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D" w:rsidRPr="00DD25ED" w:rsidRDefault="00DD25ED" w:rsidP="00DD2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5ED">
        <w:rPr>
          <w:rFonts w:ascii="MS Sans Serif" w:eastAsia="Times New Roman" w:hAnsi="MS Sans Serif" w:cs="Times New Roman"/>
          <w:b/>
          <w:bCs/>
          <w:sz w:val="48"/>
          <w:szCs w:val="48"/>
          <w:lang w:eastAsia="bg-BG"/>
        </w:rPr>
        <w:t>РЕШЕНИЕ</w:t>
      </w:r>
      <w:r w:rsidRPr="00DD25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D25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D25ED">
        <w:rPr>
          <w:rFonts w:ascii="MS Sans Serif" w:eastAsia="Times New Roman" w:hAnsi="MS Sans Serif" w:cs="Times New Roman"/>
          <w:b/>
          <w:bCs/>
          <w:sz w:val="36"/>
          <w:szCs w:val="36"/>
          <w:lang w:eastAsia="bg-BG"/>
        </w:rPr>
        <w:t>№ 2657</w:t>
      </w:r>
      <w:r w:rsidRPr="00DD25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D25ED">
        <w:rPr>
          <w:rFonts w:ascii="MS Sans Serif" w:eastAsia="Times New Roman" w:hAnsi="MS Sans Serif" w:cs="Times New Roman"/>
          <w:b/>
          <w:bCs/>
          <w:sz w:val="36"/>
          <w:szCs w:val="36"/>
          <w:lang w:eastAsia="bg-BG"/>
        </w:rPr>
        <w:t>София, 28.02.2018</w:t>
      </w:r>
      <w:r w:rsidRPr="00DD25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D25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D25ED">
        <w:rPr>
          <w:rFonts w:ascii="MS Sans Serif" w:eastAsia="Times New Roman" w:hAnsi="MS Sans Serif" w:cs="Times New Roman"/>
          <w:b/>
          <w:bCs/>
          <w:sz w:val="36"/>
          <w:szCs w:val="36"/>
          <w:lang w:eastAsia="bg-BG"/>
        </w:rPr>
        <w:t>В ИМЕТО НА НАРОДА</w:t>
      </w:r>
    </w:p>
    <w:p w:rsidR="00DD25ED" w:rsidRPr="00DD25ED" w:rsidRDefault="00DD25ED" w:rsidP="00DD25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5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D25ED">
        <w:rPr>
          <w:rFonts w:ascii="MS Sans Serif" w:eastAsia="Times New Roman" w:hAnsi="MS Sans Serif" w:cs="Times New Roman"/>
          <w:b/>
          <w:bCs/>
          <w:sz w:val="27"/>
          <w:szCs w:val="27"/>
          <w:lang w:eastAsia="bg-BG"/>
        </w:rPr>
        <w:t xml:space="preserve">Върховният административен съд на Република България - Трето отделение, </w:t>
      </w:r>
      <w:r w:rsidRPr="00DD25ED">
        <w:rPr>
          <w:rFonts w:ascii="MS Sans Serif" w:eastAsia="Times New Roman" w:hAnsi="MS Sans Serif" w:cs="Times New Roman"/>
          <w:sz w:val="27"/>
          <w:szCs w:val="27"/>
          <w:lang w:eastAsia="bg-BG"/>
        </w:rPr>
        <w:t>в съдебно заседание на дванадесети февруари две хиляди и осемнадесета година в състав: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8"/>
        <w:gridCol w:w="3634"/>
      </w:tblGrid>
      <w:tr w:rsidR="00DD25ED" w:rsidRPr="00DD25ED" w:rsidTr="00DD25ED">
        <w:trPr>
          <w:tblCellSpacing w:w="0" w:type="dxa"/>
        </w:trPr>
        <w:tc>
          <w:tcPr>
            <w:tcW w:w="5910" w:type="dxa"/>
            <w:hideMark/>
          </w:tcPr>
          <w:p w:rsidR="00DD25ED" w:rsidRPr="00DD25ED" w:rsidRDefault="00DD25ED" w:rsidP="00DD2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25E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bg-BG"/>
              </w:rPr>
              <w:t>ПРЕДСЕДАТЕЛ:</w:t>
            </w:r>
          </w:p>
        </w:tc>
        <w:tc>
          <w:tcPr>
            <w:tcW w:w="4080" w:type="dxa"/>
            <w:hideMark/>
          </w:tcPr>
          <w:p w:rsidR="00DD25ED" w:rsidRPr="00DD25ED" w:rsidRDefault="00DD25ED" w:rsidP="00D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Т</w:t>
            </w:r>
            <w:r>
              <w:rPr>
                <w:rFonts w:eastAsia="Times New Roman" w:cs="Times New Roman"/>
                <w:sz w:val="27"/>
                <w:szCs w:val="27"/>
                <w:lang w:val="en-GB" w:eastAsia="bg-BG"/>
              </w:rPr>
              <w:t>.</w:t>
            </w: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К</w:t>
            </w:r>
            <w:r>
              <w:rPr>
                <w:rFonts w:eastAsia="Times New Roman" w:cs="Times New Roman"/>
                <w:sz w:val="27"/>
                <w:szCs w:val="27"/>
                <w:lang w:val="en-GB" w:eastAsia="bg-BG"/>
              </w:rPr>
              <w:t>.</w:t>
            </w:r>
          </w:p>
        </w:tc>
      </w:tr>
      <w:tr w:rsidR="00DD25ED" w:rsidRPr="00DD25ED" w:rsidTr="00DD25ED">
        <w:trPr>
          <w:tblCellSpacing w:w="0" w:type="dxa"/>
        </w:trPr>
        <w:tc>
          <w:tcPr>
            <w:tcW w:w="5910" w:type="dxa"/>
            <w:hideMark/>
          </w:tcPr>
          <w:p w:rsidR="00DD25ED" w:rsidRPr="00DD25ED" w:rsidRDefault="00DD25ED" w:rsidP="00DD2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25E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bg-BG"/>
              </w:rPr>
              <w:t>ЧЛЕНОВЕ:</w:t>
            </w:r>
          </w:p>
        </w:tc>
        <w:tc>
          <w:tcPr>
            <w:tcW w:w="4080" w:type="dxa"/>
            <w:hideMark/>
          </w:tcPr>
          <w:p w:rsidR="00DD25ED" w:rsidRPr="00DD25ED" w:rsidRDefault="00DD25ED" w:rsidP="00D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lang w:val="en-GB" w:eastAsia="bg-BG"/>
              </w:rPr>
              <w:t>.</w:t>
            </w: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Р</w:t>
            </w:r>
            <w:r>
              <w:rPr>
                <w:rFonts w:eastAsia="Times New Roman" w:cs="Times New Roman"/>
                <w:sz w:val="27"/>
                <w:szCs w:val="27"/>
                <w:lang w:val="en-GB" w:eastAsia="bg-BG"/>
              </w:rPr>
              <w:t>.</w:t>
            </w: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br/>
              <w:t>В</w:t>
            </w:r>
            <w:r>
              <w:rPr>
                <w:rFonts w:eastAsia="Times New Roman" w:cs="Times New Roman"/>
                <w:sz w:val="27"/>
                <w:szCs w:val="27"/>
                <w:lang w:val="en-GB" w:eastAsia="bg-BG"/>
              </w:rPr>
              <w:t>.</w:t>
            </w: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 П</w:t>
            </w:r>
            <w:r>
              <w:rPr>
                <w:rFonts w:eastAsia="Times New Roman" w:cs="Times New Roman"/>
                <w:sz w:val="27"/>
                <w:szCs w:val="27"/>
                <w:lang w:val="en-GB" w:eastAsia="bg-BG"/>
              </w:rPr>
              <w:t>.</w:t>
            </w:r>
          </w:p>
        </w:tc>
      </w:tr>
    </w:tbl>
    <w:p w:rsidR="00DD25ED" w:rsidRPr="00DD25ED" w:rsidRDefault="00DD25ED" w:rsidP="00DD25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3675"/>
        <w:gridCol w:w="2760"/>
      </w:tblGrid>
      <w:tr w:rsidR="00DD25ED" w:rsidRPr="00DD25ED" w:rsidTr="00DD25ED">
        <w:trPr>
          <w:tblCellSpacing w:w="0" w:type="dxa"/>
        </w:trPr>
        <w:tc>
          <w:tcPr>
            <w:tcW w:w="2415" w:type="dxa"/>
            <w:hideMark/>
          </w:tcPr>
          <w:p w:rsidR="00DD25ED" w:rsidRPr="00DD25ED" w:rsidRDefault="00DD25ED" w:rsidP="00D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при секретар </w:t>
            </w:r>
          </w:p>
        </w:tc>
        <w:tc>
          <w:tcPr>
            <w:tcW w:w="3675" w:type="dxa"/>
            <w:hideMark/>
          </w:tcPr>
          <w:p w:rsidR="00DD25ED" w:rsidRPr="00DD25ED" w:rsidRDefault="00DD25ED" w:rsidP="00D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С</w:t>
            </w:r>
            <w:r>
              <w:rPr>
                <w:rFonts w:eastAsia="Times New Roman" w:cs="Times New Roman"/>
                <w:sz w:val="27"/>
                <w:szCs w:val="27"/>
                <w:lang w:val="en-GB" w:eastAsia="bg-BG"/>
              </w:rPr>
              <w:t>.</w:t>
            </w: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lang w:val="en-GB" w:eastAsia="bg-BG"/>
              </w:rPr>
              <w:t>.</w:t>
            </w: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 </w:t>
            </w:r>
          </w:p>
        </w:tc>
        <w:tc>
          <w:tcPr>
            <w:tcW w:w="2760" w:type="dxa"/>
            <w:hideMark/>
          </w:tcPr>
          <w:p w:rsidR="00DD25ED" w:rsidRPr="00DD25ED" w:rsidRDefault="00DD25ED" w:rsidP="00DD2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и с участието</w:t>
            </w:r>
          </w:p>
        </w:tc>
      </w:tr>
      <w:tr w:rsidR="00DD25ED" w:rsidRPr="00DD25ED" w:rsidTr="00DD25ED">
        <w:trPr>
          <w:tblCellSpacing w:w="0" w:type="dxa"/>
        </w:trPr>
        <w:tc>
          <w:tcPr>
            <w:tcW w:w="2415" w:type="dxa"/>
            <w:hideMark/>
          </w:tcPr>
          <w:p w:rsidR="00DD25ED" w:rsidRPr="00DD25ED" w:rsidRDefault="00DD25ED" w:rsidP="00D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на прокурора </w:t>
            </w:r>
          </w:p>
        </w:tc>
        <w:tc>
          <w:tcPr>
            <w:tcW w:w="3675" w:type="dxa"/>
            <w:hideMark/>
          </w:tcPr>
          <w:p w:rsidR="00DD25ED" w:rsidRPr="00DD25ED" w:rsidRDefault="00DD25ED" w:rsidP="00D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В</w:t>
            </w:r>
            <w:r>
              <w:rPr>
                <w:rFonts w:eastAsia="Times New Roman" w:cs="Times New Roman"/>
                <w:sz w:val="27"/>
                <w:szCs w:val="27"/>
                <w:lang w:val="en-GB" w:eastAsia="bg-BG"/>
              </w:rPr>
              <w:t>.</w:t>
            </w: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 С</w:t>
            </w:r>
            <w:r>
              <w:rPr>
                <w:rFonts w:eastAsia="Times New Roman" w:cs="Times New Roman"/>
                <w:sz w:val="27"/>
                <w:szCs w:val="27"/>
                <w:lang w:val="en-GB" w:eastAsia="bg-BG"/>
              </w:rPr>
              <w:t>.</w:t>
            </w:r>
          </w:p>
        </w:tc>
        <w:tc>
          <w:tcPr>
            <w:tcW w:w="2760" w:type="dxa"/>
            <w:hideMark/>
          </w:tcPr>
          <w:p w:rsidR="00DD25ED" w:rsidRPr="00DD25ED" w:rsidRDefault="00DD25ED" w:rsidP="00DD2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изслуша докладваното</w:t>
            </w:r>
          </w:p>
        </w:tc>
      </w:tr>
      <w:tr w:rsidR="00DD25ED" w:rsidRPr="00DD25ED" w:rsidTr="00DD25ED">
        <w:trPr>
          <w:tblCellSpacing w:w="0" w:type="dxa"/>
        </w:trPr>
        <w:tc>
          <w:tcPr>
            <w:tcW w:w="2415" w:type="dxa"/>
            <w:hideMark/>
          </w:tcPr>
          <w:p w:rsidR="00DD25ED" w:rsidRPr="00DD25ED" w:rsidRDefault="00DD25ED" w:rsidP="00D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от съдията</w:t>
            </w:r>
          </w:p>
        </w:tc>
        <w:tc>
          <w:tcPr>
            <w:tcW w:w="3675" w:type="dxa"/>
            <w:hideMark/>
          </w:tcPr>
          <w:p w:rsidR="00DD25ED" w:rsidRPr="00DD25ED" w:rsidRDefault="00DD25ED" w:rsidP="00AE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М</w:t>
            </w:r>
            <w:r w:rsidR="00AE31FD">
              <w:rPr>
                <w:rFonts w:eastAsia="Times New Roman" w:cs="Times New Roman"/>
                <w:sz w:val="27"/>
                <w:szCs w:val="27"/>
                <w:lang w:val="en-GB" w:eastAsia="bg-BG"/>
              </w:rPr>
              <w:t>.</w:t>
            </w: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Р</w:t>
            </w:r>
            <w:r w:rsidR="00AE31FD">
              <w:rPr>
                <w:rFonts w:eastAsia="Times New Roman" w:cs="Times New Roman"/>
                <w:sz w:val="27"/>
                <w:szCs w:val="27"/>
                <w:lang w:val="en-GB" w:eastAsia="bg-BG"/>
              </w:rPr>
              <w:t>.</w:t>
            </w:r>
          </w:p>
        </w:tc>
        <w:tc>
          <w:tcPr>
            <w:tcW w:w="2760" w:type="dxa"/>
            <w:hideMark/>
          </w:tcPr>
          <w:p w:rsidR="00DD25ED" w:rsidRPr="00DD25ED" w:rsidRDefault="00DD25ED" w:rsidP="00D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25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www.sac.government.b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c.government.b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5ED" w:rsidRPr="00DD25ED" w:rsidTr="00DD25ED">
        <w:trPr>
          <w:tblCellSpacing w:w="0" w:type="dxa"/>
        </w:trPr>
        <w:tc>
          <w:tcPr>
            <w:tcW w:w="8850" w:type="dxa"/>
            <w:gridSpan w:val="3"/>
            <w:hideMark/>
          </w:tcPr>
          <w:p w:rsidR="00DD25ED" w:rsidRPr="00DD25ED" w:rsidRDefault="00DD25ED" w:rsidP="00AE31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DD25ED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по адм. дело № 1362/2017</w:t>
            </w:r>
          </w:p>
        </w:tc>
      </w:tr>
    </w:tbl>
    <w:p w:rsidR="00AE31FD" w:rsidRDefault="00DD25ED" w:rsidP="00AE31FD">
      <w:pPr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DD25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D25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t>Производството е по реда на чл. 208 и сл. от Административнопроцесуалния кодекс.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Образувано е по касационна жалба, подадена от С. Д. Х. и Г. И. Й., чрез процесуалния им представител адв. Й., срещу решение № 2385 от 15.12.2016 година, постановено по адм. дело № 2018/2016 г. на Административен съд- Пловдив, в частта, с която е отхвърлена жалбата им срещу разпоредбите на чл.33, ал.8 и чл.34, ал.2 от Наредбата за реда и условията за пътуване с обществения градски транспорт по основни автобусни линии на територията на община Пловдив (Наредбата).</w:t>
      </w:r>
    </w:p>
    <w:p w:rsidR="00AE31FD" w:rsidRDefault="00DD25ED" w:rsidP="00AE31FD">
      <w:pPr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t>Изложените в жалбата твърдения са за неправилност на решението, като постановено в противоречие на материалния закон и необосновано – отменителни основания по чл. 209 т. 3 от АПК. По подробно изложени съображения касационният жалбоподател моли обжалваното решение да бъде отменено като неправилно и да бъде постановено друго такова по същество на спора, с което да бъдат отменени процесните текстове на Наредбата с произтичащите от това последици. Претендират се и разноски за двете съдебни инстанции.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 xml:space="preserve">Ответникът по подадената касационна жалба – Общински съвет- Пловдив, чрез пълномощника адв. Д., в представен писмен отговор оспорва касационната жалба като неоснователна и моли същата да бъде отхвърлена. Претендира направените по делото разноски. </w:t>
      </w:r>
    </w:p>
    <w:p w:rsidR="00AE31FD" w:rsidRDefault="00DD25ED" w:rsidP="00AE31FD">
      <w:pPr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lastRenderedPageBreak/>
        <w:t>Представителят на Върховна административна прокуратура дава мотивирано заключение за основателност на касационната жалба.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 xml:space="preserve">Върховен административен съд, като взе предвид разпоредбата на чл. 218 от Административнопроцесуалния кодекс, преценява следното: 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Касационната жалба е допустима като подадена в срока по чл.211, ал.1 от АПК и от надлежна страна. Разгледана по същество е основателна по следните съображения: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 xml:space="preserve">С решението на АС- Пловдив, в обжалваната му част, е отхвърлена жалбата на С. Д. Х. и Г. И. Й., срещу разпоредбите на чл.33, ал.8 и чл.34, ал.2 от Наредбата за реда и условията за пътуване с обществения градски транспорт по основни автобусни линии на територията на община Пловдив. За да постанови този резултат, съдът е счел, че оспорените текстове на Наредбата са материално законосъобразни. С решението е оставена без разглеждане налбата на горепосочените лица срещу чл.33, ал.9 от Наредбата и е прекратено производството по делото, като в тази прекратителна част решението като необжалвано е влязло в сила. 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Чл.33, ал.8 от Наредбата гласи: „ Установяването на нарушенията, издаването, обжалването и изпълнението на наказателните постановления се извършват по реда, предвиден в Закона за административните нарушения и наказания, доколкото в тази Наредба не е установен друг ред. ”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 xml:space="preserve">Настоящият състав намира, че с така формулирания текст Общинският съвет е създал примат на наредбата над закона, като е предвидил субсидиарна приложимост на ЗАНН по отношение на общинската Наредба. Съгласно атакуваната пред съда редакция на Наредбата, ако в последната е установен друг ред - различен от разписания от закона, ще се прилага наредбата, а законът ще се прилага само и едва тогава, когато в наредбата липсва съответната регулация. 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Съгласно чл.1 от ЗАНН, този закон определя общите правила за административните нарушения и наказания, реда на установяване на административните нарушения, за налагане и изпълнение на административните наказания и осигурява необходимите гаранции за защита на правата и законните интереси на гражданите и организациите. В глава III на ЗАНН „Производство по установяване на административни нарушения, налагане и изпълнение на административни наказания" подробно и изчерпателно са регламентирани редът и начините за установяване на административните нарушения, издаването, обжалването и изпълнението на НП и не са предвидени правни възможности за ОбСъвет да създават и регламентират друг ред в Наредбите, които издават. В глава II „Административни нарушения и наказания също така изчерпателно са регламентирани административно наказателно отговорните лица.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 xml:space="preserve">В чл. 26, ал. 3 от ЗАНН е предвидено, че за административни нарушения, 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lastRenderedPageBreak/>
        <w:t>извършени от малолетни, непълнолетни на възраст от 14 до 16 г. и поставени под пълно запрещение, отговарят съответно родителите, попечителите и настойниците, които съзнателно са допуснали извършването им. В ЗАНН не са предвидени правни възможности за Общинските съвети при приемане на Наредба да регламентират по различен начин от този, в раздел IV, глава II на ЗАНН административно наказателно отговорните лица и условията за отговорността им. В ЗМСМА също не са предвидени правомощия за ОбСъвет да се отклонява от регламентацията в ЗАНН. Съгласно чл.8 от ЗАНН „Всеки общински съвет може да издава наредби, с които да урежда съобразно нормативните актове от по-висока степен неуредени от тях обществени отношения с местно значение ”, както и с чл. 15 от същия закон.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Съгласно чл.7, ал.2 ЗНА Наредбата е нормативен акт, който се издава за прилагане на отделни разпоредби или подразделения на нормативен акт от по-висока степен, а в чл.8 ЗНА и чл.76, ал.3 от АПК е предвидено, че всеки Общински съвет може да издава Наредби, с които да урежда съобразно нормативните актове от по-висока степен неуредените от тях обществени отношения от местно значение.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Съгласно чл. 15, ал. 1 от ЗНА нормативният акт трябва да съответства на Конституцията и на другите нормативни актове от по-висока степен, а в чл. 15, ал. 3 от ЗНА е предвидено, че ако постановление, правилник, Наредба или инструкция противоречат на нормативен акт от по-висока степен, правораздавателните органи прилагат по-високия по степен акт.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При съобразяване на цитираните разпоредби се налага извод, че за Общинския съвет не е налице правна възможност да регламентира по различен начин от този в ЗАНН реда и начина за установяване на административните нарушения и административно-наказателно отговорните лица и условията за отговорността им. Изложеното мотивира извода, че нормата на чл.33, ал.8 от Наредбата поради противоречието й с чл.15, ал.1 от Закона за нормативните актове и чл.8 от ЗАНН е незаконосъобразна.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 xml:space="preserve">Не може да бъде споделен извода на съда, че „всъщност Наредбата не предвижда никакъв друг ред, поради което и няма как с атакуваната разпоредба да се дерогират разпоредби на закона ...”, както и този, че „макар и да създава известно объркване, е безмислица, която сама по себе си не противоречи на закона, поради което и не се налага отмяна ...”. След като е направил извод, че оспорваната част от чл. 34, ал. 2 се покрива смислово с регламентацията в ЗАНН и „допълнението към текста е безсмислица и създава известно объркване“ на още по-силно основание, административният съд е следвало да обяви нищожността й и да отстрани привидността за това, че има и допълнителни условия за отговорността по Наредбата, различни от предвидените в ЗАНН. По изложените съображения, в тази му част, първоинстанционното решение се явява неправилно като постановено в 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lastRenderedPageBreak/>
        <w:t>противоречие с материалния закон и необосновано.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По аналогични съображения незаконосъобразна се явява и оспорваната част от чл. 34, ал. 2 от Наредбата относно отговорността на родителите, попечителите и настойниците – „или са били в състояние за предотвратят нарушението, но не са го сторили“, която не съответства на чл. 26, ал. 3 от ЗАНН.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Основателно касаторите са поддържали и в първоинстанционното производство, поддържат исега, че административнонаказателната дейност е строго законово регламентирана дейност и на нея законодателят е посветил Закона за административните нарушения и наказания.</w:t>
      </w:r>
    </w:p>
    <w:p w:rsidR="00AE31FD" w:rsidRDefault="00DD25ED" w:rsidP="00AE31FD">
      <w:pPr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t>Административнонаказателната отговорност на лицата е определена в чл.26 на цитирания закон, който гласи:</w:t>
      </w:r>
      <w:r w:rsidR="00AE31FD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t>„Чл. 26. (1) Административнонаказателно отговорни са пълнолетните лица, навършили 18 години, които са извършили административни нарушения в състояние на вменяемост.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Административнонаказателно отговорни са и непълнолетните, които са навършили 16 години, но не са навършили 18 години, когато са могли да разбират свойството и значението на извършеното нарушение и да ръководят постъпките си.</w:t>
      </w:r>
      <w:r w:rsidR="00AE31FD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t>За административни нарушения, извършени от малолетни, непълнолетни на възраст от 14 до 16 години и поставени под пълно запрещение, отговарят съответно родителите, попечителите или настойниците, които съзнателно са допуснали извършването им."</w:t>
      </w:r>
    </w:p>
    <w:p w:rsidR="00AE31FD" w:rsidRDefault="00DD25ED" w:rsidP="00AE31FD">
      <w:pPr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Видно е, че по отношение на нарушенията, извършени от малолетни лица, непълнолетни на възраст от 14 до 16 години и поставени под пълно запрещение, Общински съвет Пловдив е разширил кръга от лица, посочени в чл.26, ал.З от ЗАНН - които могат да бъдат привлечени към административнонаказателна отговорност, като е предвидил такава отговорност още за тези родители, попечители или настойници, които „са били в състояние да предотвратят нарушението, но не са го сторили”. 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Извършеното от Общинския съвет „допълнение” на текста на ЗАНН не може да бъде квалифицирано като "безмислица", както е посочил административният съд в мотивите си, и не създава никакво "объркване", а напротив, достатъчно ясно предвижда административнонаказателна отговорност за лица, които не са сред изброените в чл.26 от ЗАНН. Подобно „допълнение” е недопустимо, защото излиза от рамките на строгата законова регламентация на административнонаказателната дейност.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 xml:space="preserve">Необоснован и неверен е също изводът на съда, че с оспорваната норма кръгът от лица, за които е предвидена административнонаказателната отговорност, не се променя /родители, попечители, настойници/. Действително, и в чл.26, ал.З от ЗАНН и в чл.34, ал.2 от общинската наредба те са „родители, попечители и настойници”, но в първия случай административнонаказателно отговорни са само тези от тях, които съзнателно са допуснали извършването на 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lastRenderedPageBreak/>
        <w:t>административните нарушения, а във втория случай към тях се добавят и тези, които са били в състояние да предотвратят нарушението, но не са го сторили. Разликата е съществена и налага извода за незаконосъобразност на оспорената разпоредба.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По изложените съображения, в тази му част, първоинстанционното решение се явява неправилно паради нарушение на материалния закон и необоснованост.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</w:r>
    </w:p>
    <w:p w:rsidR="00AE31FD" w:rsidRDefault="00DD25ED" w:rsidP="00AE31FD">
      <w:pPr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t>По разноските:</w:t>
      </w:r>
    </w:p>
    <w:p w:rsidR="00AE31FD" w:rsidRDefault="00DD25ED" w:rsidP="00AE31FD">
      <w:pPr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t>С оглед на изхода от спора и направеното от касаторите искане за присъждане на сторените разноски на две съдебни инстанции, съдът следва да осъди Общински съвет- Пловдив, да заплати на С. Д. Х. и Г. И. Й. направените от тях разноски, съгласно списъка за разноски, представен пред АС- Пловдив и този, депозиран с касационната жалба, които възлизат общо на 1 022 лв.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По изложените съображения и на основание чл. 221, ал. 2, от АПК, Върховен административен съд, състав на Трето отделение</w:t>
      </w:r>
    </w:p>
    <w:p w:rsidR="00AE31FD" w:rsidRDefault="00DD25ED" w:rsidP="00AE31FD">
      <w:pPr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t>РЕШИ: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ОТМЕНЯ решение № 2385 от 15.12.2016 година, постановено по адм. дело № 2018/2016 г. на Административен съд- Пловдив, в частта, с която е отхвърлена жалбата на С. Д. Х. и Г. И. Й. срещу разпоредби на Наредбата за реда и условията за пътуване с обществения градски транспорт по основни автобусни линии на територията на община Пловдив, както следва: чл.33, ал.8, в частта относно думите „доколкото в тази Наредба не е установен друг ред” и чл.34, ал.2 в частта относно думите „или са били в състояние да предотвратят нарушението, но не са го сторили”, като вместо него ПОСТАНОВЯВА: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ОТМЕНЯ по жалба на С. Д. Х. и Г. И. Й. разпоредби на Наредбата за реда и условията за пътуване с обществения градски транспорт по основни автобусни линии на територията на община Пловдив, приета с Решение № 407, взето с Протокол № 21 от 17.12.2015г., както следва : чл.33, ал.8, в частта относно думите „доколкото в тази Наредба не е установен друг ред” и чл.34, ал.2 в частта относно думите „или са били в състояние да предотвратят нарушението, но не са го сторили”.</w:t>
      </w:r>
    </w:p>
    <w:p w:rsidR="000D14B3" w:rsidRDefault="00DD25ED" w:rsidP="00AE31FD">
      <w:pPr>
        <w:jc w:val="both"/>
      </w:pPr>
      <w:bookmarkStart w:id="0" w:name="_GoBack"/>
      <w:bookmarkEnd w:id="0"/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t>ОСЪЖДА Общински съвет- Пловдив да заплати на С. Д. Х., ЕГН [ЕГН], [населено място], [улица], ет.[номер], ап.[номер], и Г. И. Й., ЕГН [ЕГН], [населено място], [улица], деловодни разноски в размер на 1 022 лв. (хиляда двадесет и два лева).</w:t>
      </w:r>
      <w:r w:rsidRPr="00DD25ED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Решението не подлежи на обжалване.</w:t>
      </w:r>
    </w:p>
    <w:sectPr w:rsidR="000D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ED"/>
    <w:rsid w:val="00395DC1"/>
    <w:rsid w:val="008378BD"/>
    <w:rsid w:val="00AE31FD"/>
    <w:rsid w:val="00D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CF6F5-E023-4D88-844B-6F57383A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VParpulev</dc:creator>
  <cp:keywords/>
  <dc:description/>
  <cp:lastModifiedBy>VParpulev</cp:lastModifiedBy>
  <cp:revision>1</cp:revision>
  <dcterms:created xsi:type="dcterms:W3CDTF">2018-06-20T07:11:00Z</dcterms:created>
  <dcterms:modified xsi:type="dcterms:W3CDTF">2018-06-20T07:28:00Z</dcterms:modified>
</cp:coreProperties>
</file>