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910A7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„ЕКО-РЕЗУЛТ</w:t>
      </w:r>
      <w:r w:rsidR="00883FF5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ЕОО</w:t>
      </w:r>
      <w:r w:rsidR="007D4884">
        <w:rPr>
          <w:rFonts w:ascii="Times New Roman" w:eastAsia="Times New Roman" w:hAnsi="Times New Roman" w:cs="Times New Roman"/>
          <w:b/>
          <w:sz w:val="24"/>
          <w:szCs w:val="24"/>
        </w:rPr>
        <w:t>Д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На основание чл. 4, ал.2 от Наред</w:t>
      </w:r>
      <w:bookmarkStart w:id="0" w:name="_GoBack"/>
      <w:bookmarkEnd w:id="0"/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466185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466185">
        <w:rPr>
          <w:rFonts w:ascii="Times New Roman" w:eastAsia="Times New Roman" w:hAnsi="Times New Roman" w:cs="Times New Roman"/>
          <w:sz w:val="24"/>
          <w:szCs w:val="24"/>
        </w:rPr>
        <w:t>. изм. ДВ бр. 94/30.11.2012 г.),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 w:rsidR="007D488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910A7">
        <w:rPr>
          <w:rFonts w:ascii="Times New Roman" w:eastAsia="Times New Roman" w:hAnsi="Times New Roman" w:cs="Times New Roman"/>
          <w:sz w:val="24"/>
          <w:szCs w:val="24"/>
        </w:rPr>
        <w:t>а изграждане на „Изграждане на площадка със склад за съхранение на производствени отпадъци</w:t>
      </w:r>
      <w:r w:rsidR="00883FF5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в гр. Пловдив</w:t>
      </w:r>
      <w:r w:rsidR="004910A7">
        <w:rPr>
          <w:rFonts w:ascii="Times New Roman" w:eastAsia="Times New Roman" w:hAnsi="Times New Roman" w:cs="Times New Roman"/>
          <w:sz w:val="24"/>
          <w:szCs w:val="24"/>
        </w:rPr>
        <w:t xml:space="preserve"> в ПИ с идентификатор 56784.542.78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, гр. Пловдив, Община Пловдив.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910A7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22.02.2016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D32CF" w:rsidRDefault="00FD32CF"/>
    <w:sectPr w:rsidR="00FD32CF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466185"/>
    <w:rsid w:val="004910A7"/>
    <w:rsid w:val="007D4884"/>
    <w:rsid w:val="00883FF5"/>
    <w:rsid w:val="00D169D2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2656-AB1F-4D8A-ABEE-15CF283A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2016-02-22T07:48:00Z</dcterms:created>
  <dcterms:modified xsi:type="dcterms:W3CDTF">2016-02-22T07:48:00Z</dcterms:modified>
</cp:coreProperties>
</file>