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Pr="0011003F" w:rsidRDefault="0011003F" w:rsidP="00290974">
      <w:pPr>
        <w:ind w:left="540" w:right="432"/>
        <w:jc w:val="center"/>
        <w:rPr>
          <w:b/>
          <w:lang w:val="en-US"/>
        </w:rPr>
      </w:pPr>
      <w:r>
        <w:rPr>
          <w:b/>
          <w:lang w:val="bg-BG"/>
        </w:rPr>
        <w:t>„ТРАНС КИКЬОВ“ ООД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</w:t>
      </w:r>
      <w:bookmarkStart w:id="0" w:name="_GoBack"/>
      <w:bookmarkEnd w:id="0"/>
      <w:r w:rsidRPr="0011131F">
        <w:rPr>
          <w:lang w:val="bg-BG"/>
        </w:rPr>
        <w:t>реда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Засегнатото население за инвестиционно намерение</w:t>
      </w:r>
      <w:r w:rsidR="006E735A">
        <w:rPr>
          <w:lang w:val="bg-BG"/>
        </w:rPr>
        <w:t xml:space="preserve"> </w:t>
      </w:r>
      <w:r w:rsidR="0011003F">
        <w:rPr>
          <w:lang w:val="bg-BG"/>
        </w:rPr>
        <w:t xml:space="preserve">изграждане на обект: за обслужващи дейности – „Шоурум за промишлени и пакетиране на хранителни стоки“ в собствен ПИ 56784.315.45 с площ 14080кв.м., м. </w:t>
      </w:r>
      <w:proofErr w:type="spellStart"/>
      <w:r w:rsidR="0011003F">
        <w:rPr>
          <w:lang w:val="bg-BG"/>
        </w:rPr>
        <w:t>Гуджуците</w:t>
      </w:r>
      <w:proofErr w:type="spellEnd"/>
      <w:r>
        <w:rPr>
          <w:lang w:val="bg-BG"/>
        </w:rPr>
        <w:t>, гр. Пловдив.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11003F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02.06</w:t>
      </w:r>
      <w:r w:rsidR="001F7F9D">
        <w:rPr>
          <w:lang w:val="bg-BG"/>
        </w:rPr>
        <w:t>.2015 г.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11003F"/>
    <w:rsid w:val="001F7F9D"/>
    <w:rsid w:val="00290974"/>
    <w:rsid w:val="004F74BF"/>
    <w:rsid w:val="006E735A"/>
    <w:rsid w:val="00C104B9"/>
    <w:rsid w:val="00C21CCA"/>
    <w:rsid w:val="00D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1158-13E4-47DF-81BD-BAA70F1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2015-06-02T06:03:00Z</dcterms:created>
  <dcterms:modified xsi:type="dcterms:W3CDTF">2015-06-02T06:03:00Z</dcterms:modified>
</cp:coreProperties>
</file>