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2C" w:rsidRDefault="00EB182C" w:rsidP="00EB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4"/>
        </w:rPr>
        <w:t>Площадка за безвъзмездно предаване на разделно събрани отпадъци от домакинствата М</w:t>
      </w:r>
      <w:r w:rsidRPr="00EB182C">
        <w:rPr>
          <w:rFonts w:ascii="Times New Roman" w:eastAsia="Times New Roman" w:hAnsi="Times New Roman" w:cs="Times New Roman"/>
          <w:szCs w:val="24"/>
        </w:rPr>
        <w:t>естонахождение:</w:t>
      </w:r>
      <w:r w:rsidRPr="00EB182C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EB182C">
        <w:rPr>
          <w:rFonts w:ascii="Times New Roman" w:eastAsia="Times New Roman" w:hAnsi="Times New Roman" w:cs="Times New Roman"/>
          <w:sz w:val="24"/>
          <w:szCs w:val="24"/>
        </w:rPr>
        <w:t>обл.Пловдив, общ.Пловдив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гр.Пловдив, </w:t>
      </w:r>
      <w:r w:rsidR="00923C01">
        <w:rPr>
          <w:rFonts w:ascii="Times New Roman" w:eastAsia="Times New Roman" w:hAnsi="Times New Roman" w:cs="Times New Roman"/>
          <w:sz w:val="24"/>
          <w:szCs w:val="24"/>
        </w:rPr>
        <w:t xml:space="preserve">район Северен, </w:t>
      </w:r>
      <w:r>
        <w:rPr>
          <w:rFonts w:ascii="Times New Roman" w:eastAsia="Times New Roman" w:hAnsi="Times New Roman" w:cs="Times New Roman"/>
          <w:sz w:val="24"/>
          <w:szCs w:val="24"/>
        </w:rPr>
        <w:t>ул.”Дилянка” № 35</w:t>
      </w:r>
    </w:p>
    <w:p w:rsidR="00EB182C" w:rsidRDefault="00EB182C" w:rsidP="00EB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 на </w:t>
      </w:r>
      <w:r w:rsidR="006E6813">
        <w:rPr>
          <w:rFonts w:ascii="Times New Roman" w:eastAsia="Times New Roman" w:hAnsi="Times New Roman" w:cs="Times New Roman"/>
          <w:sz w:val="24"/>
          <w:szCs w:val="24"/>
        </w:rPr>
        <w:t xml:space="preserve">площадката: КМД ЕООД по договор, </w:t>
      </w:r>
      <w:r>
        <w:rPr>
          <w:rFonts w:ascii="Times New Roman" w:eastAsia="Times New Roman" w:hAnsi="Times New Roman" w:cs="Times New Roman"/>
          <w:sz w:val="24"/>
          <w:szCs w:val="24"/>
        </w:rPr>
        <w:t>сключен между Община Пловдив и КМД ЕООД</w:t>
      </w:r>
    </w:p>
    <w:p w:rsidR="00EB182C" w:rsidRDefault="00EB182C" w:rsidP="00EB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Работно време: Вторник от </w:t>
      </w:r>
      <w:r w:rsidRPr="00412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16:00 до 19:00 </w:t>
      </w:r>
    </w:p>
    <w:p w:rsidR="00DA5B9A" w:rsidRDefault="00DA5B9A" w:rsidP="00DA5B9A">
      <w:pPr>
        <w:pStyle w:val="a3"/>
      </w:pPr>
      <w:r>
        <w:t>Лица за контакти: Иван Личев, Чавдар Кумчев</w:t>
      </w:r>
    </w:p>
    <w:p w:rsidR="00DA5B9A" w:rsidRDefault="00DA5B9A" w:rsidP="00DA5B9A">
      <w:pPr>
        <w:pStyle w:val="a3"/>
      </w:pPr>
      <w:r>
        <w:t>Тел. за контакти: 032/ 660 600</w:t>
      </w:r>
    </w:p>
    <w:p w:rsidR="00EB182C" w:rsidRPr="00EB182C" w:rsidRDefault="00EB182C" w:rsidP="00EB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EB182C" w:rsidRPr="00EB182C" w:rsidRDefault="00E2285F" w:rsidP="00EB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Списък</w:t>
      </w:r>
      <w:r w:rsidR="00EB182C">
        <w:rPr>
          <w:rFonts w:ascii="Times New Roman" w:eastAsia="Times New Roman" w:hAnsi="Times New Roman" w:cs="Times New Roman"/>
          <w:sz w:val="24"/>
          <w:szCs w:val="24"/>
        </w:rPr>
        <w:t xml:space="preserve"> на отпадъците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домакинствата</w:t>
      </w:r>
      <w:r w:rsidR="00EB182C">
        <w:rPr>
          <w:rFonts w:ascii="Times New Roman" w:eastAsia="Times New Roman" w:hAnsi="Times New Roman" w:cs="Times New Roman"/>
          <w:sz w:val="24"/>
          <w:szCs w:val="24"/>
        </w:rPr>
        <w:t xml:space="preserve">, които </w:t>
      </w:r>
      <w:r>
        <w:rPr>
          <w:rFonts w:ascii="Times New Roman" w:eastAsia="Times New Roman" w:hAnsi="Times New Roman" w:cs="Times New Roman"/>
          <w:sz w:val="24"/>
          <w:szCs w:val="24"/>
        </w:rPr>
        <w:t>могат да се предават на</w:t>
      </w:r>
      <w:r w:rsidR="00EB182C">
        <w:rPr>
          <w:rFonts w:ascii="Times New Roman" w:eastAsia="Times New Roman" w:hAnsi="Times New Roman" w:cs="Times New Roman"/>
          <w:sz w:val="24"/>
          <w:szCs w:val="24"/>
        </w:rPr>
        <w:t xml:space="preserve"> площадката</w:t>
      </w:r>
      <w:r w:rsidR="00EB182C" w:rsidRPr="00EB18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182C" w:rsidRPr="00EB182C" w:rsidRDefault="00EB182C" w:rsidP="00EB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6" w:type="dxa"/>
        <w:jc w:val="center"/>
        <w:tblInd w:w="-2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245"/>
        <w:gridCol w:w="3544"/>
        <w:gridCol w:w="3544"/>
      </w:tblGrid>
      <w:tr w:rsidR="00E2285F" w:rsidRPr="00EB182C" w:rsidTr="00E2285F">
        <w:trPr>
          <w:cantSplit/>
          <w:trHeight w:val="230"/>
          <w:jc w:val="center"/>
        </w:trPr>
        <w:tc>
          <w:tcPr>
            <w:tcW w:w="613" w:type="dxa"/>
            <w:vMerge w:val="restart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5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544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544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Примерни отпадъци</w:t>
            </w:r>
          </w:p>
        </w:tc>
      </w:tr>
      <w:tr w:rsidR="00E2285F" w:rsidRPr="00EB182C" w:rsidTr="00E2285F">
        <w:trPr>
          <w:cantSplit/>
          <w:trHeight w:val="290"/>
          <w:jc w:val="center"/>
        </w:trPr>
        <w:tc>
          <w:tcPr>
            <w:tcW w:w="613" w:type="dxa"/>
            <w:vMerge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5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44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E2285F" w:rsidRPr="00EB182C" w:rsidTr="00E2285F">
        <w:trPr>
          <w:cantSplit/>
          <w:trHeight w:val="266"/>
          <w:jc w:val="center"/>
        </w:trPr>
        <w:tc>
          <w:tcPr>
            <w:tcW w:w="613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lang w:val="en-US"/>
              </w:rPr>
              <w:t>15 01 01</w:t>
            </w:r>
          </w:p>
        </w:tc>
        <w:tc>
          <w:tcPr>
            <w:tcW w:w="3544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Х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артиени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картонени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опаковки</w:t>
            </w:r>
            <w:proofErr w:type="spellEnd"/>
          </w:p>
        </w:tc>
        <w:tc>
          <w:tcPr>
            <w:tcW w:w="3544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Кашони, кутии от обувки, бонбони и др., хартиени торбички</w:t>
            </w:r>
          </w:p>
        </w:tc>
      </w:tr>
      <w:tr w:rsidR="00E2285F" w:rsidRPr="00EB182C" w:rsidTr="00E2285F">
        <w:trPr>
          <w:cantSplit/>
          <w:trHeight w:val="284"/>
          <w:jc w:val="center"/>
        </w:trPr>
        <w:tc>
          <w:tcPr>
            <w:tcW w:w="613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45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lang w:val="en-US"/>
              </w:rPr>
              <w:t>15 01 02</w:t>
            </w:r>
          </w:p>
        </w:tc>
        <w:tc>
          <w:tcPr>
            <w:tcW w:w="3544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П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ластмасови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опаковки</w:t>
            </w:r>
            <w:proofErr w:type="spellEnd"/>
          </w:p>
        </w:tc>
        <w:tc>
          <w:tcPr>
            <w:tcW w:w="3544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Пластмасови бутилки</w:t>
            </w:r>
          </w:p>
        </w:tc>
      </w:tr>
      <w:tr w:rsidR="00E2285F" w:rsidRPr="00EB182C" w:rsidTr="00E2285F">
        <w:trPr>
          <w:cantSplit/>
          <w:trHeight w:val="260"/>
          <w:jc w:val="center"/>
        </w:trPr>
        <w:tc>
          <w:tcPr>
            <w:tcW w:w="613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45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lang w:val="en-US"/>
              </w:rPr>
              <w:t>15 01 07</w:t>
            </w:r>
          </w:p>
        </w:tc>
        <w:tc>
          <w:tcPr>
            <w:tcW w:w="3544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С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тъклени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опаковки</w:t>
            </w:r>
            <w:proofErr w:type="spellEnd"/>
          </w:p>
        </w:tc>
        <w:tc>
          <w:tcPr>
            <w:tcW w:w="3544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Стъклени бутилки, буркани и др.</w:t>
            </w:r>
          </w:p>
        </w:tc>
      </w:tr>
      <w:tr w:rsidR="00E2285F" w:rsidRPr="00EB182C" w:rsidTr="00E2285F">
        <w:trPr>
          <w:cantSplit/>
          <w:trHeight w:val="278"/>
          <w:jc w:val="center"/>
        </w:trPr>
        <w:tc>
          <w:tcPr>
            <w:tcW w:w="613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45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20 01 01</w:t>
            </w:r>
          </w:p>
        </w:tc>
        <w:tc>
          <w:tcPr>
            <w:tcW w:w="3544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Х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артия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картон</w:t>
            </w:r>
            <w:proofErr w:type="spellEnd"/>
          </w:p>
        </w:tc>
        <w:tc>
          <w:tcPr>
            <w:tcW w:w="3544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Вестници, офис хартия и др.</w:t>
            </w:r>
          </w:p>
        </w:tc>
      </w:tr>
      <w:tr w:rsidR="00E2285F" w:rsidRPr="00EB182C" w:rsidTr="00E2285F">
        <w:trPr>
          <w:cantSplit/>
          <w:trHeight w:val="282"/>
          <w:jc w:val="center"/>
        </w:trPr>
        <w:tc>
          <w:tcPr>
            <w:tcW w:w="613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45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19*</w:t>
            </w:r>
          </w:p>
        </w:tc>
        <w:tc>
          <w:tcPr>
            <w:tcW w:w="3544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Пестициди</w:t>
            </w:r>
          </w:p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Градински химикали, пестициди, хербициди, препарати за поддържане на тревни площи, овощни и зеленчукови растения</w:t>
            </w:r>
          </w:p>
        </w:tc>
      </w:tr>
      <w:tr w:rsidR="00E2285F" w:rsidRPr="00EB182C" w:rsidTr="00E2285F">
        <w:trPr>
          <w:cantSplit/>
          <w:trHeight w:val="615"/>
          <w:jc w:val="center"/>
        </w:trPr>
        <w:tc>
          <w:tcPr>
            <w:tcW w:w="613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245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21*</w:t>
            </w:r>
          </w:p>
        </w:tc>
        <w:tc>
          <w:tcPr>
            <w:tcW w:w="3544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Флуоресцентни тръби и други отпадъци, съдържащи живак</w:t>
            </w:r>
          </w:p>
        </w:tc>
        <w:tc>
          <w:tcPr>
            <w:tcW w:w="3544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Флуоресцентни лампи, живачни термометри </w:t>
            </w:r>
          </w:p>
        </w:tc>
      </w:tr>
      <w:tr w:rsidR="008E0620" w:rsidRPr="00EB182C" w:rsidTr="00E2285F">
        <w:trPr>
          <w:cantSplit/>
          <w:trHeight w:val="615"/>
          <w:jc w:val="center"/>
        </w:trPr>
        <w:tc>
          <w:tcPr>
            <w:tcW w:w="613" w:type="dxa"/>
          </w:tcPr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245" w:type="dxa"/>
          </w:tcPr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27*</w:t>
            </w:r>
          </w:p>
        </w:tc>
        <w:tc>
          <w:tcPr>
            <w:tcW w:w="3544" w:type="dxa"/>
          </w:tcPr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Бои, мастила, лепила</w:t>
            </w: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EB182C">
              <w:rPr>
                <w:rFonts w:ascii="Times New Roman" w:eastAsia="Times New Roman" w:hAnsi="Times New Roman" w:cs="Times New Roman"/>
              </w:rPr>
              <w:t>адхезиви и смоли, съдържащи опасни вещества</w:t>
            </w:r>
          </w:p>
        </w:tc>
        <w:tc>
          <w:tcPr>
            <w:tcW w:w="3544" w:type="dxa"/>
            <w:vMerge w:val="restart"/>
          </w:tcPr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Политура, грунд /за метали, за дърво/, боя, смоли, лепила, аерозолни бои, разтворители и др.</w:t>
            </w:r>
          </w:p>
        </w:tc>
      </w:tr>
      <w:tr w:rsidR="008E0620" w:rsidRPr="00EB182C" w:rsidTr="00E2285F">
        <w:trPr>
          <w:cantSplit/>
          <w:trHeight w:val="615"/>
          <w:jc w:val="center"/>
        </w:trPr>
        <w:tc>
          <w:tcPr>
            <w:tcW w:w="613" w:type="dxa"/>
          </w:tcPr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245" w:type="dxa"/>
          </w:tcPr>
          <w:p w:rsidR="008E0620" w:rsidRPr="00EB182C" w:rsidRDefault="008E0620" w:rsidP="00EB182C">
            <w:pPr>
              <w:tabs>
                <w:tab w:val="left" w:pos="-1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20 01 28</w:t>
            </w:r>
          </w:p>
        </w:tc>
        <w:tc>
          <w:tcPr>
            <w:tcW w:w="3544" w:type="dxa"/>
          </w:tcPr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Бои, мастила, лепила</w:t>
            </w: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EB182C">
              <w:rPr>
                <w:rFonts w:ascii="Times New Roman" w:eastAsia="Times New Roman" w:hAnsi="Times New Roman" w:cs="Times New Roman"/>
              </w:rPr>
              <w:t>адхезиви и смоли, различни от упоменатите в      20 01 27</w:t>
            </w:r>
          </w:p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vMerge/>
          </w:tcPr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E0620" w:rsidRPr="00EB182C" w:rsidTr="00E2285F">
        <w:trPr>
          <w:cantSplit/>
          <w:trHeight w:val="615"/>
          <w:jc w:val="center"/>
        </w:trPr>
        <w:tc>
          <w:tcPr>
            <w:tcW w:w="613" w:type="dxa"/>
          </w:tcPr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245" w:type="dxa"/>
          </w:tcPr>
          <w:p w:rsidR="008E0620" w:rsidRPr="00EB182C" w:rsidRDefault="008E0620" w:rsidP="00EB18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29*</w:t>
            </w:r>
          </w:p>
        </w:tc>
        <w:tc>
          <w:tcPr>
            <w:tcW w:w="3544" w:type="dxa"/>
          </w:tcPr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Перилни и почистващи препарати, съдържащи опасни вещества</w:t>
            </w:r>
          </w:p>
        </w:tc>
        <w:tc>
          <w:tcPr>
            <w:tcW w:w="3544" w:type="dxa"/>
            <w:vMerge w:val="restart"/>
          </w:tcPr>
          <w:p w:rsidR="008E0620" w:rsidRPr="00EB182C" w:rsidRDefault="008E0620" w:rsidP="008E06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Дезинфектанти, съдържащи киселини, алкохоли, алдехиди, пероксиди и др.; препарати за почистване на стъкла, фурни, белина, отстраняващи петна универсални почистващи препарати за подове, бани, кухни, детергенти</w:t>
            </w:r>
          </w:p>
        </w:tc>
      </w:tr>
      <w:tr w:rsidR="008E0620" w:rsidRPr="00EB182C" w:rsidTr="00E2285F">
        <w:trPr>
          <w:cantSplit/>
          <w:trHeight w:val="615"/>
          <w:jc w:val="center"/>
        </w:trPr>
        <w:tc>
          <w:tcPr>
            <w:tcW w:w="613" w:type="dxa"/>
          </w:tcPr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245" w:type="dxa"/>
          </w:tcPr>
          <w:p w:rsidR="008E0620" w:rsidRPr="00EB182C" w:rsidRDefault="008E0620" w:rsidP="00EB182C">
            <w:pPr>
              <w:tabs>
                <w:tab w:val="left" w:pos="0"/>
                <w:tab w:val="left" w:pos="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20 01 30</w:t>
            </w:r>
          </w:p>
        </w:tc>
        <w:tc>
          <w:tcPr>
            <w:tcW w:w="3544" w:type="dxa"/>
          </w:tcPr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 xml:space="preserve">Перилни и почистващи препарати, различни от упоменатите в </w:t>
            </w:r>
          </w:p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20 01 29</w:t>
            </w:r>
          </w:p>
        </w:tc>
        <w:tc>
          <w:tcPr>
            <w:tcW w:w="3544" w:type="dxa"/>
            <w:vMerge/>
          </w:tcPr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E0620" w:rsidRPr="00EB182C" w:rsidTr="00E2285F">
        <w:trPr>
          <w:cantSplit/>
          <w:trHeight w:val="615"/>
          <w:jc w:val="center"/>
        </w:trPr>
        <w:tc>
          <w:tcPr>
            <w:tcW w:w="613" w:type="dxa"/>
          </w:tcPr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2245" w:type="dxa"/>
          </w:tcPr>
          <w:p w:rsidR="008E0620" w:rsidRPr="00EB182C" w:rsidRDefault="008E0620" w:rsidP="00EB18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20 01 31</w:t>
            </w:r>
          </w:p>
        </w:tc>
        <w:tc>
          <w:tcPr>
            <w:tcW w:w="3544" w:type="dxa"/>
          </w:tcPr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Цитотоксични и цитостатични лекарствени продукти</w:t>
            </w:r>
          </w:p>
        </w:tc>
        <w:tc>
          <w:tcPr>
            <w:tcW w:w="3544" w:type="dxa"/>
            <w:vMerge w:val="restart"/>
          </w:tcPr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Лекарствени препарати</w:t>
            </w:r>
          </w:p>
        </w:tc>
      </w:tr>
      <w:tr w:rsidR="008E0620" w:rsidRPr="00EB182C" w:rsidTr="00E2285F">
        <w:trPr>
          <w:cantSplit/>
          <w:trHeight w:val="615"/>
          <w:jc w:val="center"/>
        </w:trPr>
        <w:tc>
          <w:tcPr>
            <w:tcW w:w="613" w:type="dxa"/>
          </w:tcPr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2245" w:type="dxa"/>
          </w:tcPr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32*</w:t>
            </w:r>
          </w:p>
        </w:tc>
        <w:tc>
          <w:tcPr>
            <w:tcW w:w="3544" w:type="dxa"/>
          </w:tcPr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Лекарствени продукти, различни от упоменатите в</w:t>
            </w:r>
          </w:p>
          <w:p w:rsidR="008E0620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20 01 31</w:t>
            </w:r>
          </w:p>
        </w:tc>
        <w:tc>
          <w:tcPr>
            <w:tcW w:w="3544" w:type="dxa"/>
            <w:vMerge/>
          </w:tcPr>
          <w:p w:rsidR="008E0620" w:rsidRPr="008E0620" w:rsidRDefault="008E0620" w:rsidP="008E0620"/>
        </w:tc>
      </w:tr>
      <w:tr w:rsidR="00E2285F" w:rsidRPr="00EB182C" w:rsidTr="00E2285F">
        <w:trPr>
          <w:cantSplit/>
          <w:trHeight w:val="615"/>
          <w:jc w:val="center"/>
        </w:trPr>
        <w:tc>
          <w:tcPr>
            <w:tcW w:w="613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2245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20 01 39</w:t>
            </w:r>
          </w:p>
        </w:tc>
        <w:tc>
          <w:tcPr>
            <w:tcW w:w="3544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П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ластмас</w:t>
            </w:r>
            <w:proofErr w:type="spellEnd"/>
            <w:r w:rsidRPr="00EB182C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544" w:type="dxa"/>
          </w:tcPr>
          <w:p w:rsidR="00E2285F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Столчета, легени, кофи и др.</w:t>
            </w:r>
          </w:p>
        </w:tc>
      </w:tr>
      <w:tr w:rsidR="00E2285F" w:rsidRPr="00EB182C" w:rsidTr="00E2285F">
        <w:trPr>
          <w:cantSplit/>
          <w:trHeight w:val="615"/>
          <w:jc w:val="center"/>
        </w:trPr>
        <w:tc>
          <w:tcPr>
            <w:tcW w:w="613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2245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lang w:val="en-US"/>
              </w:rPr>
              <w:t>20 03 07</w:t>
            </w:r>
          </w:p>
        </w:tc>
        <w:tc>
          <w:tcPr>
            <w:tcW w:w="3544" w:type="dxa"/>
          </w:tcPr>
          <w:p w:rsidR="00E2285F" w:rsidRPr="00EB182C" w:rsidRDefault="00E2285F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О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бемни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отпадъци</w:t>
            </w:r>
            <w:proofErr w:type="spellEnd"/>
          </w:p>
        </w:tc>
        <w:tc>
          <w:tcPr>
            <w:tcW w:w="3544" w:type="dxa"/>
          </w:tcPr>
          <w:p w:rsidR="00E2285F" w:rsidRPr="00EB182C" w:rsidRDefault="008E0620" w:rsidP="00EB1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Дюшеци, мебели /шкафове, гардероби, легла, дивани, фотьойли, матраци и др.</w:t>
            </w:r>
          </w:p>
        </w:tc>
      </w:tr>
    </w:tbl>
    <w:p w:rsidR="00EB182C" w:rsidRPr="00EB182C" w:rsidRDefault="00EB182C" w:rsidP="00EB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C60" w:rsidRDefault="009E1199"/>
    <w:sectPr w:rsidR="005C5C60" w:rsidSect="009E119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C5"/>
    <w:rsid w:val="006E6813"/>
    <w:rsid w:val="008E0620"/>
    <w:rsid w:val="00923AD9"/>
    <w:rsid w:val="00923C01"/>
    <w:rsid w:val="009E1199"/>
    <w:rsid w:val="00A33896"/>
    <w:rsid w:val="00B42BC5"/>
    <w:rsid w:val="00C20BAA"/>
    <w:rsid w:val="00DA5B9A"/>
    <w:rsid w:val="00E2285F"/>
    <w:rsid w:val="00EB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9822-2AD6-406B-9254-608B30A2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Chopkova</dc:creator>
  <cp:keywords/>
  <dc:description/>
  <cp:lastModifiedBy>Yordanka Peteva</cp:lastModifiedBy>
  <cp:revision>8</cp:revision>
  <dcterms:created xsi:type="dcterms:W3CDTF">2016-02-04T11:42:00Z</dcterms:created>
  <dcterms:modified xsi:type="dcterms:W3CDTF">2016-02-09T14:40:00Z</dcterms:modified>
</cp:coreProperties>
</file>