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AC9" w:rsidRPr="00F23AC9" w:rsidRDefault="00F23AC9" w:rsidP="00F23AC9">
      <w:pPr>
        <w:shd w:val="clear" w:color="auto" w:fill="FFFFFF"/>
        <w:spacing w:after="0" w:line="257" w:lineRule="atLeast"/>
        <w:textAlignment w:val="baseline"/>
        <w:rPr>
          <w:rFonts w:ascii="Verdana" w:eastAsia="Times New Roman" w:hAnsi="Verdana" w:cs="Times New Roman"/>
          <w:color w:val="212121"/>
          <w:sz w:val="20"/>
          <w:szCs w:val="20"/>
          <w:lang w:eastAsia="bg-BG"/>
        </w:rPr>
      </w:pPr>
      <w:r w:rsidRPr="00F23AC9">
        <w:rPr>
          <w:rFonts w:ascii="Verdana" w:eastAsia="Times New Roman" w:hAnsi="Verdana" w:cs="Times New Roman"/>
          <w:color w:val="212121"/>
          <w:sz w:val="20"/>
          <w:szCs w:val="20"/>
          <w:lang w:eastAsia="bg-BG"/>
        </w:rPr>
        <w:fldChar w:fldCharType="begin"/>
      </w:r>
      <w:r w:rsidRPr="00F23AC9">
        <w:rPr>
          <w:rFonts w:ascii="Verdana" w:eastAsia="Times New Roman" w:hAnsi="Verdana" w:cs="Times New Roman"/>
          <w:color w:val="212121"/>
          <w:sz w:val="20"/>
          <w:szCs w:val="20"/>
          <w:lang w:eastAsia="bg-BG"/>
        </w:rPr>
        <w:instrText xml:space="preserve"> HYPERLINK "http://www.plovdiv.bg/item/ecology/announcements/%d0%be%d0%b2%d0%be%d1%81/%d0%be%d0%b1%d1%89%d0%b5%d1%81%d1%82%d0%b2%d0%b5%d0%bd-%d0%b4%d0%be%d1%81%d1%82%d1%8a%d0%bf-%d0%b4%d0%be-%d0%bf%d1%80%d0%b8%d0%bb%d0%be%d0%b6%d0%b5%d0%bd%d0%b8%d0%b5-%e2%84%96-2/" </w:instrText>
      </w:r>
      <w:r w:rsidRPr="00F23AC9">
        <w:rPr>
          <w:rFonts w:ascii="Verdana" w:eastAsia="Times New Roman" w:hAnsi="Verdana" w:cs="Times New Roman"/>
          <w:color w:val="212121"/>
          <w:sz w:val="20"/>
          <w:szCs w:val="20"/>
          <w:lang w:eastAsia="bg-BG"/>
        </w:rPr>
        <w:fldChar w:fldCharType="separate"/>
      </w:r>
      <w:r w:rsidRPr="00F23AC9">
        <w:rPr>
          <w:rFonts w:ascii="Verdana" w:eastAsia="Times New Roman" w:hAnsi="Verdana" w:cs="Times New Roman"/>
          <w:color w:val="212121"/>
          <w:sz w:val="20"/>
          <w:szCs w:val="20"/>
          <w:bdr w:val="none" w:sz="0" w:space="0" w:color="auto" w:frame="1"/>
          <w:lang w:eastAsia="bg-BG"/>
        </w:rPr>
        <w:t>Информацията по Приложение № 2</w:t>
      </w:r>
      <w:r>
        <w:rPr>
          <w:rFonts w:ascii="Verdana" w:eastAsia="Times New Roman" w:hAnsi="Verdana" w:cs="Times New Roman"/>
          <w:color w:val="212121"/>
          <w:sz w:val="20"/>
          <w:szCs w:val="20"/>
          <w:bdr w:val="none" w:sz="0" w:space="0" w:color="auto" w:frame="1"/>
          <w:lang w:eastAsia="bg-BG"/>
        </w:rPr>
        <w:t xml:space="preserve"> за инвестиционно предложение: </w:t>
      </w:r>
      <w:bookmarkStart w:id="0" w:name="_GoBack"/>
      <w:bookmarkEnd w:id="0"/>
      <w:r>
        <w:rPr>
          <w:rFonts w:ascii="Verdana" w:eastAsia="Times New Roman" w:hAnsi="Verdana" w:cs="Times New Roman"/>
          <w:color w:val="212121"/>
          <w:sz w:val="20"/>
          <w:szCs w:val="20"/>
          <w:bdr w:val="none" w:sz="0" w:space="0" w:color="auto" w:frame="1"/>
          <w:lang w:eastAsia="bg-BG"/>
        </w:rPr>
        <w:t xml:space="preserve">“Изграждане на нова детска градина на ул.Богомил“ УПИ </w:t>
      </w:r>
      <w:r>
        <w:rPr>
          <w:rFonts w:ascii="Verdana" w:eastAsia="Times New Roman" w:hAnsi="Verdana" w:cs="Times New Roman"/>
          <w:color w:val="212121"/>
          <w:sz w:val="20"/>
          <w:szCs w:val="20"/>
          <w:bdr w:val="none" w:sz="0" w:space="0" w:color="auto" w:frame="1"/>
          <w:lang w:val="en-US" w:eastAsia="bg-BG"/>
        </w:rPr>
        <w:t>IV</w:t>
      </w:r>
      <w:r>
        <w:rPr>
          <w:rFonts w:ascii="Verdana" w:eastAsia="Times New Roman" w:hAnsi="Verdana" w:cs="Times New Roman"/>
          <w:color w:val="212121"/>
          <w:sz w:val="20"/>
          <w:szCs w:val="20"/>
          <w:bdr w:val="none" w:sz="0" w:space="0" w:color="auto" w:frame="1"/>
          <w:lang w:eastAsia="bg-BG"/>
        </w:rPr>
        <w:t xml:space="preserve"> – 9, за обществено обслужващи дейности, ПИ № 56784.529.136, кв. 10 по плана на Гладно поле, гр. Пловдив</w:t>
      </w:r>
      <w:r w:rsidRPr="00F23AC9">
        <w:rPr>
          <w:rFonts w:ascii="Verdana" w:eastAsia="Times New Roman" w:hAnsi="Verdana" w:cs="Times New Roman"/>
          <w:color w:val="212121"/>
          <w:sz w:val="20"/>
          <w:szCs w:val="20"/>
          <w:bdr w:val="none" w:sz="0" w:space="0" w:color="auto" w:frame="1"/>
          <w:lang w:eastAsia="bg-BG"/>
        </w:rPr>
        <w:t>“</w:t>
      </w:r>
      <w:r w:rsidRPr="00F23AC9">
        <w:rPr>
          <w:rFonts w:ascii="Verdana" w:eastAsia="Times New Roman" w:hAnsi="Verdana" w:cs="Times New Roman"/>
          <w:color w:val="212121"/>
          <w:sz w:val="20"/>
          <w:szCs w:val="20"/>
          <w:lang w:eastAsia="bg-BG"/>
        </w:rPr>
        <w:fldChar w:fldCharType="end"/>
      </w:r>
    </w:p>
    <w:p w:rsidR="00F23AC9" w:rsidRPr="00F23AC9" w:rsidRDefault="00F23AC9" w:rsidP="00F23AC9">
      <w:pPr>
        <w:shd w:val="clear" w:color="auto" w:fill="FFFFFF"/>
        <w:spacing w:after="0" w:line="270" w:lineRule="atLeast"/>
        <w:jc w:val="center"/>
        <w:textAlignment w:val="baseline"/>
        <w:rPr>
          <w:rFonts w:ascii="Verdana" w:eastAsia="Times New Roman" w:hAnsi="Verdana" w:cs="Times New Roman"/>
          <w:color w:val="898888"/>
          <w:sz w:val="18"/>
          <w:szCs w:val="18"/>
          <w:lang w:eastAsia="bg-BG"/>
        </w:rPr>
      </w:pPr>
      <w:r w:rsidRPr="00F23AC9">
        <w:rPr>
          <w:rFonts w:ascii="Verdana" w:eastAsia="Times New Roman" w:hAnsi="Verdana" w:cs="Times New Roman"/>
          <w:color w:val="898888"/>
          <w:sz w:val="18"/>
          <w:szCs w:val="18"/>
          <w:lang w:eastAsia="bg-BG"/>
        </w:rPr>
        <w:t>ОБЩИНА ПЛОВДИВ</w:t>
      </w:r>
      <w:r w:rsidRPr="00F23AC9">
        <w:rPr>
          <w:rFonts w:ascii="Verdana" w:eastAsia="Times New Roman" w:hAnsi="Verdana" w:cs="Times New Roman"/>
          <w:color w:val="898888"/>
          <w:sz w:val="18"/>
          <w:szCs w:val="18"/>
          <w:lang w:eastAsia="bg-BG"/>
        </w:rPr>
        <w:br/>
        <w:t>На основание чл. 93, ал. 4, т. 5 от Закона за опазване на околната среда (ЗООС),</w:t>
      </w:r>
    </w:p>
    <w:p w:rsidR="00F23AC9" w:rsidRPr="00F23AC9" w:rsidRDefault="00F23AC9" w:rsidP="00F23AC9">
      <w:pPr>
        <w:shd w:val="clear" w:color="auto" w:fill="FFFFFF"/>
        <w:spacing w:after="0" w:line="270" w:lineRule="atLeast"/>
        <w:jc w:val="center"/>
        <w:textAlignment w:val="baseline"/>
        <w:rPr>
          <w:rFonts w:ascii="Verdana" w:eastAsia="Times New Roman" w:hAnsi="Verdana" w:cs="Times New Roman"/>
          <w:color w:val="898888"/>
          <w:sz w:val="18"/>
          <w:szCs w:val="18"/>
          <w:lang w:eastAsia="bg-BG"/>
        </w:rPr>
      </w:pPr>
      <w:r w:rsidRPr="00F23AC9">
        <w:rPr>
          <w:rFonts w:ascii="Verdana" w:eastAsia="Times New Roman" w:hAnsi="Verdana" w:cs="Times New Roman"/>
          <w:color w:val="898888"/>
          <w:sz w:val="18"/>
          <w:szCs w:val="18"/>
          <w:lang w:eastAsia="bg-BG"/>
        </w:rPr>
        <w:t>ОБЯВЯВА:</w:t>
      </w:r>
    </w:p>
    <w:p w:rsidR="00F23AC9" w:rsidRPr="00F23AC9" w:rsidRDefault="00F23AC9" w:rsidP="00F23AC9">
      <w:pPr>
        <w:shd w:val="clear" w:color="auto" w:fill="FFFFFF"/>
        <w:spacing w:after="0" w:line="270" w:lineRule="atLeast"/>
        <w:jc w:val="center"/>
        <w:textAlignment w:val="baseline"/>
        <w:rPr>
          <w:rFonts w:ascii="Verdana" w:eastAsia="Times New Roman" w:hAnsi="Verdana" w:cs="Times New Roman"/>
          <w:color w:val="898888"/>
          <w:sz w:val="18"/>
          <w:szCs w:val="18"/>
          <w:lang w:eastAsia="bg-BG"/>
        </w:rPr>
      </w:pPr>
      <w:r w:rsidRPr="00F23AC9">
        <w:rPr>
          <w:rFonts w:ascii="Verdana" w:eastAsia="Times New Roman" w:hAnsi="Verdana" w:cs="Times New Roman"/>
          <w:color w:val="898888"/>
          <w:sz w:val="18"/>
          <w:szCs w:val="18"/>
          <w:lang w:eastAsia="bg-BG"/>
        </w:rPr>
        <w:t>открит обществен достъп до информацията по Приложение № 2 към чл. 6 от наредбата за ОВОС за инвестиционно предложение Изграждане на нова детска градина на ул.Богомил“ УПИ IV – 9, за обществено обслужващи дейности, ПИ № 56784.529.136, кв. 10 по плана на Гладно поле, гр. Пловдив. Документите са на разположение на обществеността, в продължение на 14 /четиринайсет/ дни, всек</w:t>
      </w:r>
      <w:r>
        <w:rPr>
          <w:rFonts w:ascii="Verdana" w:eastAsia="Times New Roman" w:hAnsi="Verdana" w:cs="Times New Roman"/>
          <w:color w:val="898888"/>
          <w:sz w:val="18"/>
          <w:szCs w:val="18"/>
          <w:lang w:eastAsia="bg-BG"/>
        </w:rPr>
        <w:t>и работен ден в периода от 24.10.2014 г. – 06.10.2014</w:t>
      </w:r>
      <w:r w:rsidRPr="00F23AC9">
        <w:rPr>
          <w:rFonts w:ascii="Verdana" w:eastAsia="Times New Roman" w:hAnsi="Verdana" w:cs="Times New Roman"/>
          <w:color w:val="898888"/>
          <w:sz w:val="18"/>
          <w:szCs w:val="18"/>
          <w:lang w:eastAsia="bg-BG"/>
        </w:rPr>
        <w:t xml:space="preserve"> г., в сградата на Община Пловдив, дирекция „Екология и опазване на околната среда” ул. „Емил де </w:t>
      </w:r>
      <w:proofErr w:type="spellStart"/>
      <w:r w:rsidRPr="00F23AC9">
        <w:rPr>
          <w:rFonts w:ascii="Verdana" w:eastAsia="Times New Roman" w:hAnsi="Verdana" w:cs="Times New Roman"/>
          <w:color w:val="898888"/>
          <w:sz w:val="18"/>
          <w:szCs w:val="18"/>
          <w:lang w:eastAsia="bg-BG"/>
        </w:rPr>
        <w:t>Лавеле</w:t>
      </w:r>
      <w:proofErr w:type="spellEnd"/>
      <w:r w:rsidRPr="00F23AC9">
        <w:rPr>
          <w:rFonts w:ascii="Verdana" w:eastAsia="Times New Roman" w:hAnsi="Verdana" w:cs="Times New Roman"/>
          <w:color w:val="898888"/>
          <w:sz w:val="18"/>
          <w:szCs w:val="18"/>
          <w:lang w:eastAsia="bg-BG"/>
        </w:rPr>
        <w:t>” №9, всеки работен ден от 09:00 до 12:00 часа и от 13:00 до 17:00 часа.</w:t>
      </w:r>
    </w:p>
    <w:p w:rsidR="00F23AC9" w:rsidRPr="00F23AC9" w:rsidRDefault="00F23AC9" w:rsidP="00F23AC9">
      <w:pPr>
        <w:shd w:val="clear" w:color="auto" w:fill="FFFFFF"/>
        <w:spacing w:after="30" w:line="270" w:lineRule="atLeast"/>
        <w:jc w:val="center"/>
        <w:textAlignment w:val="baseline"/>
        <w:rPr>
          <w:rFonts w:ascii="Verdana" w:eastAsia="Times New Roman" w:hAnsi="Verdana" w:cs="Times New Roman"/>
          <w:color w:val="898888"/>
          <w:sz w:val="18"/>
          <w:szCs w:val="18"/>
          <w:lang w:eastAsia="bg-BG"/>
        </w:rPr>
      </w:pPr>
      <w:r w:rsidRPr="00F23AC9">
        <w:rPr>
          <w:rFonts w:ascii="Verdana" w:eastAsia="Times New Roman" w:hAnsi="Verdana" w:cs="Times New Roman"/>
          <w:color w:val="898888"/>
          <w:sz w:val="18"/>
          <w:szCs w:val="18"/>
          <w:lang w:eastAsia="bg-BG"/>
        </w:rPr>
        <w:t>Лице за контакти: Вяра Колева – главен експерт в дирекция „Екология и опазване на околната среда”, тел. 656 878.</w:t>
      </w:r>
    </w:p>
    <w:p w:rsidR="00585EF2" w:rsidRDefault="00585EF2"/>
    <w:sectPr w:rsidR="00585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AC9"/>
    <w:rsid w:val="00585EF2"/>
    <w:rsid w:val="00F2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2329">
          <w:marLeft w:val="0"/>
          <w:marRight w:val="0"/>
          <w:marTop w:val="15"/>
          <w:marBottom w:val="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655112710">
          <w:marLeft w:val="0"/>
          <w:marRight w:val="0"/>
          <w:marTop w:val="0"/>
          <w:marBottom w:val="30"/>
          <w:divBdr>
            <w:top w:val="none" w:sz="0" w:space="12" w:color="auto"/>
            <w:left w:val="single" w:sz="6" w:space="26" w:color="AAAAAA"/>
            <w:bottom w:val="single" w:sz="6" w:space="12" w:color="AAAAAA"/>
            <w:right w:val="single" w:sz="6" w:space="26" w:color="AAAAAA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Euro</cp:lastModifiedBy>
  <cp:revision>1</cp:revision>
  <dcterms:created xsi:type="dcterms:W3CDTF">2014-10-27T13:44:00Z</dcterms:created>
  <dcterms:modified xsi:type="dcterms:W3CDTF">2014-10-27T13:49:00Z</dcterms:modified>
</cp:coreProperties>
</file>