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9" w:rsidRDefault="009C52B9" w:rsidP="009C52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52B9">
        <w:rPr>
          <w:rFonts w:ascii="Times New Roman" w:hAnsi="Times New Roman"/>
          <w:b/>
          <w:sz w:val="24"/>
          <w:szCs w:val="24"/>
          <w:u w:val="single"/>
        </w:rPr>
        <w:t>КОНКУРС</w:t>
      </w:r>
    </w:p>
    <w:p w:rsidR="009C52B9" w:rsidRPr="009C52B9" w:rsidRDefault="009C52B9" w:rsidP="009C52B9">
      <w:pPr>
        <w:jc w:val="center"/>
        <w:rPr>
          <w:rFonts w:ascii="Times New Roman" w:hAnsi="Times New Roman"/>
          <w:b/>
          <w:sz w:val="28"/>
          <w:szCs w:val="28"/>
        </w:rPr>
      </w:pPr>
      <w:r w:rsidRPr="009C52B9">
        <w:rPr>
          <w:rFonts w:ascii="Times New Roman" w:hAnsi="Times New Roman"/>
          <w:b/>
          <w:sz w:val="28"/>
          <w:szCs w:val="28"/>
        </w:rPr>
        <w:t>НАЙ-ДОБЪР МЛАД ПРЕДПРИЕМАЧ НА ГРАД ПЛОВДИВ ЗА 201</w:t>
      </w:r>
      <w:r w:rsidR="003D2900">
        <w:rPr>
          <w:rFonts w:ascii="Times New Roman" w:hAnsi="Times New Roman"/>
          <w:b/>
          <w:sz w:val="28"/>
          <w:szCs w:val="28"/>
        </w:rPr>
        <w:t>3</w:t>
      </w:r>
      <w:r w:rsidRPr="009C52B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C52B9" w:rsidRPr="009C52B9" w:rsidRDefault="009C52B9" w:rsidP="009C52B9">
      <w:pPr>
        <w:pStyle w:val="a3"/>
        <w:spacing w:beforeAutospacing="0" w:afterAutospacing="0"/>
        <w:ind w:right="240"/>
        <w:jc w:val="center"/>
        <w:rPr>
          <w:b/>
          <w:sz w:val="36"/>
          <w:szCs w:val="36"/>
          <w:u w:val="single"/>
        </w:rPr>
      </w:pPr>
      <w:r w:rsidRPr="009C52B9">
        <w:rPr>
          <w:b/>
          <w:sz w:val="36"/>
          <w:szCs w:val="36"/>
          <w:u w:val="single"/>
        </w:rPr>
        <w:t>Условия за участие</w:t>
      </w:r>
    </w:p>
    <w:p w:rsidR="009C52B9" w:rsidRPr="0093588C" w:rsidRDefault="009C52B9" w:rsidP="009C52B9">
      <w:pPr>
        <w:pStyle w:val="a3"/>
        <w:spacing w:beforeAutospacing="0" w:afterAutospacing="0"/>
        <w:ind w:right="240"/>
        <w:jc w:val="center"/>
        <w:rPr>
          <w:b/>
        </w:rPr>
      </w:pPr>
    </w:p>
    <w:p w:rsidR="005D3F32" w:rsidRDefault="009C52B9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В конкурса „Най-добър млад предприемач на гр. Пловдив“ за 201</w:t>
      </w:r>
      <w:r w:rsidR="003D2900">
        <w:rPr>
          <w:color w:val="000000"/>
        </w:rPr>
        <w:t>3</w:t>
      </w:r>
      <w:r w:rsidRPr="0093588C">
        <w:rPr>
          <w:color w:val="000000"/>
        </w:rPr>
        <w:t xml:space="preserve"> год. може да уч</w:t>
      </w:r>
      <w:r w:rsidR="005570F2">
        <w:rPr>
          <w:color w:val="000000"/>
        </w:rPr>
        <w:t>аства всеки български гражданин</w:t>
      </w:r>
      <w:r w:rsidR="00D551D2">
        <w:rPr>
          <w:color w:val="000000"/>
        </w:rPr>
        <w:t>,</w:t>
      </w:r>
      <w:r w:rsidRPr="0093588C">
        <w:rPr>
          <w:color w:val="000000"/>
        </w:rPr>
        <w:t xml:space="preserve"> </w:t>
      </w:r>
      <w:r w:rsidR="00D551D2" w:rsidRPr="0093588C">
        <w:rPr>
          <w:color w:val="000000"/>
        </w:rPr>
        <w:t xml:space="preserve">на възраст между 18 и 33 навършени години, </w:t>
      </w:r>
      <w:r w:rsidRPr="0093588C">
        <w:rPr>
          <w:color w:val="000000"/>
        </w:rPr>
        <w:t>с адресна регистрация на територията на Община Пловдив</w:t>
      </w:r>
      <w:r w:rsidR="006E4EA1">
        <w:rPr>
          <w:color w:val="000000"/>
        </w:rPr>
        <w:t>;</w:t>
      </w:r>
    </w:p>
    <w:p w:rsidR="005D3F32" w:rsidRDefault="005570F2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>Участниците</w:t>
      </w:r>
      <w:r w:rsidR="009C52B9" w:rsidRPr="005D3F32">
        <w:rPr>
          <w:color w:val="000000"/>
        </w:rPr>
        <w:t xml:space="preserve"> трябва да подготвят бизнес план </w:t>
      </w:r>
      <w:r w:rsidR="00D551D2">
        <w:rPr>
          <w:color w:val="000000"/>
        </w:rPr>
        <w:t>в съответствие с насоките</w:t>
      </w:r>
      <w:r w:rsidR="00D611C9">
        <w:rPr>
          <w:color w:val="000000"/>
        </w:rPr>
        <w:t>, ко</w:t>
      </w:r>
      <w:r w:rsidR="00D551D2">
        <w:rPr>
          <w:color w:val="000000"/>
        </w:rPr>
        <w:t>ито са</w:t>
      </w:r>
      <w:r w:rsidR="00D611C9">
        <w:rPr>
          <w:color w:val="000000"/>
        </w:rPr>
        <w:t xml:space="preserve"> качен</w:t>
      </w:r>
      <w:r w:rsidR="00D551D2">
        <w:rPr>
          <w:color w:val="000000"/>
        </w:rPr>
        <w:t>и</w:t>
      </w:r>
      <w:r w:rsidR="001A56A4" w:rsidRPr="005D3F32">
        <w:rPr>
          <w:color w:val="000000"/>
        </w:rPr>
        <w:t xml:space="preserve"> на сайта на Община Пловдив</w:t>
      </w:r>
      <w:r w:rsidR="003452EB">
        <w:rPr>
          <w:color w:val="000000"/>
        </w:rPr>
        <w:t>, дирекция „Спорт и младежки дейности“</w:t>
      </w:r>
      <w:r w:rsidR="001A56A4" w:rsidRPr="005D3F32">
        <w:rPr>
          <w:color w:val="000000"/>
        </w:rPr>
        <w:t xml:space="preserve"> –</w:t>
      </w:r>
      <w:r w:rsidR="009C52B9" w:rsidRPr="005D3F32">
        <w:rPr>
          <w:color w:val="000000"/>
        </w:rPr>
        <w:t xml:space="preserve"> </w:t>
      </w:r>
      <w:hyperlink r:id="rId7" w:history="1">
        <w:r w:rsidR="001A56A4" w:rsidRPr="005D3F32">
          <w:rPr>
            <w:rStyle w:val="a5"/>
            <w:lang w:val="en-US"/>
          </w:rPr>
          <w:t>www</w:t>
        </w:r>
        <w:r w:rsidR="001A56A4" w:rsidRPr="0093588C">
          <w:rPr>
            <w:rStyle w:val="a5"/>
          </w:rPr>
          <w:t>.</w:t>
        </w:r>
        <w:r w:rsidR="001A56A4" w:rsidRPr="005D3F32">
          <w:rPr>
            <w:rStyle w:val="a5"/>
            <w:lang w:val="en-US"/>
          </w:rPr>
          <w:t>plovdiv</w:t>
        </w:r>
        <w:r w:rsidR="001A56A4" w:rsidRPr="0093588C">
          <w:rPr>
            <w:rStyle w:val="a5"/>
          </w:rPr>
          <w:t>.</w:t>
        </w:r>
        <w:r w:rsidR="001A56A4" w:rsidRPr="005D3F32">
          <w:rPr>
            <w:rStyle w:val="a5"/>
            <w:lang w:val="en-US"/>
          </w:rPr>
          <w:t>bg</w:t>
        </w:r>
      </w:hyperlink>
      <w:r w:rsidR="009C52B9" w:rsidRPr="005D3F32">
        <w:rPr>
          <w:color w:val="000000"/>
        </w:rPr>
        <w:t>.</w:t>
      </w:r>
      <w:r w:rsidR="001A56A4" w:rsidRPr="005D3F32">
        <w:rPr>
          <w:color w:val="000000"/>
        </w:rPr>
        <w:t xml:space="preserve"> Каченит</w:t>
      </w:r>
      <w:r w:rsidR="00D551D2">
        <w:rPr>
          <w:color w:val="000000"/>
        </w:rPr>
        <w:t>е насоки</w:t>
      </w:r>
      <w:r w:rsidR="009C52B9" w:rsidRPr="005D3F32">
        <w:rPr>
          <w:color w:val="000000"/>
        </w:rPr>
        <w:t>, предлага</w:t>
      </w:r>
      <w:r w:rsidR="00D551D2">
        <w:rPr>
          <w:color w:val="000000"/>
        </w:rPr>
        <w:t>т</w:t>
      </w:r>
      <w:r w:rsidR="009C52B9" w:rsidRPr="005D3F32">
        <w:rPr>
          <w:color w:val="000000"/>
        </w:rPr>
        <w:t xml:space="preserve"> </w:t>
      </w:r>
      <w:r w:rsidR="000D35C7" w:rsidRPr="005D3F32">
        <w:rPr>
          <w:color w:val="000000"/>
        </w:rPr>
        <w:t xml:space="preserve">на кандидатите </w:t>
      </w:r>
      <w:r w:rsidR="009C52B9" w:rsidRPr="005D3F32">
        <w:rPr>
          <w:color w:val="000000"/>
        </w:rPr>
        <w:t>само форма</w:t>
      </w:r>
      <w:r w:rsidR="001A56A4" w:rsidRPr="005D3F32">
        <w:rPr>
          <w:color w:val="000000"/>
        </w:rPr>
        <w:t>та</w:t>
      </w:r>
      <w:r w:rsidR="009C52B9" w:rsidRPr="005D3F32">
        <w:rPr>
          <w:color w:val="000000"/>
        </w:rPr>
        <w:t>, ко</w:t>
      </w:r>
      <w:r w:rsidR="00D551D2">
        <w:rPr>
          <w:color w:val="000000"/>
        </w:rPr>
        <w:t>я</w:t>
      </w:r>
      <w:r w:rsidR="009C52B9" w:rsidRPr="005D3F32">
        <w:rPr>
          <w:color w:val="000000"/>
        </w:rPr>
        <w:t xml:space="preserve">то </w:t>
      </w:r>
      <w:r w:rsidR="001A56A4" w:rsidRPr="005D3F32">
        <w:rPr>
          <w:color w:val="000000"/>
        </w:rPr>
        <w:t>е</w:t>
      </w:r>
      <w:r w:rsidR="009C52B9" w:rsidRPr="005D3F32">
        <w:rPr>
          <w:color w:val="000000"/>
        </w:rPr>
        <w:t xml:space="preserve"> добре да следват</w:t>
      </w:r>
      <w:r w:rsidR="001A56A4" w:rsidRPr="005D3F32">
        <w:rPr>
          <w:color w:val="000000"/>
        </w:rPr>
        <w:t xml:space="preserve"> </w:t>
      </w:r>
      <w:r w:rsidR="000D35C7" w:rsidRPr="005D3F32">
        <w:rPr>
          <w:color w:val="000000"/>
        </w:rPr>
        <w:t xml:space="preserve">и </w:t>
      </w:r>
      <w:r w:rsidR="009C52B9" w:rsidRPr="005D3F32">
        <w:rPr>
          <w:color w:val="000000"/>
        </w:rPr>
        <w:t>информацията, която е желателно да включ</w:t>
      </w:r>
      <w:r w:rsidR="001A56A4" w:rsidRPr="005D3F32">
        <w:rPr>
          <w:color w:val="000000"/>
        </w:rPr>
        <w:t>ат</w:t>
      </w:r>
      <w:r w:rsidR="009C52B9" w:rsidRPr="005D3F32">
        <w:rPr>
          <w:color w:val="000000"/>
        </w:rPr>
        <w:t xml:space="preserve">. </w:t>
      </w:r>
      <w:r w:rsidR="001A56A4" w:rsidRPr="005D3F32">
        <w:rPr>
          <w:color w:val="000000"/>
        </w:rPr>
        <w:t>Участниците м</w:t>
      </w:r>
      <w:r w:rsidR="009C52B9" w:rsidRPr="005D3F32">
        <w:rPr>
          <w:color w:val="000000"/>
        </w:rPr>
        <w:t xml:space="preserve">оже да използват и </w:t>
      </w:r>
      <w:r w:rsidR="000D35C7" w:rsidRPr="005D3F32">
        <w:rPr>
          <w:color w:val="000000"/>
        </w:rPr>
        <w:t xml:space="preserve">друг формат </w:t>
      </w:r>
      <w:r w:rsidR="009C52B9" w:rsidRPr="005D3F32">
        <w:rPr>
          <w:color w:val="000000"/>
        </w:rPr>
        <w:t>за разработване на бизнес план</w:t>
      </w:r>
      <w:r w:rsidR="001A56A4" w:rsidRPr="005D3F32">
        <w:rPr>
          <w:color w:val="000000"/>
        </w:rPr>
        <w:t>овете си</w:t>
      </w:r>
      <w:r w:rsidR="006E4EA1">
        <w:rPr>
          <w:color w:val="000000"/>
        </w:rPr>
        <w:t>;</w:t>
      </w:r>
    </w:p>
    <w:p w:rsidR="00D551D2" w:rsidRDefault="00D551D2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Към бизнес плановете си участниците трябва да представят и актуално </w:t>
      </w:r>
      <w:r>
        <w:rPr>
          <w:color w:val="000000"/>
          <w:lang w:val="en-US"/>
        </w:rPr>
        <w:t>CV</w:t>
      </w:r>
      <w:r>
        <w:rPr>
          <w:color w:val="000000"/>
        </w:rPr>
        <w:t xml:space="preserve"> по европейски формат</w:t>
      </w:r>
      <w:r w:rsidR="006E4EA1">
        <w:rPr>
          <w:color w:val="000000"/>
        </w:rPr>
        <w:t>;</w:t>
      </w:r>
    </w:p>
    <w:p w:rsidR="003127DE" w:rsidRPr="0093588C" w:rsidRDefault="003127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Бизнес планът трябва да е за инвестиция</w:t>
      </w:r>
      <w:r w:rsidRPr="003D2900">
        <w:rPr>
          <w:color w:val="auto"/>
        </w:rPr>
        <w:t xml:space="preserve">, кореспондираща на размера на някоя от </w:t>
      </w:r>
      <w:r w:rsidRPr="0093588C">
        <w:rPr>
          <w:color w:val="000000"/>
        </w:rPr>
        <w:t>паричните награди</w:t>
      </w:r>
      <w:r w:rsidR="003452EB">
        <w:rPr>
          <w:color w:val="000000"/>
        </w:rPr>
        <w:t xml:space="preserve"> в конкурса</w:t>
      </w:r>
      <w:r w:rsidRPr="0093588C">
        <w:rPr>
          <w:color w:val="000000"/>
        </w:rPr>
        <w:t>. Ако бизнес планът е за по-голяма сума, участникът следва да посочи от къде ще намери допълнителни</w:t>
      </w:r>
      <w:r w:rsidR="006E4EA1">
        <w:rPr>
          <w:color w:val="000000"/>
        </w:rPr>
        <w:t>те средства за финансирането му;</w:t>
      </w:r>
    </w:p>
    <w:p w:rsidR="003127DE" w:rsidRPr="003452EB" w:rsidRDefault="003127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 xml:space="preserve">Обемът на разработката не трябва да надхвърля </w:t>
      </w:r>
      <w:r w:rsidRPr="0093588C">
        <w:rPr>
          <w:b/>
          <w:bCs/>
          <w:color w:val="000000"/>
        </w:rPr>
        <w:t xml:space="preserve">25 страници. </w:t>
      </w:r>
      <w:r>
        <w:rPr>
          <w:bCs/>
          <w:color w:val="000000"/>
        </w:rPr>
        <w:t xml:space="preserve">Приложението към него трябва </w:t>
      </w:r>
      <w:r w:rsidRPr="0093588C">
        <w:rPr>
          <w:bCs/>
          <w:color w:val="000000"/>
        </w:rPr>
        <w:t>да е</w:t>
      </w:r>
      <w:r w:rsidRPr="0093588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максимум</w:t>
      </w:r>
      <w:r w:rsidRPr="0093588C">
        <w:rPr>
          <w:b/>
          <w:bCs/>
          <w:color w:val="000000"/>
        </w:rPr>
        <w:t xml:space="preserve"> 5</w:t>
      </w:r>
      <w:r w:rsidRPr="0093588C">
        <w:rPr>
          <w:bCs/>
          <w:color w:val="000000"/>
        </w:rPr>
        <w:t xml:space="preserve"> страници</w:t>
      </w:r>
      <w:r w:rsidR="006E4EA1">
        <w:rPr>
          <w:bCs/>
          <w:color w:val="000000"/>
        </w:rPr>
        <w:t>;</w:t>
      </w:r>
    </w:p>
    <w:p w:rsidR="003452EB" w:rsidRPr="0093588C" w:rsidRDefault="003452EB" w:rsidP="003452EB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 xml:space="preserve">Може да бъдат приложени нагледни материали като например – </w:t>
      </w:r>
      <w:r w:rsidR="0039772E" w:rsidRPr="0093588C">
        <w:rPr>
          <w:color w:val="000000"/>
        </w:rPr>
        <w:t>таблици, графики</w:t>
      </w:r>
      <w:r w:rsidR="0039772E">
        <w:rPr>
          <w:color w:val="000000"/>
        </w:rPr>
        <w:t>,</w:t>
      </w:r>
      <w:r w:rsidR="0039772E" w:rsidRPr="0093588C">
        <w:rPr>
          <w:color w:val="000000"/>
        </w:rPr>
        <w:t xml:space="preserve"> </w:t>
      </w:r>
      <w:r w:rsidRPr="0093588C">
        <w:rPr>
          <w:color w:val="000000"/>
        </w:rPr>
        <w:t>снимки, брошури, рекламни материали</w:t>
      </w:r>
      <w:r w:rsidR="0039772E">
        <w:rPr>
          <w:color w:val="000000"/>
        </w:rPr>
        <w:t xml:space="preserve"> </w:t>
      </w:r>
      <w:r w:rsidRPr="0093588C">
        <w:rPr>
          <w:color w:val="000000"/>
        </w:rPr>
        <w:t>и т.н</w:t>
      </w:r>
      <w:r w:rsidR="006E4EA1">
        <w:rPr>
          <w:color w:val="000000"/>
        </w:rPr>
        <w:t>;</w:t>
      </w:r>
    </w:p>
    <w:p w:rsidR="003127DE" w:rsidRDefault="003127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 xml:space="preserve">Бизнес планът трябва да е на </w:t>
      </w:r>
      <w:r w:rsidR="0039772E">
        <w:rPr>
          <w:b/>
          <w:bCs/>
          <w:color w:val="000000"/>
        </w:rPr>
        <w:t>български език</w:t>
      </w:r>
      <w:r w:rsidR="006E4EA1">
        <w:rPr>
          <w:color w:val="000000"/>
        </w:rPr>
        <w:t>;</w:t>
      </w:r>
    </w:p>
    <w:p w:rsidR="005D3F32" w:rsidRDefault="005D3F32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5D3F32">
        <w:rPr>
          <w:color w:val="000000"/>
        </w:rPr>
        <w:t>Бизнес планът може да се разработ</w:t>
      </w:r>
      <w:r w:rsidR="00D551D2">
        <w:rPr>
          <w:color w:val="000000"/>
        </w:rPr>
        <w:t>и</w:t>
      </w:r>
      <w:r w:rsidRPr="005D3F32">
        <w:rPr>
          <w:color w:val="000000"/>
        </w:rPr>
        <w:t xml:space="preserve"> от група, но се защитава само от едно лице</w:t>
      </w:r>
      <w:r w:rsidR="006E4EA1">
        <w:rPr>
          <w:color w:val="000000"/>
        </w:rPr>
        <w:t>;</w:t>
      </w:r>
    </w:p>
    <w:p w:rsidR="00D604CF" w:rsidRDefault="003127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D604CF">
        <w:rPr>
          <w:color w:val="000000"/>
        </w:rPr>
        <w:t xml:space="preserve">Авторът на бизнес плана (лицето, което го защитава) трябва да е собственик или съдружник/съсобственик в бизнеса </w:t>
      </w:r>
      <w:r w:rsidR="00D604CF" w:rsidRPr="00D604CF">
        <w:rPr>
          <w:color w:val="000000"/>
        </w:rPr>
        <w:t xml:space="preserve">– работеща </w:t>
      </w:r>
      <w:r w:rsidR="00D604CF">
        <w:rPr>
          <w:color w:val="000000"/>
        </w:rPr>
        <w:t xml:space="preserve">или </w:t>
      </w:r>
      <w:proofErr w:type="spellStart"/>
      <w:r w:rsidR="00D604CF">
        <w:rPr>
          <w:color w:val="000000"/>
        </w:rPr>
        <w:t>новостартираща</w:t>
      </w:r>
      <w:proofErr w:type="spellEnd"/>
      <w:r w:rsidR="00D604CF">
        <w:rPr>
          <w:color w:val="000000"/>
        </w:rPr>
        <w:t xml:space="preserve"> </w:t>
      </w:r>
      <w:r w:rsidR="00D604CF" w:rsidRPr="00D604CF">
        <w:rPr>
          <w:color w:val="000000"/>
        </w:rPr>
        <w:t>фирма</w:t>
      </w:r>
      <w:r w:rsidR="006E4EA1">
        <w:rPr>
          <w:color w:val="000000"/>
        </w:rPr>
        <w:t>;</w:t>
      </w:r>
      <w:r w:rsidRPr="00D604CF">
        <w:rPr>
          <w:color w:val="000000"/>
        </w:rPr>
        <w:t xml:space="preserve"> </w:t>
      </w:r>
    </w:p>
    <w:p w:rsidR="003127DE" w:rsidRPr="00D604CF" w:rsidRDefault="003127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D604CF">
        <w:rPr>
          <w:color w:val="000000"/>
        </w:rPr>
        <w:t xml:space="preserve">Едно лице може да </w:t>
      </w:r>
      <w:r w:rsidR="006E4EA1">
        <w:rPr>
          <w:color w:val="000000"/>
        </w:rPr>
        <w:t>участва само с един бизнес план;</w:t>
      </w:r>
    </w:p>
    <w:p w:rsidR="003127DE" w:rsidRDefault="003127DE" w:rsidP="006E4EA1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t xml:space="preserve">Бизнес планът, </w:t>
      </w:r>
      <w:r w:rsidR="00D604CF">
        <w:rPr>
          <w:color w:val="000000"/>
        </w:rPr>
        <w:t>участващ в конкурса,</w:t>
      </w:r>
      <w:r w:rsidRPr="0093588C">
        <w:rPr>
          <w:color w:val="000000"/>
        </w:rPr>
        <w:t xml:space="preserve"> не се връща на участниците</w:t>
      </w:r>
      <w:r w:rsidR="006E4EA1">
        <w:rPr>
          <w:color w:val="000000"/>
        </w:rPr>
        <w:t>;</w:t>
      </w:r>
      <w:r w:rsidRPr="0093588C">
        <w:rPr>
          <w:color w:val="000000"/>
        </w:rPr>
        <w:t xml:space="preserve"> </w:t>
      </w:r>
    </w:p>
    <w:p w:rsidR="003127DE" w:rsidRPr="0093588C" w:rsidRDefault="003127DE" w:rsidP="006E4EA1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t>Един бизнес план може да получи само една награда</w:t>
      </w:r>
      <w:r w:rsidR="006E4EA1">
        <w:rPr>
          <w:color w:val="000000"/>
        </w:rPr>
        <w:t>;</w:t>
      </w:r>
    </w:p>
    <w:p w:rsidR="005D3F32" w:rsidRDefault="005D3F32" w:rsidP="006E4EA1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 w:rsidRPr="005D3F32">
        <w:rPr>
          <w:color w:val="000000"/>
        </w:rPr>
        <w:t>Бизнес плановете, които се представят за участие в конкурса „Най-добър млад предприемач на гр. Пловдив“ за 201</w:t>
      </w:r>
      <w:r w:rsidR="003D2900">
        <w:rPr>
          <w:color w:val="000000"/>
        </w:rPr>
        <w:t>3</w:t>
      </w:r>
      <w:r w:rsidRPr="005D3F32">
        <w:rPr>
          <w:color w:val="000000"/>
        </w:rPr>
        <w:t xml:space="preserve"> год. са конфиденциални</w:t>
      </w:r>
      <w:r w:rsidR="006E4EA1">
        <w:rPr>
          <w:color w:val="000000"/>
        </w:rPr>
        <w:t>;</w:t>
      </w:r>
    </w:p>
    <w:p w:rsidR="00D604CF" w:rsidRDefault="00D604CF" w:rsidP="006E4EA1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>
        <w:rPr>
          <w:color w:val="000000"/>
        </w:rPr>
        <w:t>Документите се подават на хартиен носител в деловодств</w:t>
      </w:r>
      <w:r w:rsidR="006E4EA1">
        <w:rPr>
          <w:color w:val="000000"/>
        </w:rPr>
        <w:t>ото на общинската администрация;</w:t>
      </w:r>
    </w:p>
    <w:p w:rsidR="006E4EA1" w:rsidRPr="005D3F32" w:rsidRDefault="006E4EA1" w:rsidP="006E4EA1">
      <w:pPr>
        <w:pStyle w:val="Web2"/>
        <w:spacing w:beforeAutospacing="0" w:afterAutospacing="0"/>
        <w:ind w:left="714"/>
        <w:rPr>
          <w:color w:val="000000"/>
        </w:rPr>
      </w:pPr>
    </w:p>
    <w:p w:rsidR="0093588C" w:rsidRPr="003127DE" w:rsidRDefault="009C52B9" w:rsidP="0093588C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b/>
          <w:i/>
          <w:color w:val="000000"/>
          <w:u w:val="single"/>
        </w:rPr>
      </w:pPr>
      <w:r w:rsidRPr="003127DE">
        <w:rPr>
          <w:b/>
          <w:i/>
          <w:color w:val="000000"/>
          <w:u w:val="single"/>
        </w:rPr>
        <w:t xml:space="preserve">Критериите за оценка на бизнес плановете са: </w:t>
      </w:r>
    </w:p>
    <w:p w:rsidR="0093588C" w:rsidRPr="0093588C" w:rsidRDefault="009C52B9" w:rsidP="0093588C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 w:rsidRPr="0093588C">
        <w:rPr>
          <w:color w:val="000000"/>
        </w:rPr>
        <w:t xml:space="preserve">(1) </w:t>
      </w:r>
      <w:r w:rsidR="00D604CF">
        <w:rPr>
          <w:color w:val="000000"/>
          <w:u w:val="single"/>
        </w:rPr>
        <w:t>Практичност</w:t>
      </w:r>
      <w:r w:rsidRPr="0093588C">
        <w:rPr>
          <w:color w:val="000000"/>
          <w:u w:val="single"/>
        </w:rPr>
        <w:t xml:space="preserve"> </w:t>
      </w:r>
      <w:r w:rsidRPr="0093588C">
        <w:rPr>
          <w:color w:val="000000"/>
        </w:rPr>
        <w:t xml:space="preserve">– </w:t>
      </w:r>
      <w:r w:rsidR="00D604CF">
        <w:rPr>
          <w:color w:val="000000"/>
        </w:rPr>
        <w:t xml:space="preserve">идеята приложима ли е </w:t>
      </w:r>
      <w:r w:rsidRPr="0093588C">
        <w:rPr>
          <w:color w:val="000000"/>
        </w:rPr>
        <w:t>на практика;</w:t>
      </w:r>
    </w:p>
    <w:p w:rsidR="0093588C" w:rsidRPr="0093588C" w:rsidRDefault="009C52B9" w:rsidP="0093588C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 w:rsidRPr="0093588C">
        <w:rPr>
          <w:color w:val="000000"/>
        </w:rPr>
        <w:t xml:space="preserve">(2) </w:t>
      </w:r>
      <w:r w:rsidRPr="0093588C">
        <w:rPr>
          <w:color w:val="000000"/>
          <w:u w:val="single"/>
        </w:rPr>
        <w:t>Полза за Общината</w:t>
      </w:r>
      <w:r w:rsidRPr="0093588C">
        <w:rPr>
          <w:color w:val="000000"/>
        </w:rPr>
        <w:t xml:space="preserve"> – разкриват ли се нови работни места,</w:t>
      </w:r>
      <w:r w:rsidR="0093588C" w:rsidRPr="0093588C">
        <w:rPr>
          <w:color w:val="000000"/>
        </w:rPr>
        <w:t xml:space="preserve"> увеличава ли се износът и др.;</w:t>
      </w:r>
    </w:p>
    <w:p w:rsidR="009C52B9" w:rsidRDefault="009C52B9" w:rsidP="0093588C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 w:rsidRPr="0093588C">
        <w:rPr>
          <w:color w:val="000000"/>
        </w:rPr>
        <w:t xml:space="preserve">(3) </w:t>
      </w:r>
      <w:r w:rsidR="00D604CF">
        <w:rPr>
          <w:color w:val="000000"/>
          <w:u w:val="single"/>
        </w:rPr>
        <w:t xml:space="preserve">Обхват и структура </w:t>
      </w:r>
      <w:r w:rsidRPr="0093588C">
        <w:rPr>
          <w:color w:val="000000"/>
        </w:rPr>
        <w:t>– добре ли е представен бизнес планът.</w:t>
      </w:r>
    </w:p>
    <w:p w:rsidR="003127DE" w:rsidRPr="0093588C" w:rsidRDefault="003127DE" w:rsidP="0093588C">
      <w:pPr>
        <w:pStyle w:val="Web2"/>
        <w:spacing w:beforeAutospacing="0" w:afterAutospacing="0"/>
        <w:ind w:left="360" w:right="240"/>
        <w:jc w:val="both"/>
        <w:rPr>
          <w:color w:val="000000"/>
        </w:rPr>
      </w:pPr>
    </w:p>
    <w:p w:rsidR="00864C69" w:rsidRDefault="00864C69" w:rsidP="00D604CF">
      <w:pPr>
        <w:pStyle w:val="Web2"/>
        <w:spacing w:beforeAutospacing="0" w:afterAutospacing="0"/>
        <w:ind w:right="240"/>
        <w:jc w:val="both"/>
        <w:rPr>
          <w:b/>
          <w:i/>
          <w:color w:val="000000"/>
          <w:u w:val="single"/>
        </w:rPr>
      </w:pPr>
    </w:p>
    <w:p w:rsidR="00D604CF" w:rsidRDefault="00D604CF" w:rsidP="00D604CF">
      <w:pPr>
        <w:pStyle w:val="Web2"/>
        <w:spacing w:beforeAutospacing="0" w:afterAutospacing="0"/>
        <w:ind w:right="240"/>
        <w:jc w:val="both"/>
        <w:rPr>
          <w:b/>
          <w:i/>
          <w:color w:val="000000"/>
          <w:u w:val="single"/>
        </w:rPr>
      </w:pPr>
    </w:p>
    <w:p w:rsidR="00FC5715" w:rsidRDefault="00FC5715" w:rsidP="00D604CF">
      <w:pPr>
        <w:pStyle w:val="Web2"/>
        <w:spacing w:beforeAutospacing="0" w:afterAutospacing="0"/>
        <w:ind w:right="240"/>
        <w:jc w:val="both"/>
        <w:rPr>
          <w:b/>
          <w:i/>
          <w:color w:val="000000"/>
          <w:u w:val="single"/>
        </w:rPr>
      </w:pPr>
    </w:p>
    <w:p w:rsidR="00FC5715" w:rsidRDefault="00FC5715" w:rsidP="00D604CF">
      <w:pPr>
        <w:pStyle w:val="Web2"/>
        <w:spacing w:beforeAutospacing="0" w:afterAutospacing="0"/>
        <w:ind w:right="240"/>
        <w:jc w:val="both"/>
        <w:rPr>
          <w:b/>
          <w:i/>
          <w:color w:val="000000"/>
          <w:u w:val="single"/>
        </w:rPr>
      </w:pPr>
    </w:p>
    <w:p w:rsidR="00D604CF" w:rsidRDefault="00D604CF" w:rsidP="00D604CF">
      <w:pPr>
        <w:pStyle w:val="Web2"/>
        <w:spacing w:beforeAutospacing="0" w:afterAutospacing="0"/>
        <w:ind w:right="240"/>
        <w:jc w:val="both"/>
        <w:rPr>
          <w:b/>
          <w:i/>
          <w:color w:val="000000"/>
          <w:u w:val="single"/>
        </w:rPr>
      </w:pPr>
    </w:p>
    <w:p w:rsidR="00D604CF" w:rsidRDefault="00D604CF" w:rsidP="00D604CF">
      <w:pPr>
        <w:pStyle w:val="Web2"/>
        <w:spacing w:beforeAutospacing="0" w:afterAutospacing="0"/>
        <w:ind w:right="240"/>
        <w:jc w:val="both"/>
        <w:rPr>
          <w:b/>
          <w:i/>
          <w:color w:val="000000"/>
          <w:u w:val="single"/>
        </w:rPr>
      </w:pPr>
    </w:p>
    <w:p w:rsidR="00842E42" w:rsidRPr="00CA56E5" w:rsidRDefault="00842E42" w:rsidP="0093588C">
      <w:pPr>
        <w:pStyle w:val="Web2"/>
        <w:spacing w:beforeAutospacing="0" w:afterAutospacing="0"/>
        <w:ind w:left="360" w:right="240"/>
        <w:jc w:val="both"/>
        <w:rPr>
          <w:color w:val="FF0000"/>
        </w:rPr>
      </w:pPr>
    </w:p>
    <w:p w:rsidR="00842E42" w:rsidRPr="009E4BED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b/>
          <w:i/>
          <w:color w:val="auto"/>
          <w:u w:val="single"/>
        </w:rPr>
      </w:pPr>
      <w:r w:rsidRPr="009E4BED">
        <w:rPr>
          <w:b/>
          <w:i/>
          <w:color w:val="auto"/>
          <w:u w:val="single"/>
        </w:rPr>
        <w:t xml:space="preserve">Оценката на бизнес плановете се извършва на ДВА етапа: </w:t>
      </w:r>
    </w:p>
    <w:p w:rsidR="00842E42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 w:rsidRPr="00842E42">
        <w:rPr>
          <w:color w:val="000000"/>
        </w:rPr>
        <w:t xml:space="preserve">(1) </w:t>
      </w:r>
      <w:r>
        <w:rPr>
          <w:color w:val="000000"/>
        </w:rPr>
        <w:t>Все</w:t>
      </w:r>
      <w:r w:rsidR="0004574A">
        <w:rPr>
          <w:color w:val="000000"/>
        </w:rPr>
        <w:t>ки бизнес план</w:t>
      </w:r>
      <w:r w:rsidRPr="00842E42">
        <w:rPr>
          <w:color w:val="000000"/>
        </w:rPr>
        <w:t xml:space="preserve"> </w:t>
      </w:r>
      <w:r>
        <w:rPr>
          <w:color w:val="000000"/>
        </w:rPr>
        <w:t>трябва да бъде представен от автора си пред ко</w:t>
      </w:r>
      <w:r w:rsidRPr="00842E42">
        <w:rPr>
          <w:color w:val="000000"/>
        </w:rPr>
        <w:t>мисия, състояща се от представители на Община Пловдив и външни експерти</w:t>
      </w:r>
      <w:r>
        <w:rPr>
          <w:color w:val="000000"/>
        </w:rPr>
        <w:t xml:space="preserve">. </w:t>
      </w:r>
      <w:r w:rsidR="009E4BED">
        <w:rPr>
          <w:color w:val="000000"/>
        </w:rPr>
        <w:t>К</w:t>
      </w:r>
      <w:r>
        <w:rPr>
          <w:color w:val="000000"/>
        </w:rPr>
        <w:t>андидатите трябва да запознаят членовете на комисията с работите си като изведат на преден план най-важните моменти за реализиране и функциониране на бизнес-плановете си. Комисията ще постави оценки на</w:t>
      </w:r>
      <w:r w:rsidR="00231709">
        <w:rPr>
          <w:color w:val="000000"/>
        </w:rPr>
        <w:t xml:space="preserve"> идеите, заложени в бизнес плановете и представянето на участниците. </w:t>
      </w:r>
    </w:p>
    <w:p w:rsidR="00231709" w:rsidRDefault="00231709" w:rsidP="00231709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(2) Вторият кръг ще даде възможност на 10-те автора с най-добри работи (класирани с най-висок общ сбор точки след първия етап) да защитят и убедят комисията в качеството на техния бизнес план. За целта е препоръчително използването на нагледни материали. </w:t>
      </w:r>
      <w:r w:rsidRPr="0093588C">
        <w:rPr>
          <w:color w:val="000000"/>
        </w:rPr>
        <w:t>След представянето и интервю с членовете на комисията, журито гласува и определя най-добрите разработки, които ще получат първа, втора и две трети награди.</w:t>
      </w:r>
    </w:p>
    <w:p w:rsidR="00231709" w:rsidRPr="00842E42" w:rsidRDefault="00231709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42E42" w:rsidRPr="00842E42" w:rsidRDefault="00842E42" w:rsidP="0093588C">
      <w:pPr>
        <w:pStyle w:val="Web2"/>
        <w:spacing w:beforeAutospacing="0" w:afterAutospacing="0"/>
        <w:ind w:left="360" w:right="240"/>
        <w:jc w:val="both"/>
        <w:rPr>
          <w:color w:val="000000"/>
        </w:rPr>
      </w:pPr>
    </w:p>
    <w:p w:rsidR="00864C69" w:rsidRPr="00864C69" w:rsidRDefault="00864C69" w:rsidP="0093588C">
      <w:pPr>
        <w:pStyle w:val="Web2"/>
        <w:numPr>
          <w:ilvl w:val="0"/>
          <w:numId w:val="2"/>
        </w:numPr>
        <w:spacing w:beforeAutospacing="0" w:afterAutospacing="0"/>
        <w:ind w:left="360" w:right="240"/>
        <w:jc w:val="both"/>
        <w:rPr>
          <w:b/>
          <w:color w:val="000000"/>
        </w:rPr>
      </w:pPr>
    </w:p>
    <w:p w:rsidR="009C52B9" w:rsidRPr="0093588C" w:rsidRDefault="009C52B9" w:rsidP="0093588C">
      <w:pPr>
        <w:pStyle w:val="Web2"/>
        <w:numPr>
          <w:ilvl w:val="0"/>
          <w:numId w:val="2"/>
        </w:numPr>
        <w:spacing w:beforeAutospacing="0" w:afterAutospacing="0"/>
        <w:ind w:left="360" w:right="240"/>
        <w:jc w:val="both"/>
        <w:rPr>
          <w:b/>
          <w:color w:val="000000"/>
        </w:rPr>
      </w:pPr>
      <w:r w:rsidRPr="0093588C">
        <w:rPr>
          <w:b/>
          <w:bCs/>
          <w:color w:val="000000"/>
        </w:rPr>
        <w:t>НАГРАДИ:</w:t>
      </w:r>
    </w:p>
    <w:p w:rsidR="009C52B9" w:rsidRPr="0093588C" w:rsidRDefault="009C52B9" w:rsidP="00864C69">
      <w:pPr>
        <w:pStyle w:val="Web2"/>
        <w:spacing w:before="0" w:beforeAutospacing="0" w:after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Първа награда:</w:t>
      </w:r>
      <w:r w:rsidR="0093588C" w:rsidRPr="0093588C">
        <w:rPr>
          <w:b/>
          <w:color w:val="000000"/>
        </w:rPr>
        <w:t xml:space="preserve"> 7 </w:t>
      </w:r>
      <w:r w:rsidRPr="0093588C">
        <w:rPr>
          <w:b/>
          <w:color w:val="000000"/>
        </w:rPr>
        <w:t xml:space="preserve">000 лева </w:t>
      </w:r>
    </w:p>
    <w:p w:rsidR="009C52B9" w:rsidRPr="0093588C" w:rsidRDefault="009C52B9" w:rsidP="00864C69">
      <w:pPr>
        <w:pStyle w:val="Web2"/>
        <w:spacing w:before="0" w:beforeAutospacing="0" w:after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Втора награда:</w:t>
      </w:r>
      <w:r w:rsidRPr="0093588C">
        <w:rPr>
          <w:b/>
          <w:bCs/>
          <w:color w:val="000000"/>
        </w:rPr>
        <w:t xml:space="preserve"> </w:t>
      </w:r>
      <w:r w:rsidR="0093588C" w:rsidRPr="0093588C">
        <w:rPr>
          <w:b/>
          <w:color w:val="000000"/>
        </w:rPr>
        <w:t xml:space="preserve">4 </w:t>
      </w:r>
      <w:r w:rsidRPr="0093588C">
        <w:rPr>
          <w:b/>
          <w:color w:val="000000"/>
        </w:rPr>
        <w:t>000 лева</w:t>
      </w:r>
    </w:p>
    <w:p w:rsidR="009C52B9" w:rsidRPr="0093588C" w:rsidRDefault="009C52B9" w:rsidP="00864C69">
      <w:pPr>
        <w:pStyle w:val="Web2"/>
        <w:spacing w:before="0" w:beforeAutospacing="0" w:after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Две трети награди:</w:t>
      </w:r>
      <w:r w:rsidR="0093588C" w:rsidRPr="0093588C">
        <w:rPr>
          <w:b/>
          <w:color w:val="000000"/>
        </w:rPr>
        <w:t xml:space="preserve"> </w:t>
      </w:r>
      <w:r w:rsidR="00D32F2F">
        <w:rPr>
          <w:b/>
          <w:color w:val="000000"/>
        </w:rPr>
        <w:t>в</w:t>
      </w:r>
      <w:r w:rsidR="0093588C" w:rsidRPr="0093588C">
        <w:rPr>
          <w:b/>
          <w:color w:val="000000"/>
        </w:rPr>
        <w:t>сяка по</w:t>
      </w:r>
      <w:r w:rsidRPr="0093588C">
        <w:rPr>
          <w:b/>
          <w:color w:val="000000"/>
        </w:rPr>
        <w:t xml:space="preserve"> 2 000 </w:t>
      </w: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 xml:space="preserve">Паричните награди ще бъдат в левове, и са предназначени да финансират изпълнението на най-изчерпателните и жизнеспособни бизнес планове, участвали в състезанието Конкурса “Най-добър </w:t>
      </w:r>
      <w:r w:rsidR="0093588C" w:rsidRPr="0093588C">
        <w:rPr>
          <w:color w:val="000000"/>
        </w:rPr>
        <w:t>млад предприемач на гр.Пловдив.</w:t>
      </w:r>
    </w:p>
    <w:p w:rsidR="008A7B05" w:rsidRDefault="008A7B05" w:rsidP="0093588C">
      <w:pPr>
        <w:pStyle w:val="Web2"/>
        <w:jc w:val="both"/>
        <w:rPr>
          <w:color w:val="000000"/>
        </w:rPr>
      </w:pP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 xml:space="preserve">Попълнената информация, изложена по-долу, трябва да бъде приложена към всеки бизнес план: </w:t>
      </w:r>
    </w:p>
    <w:p w:rsidR="009C52B9" w:rsidRPr="0093588C" w:rsidRDefault="009C52B9" w:rsidP="0093588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588C">
        <w:rPr>
          <w:rFonts w:ascii="Times New Roman" w:hAnsi="Times New Roman"/>
          <w:color w:val="000000"/>
          <w:sz w:val="24"/>
          <w:szCs w:val="24"/>
        </w:rPr>
        <w:t xml:space="preserve">НЕОБХОДИМА ИНФОРМАЦИЯ ЗА УЧАСТИЕ В КОНКУРСА </w:t>
      </w: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Име:______________________________________</w:t>
      </w:r>
      <w:r w:rsidR="0093588C" w:rsidRPr="0093588C">
        <w:rPr>
          <w:color w:val="000000"/>
        </w:rPr>
        <w:t>___________________</w:t>
      </w:r>
      <w:r w:rsidRPr="0093588C">
        <w:rPr>
          <w:color w:val="000000"/>
        </w:rPr>
        <w:t>________</w:t>
      </w:r>
      <w:r w:rsidR="0093588C" w:rsidRPr="0093588C">
        <w:rPr>
          <w:color w:val="000000"/>
        </w:rPr>
        <w:t>_</w:t>
      </w:r>
      <w:r w:rsidR="00736D69">
        <w:rPr>
          <w:color w:val="000000"/>
        </w:rPr>
        <w:t>_</w:t>
      </w:r>
      <w:r w:rsidRPr="0093588C">
        <w:rPr>
          <w:color w:val="000000"/>
        </w:rPr>
        <w:t>______</w:t>
      </w: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Адрес:_______________________________</w:t>
      </w:r>
      <w:r w:rsidR="0093588C" w:rsidRPr="0093588C">
        <w:rPr>
          <w:color w:val="000000"/>
        </w:rPr>
        <w:t>____________________</w:t>
      </w:r>
      <w:r w:rsidRPr="0093588C">
        <w:rPr>
          <w:color w:val="000000"/>
        </w:rPr>
        <w:t>____________</w:t>
      </w:r>
      <w:r w:rsidR="00736D69">
        <w:rPr>
          <w:color w:val="000000"/>
        </w:rPr>
        <w:t>_</w:t>
      </w:r>
      <w:r w:rsidRPr="0093588C">
        <w:rPr>
          <w:color w:val="000000"/>
        </w:rPr>
        <w:t>_______</w:t>
      </w:r>
    </w:p>
    <w:p w:rsidR="009C52B9" w:rsidRPr="0093588C" w:rsidRDefault="0093588C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Град:</w:t>
      </w:r>
      <w:r w:rsidR="009C52B9" w:rsidRPr="0093588C">
        <w:rPr>
          <w:color w:val="000000"/>
        </w:rPr>
        <w:t>________________</w:t>
      </w:r>
      <w:r w:rsidRPr="0093588C">
        <w:rPr>
          <w:color w:val="000000"/>
        </w:rPr>
        <w:t>_</w:t>
      </w:r>
      <w:r w:rsidR="009C52B9" w:rsidRPr="0093588C">
        <w:rPr>
          <w:color w:val="000000"/>
        </w:rPr>
        <w:t>______________________</w:t>
      </w:r>
      <w:r w:rsidRPr="0093588C">
        <w:rPr>
          <w:color w:val="000000"/>
        </w:rPr>
        <w:t>___________________</w:t>
      </w:r>
      <w:r w:rsidR="009C52B9" w:rsidRPr="0093588C">
        <w:rPr>
          <w:color w:val="000000"/>
        </w:rPr>
        <w:t>_______</w:t>
      </w:r>
      <w:r w:rsidR="00736D69">
        <w:rPr>
          <w:color w:val="000000"/>
        </w:rPr>
        <w:t>_</w:t>
      </w:r>
      <w:r w:rsidR="009C52B9" w:rsidRPr="0093588C">
        <w:rPr>
          <w:color w:val="000000"/>
        </w:rPr>
        <w:t>______</w:t>
      </w: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Телефон:</w:t>
      </w:r>
      <w:r w:rsidR="0093588C" w:rsidRPr="0093588C">
        <w:rPr>
          <w:color w:val="000000"/>
        </w:rPr>
        <w:t>_</w:t>
      </w:r>
      <w:r w:rsidRPr="0093588C">
        <w:rPr>
          <w:color w:val="000000"/>
        </w:rPr>
        <w:t>_____________________________________</w:t>
      </w:r>
      <w:r w:rsidR="0093588C" w:rsidRPr="0093588C">
        <w:rPr>
          <w:color w:val="000000"/>
        </w:rPr>
        <w:t>_____________</w:t>
      </w:r>
      <w:r w:rsidR="00736D69">
        <w:rPr>
          <w:color w:val="000000"/>
        </w:rPr>
        <w:t>_</w:t>
      </w:r>
      <w:r w:rsidR="0093588C" w:rsidRPr="0093588C">
        <w:rPr>
          <w:color w:val="000000"/>
        </w:rPr>
        <w:t>_________</w:t>
      </w:r>
      <w:r w:rsidR="00736D69">
        <w:rPr>
          <w:color w:val="000000"/>
        </w:rPr>
        <w:t>_</w:t>
      </w:r>
      <w:r w:rsidR="0093588C" w:rsidRPr="0093588C">
        <w:rPr>
          <w:color w:val="000000"/>
        </w:rPr>
        <w:t>______</w:t>
      </w:r>
      <w:r w:rsidRPr="0093588C">
        <w:rPr>
          <w:color w:val="000000"/>
        </w:rPr>
        <w:t>_</w:t>
      </w: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Дата на раждане:__________________________________</w:t>
      </w:r>
      <w:r w:rsidR="0093588C" w:rsidRPr="0093588C">
        <w:rPr>
          <w:color w:val="000000"/>
        </w:rPr>
        <w:t>________</w:t>
      </w:r>
      <w:r w:rsidR="00736D69">
        <w:rPr>
          <w:color w:val="000000"/>
        </w:rPr>
        <w:t>_</w:t>
      </w:r>
      <w:r w:rsidR="0093588C" w:rsidRPr="0093588C">
        <w:rPr>
          <w:color w:val="000000"/>
        </w:rPr>
        <w:t>_______</w:t>
      </w:r>
      <w:r w:rsidR="00736D69">
        <w:rPr>
          <w:color w:val="000000"/>
        </w:rPr>
        <w:t>_</w:t>
      </w:r>
      <w:r w:rsidR="0093588C" w:rsidRPr="0093588C">
        <w:rPr>
          <w:color w:val="000000"/>
        </w:rPr>
        <w:t>_____</w:t>
      </w:r>
      <w:r w:rsidRPr="0093588C">
        <w:rPr>
          <w:color w:val="000000"/>
        </w:rPr>
        <w:t>______</w:t>
      </w:r>
    </w:p>
    <w:p w:rsidR="009C52B9" w:rsidRPr="0093588C" w:rsidRDefault="009C52B9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 на фирмата:</w:t>
      </w:r>
      <w:r w:rsidRPr="0093588C">
        <w:rPr>
          <w:color w:val="000000"/>
          <w:u w:val="single"/>
        </w:rPr>
        <w:t>______________________________________</w:t>
      </w:r>
      <w:r w:rsidR="0093588C" w:rsidRPr="0093588C">
        <w:rPr>
          <w:rFonts w:eastAsia="Calibri"/>
          <w:color w:val="000000"/>
          <w:lang w:eastAsia="en-US"/>
        </w:rPr>
        <w:t>_</w:t>
      </w:r>
      <w:r w:rsidR="0093588C" w:rsidRPr="0093588C">
        <w:rPr>
          <w:color w:val="000000"/>
          <w:u w:val="single"/>
        </w:rPr>
        <w:t>_________________</w:t>
      </w:r>
      <w:r w:rsidR="00736D69">
        <w:rPr>
          <w:color w:val="000000"/>
          <w:u w:val="single"/>
        </w:rPr>
        <w:t>_</w:t>
      </w:r>
      <w:r w:rsidR="0093588C" w:rsidRPr="0093588C">
        <w:rPr>
          <w:color w:val="000000"/>
          <w:u w:val="single"/>
        </w:rPr>
        <w:t>__</w:t>
      </w:r>
      <w:r w:rsidRPr="0093588C">
        <w:rPr>
          <w:color w:val="000000"/>
          <w:u w:val="single"/>
        </w:rPr>
        <w:t>___</w:t>
      </w:r>
    </w:p>
    <w:p w:rsidR="009C52B9" w:rsidRPr="0093588C" w:rsidRDefault="0093588C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>Вид дейност:</w:t>
      </w:r>
      <w:r w:rsidR="009C52B9" w:rsidRPr="0093588C">
        <w:rPr>
          <w:color w:val="000000"/>
        </w:rPr>
        <w:t>_____</w:t>
      </w:r>
      <w:r w:rsidRPr="0093588C">
        <w:rPr>
          <w:color w:val="000000"/>
        </w:rPr>
        <w:t>____________</w:t>
      </w:r>
      <w:r w:rsidR="009C52B9" w:rsidRPr="0093588C">
        <w:rPr>
          <w:color w:val="000000"/>
        </w:rPr>
        <w:t>________________________</w:t>
      </w:r>
      <w:r w:rsidRPr="0093588C">
        <w:rPr>
          <w:color w:val="000000"/>
        </w:rPr>
        <w:t>_______</w:t>
      </w:r>
      <w:r w:rsidR="009C52B9" w:rsidRPr="0093588C">
        <w:rPr>
          <w:color w:val="000000"/>
        </w:rPr>
        <w:t>_________</w:t>
      </w:r>
      <w:r w:rsidRPr="0093588C">
        <w:rPr>
          <w:color w:val="000000"/>
        </w:rPr>
        <w:t>_</w:t>
      </w:r>
      <w:r w:rsidR="009C52B9" w:rsidRPr="0093588C">
        <w:rPr>
          <w:color w:val="000000"/>
        </w:rPr>
        <w:t>_</w:t>
      </w:r>
      <w:r w:rsidR="00736D69">
        <w:rPr>
          <w:color w:val="000000"/>
        </w:rPr>
        <w:t>_</w:t>
      </w:r>
      <w:r w:rsidR="009C52B9" w:rsidRPr="0093588C">
        <w:rPr>
          <w:color w:val="000000"/>
        </w:rPr>
        <w:t>_____</w:t>
      </w:r>
    </w:p>
    <w:p w:rsidR="009C52B9" w:rsidRPr="0093588C" w:rsidRDefault="0093588C" w:rsidP="0093588C">
      <w:pPr>
        <w:pStyle w:val="Web2"/>
        <w:jc w:val="both"/>
        <w:rPr>
          <w:color w:val="000000"/>
        </w:rPr>
      </w:pPr>
      <w:r w:rsidRPr="0093588C">
        <w:rPr>
          <w:color w:val="000000"/>
        </w:rPr>
        <w:t xml:space="preserve">Брой години </w:t>
      </w:r>
      <w:r w:rsidR="009C52B9" w:rsidRPr="0093588C">
        <w:rPr>
          <w:color w:val="000000"/>
        </w:rPr>
        <w:t>опит в този</w:t>
      </w:r>
      <w:r w:rsidRPr="0093588C">
        <w:rPr>
          <w:color w:val="000000"/>
        </w:rPr>
        <w:t xml:space="preserve"> вид дейност (ако имате такъв):</w:t>
      </w:r>
      <w:r w:rsidR="009C52B9" w:rsidRPr="0093588C">
        <w:rPr>
          <w:color w:val="000000"/>
        </w:rPr>
        <w:t>_____</w:t>
      </w:r>
      <w:r w:rsidRPr="0093588C">
        <w:rPr>
          <w:color w:val="000000"/>
        </w:rPr>
        <w:t>____________________</w:t>
      </w:r>
      <w:r w:rsidR="00736D69">
        <w:rPr>
          <w:color w:val="000000"/>
        </w:rPr>
        <w:t>_</w:t>
      </w:r>
      <w:r w:rsidR="009C52B9" w:rsidRPr="0093588C">
        <w:rPr>
          <w:color w:val="000000"/>
        </w:rPr>
        <w:t>__</w:t>
      </w:r>
    </w:p>
    <w:p w:rsidR="009C52B9" w:rsidRPr="0093588C" w:rsidRDefault="00545D92" w:rsidP="0093588C">
      <w:pPr>
        <w:pStyle w:val="Web2"/>
        <w:jc w:val="both"/>
        <w:rPr>
          <w:color w:val="000000"/>
        </w:rPr>
      </w:pPr>
      <w:r>
        <w:rPr>
          <w:color w:val="000000"/>
        </w:rPr>
        <w:t>Как научихте за к</w:t>
      </w:r>
      <w:r w:rsidR="009C52B9" w:rsidRPr="0093588C">
        <w:rPr>
          <w:color w:val="000000"/>
        </w:rPr>
        <w:t xml:space="preserve">онкурса? (Ако е </w:t>
      </w:r>
      <w:r>
        <w:rPr>
          <w:color w:val="000000"/>
        </w:rPr>
        <w:t>вестник или ел. медия</w:t>
      </w:r>
      <w:r w:rsidR="009C52B9" w:rsidRPr="0093588C">
        <w:rPr>
          <w:color w:val="000000"/>
        </w:rPr>
        <w:t>, от кой?):__</w:t>
      </w:r>
      <w:r>
        <w:rPr>
          <w:color w:val="000000"/>
        </w:rPr>
        <w:t>_________________</w:t>
      </w:r>
    </w:p>
    <w:p w:rsidR="00864C69" w:rsidRPr="00864C69" w:rsidRDefault="00864C69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545D92" w:rsidRPr="00545D92" w:rsidRDefault="00545D92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545D92" w:rsidRPr="00545D92" w:rsidRDefault="00545D92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545D92" w:rsidRPr="00545D92" w:rsidRDefault="00545D92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9C52B9" w:rsidRPr="00D81B7F" w:rsidRDefault="009C52B9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  <w:r w:rsidRPr="0093588C">
        <w:rPr>
          <w:b/>
          <w:bCs/>
          <w:color w:val="000000"/>
        </w:rPr>
        <w:lastRenderedPageBreak/>
        <w:t xml:space="preserve">КРАЕН СРОК ЗА КАНДИДАТСТВАНЕ: </w:t>
      </w:r>
      <w:r w:rsidR="005427EB" w:rsidRPr="005427EB">
        <w:rPr>
          <w:b/>
          <w:color w:val="auto"/>
          <w:lang w:val="en-US"/>
        </w:rPr>
        <w:t>2</w:t>
      </w:r>
      <w:r w:rsidR="005427EB" w:rsidRPr="005427EB">
        <w:rPr>
          <w:b/>
          <w:color w:val="auto"/>
        </w:rPr>
        <w:t>9</w:t>
      </w:r>
      <w:r w:rsidRPr="005427EB">
        <w:rPr>
          <w:b/>
          <w:color w:val="auto"/>
        </w:rPr>
        <w:t xml:space="preserve"> НОЕМВРИ 201</w:t>
      </w:r>
      <w:r w:rsidR="005427EB">
        <w:rPr>
          <w:b/>
          <w:color w:val="auto"/>
        </w:rPr>
        <w:t>3</w:t>
      </w:r>
      <w:r w:rsidR="0093588C" w:rsidRPr="005427EB">
        <w:rPr>
          <w:b/>
          <w:color w:val="auto"/>
        </w:rPr>
        <w:t xml:space="preserve"> </w:t>
      </w:r>
      <w:r w:rsidRPr="005427EB">
        <w:rPr>
          <w:b/>
          <w:color w:val="auto"/>
        </w:rPr>
        <w:t>г.</w:t>
      </w:r>
    </w:p>
    <w:p w:rsidR="00D81B7F" w:rsidRPr="0093588C" w:rsidRDefault="00D81B7F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  <w:bookmarkStart w:id="0" w:name="_GoBack"/>
      <w:bookmarkEnd w:id="0"/>
    </w:p>
    <w:p w:rsidR="009C52B9" w:rsidRPr="0093588C" w:rsidRDefault="009C52B9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color w:val="000000"/>
        </w:rPr>
      </w:pPr>
      <w:r w:rsidRPr="0093588C">
        <w:rPr>
          <w:color w:val="000000"/>
        </w:rPr>
        <w:t>Б</w:t>
      </w:r>
      <w:r w:rsidR="0093588C" w:rsidRPr="0093588C">
        <w:rPr>
          <w:color w:val="000000"/>
        </w:rPr>
        <w:t xml:space="preserve">изнес плановете трябва да бъдат </w:t>
      </w:r>
      <w:r w:rsidRPr="0093588C">
        <w:rPr>
          <w:color w:val="000000"/>
        </w:rPr>
        <w:t>изпратени по пощата на следния адрес:</w:t>
      </w:r>
      <w:r w:rsidRPr="0093588C">
        <w:rPr>
          <w:rStyle w:val="a4"/>
          <w:b w:val="0"/>
          <w:color w:val="000000"/>
        </w:rPr>
        <w:t xml:space="preserve"> </w:t>
      </w:r>
    </w:p>
    <w:p w:rsidR="009C52B9" w:rsidRPr="0093588C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</w:rPr>
      </w:pPr>
      <w:r w:rsidRPr="0093588C">
        <w:rPr>
          <w:rStyle w:val="a4"/>
          <w:b w:val="0"/>
          <w:color w:val="000000"/>
        </w:rPr>
        <w:t>Община Пловдив</w:t>
      </w:r>
    </w:p>
    <w:p w:rsidR="009C52B9" w:rsidRPr="0093588C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 w:rsidRPr="0093588C">
        <w:rPr>
          <w:rStyle w:val="a4"/>
          <w:b w:val="0"/>
          <w:color w:val="000000"/>
        </w:rPr>
        <w:t>пл. “Стефан Стамболов” № 1</w:t>
      </w:r>
    </w:p>
    <w:p w:rsidR="009C52B9" w:rsidRPr="0093588C" w:rsidRDefault="009C52B9" w:rsidP="00736D69">
      <w:pPr>
        <w:pStyle w:val="Web2"/>
        <w:spacing w:before="0" w:beforeAutospacing="0" w:after="0" w:afterAutospacing="0"/>
        <w:jc w:val="both"/>
      </w:pPr>
      <w:r w:rsidRPr="0093588C">
        <w:rPr>
          <w:rStyle w:val="a4"/>
          <w:b w:val="0"/>
          <w:color w:val="000000"/>
        </w:rPr>
        <w:t>Пловдив 4000</w:t>
      </w:r>
    </w:p>
    <w:p w:rsidR="009C52B9" w:rsidRPr="0093588C" w:rsidRDefault="009C52B9" w:rsidP="00736D69">
      <w:pPr>
        <w:pStyle w:val="Web2"/>
        <w:spacing w:before="0" w:beforeAutospacing="0" w:after="0" w:afterAutospacing="0"/>
        <w:jc w:val="both"/>
        <w:rPr>
          <w:color w:val="000000"/>
        </w:rPr>
      </w:pPr>
      <w:r w:rsidRPr="0093588C">
        <w:rPr>
          <w:rStyle w:val="a4"/>
          <w:b w:val="0"/>
          <w:color w:val="000000"/>
        </w:rPr>
        <w:t>За: Конкурс за най-добър млад предприемач на Пловдив за 201</w:t>
      </w:r>
      <w:r w:rsidR="005427EB">
        <w:rPr>
          <w:rStyle w:val="a4"/>
          <w:b w:val="0"/>
          <w:color w:val="000000"/>
        </w:rPr>
        <w:t xml:space="preserve">3 </w:t>
      </w:r>
      <w:r w:rsidRPr="0093588C">
        <w:rPr>
          <w:rStyle w:val="a4"/>
          <w:b w:val="0"/>
          <w:color w:val="000000"/>
        </w:rPr>
        <w:t>г.</w:t>
      </w:r>
    </w:p>
    <w:p w:rsidR="007D48A6" w:rsidRPr="0093588C" w:rsidRDefault="009C52B9" w:rsidP="00864C69">
      <w:pPr>
        <w:pStyle w:val="Web2"/>
        <w:spacing w:before="0" w:beforeAutospacing="0" w:after="0" w:afterAutospacing="0"/>
        <w:jc w:val="both"/>
      </w:pPr>
      <w:r w:rsidRPr="0093588C">
        <w:rPr>
          <w:rStyle w:val="a4"/>
          <w:color w:val="000000"/>
        </w:rPr>
        <w:t>Валидна е датата на пощенското клеймо!</w:t>
      </w:r>
    </w:p>
    <w:sectPr w:rsidR="007D48A6" w:rsidRPr="0093588C" w:rsidSect="009C52B9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numPicBullet w:numPicBulletId="8">
    <w:pict>
      <v:shape id="_x0000_i1106" type="#_x0000_t75" style="width:3in;height:3in" o:bullet="t"/>
    </w:pict>
  </w:numPicBullet>
  <w:numPicBullet w:numPicBulletId="9">
    <w:pict>
      <v:shape id="_x0000_i1107" type="#_x0000_t75" style="width:3in;height:3in" o:bullet="t"/>
    </w:pict>
  </w:numPicBullet>
  <w:numPicBullet w:numPicBulletId="10">
    <w:pict>
      <v:shape id="_x0000_i1108" type="#_x0000_t75" style="width:3in;height:3in" o:bullet="t"/>
    </w:pict>
  </w:numPicBullet>
  <w:numPicBullet w:numPicBulletId="11">
    <w:pict>
      <v:shape id="_x0000_i1109" type="#_x0000_t75" style="width:3in;height:3in" o:bullet="t"/>
    </w:pict>
  </w:numPicBullet>
  <w:abstractNum w:abstractNumId="0">
    <w:nsid w:val="01BC431E"/>
    <w:multiLevelType w:val="multilevel"/>
    <w:tmpl w:val="483E00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0E01"/>
    <w:multiLevelType w:val="multilevel"/>
    <w:tmpl w:val="EF925D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A2758"/>
    <w:multiLevelType w:val="multilevel"/>
    <w:tmpl w:val="079099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356B5"/>
    <w:multiLevelType w:val="multilevel"/>
    <w:tmpl w:val="2B00E3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83FF7"/>
    <w:multiLevelType w:val="multilevel"/>
    <w:tmpl w:val="EF925DC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E3B58"/>
    <w:multiLevelType w:val="hybridMultilevel"/>
    <w:tmpl w:val="D116B8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257F2"/>
    <w:multiLevelType w:val="multilevel"/>
    <w:tmpl w:val="B22E22F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75319"/>
    <w:multiLevelType w:val="multilevel"/>
    <w:tmpl w:val="80F23FC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F7"/>
    <w:rsid w:val="00014B58"/>
    <w:rsid w:val="0004574A"/>
    <w:rsid w:val="0009756D"/>
    <w:rsid w:val="000D35C7"/>
    <w:rsid w:val="00101888"/>
    <w:rsid w:val="001A56A4"/>
    <w:rsid w:val="00231709"/>
    <w:rsid w:val="003127DE"/>
    <w:rsid w:val="003452EB"/>
    <w:rsid w:val="0039772E"/>
    <w:rsid w:val="003D2900"/>
    <w:rsid w:val="005427EB"/>
    <w:rsid w:val="00545D92"/>
    <w:rsid w:val="005511F7"/>
    <w:rsid w:val="00553B5C"/>
    <w:rsid w:val="005570F2"/>
    <w:rsid w:val="005D3F32"/>
    <w:rsid w:val="006E4EA1"/>
    <w:rsid w:val="00736D69"/>
    <w:rsid w:val="007D48A6"/>
    <w:rsid w:val="007F4FD6"/>
    <w:rsid w:val="00842E42"/>
    <w:rsid w:val="00864C69"/>
    <w:rsid w:val="008A7B05"/>
    <w:rsid w:val="0093588C"/>
    <w:rsid w:val="009C52B9"/>
    <w:rsid w:val="009E4BED"/>
    <w:rsid w:val="00A7583B"/>
    <w:rsid w:val="00CA56E5"/>
    <w:rsid w:val="00D32F2F"/>
    <w:rsid w:val="00D551D2"/>
    <w:rsid w:val="00D604CF"/>
    <w:rsid w:val="00D611C9"/>
    <w:rsid w:val="00D81B7F"/>
    <w:rsid w:val="00E63AB4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b2">
    <w:name w:val="Нормален (Web)2"/>
    <w:basedOn w:val="a"/>
    <w:uiPriority w:val="99"/>
    <w:semiHidden/>
    <w:rsid w:val="009C52B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979797"/>
      <w:sz w:val="24"/>
      <w:szCs w:val="24"/>
      <w:lang w:eastAsia="zh-CN"/>
    </w:rPr>
  </w:style>
  <w:style w:type="character" w:styleId="a4">
    <w:name w:val="Strong"/>
    <w:basedOn w:val="a0"/>
    <w:qFormat/>
    <w:rsid w:val="009C52B9"/>
    <w:rPr>
      <w:b/>
      <w:bCs/>
    </w:rPr>
  </w:style>
  <w:style w:type="character" w:styleId="a5">
    <w:name w:val="Hyperlink"/>
    <w:basedOn w:val="a0"/>
    <w:uiPriority w:val="99"/>
    <w:unhideWhenUsed/>
    <w:rsid w:val="001A5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b2">
    <w:name w:val="Нормален (Web)2"/>
    <w:basedOn w:val="a"/>
    <w:uiPriority w:val="99"/>
    <w:semiHidden/>
    <w:rsid w:val="009C52B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979797"/>
      <w:sz w:val="24"/>
      <w:szCs w:val="24"/>
      <w:lang w:eastAsia="zh-CN"/>
    </w:rPr>
  </w:style>
  <w:style w:type="character" w:styleId="a4">
    <w:name w:val="Strong"/>
    <w:basedOn w:val="a0"/>
    <w:qFormat/>
    <w:rsid w:val="009C52B9"/>
    <w:rPr>
      <w:b/>
      <w:bCs/>
    </w:rPr>
  </w:style>
  <w:style w:type="character" w:styleId="a5">
    <w:name w:val="Hyperlink"/>
    <w:basedOn w:val="a0"/>
    <w:uiPriority w:val="99"/>
    <w:unhideWhenUsed/>
    <w:rsid w:val="001A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B745-6C5B-4C89-BEC9-7A665180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Chonkova</dc:creator>
  <cp:keywords/>
  <dc:description/>
  <cp:lastModifiedBy>Plamena Chonkova</cp:lastModifiedBy>
  <cp:revision>41</cp:revision>
  <dcterms:created xsi:type="dcterms:W3CDTF">2012-08-30T06:44:00Z</dcterms:created>
  <dcterms:modified xsi:type="dcterms:W3CDTF">2013-08-01T06:17:00Z</dcterms:modified>
</cp:coreProperties>
</file>