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997C42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„СА СЕ 2“ ЕООД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бул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 xml:space="preserve">Хаджи </w:t>
      </w:r>
      <w:proofErr w:type="spellStart"/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Гьока</w:t>
      </w:r>
      <w:proofErr w:type="spellEnd"/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Павлов“ № 5, ет. 2, ап. 6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204663219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997C42">
        <w:rPr>
          <w:rFonts w:ascii="Times New Roman" w:hAnsi="Times New Roman" w:cs="Times New Roman"/>
          <w:sz w:val="24"/>
          <w:szCs w:val="24"/>
        </w:rPr>
        <w:t>Вътрешно преустройство и обединяване на сгради 56784.525.29.1, 56784.525.29.2 и 56784.525.29.3</w:t>
      </w:r>
      <w:r w:rsidR="00997C42" w:rsidRPr="00997C42">
        <w:rPr>
          <w:rFonts w:ascii="Times New Roman" w:hAnsi="Times New Roman" w:cs="Times New Roman"/>
          <w:sz w:val="24"/>
          <w:szCs w:val="24"/>
        </w:rPr>
        <w:t xml:space="preserve"> </w:t>
      </w:r>
      <w:r w:rsidR="00997C42">
        <w:rPr>
          <w:rFonts w:ascii="Times New Roman" w:hAnsi="Times New Roman" w:cs="Times New Roman"/>
          <w:sz w:val="24"/>
          <w:szCs w:val="24"/>
        </w:rPr>
        <w:t>по КК на гр. Пловдив</w:t>
      </w:r>
      <w:r w:rsidR="009F54EC">
        <w:rPr>
          <w:rFonts w:ascii="Times New Roman" w:hAnsi="Times New Roman" w:cs="Times New Roman"/>
          <w:sz w:val="24"/>
          <w:szCs w:val="24"/>
        </w:rPr>
        <w:t>“,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97C42">
        <w:rPr>
          <w:rFonts w:ascii="Times New Roman" w:eastAsia="Calibri" w:hAnsi="Times New Roman" w:cs="Times New Roman"/>
          <w:sz w:val="24"/>
          <w:szCs w:val="24"/>
        </w:rPr>
        <w:t>Станислав Иванов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97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10.05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902D78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40BD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4</cp:revision>
  <dcterms:created xsi:type="dcterms:W3CDTF">2018-05-10T10:29:00Z</dcterms:created>
  <dcterms:modified xsi:type="dcterms:W3CDTF">2018-05-10T10:30:00Z</dcterms:modified>
</cp:coreProperties>
</file>