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един тръбен кладенец за </w:t>
      </w:r>
      <w:r w:rsidR="006661B6">
        <w:rPr>
          <w:rFonts w:ascii="Times New Roman" w:eastAsia="Times New Roman" w:hAnsi="Times New Roman" w:cs="Times New Roman"/>
          <w:sz w:val="24"/>
          <w:szCs w:val="24"/>
        </w:rPr>
        <w:t>нуждите на Предприятие за производство на машини за електронната промишленост в град Пловдив, при „</w:t>
      </w:r>
      <w:proofErr w:type="spellStart"/>
      <w:r w:rsidR="006661B6">
        <w:rPr>
          <w:rFonts w:ascii="Times New Roman" w:eastAsia="Times New Roman" w:hAnsi="Times New Roman" w:cs="Times New Roman"/>
          <w:sz w:val="24"/>
          <w:szCs w:val="24"/>
        </w:rPr>
        <w:t>Милара</w:t>
      </w:r>
      <w:proofErr w:type="spellEnd"/>
      <w:r w:rsidR="006661B6">
        <w:rPr>
          <w:rFonts w:ascii="Times New Roman" w:eastAsia="Times New Roman" w:hAnsi="Times New Roman" w:cs="Times New Roman"/>
          <w:sz w:val="24"/>
          <w:szCs w:val="24"/>
        </w:rPr>
        <w:t xml:space="preserve"> Интернешънъл“ ООД“ в ПИ 56784.504.861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периода от </w:t>
      </w:r>
      <w:r w:rsidR="006661B6">
        <w:rPr>
          <w:rFonts w:ascii="Times New Roman" w:eastAsia="Times New Roman" w:hAnsi="Times New Roman" w:cs="Times New Roman"/>
          <w:b/>
          <w:sz w:val="24"/>
          <w:szCs w:val="24"/>
        </w:rPr>
        <w:t>10.07.2018г. – 25.07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20097"/>
    <w:rsid w:val="006661B6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677E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2018-07-10T13:23:00Z</dcterms:created>
  <dcterms:modified xsi:type="dcterms:W3CDTF">2018-07-10T13:23:00Z</dcterms:modified>
</cp:coreProperties>
</file>