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13" w:rsidRPr="00F02E13" w:rsidRDefault="00F02E13" w:rsidP="00F02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E1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723C4F91" wp14:editId="0EC55A07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E13" w:rsidRPr="00F02E13" w:rsidRDefault="00F02E13" w:rsidP="00F02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E13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ОБЩИНА ПЛОВДИВ</w:t>
      </w:r>
    </w:p>
    <w:p w:rsidR="00F02E13" w:rsidRPr="00F02E13" w:rsidRDefault="00F02E13" w:rsidP="00F02E1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F02E13" w:rsidRPr="00F02E13" w:rsidRDefault="00F02E13" w:rsidP="00F02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E13"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BC593F" w:rsidRDefault="00F02E13" w:rsidP="00BC59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E13">
        <w:rPr>
          <w:rFonts w:ascii="Times New Roman" w:eastAsia="Calibri" w:hAnsi="Times New Roman" w:cs="Times New Roman"/>
          <w:b/>
          <w:sz w:val="24"/>
          <w:szCs w:val="24"/>
        </w:rPr>
        <w:t>ОТ ДЕЙНОСТТА НА КОМИСИЯ, НАЗНАЧЕНА СЪС ЗАПОВЕД №</w:t>
      </w:r>
      <w:r w:rsidRPr="00F02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18 </w:t>
      </w:r>
      <w:r w:rsidRPr="00F02E13">
        <w:rPr>
          <w:rFonts w:ascii="Times New Roman" w:eastAsia="Calibri" w:hAnsi="Times New Roman" w:cs="Times New Roman"/>
          <w:b/>
          <w:sz w:val="24"/>
          <w:szCs w:val="24"/>
        </w:rPr>
        <w:t>ОА 1881/16.08</w:t>
      </w:r>
      <w:r w:rsidRPr="00F02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F02E13">
        <w:rPr>
          <w:rFonts w:ascii="Times New Roman" w:eastAsia="Calibri" w:hAnsi="Times New Roman" w:cs="Times New Roman"/>
          <w:b/>
          <w:sz w:val="24"/>
          <w:szCs w:val="24"/>
        </w:rPr>
        <w:t xml:space="preserve">2018Г. ЗА РАЗГЛЕЖДАНЕ И ОЦЕНЯВАНЕ НА ПОСТЪПИЛИ ПРОЕКТИ ЗА ФИНАНСИРАНЕ ПО КОМПОНЕНТ </w:t>
      </w:r>
      <w:r w:rsidRPr="00F02E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F02E1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02E13">
        <w:rPr>
          <w:rFonts w:ascii="Times New Roman" w:eastAsia="Calibri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="00BC593F" w:rsidRPr="00BC59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593F" w:rsidRDefault="00BC593F" w:rsidP="00BC59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93F">
        <w:rPr>
          <w:rFonts w:ascii="Times New Roman" w:eastAsia="Calibri" w:hAnsi="Times New Roman" w:cs="Times New Roman"/>
          <w:b/>
          <w:bCs/>
          <w:sz w:val="24"/>
          <w:szCs w:val="24"/>
        </w:rPr>
        <w:t>съгласно чл. 11, ал.7</w:t>
      </w:r>
      <w:r w:rsidRPr="00BC593F">
        <w:t xml:space="preserve"> </w:t>
      </w:r>
      <w:r w:rsidRPr="00BC59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Наредбата за реда и условията за финансиране на инициативи в сферата на културата, </w:t>
      </w:r>
    </w:p>
    <w:p w:rsidR="00F02E13" w:rsidRPr="00BC593F" w:rsidRDefault="00BC593F" w:rsidP="00BC59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93F">
        <w:rPr>
          <w:rFonts w:ascii="Times New Roman" w:eastAsia="Calibri" w:hAnsi="Times New Roman" w:cs="Times New Roman"/>
          <w:b/>
          <w:bCs/>
          <w:sz w:val="24"/>
          <w:szCs w:val="24"/>
        </w:rPr>
        <w:t>част от Календара на културните събития на Община Пловдив</w:t>
      </w:r>
    </w:p>
    <w:p w:rsidR="00F02E13" w:rsidRDefault="00F02E13" w:rsidP="000D0B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99F" w:rsidRPr="000D0BBD" w:rsidRDefault="001C25E2" w:rsidP="000D0B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F5856" w:rsidRPr="00BD6147">
        <w:rPr>
          <w:rFonts w:ascii="Times New Roman" w:eastAsia="Calibri" w:hAnsi="Times New Roman" w:cs="Times New Roman"/>
          <w:sz w:val="24"/>
          <w:szCs w:val="24"/>
        </w:rPr>
        <w:t>омисия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="005F5856" w:rsidRPr="00BD6147">
        <w:rPr>
          <w:rFonts w:ascii="Times New Roman" w:eastAsia="Calibri" w:hAnsi="Times New Roman" w:cs="Times New Roman"/>
          <w:sz w:val="24"/>
          <w:szCs w:val="24"/>
        </w:rPr>
        <w:t>, назначена със Заповед №18О</w:t>
      </w:r>
      <w:r w:rsidR="005F5856" w:rsidRPr="00BD614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F5856" w:rsidRPr="00BD6147">
        <w:rPr>
          <w:rFonts w:ascii="Times New Roman" w:eastAsia="Calibri" w:hAnsi="Times New Roman" w:cs="Times New Roman"/>
          <w:sz w:val="24"/>
          <w:szCs w:val="24"/>
        </w:rPr>
        <w:t>1881</w:t>
      </w:r>
      <w:r w:rsidR="005F5856" w:rsidRPr="00BD614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5F5856" w:rsidRPr="00BD6147">
        <w:rPr>
          <w:rFonts w:ascii="Times New Roman" w:eastAsia="Calibri" w:hAnsi="Times New Roman" w:cs="Times New Roman"/>
          <w:sz w:val="24"/>
          <w:szCs w:val="24"/>
        </w:rPr>
        <w:t>16.</w:t>
      </w:r>
      <w:r w:rsidR="005F5856" w:rsidRPr="00BD6147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 w:rsidR="005F5856" w:rsidRPr="00BD6147">
        <w:rPr>
          <w:rFonts w:ascii="Times New Roman" w:eastAsia="Calibri" w:hAnsi="Times New Roman" w:cs="Times New Roman"/>
          <w:sz w:val="24"/>
          <w:szCs w:val="24"/>
        </w:rPr>
        <w:t>.20</w:t>
      </w:r>
      <w:r w:rsidR="00542669">
        <w:rPr>
          <w:rFonts w:ascii="Times New Roman" w:eastAsia="Calibri" w:hAnsi="Times New Roman" w:cs="Times New Roman"/>
          <w:sz w:val="24"/>
          <w:szCs w:val="24"/>
        </w:rPr>
        <w:t xml:space="preserve">18г. на Кмета на Община Пловдив, съгласно чл. 11, ал.7 от </w:t>
      </w:r>
      <w:r w:rsidR="00542669" w:rsidRPr="00542669">
        <w:rPr>
          <w:rFonts w:ascii="Times New Roman" w:eastAsia="Calibri" w:hAnsi="Times New Roman" w:cs="Times New Roman"/>
          <w:sz w:val="24"/>
          <w:szCs w:val="24"/>
        </w:rPr>
        <w:t>Наредбата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5426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3032">
        <w:rPr>
          <w:rFonts w:ascii="Times New Roman" w:eastAsia="Calibri" w:hAnsi="Times New Roman" w:cs="Times New Roman"/>
          <w:sz w:val="24"/>
          <w:szCs w:val="24"/>
        </w:rPr>
        <w:t>разгледа постъпили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="00E43032">
        <w:rPr>
          <w:rFonts w:ascii="Times New Roman" w:eastAsia="Calibri" w:hAnsi="Times New Roman" w:cs="Times New Roman"/>
          <w:sz w:val="24"/>
          <w:szCs w:val="24"/>
        </w:rPr>
        <w:t xml:space="preserve"> и заведен</w:t>
      </w:r>
      <w:r w:rsidR="00355F66">
        <w:rPr>
          <w:rFonts w:ascii="Times New Roman" w:eastAsia="Calibri" w:hAnsi="Times New Roman" w:cs="Times New Roman"/>
          <w:sz w:val="24"/>
          <w:szCs w:val="24"/>
        </w:rPr>
        <w:t>и</w:t>
      </w:r>
      <w:r w:rsidR="00E43032">
        <w:rPr>
          <w:rFonts w:ascii="Times New Roman" w:eastAsia="Calibri" w:hAnsi="Times New Roman" w:cs="Times New Roman"/>
          <w:sz w:val="24"/>
          <w:szCs w:val="24"/>
        </w:rPr>
        <w:t xml:space="preserve"> в деловодството на Об</w:t>
      </w:r>
      <w:r w:rsidR="00355F66">
        <w:rPr>
          <w:rFonts w:ascii="Times New Roman" w:eastAsia="Calibri" w:hAnsi="Times New Roman" w:cs="Times New Roman"/>
          <w:sz w:val="24"/>
          <w:szCs w:val="24"/>
        </w:rPr>
        <w:t xml:space="preserve">щина Пловдив </w:t>
      </w:r>
      <w:r w:rsidR="000D0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BBD" w:rsidRPr="00542669">
        <w:rPr>
          <w:rFonts w:ascii="Times New Roman" w:eastAsia="Calibri" w:hAnsi="Times New Roman" w:cs="Times New Roman"/>
          <w:sz w:val="24"/>
          <w:szCs w:val="24"/>
        </w:rPr>
        <w:t xml:space="preserve">общо </w:t>
      </w:r>
      <w:r w:rsidRPr="00542669">
        <w:rPr>
          <w:rFonts w:ascii="Times New Roman" w:eastAsia="Calibri" w:hAnsi="Times New Roman" w:cs="Times New Roman"/>
          <w:sz w:val="24"/>
          <w:szCs w:val="24"/>
        </w:rPr>
        <w:t xml:space="preserve">11 бр. </w:t>
      </w:r>
      <w:r w:rsidR="000D0BBD" w:rsidRPr="00542669">
        <w:rPr>
          <w:rFonts w:ascii="Times New Roman" w:eastAsia="Calibri" w:hAnsi="Times New Roman" w:cs="Times New Roman"/>
          <w:sz w:val="24"/>
          <w:szCs w:val="24"/>
        </w:rPr>
        <w:t xml:space="preserve">проектни </w:t>
      </w:r>
      <w:r w:rsidRPr="00542669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F02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повторно внесени документ</w:t>
      </w:r>
      <w:r w:rsidRPr="000D0BB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C2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152">
        <w:rPr>
          <w:rFonts w:ascii="Times New Roman" w:eastAsia="Calibri" w:hAnsi="Times New Roman" w:cs="Times New Roman"/>
          <w:sz w:val="24"/>
          <w:szCs w:val="24"/>
        </w:rPr>
        <w:t>за финансиране по Компонент 4 - „П</w:t>
      </w:r>
      <w:r w:rsidR="00453152" w:rsidRPr="00453152">
        <w:rPr>
          <w:rFonts w:ascii="Times New Roman" w:eastAsia="Calibri" w:hAnsi="Times New Roman" w:cs="Times New Roman"/>
          <w:sz w:val="24"/>
          <w:szCs w:val="24"/>
        </w:rPr>
        <w:t>роизведения на пловдивски писатели и важни за града издания“</w:t>
      </w:r>
      <w:r w:rsidR="00542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E3D" w:rsidRDefault="009911AC" w:rsidP="000D0BB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като се запозна с постъпилите предложенията, комисията констатира, че всички пов</w:t>
      </w:r>
      <w:r w:rsidR="00191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торно представени документи, са </w:t>
      </w:r>
      <w:r w:rsidR="00E86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постъпили в </w:t>
      </w:r>
      <w:r w:rsidR="00E86821" w:rsidRPr="000D0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</w:t>
      </w:r>
      <w:r w:rsidRPr="000D0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оустановения срок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пристъпи към разглеждане на предложенията </w:t>
      </w:r>
      <w:r w:rsidRPr="000D0B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административно съответствие</w:t>
      </w:r>
      <w:r w:rsidR="000D0BBD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всяко разгледано предложение беше попълнена таблица за оценка и административно съответствие</w:t>
      </w:r>
      <w:r w:rsidR="001C2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0BBD" w:rsidRDefault="000D0BBD" w:rsidP="000D0BBD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4A8" w:rsidRPr="0053147F" w:rsidRDefault="005E44A8" w:rsidP="000D0BBD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Комисията взе следните решения:</w:t>
      </w:r>
    </w:p>
    <w:p w:rsidR="00542669" w:rsidRPr="00542669" w:rsidRDefault="00542669" w:rsidP="00542669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szCs w:val="24"/>
        </w:rPr>
      </w:pPr>
      <w:r w:rsidRPr="00542669">
        <w:rPr>
          <w:rFonts w:ascii="Times New Roman" w:hAnsi="Times New Roman"/>
          <w:color w:val="000000" w:themeColor="text1"/>
          <w:szCs w:val="24"/>
        </w:rPr>
        <w:t>Допуска до оценяване предложенията, посочени в таблицата по-долу:</w:t>
      </w:r>
    </w:p>
    <w:p w:rsidR="005E44A8" w:rsidRPr="00BD6147" w:rsidRDefault="005E44A8" w:rsidP="000D0BB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191"/>
        <w:gridCol w:w="3621"/>
        <w:gridCol w:w="3686"/>
        <w:gridCol w:w="5103"/>
      </w:tblGrid>
      <w:tr w:rsidR="00F02E13" w:rsidRPr="00BD6147" w:rsidTr="00542669">
        <w:trPr>
          <w:trHeight w:val="765"/>
        </w:trPr>
        <w:tc>
          <w:tcPr>
            <w:tcW w:w="2191" w:type="dxa"/>
            <w:shd w:val="clear" w:color="000000" w:fill="C0C0C0"/>
            <w:noWrap/>
            <w:hideMark/>
          </w:tcPr>
          <w:p w:rsidR="00F02E13" w:rsidRPr="00BD6147" w:rsidRDefault="00F02E13" w:rsidP="00F02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3621" w:type="dxa"/>
            <w:shd w:val="clear" w:color="000000" w:fill="C0C0C0"/>
            <w:hideMark/>
          </w:tcPr>
          <w:p w:rsidR="00F02E13" w:rsidRPr="00BD6147" w:rsidRDefault="00F02E13" w:rsidP="00F02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  <w:p w:rsidR="00F02E13" w:rsidRPr="00BD6147" w:rsidRDefault="00F02E13" w:rsidP="00F02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shd w:val="clear" w:color="000000" w:fill="C0C0C0"/>
            <w:hideMark/>
          </w:tcPr>
          <w:p w:rsidR="00F02E13" w:rsidRPr="00BD6147" w:rsidRDefault="00F02E13" w:rsidP="00F02E1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              Проект</w:t>
            </w:r>
          </w:p>
        </w:tc>
        <w:tc>
          <w:tcPr>
            <w:tcW w:w="5103" w:type="dxa"/>
            <w:shd w:val="clear" w:color="000000" w:fill="C0C0C0"/>
            <w:hideMark/>
          </w:tcPr>
          <w:p w:rsidR="00F02E13" w:rsidRPr="00BD6147" w:rsidRDefault="00F02E13" w:rsidP="00F02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BD6147" w:rsidRDefault="002411A3" w:rsidP="00A06328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18ИП25/08.08.18г.</w:t>
            </w: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Издателска къща „Хермес“ ООД</w:t>
            </w:r>
          </w:p>
        </w:tc>
        <w:tc>
          <w:tcPr>
            <w:tcW w:w="3686" w:type="dxa"/>
          </w:tcPr>
          <w:p w:rsidR="002411A3" w:rsidRPr="0053147F" w:rsidRDefault="002411A3" w:rsidP="0054266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„Боговете не пишат“</w:t>
            </w: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BD6147" w:rsidRDefault="002411A3" w:rsidP="00A0632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 xml:space="preserve">18ИП26/08.08.18г. </w:t>
            </w:r>
          </w:p>
          <w:p w:rsidR="002411A3" w:rsidRPr="00BD6147" w:rsidRDefault="002411A3" w:rsidP="00A0632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Издателска къща „Хермес“ ООД</w:t>
            </w:r>
          </w:p>
        </w:tc>
        <w:tc>
          <w:tcPr>
            <w:tcW w:w="3686" w:type="dxa"/>
          </w:tcPr>
          <w:p w:rsidR="002411A3" w:rsidRPr="00BD6147" w:rsidRDefault="002411A3" w:rsidP="005426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Cs/>
                <w:sz w:val="24"/>
                <w:szCs w:val="24"/>
              </w:rPr>
              <w:t>„Запомнете Пловдив 5. Освобождение от спомените“</w:t>
            </w:r>
          </w:p>
        </w:tc>
        <w:tc>
          <w:tcPr>
            <w:tcW w:w="5103" w:type="dxa"/>
          </w:tcPr>
          <w:p w:rsidR="002411A3" w:rsidRPr="00BD6147" w:rsidRDefault="00542669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6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BD6147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18Ф6332/10.08.18г.</w:t>
            </w:r>
          </w:p>
          <w:p w:rsidR="002411A3" w:rsidRPr="00BD6147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 xml:space="preserve">„Ракурси“ ООД    </w:t>
            </w:r>
          </w:p>
        </w:tc>
        <w:tc>
          <w:tcPr>
            <w:tcW w:w="3686" w:type="dxa"/>
          </w:tcPr>
          <w:p w:rsidR="002411A3" w:rsidRPr="00BD6147" w:rsidRDefault="002411A3" w:rsidP="005426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„Познатият непознат Пловдив“</w:t>
            </w: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8D6122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22">
              <w:rPr>
                <w:rFonts w:ascii="Times New Roman" w:hAnsi="Times New Roman" w:cs="Times New Roman"/>
                <w:sz w:val="24"/>
                <w:szCs w:val="24"/>
              </w:rPr>
              <w:t>18П8916/14.08.18г.</w:t>
            </w:r>
          </w:p>
          <w:p w:rsidR="002411A3" w:rsidRPr="008D6122" w:rsidRDefault="002411A3" w:rsidP="00A06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22">
              <w:rPr>
                <w:rFonts w:ascii="Times New Roman" w:hAnsi="Times New Roman" w:cs="Times New Roman"/>
                <w:sz w:val="24"/>
                <w:szCs w:val="24"/>
              </w:rPr>
              <w:t xml:space="preserve">„КСИ“ ЕООД    </w:t>
            </w:r>
          </w:p>
        </w:tc>
        <w:tc>
          <w:tcPr>
            <w:tcW w:w="3686" w:type="dxa"/>
          </w:tcPr>
          <w:p w:rsidR="002411A3" w:rsidRPr="008D6122" w:rsidRDefault="002411A3" w:rsidP="005426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D6122">
              <w:rPr>
                <w:rFonts w:ascii="Times New Roman" w:hAnsi="Times New Roman" w:cs="Times New Roman"/>
                <w:sz w:val="24"/>
                <w:szCs w:val="24"/>
              </w:rPr>
              <w:t>„Пловдив, здравей!“</w:t>
            </w: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18ИП29/15.08.18г.</w:t>
            </w: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ЕТ „Издателство Летера – Надя Фурнаджиева“</w:t>
            </w:r>
          </w:p>
        </w:tc>
        <w:tc>
          <w:tcPr>
            <w:tcW w:w="3686" w:type="dxa"/>
          </w:tcPr>
          <w:p w:rsidR="002411A3" w:rsidRPr="0053147F" w:rsidRDefault="002411A3" w:rsidP="005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„Моята азбука на животните“</w:t>
            </w: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18ИП30/15.08.18г.</w:t>
            </w:r>
          </w:p>
        </w:tc>
        <w:tc>
          <w:tcPr>
            <w:tcW w:w="3621" w:type="dxa"/>
          </w:tcPr>
          <w:p w:rsidR="002411A3" w:rsidRPr="00BD6147" w:rsidRDefault="002411A3" w:rsidP="00A06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ЕТ „Издателство Летера – Надя Фурнаджиева“</w:t>
            </w:r>
          </w:p>
          <w:p w:rsidR="002411A3" w:rsidRPr="00BD6147" w:rsidRDefault="002411A3" w:rsidP="00A063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2411A3" w:rsidRPr="00BD6147" w:rsidRDefault="002411A3" w:rsidP="005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„В сенките на древния Пловдив“</w:t>
            </w:r>
          </w:p>
          <w:p w:rsidR="002411A3" w:rsidRPr="00BD6147" w:rsidRDefault="002411A3" w:rsidP="005426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2411A3" w:rsidRPr="00BD6147" w:rsidTr="00542669">
        <w:trPr>
          <w:trHeight w:val="765"/>
        </w:trPr>
        <w:tc>
          <w:tcPr>
            <w:tcW w:w="2191" w:type="dxa"/>
            <w:noWrap/>
          </w:tcPr>
          <w:p w:rsidR="002411A3" w:rsidRPr="00BD6147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18ИП31/15.08.18г.</w:t>
            </w:r>
          </w:p>
          <w:p w:rsidR="002411A3" w:rsidRPr="00BD6147" w:rsidRDefault="002411A3" w:rsidP="00A063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21" w:type="dxa"/>
          </w:tcPr>
          <w:p w:rsidR="002411A3" w:rsidRPr="0053147F" w:rsidRDefault="002411A3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ЕТ „Издателство Летера – Надя Фурнаджиева“</w:t>
            </w:r>
          </w:p>
        </w:tc>
        <w:tc>
          <w:tcPr>
            <w:tcW w:w="3686" w:type="dxa"/>
          </w:tcPr>
          <w:p w:rsidR="002411A3" w:rsidRPr="00BD6147" w:rsidRDefault="002411A3" w:rsidP="0054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„Пловдивска хроника“</w:t>
            </w:r>
          </w:p>
          <w:p w:rsidR="002411A3" w:rsidRPr="00BD6147" w:rsidRDefault="002411A3" w:rsidP="005426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2411A3" w:rsidRPr="00BD6147" w:rsidRDefault="002411A3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945539" w:rsidRPr="00BD6147" w:rsidTr="00542669">
        <w:trPr>
          <w:trHeight w:val="765"/>
        </w:trPr>
        <w:tc>
          <w:tcPr>
            <w:tcW w:w="2191" w:type="dxa"/>
            <w:noWrap/>
          </w:tcPr>
          <w:p w:rsidR="00945539" w:rsidRPr="0053147F" w:rsidRDefault="00945539" w:rsidP="00D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ИП32/15.08.18г.</w:t>
            </w:r>
          </w:p>
        </w:tc>
        <w:tc>
          <w:tcPr>
            <w:tcW w:w="3621" w:type="dxa"/>
          </w:tcPr>
          <w:p w:rsidR="00945539" w:rsidRPr="00087236" w:rsidRDefault="00945539" w:rsidP="00DE4D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 Жанет 45 ООД   </w:t>
            </w:r>
          </w:p>
        </w:tc>
        <w:tc>
          <w:tcPr>
            <w:tcW w:w="3686" w:type="dxa"/>
          </w:tcPr>
          <w:p w:rsidR="00945539" w:rsidRPr="00BD6147" w:rsidRDefault="00945539" w:rsidP="00DE4D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„Синът на авиатора“</w:t>
            </w:r>
          </w:p>
        </w:tc>
        <w:tc>
          <w:tcPr>
            <w:tcW w:w="5103" w:type="dxa"/>
          </w:tcPr>
          <w:p w:rsidR="00945539" w:rsidRPr="00BD6147" w:rsidRDefault="00945539" w:rsidP="000D0BB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</w:tbl>
    <w:p w:rsidR="00542669" w:rsidRDefault="00542669" w:rsidP="000D0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56" w:rsidRDefault="00542669" w:rsidP="000D0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2669">
        <w:rPr>
          <w:rFonts w:ascii="Times New Roman" w:hAnsi="Times New Roman" w:cs="Times New Roman"/>
          <w:sz w:val="24"/>
          <w:szCs w:val="24"/>
        </w:rPr>
        <w:t>.</w:t>
      </w:r>
      <w:r w:rsidRPr="00542669">
        <w:rPr>
          <w:rFonts w:ascii="Times New Roman" w:hAnsi="Times New Roman" w:cs="Times New Roman"/>
          <w:sz w:val="24"/>
          <w:szCs w:val="24"/>
        </w:rPr>
        <w:tab/>
        <w:t xml:space="preserve">Не допуска до оценяване 3 проектни предложения, </w:t>
      </w:r>
      <w:r w:rsidR="00945539">
        <w:rPr>
          <w:rFonts w:ascii="Times New Roman" w:hAnsi="Times New Roman" w:cs="Times New Roman"/>
          <w:sz w:val="24"/>
          <w:szCs w:val="24"/>
        </w:rPr>
        <w:t>като неотговарящи на Наредбата: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3697"/>
        <w:gridCol w:w="3737"/>
        <w:gridCol w:w="5052"/>
      </w:tblGrid>
      <w:tr w:rsidR="00542669" w:rsidRPr="00BD6147" w:rsidTr="00542669">
        <w:trPr>
          <w:trHeight w:val="1200"/>
        </w:trPr>
        <w:tc>
          <w:tcPr>
            <w:tcW w:w="2115" w:type="dxa"/>
            <w:shd w:val="clear" w:color="000000" w:fill="C0C0C0"/>
            <w:hideMark/>
          </w:tcPr>
          <w:p w:rsidR="00542669" w:rsidRPr="00BD6147" w:rsidRDefault="00542669" w:rsidP="00A0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3697" w:type="dxa"/>
            <w:shd w:val="clear" w:color="000000" w:fill="C0C0C0"/>
            <w:hideMark/>
          </w:tcPr>
          <w:p w:rsidR="00542669" w:rsidRPr="00BD6147" w:rsidRDefault="00542669" w:rsidP="00A0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  <w:p w:rsidR="00542669" w:rsidRPr="00BD6147" w:rsidRDefault="00542669" w:rsidP="00A0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shd w:val="clear" w:color="000000" w:fill="C0C0C0"/>
            <w:hideMark/>
          </w:tcPr>
          <w:p w:rsidR="00542669" w:rsidRPr="00BD6147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              Проект</w:t>
            </w:r>
          </w:p>
        </w:tc>
        <w:tc>
          <w:tcPr>
            <w:tcW w:w="5052" w:type="dxa"/>
            <w:shd w:val="clear" w:color="000000" w:fill="C0C0C0"/>
          </w:tcPr>
          <w:p w:rsidR="00542669" w:rsidRPr="00BD6147" w:rsidRDefault="00542669" w:rsidP="00A0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</w:tc>
      </w:tr>
      <w:tr w:rsidR="00542669" w:rsidRPr="001545F7" w:rsidTr="00542669">
        <w:trPr>
          <w:trHeight w:val="765"/>
        </w:trPr>
        <w:tc>
          <w:tcPr>
            <w:tcW w:w="2115" w:type="dxa"/>
            <w:shd w:val="clear" w:color="auto" w:fill="auto"/>
          </w:tcPr>
          <w:p w:rsidR="00542669" w:rsidRPr="00BD6147" w:rsidRDefault="00542669" w:rsidP="00A0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18Ф6392/13.08.18г.</w:t>
            </w:r>
          </w:p>
          <w:p w:rsidR="00542669" w:rsidRPr="00BD6147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18Ф6392-1/27.08.18г.</w:t>
            </w:r>
          </w:p>
        </w:tc>
        <w:tc>
          <w:tcPr>
            <w:tcW w:w="3697" w:type="dxa"/>
            <w:shd w:val="clear" w:color="auto" w:fill="auto"/>
          </w:tcPr>
          <w:p w:rsidR="00542669" w:rsidRPr="00BD6147" w:rsidRDefault="00542669" w:rsidP="0094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„Имеон“ ЕООД</w:t>
            </w:r>
          </w:p>
          <w:p w:rsidR="00542669" w:rsidRPr="00BD6147" w:rsidRDefault="00542669" w:rsidP="009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669" w:rsidRPr="00BD6147" w:rsidRDefault="00542669" w:rsidP="00945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shd w:val="clear" w:color="auto" w:fill="auto"/>
          </w:tcPr>
          <w:p w:rsidR="00542669" w:rsidRPr="00BD6147" w:rsidRDefault="00542669" w:rsidP="00945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bCs/>
                <w:sz w:val="24"/>
                <w:szCs w:val="24"/>
              </w:rPr>
              <w:t>„Четвъртият път или отговорното общество – алтернатива на демокрацията“</w:t>
            </w:r>
          </w:p>
        </w:tc>
        <w:tc>
          <w:tcPr>
            <w:tcW w:w="5052" w:type="dxa"/>
          </w:tcPr>
          <w:p w:rsidR="00542669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изискванията на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чл.33, ал.1, т.1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-  Некоректно попълнен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формуляр за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бюджет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не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попълнени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са 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редове  </w:t>
            </w:r>
            <w:r w:rsidRPr="00154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1; 2; 3; 4.1.1., „Общо разходи с общински средства“;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непопълнена е 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колона </w:t>
            </w:r>
            <w:r w:rsidRPr="00154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„Мерна единица“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грешно попълнени са колони </w:t>
            </w:r>
            <w:r w:rsidRPr="001545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„Единична стойност“ и „Количество“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542669" w:rsidRPr="001545F7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на изискванията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 чл.3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0, ал.1 –  в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бюджетния формуляр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редове </w:t>
            </w:r>
            <w:r w:rsidRPr="00A20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5.1.6 до 5.1.10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са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вписани дейности, които не се финансират по настоящата наредба.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42669" w:rsidRPr="00BD6147" w:rsidTr="00542669">
        <w:trPr>
          <w:trHeight w:val="765"/>
        </w:trPr>
        <w:tc>
          <w:tcPr>
            <w:tcW w:w="2115" w:type="dxa"/>
            <w:shd w:val="clear" w:color="auto" w:fill="auto"/>
          </w:tcPr>
          <w:p w:rsidR="00542669" w:rsidRPr="00BD6147" w:rsidRDefault="00542669" w:rsidP="00A0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18Ф6393/13.08.18г.</w:t>
            </w:r>
          </w:p>
          <w:p w:rsidR="00542669" w:rsidRPr="00521610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18Ф6393-1/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09C1">
              <w:rPr>
                <w:rFonts w:ascii="Times New Roman" w:hAnsi="Times New Roman" w:cs="Times New Roman"/>
                <w:sz w:val="24"/>
                <w:szCs w:val="24"/>
              </w:rPr>
              <w:t>.08.18г</w:t>
            </w:r>
            <w:r w:rsidRPr="00A2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542669" w:rsidRPr="00BD6147" w:rsidRDefault="00542669" w:rsidP="0094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„Имеон“ ЕООД</w:t>
            </w:r>
          </w:p>
          <w:p w:rsidR="00542669" w:rsidRPr="00BD6147" w:rsidRDefault="00542669" w:rsidP="0094553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shd w:val="clear" w:color="auto" w:fill="auto"/>
          </w:tcPr>
          <w:p w:rsidR="00542669" w:rsidRPr="00BD6147" w:rsidRDefault="00542669" w:rsidP="0094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„Барикадите. Един стар забравен български любовен роман“</w:t>
            </w:r>
          </w:p>
          <w:p w:rsidR="00542669" w:rsidRPr="00BD6147" w:rsidRDefault="00542669" w:rsidP="00945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052" w:type="dxa"/>
          </w:tcPr>
          <w:p w:rsidR="00542669" w:rsidRPr="005E44A8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изискванията на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чл.33, ал.1, т.1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Некоректно попълнен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формуляр за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бюджет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5E44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непопълнени са редове 1; 2; 3; 4.1.1., „Общо разходи с общински средства“; непопълнена е колона „Мерна единица“, грешно са попълнени колони „Единична стойност“ и „Количество“.</w:t>
            </w:r>
          </w:p>
          <w:p w:rsidR="00542669" w:rsidRPr="00BD6147" w:rsidRDefault="00542669" w:rsidP="00A06328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44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отговаря на изискванията по чл.30, ал.1 –  в бюджетния формуляр редове от 5.1.6 до 5.1.10 са вписани дейности, които не се финансират по настоящата наредба.</w:t>
            </w:r>
          </w:p>
        </w:tc>
      </w:tr>
      <w:tr w:rsidR="00542669" w:rsidRPr="00205AC9" w:rsidTr="00542669">
        <w:trPr>
          <w:trHeight w:val="765"/>
        </w:trPr>
        <w:tc>
          <w:tcPr>
            <w:tcW w:w="2115" w:type="dxa"/>
            <w:shd w:val="clear" w:color="auto" w:fill="auto"/>
          </w:tcPr>
          <w:p w:rsidR="00542669" w:rsidRPr="00BD6147" w:rsidRDefault="00542669" w:rsidP="00A0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18Ф6402/14.08.18г.</w:t>
            </w:r>
          </w:p>
          <w:p w:rsidR="00542669" w:rsidRPr="00BD6147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18Ф6716/27.08.18г.</w:t>
            </w:r>
          </w:p>
        </w:tc>
        <w:tc>
          <w:tcPr>
            <w:tcW w:w="3697" w:type="dxa"/>
            <w:shd w:val="clear" w:color="auto" w:fill="auto"/>
          </w:tcPr>
          <w:p w:rsidR="00542669" w:rsidRPr="00BD6147" w:rsidRDefault="00542669" w:rsidP="009455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„Карина-Мариана Тодорова“ ЕООД</w:t>
            </w:r>
          </w:p>
          <w:p w:rsidR="00542669" w:rsidRPr="00BD6147" w:rsidRDefault="00542669" w:rsidP="00945539">
            <w:pPr>
              <w:pStyle w:val="HTML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542669" w:rsidRPr="00BD6147" w:rsidRDefault="00542669" w:rsidP="009455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„На дъх завързана“. Стихотворения</w:t>
            </w:r>
          </w:p>
          <w:p w:rsidR="00542669" w:rsidRPr="00BD6147" w:rsidRDefault="00542669" w:rsidP="00945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052" w:type="dxa"/>
          </w:tcPr>
          <w:p w:rsidR="00542669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изискванията на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чл.33, ал.1, т.1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Некоректно попълнен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формуляр за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бюджет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н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 е попълнена колона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 „М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ерна единица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“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и грешно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е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попълнена колона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„Е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динична стойност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“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. </w:t>
            </w:r>
          </w:p>
          <w:p w:rsidR="00542669" w:rsidRPr="00BD6147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на изискванията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 чл.3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0, ал.1 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на ред 6.1. са посочени дейности, които ще бъдат извършвани от издателството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отнасящи се за изработването на книжно тяло. </w:t>
            </w:r>
          </w:p>
          <w:p w:rsidR="00542669" w:rsidRPr="00205AC9" w:rsidRDefault="00542669" w:rsidP="00A0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отговаря на чл.3, ал.3.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– некоректно попълнен формуляр на Приложение №13 и</w:t>
            </w:r>
            <w:r w:rsidRPr="00BD61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са посочени приходи от икономическа дейност в размер на 21% от общата стойност на проекта.</w:t>
            </w:r>
          </w:p>
        </w:tc>
      </w:tr>
    </w:tbl>
    <w:p w:rsidR="00542669" w:rsidRPr="00BD6147" w:rsidRDefault="00542669" w:rsidP="000D0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669" w:rsidRPr="00BD6147" w:rsidSect="00F02E13">
      <w:pgSz w:w="16838" w:h="11906" w:orient="landscape"/>
      <w:pgMar w:top="568" w:right="110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B7" w:rsidRDefault="00C068B7" w:rsidP="00F8421A">
      <w:pPr>
        <w:spacing w:after="0" w:line="240" w:lineRule="auto"/>
      </w:pPr>
      <w:r>
        <w:separator/>
      </w:r>
    </w:p>
  </w:endnote>
  <w:endnote w:type="continuationSeparator" w:id="0">
    <w:p w:rsidR="00C068B7" w:rsidRDefault="00C068B7" w:rsidP="00F8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B7" w:rsidRDefault="00C068B7" w:rsidP="00F8421A">
      <w:pPr>
        <w:spacing w:after="0" w:line="240" w:lineRule="auto"/>
      </w:pPr>
      <w:r>
        <w:separator/>
      </w:r>
    </w:p>
  </w:footnote>
  <w:footnote w:type="continuationSeparator" w:id="0">
    <w:p w:rsidR="00C068B7" w:rsidRDefault="00C068B7" w:rsidP="00F8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1F5"/>
    <w:multiLevelType w:val="hybridMultilevel"/>
    <w:tmpl w:val="FFE47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C71"/>
    <w:multiLevelType w:val="hybridMultilevel"/>
    <w:tmpl w:val="DC58B04A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F9F5311"/>
    <w:multiLevelType w:val="hybridMultilevel"/>
    <w:tmpl w:val="174E9002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26A0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8324E2"/>
    <w:multiLevelType w:val="hybridMultilevel"/>
    <w:tmpl w:val="C17C2AAE"/>
    <w:lvl w:ilvl="0" w:tplc="D7CC344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6"/>
    <w:rsid w:val="00087236"/>
    <w:rsid w:val="000B435F"/>
    <w:rsid w:val="000D0BBD"/>
    <w:rsid w:val="000D0CD7"/>
    <w:rsid w:val="000D1C1B"/>
    <w:rsid w:val="0012289D"/>
    <w:rsid w:val="0012666F"/>
    <w:rsid w:val="001545F7"/>
    <w:rsid w:val="0019137A"/>
    <w:rsid w:val="001A25BA"/>
    <w:rsid w:val="001C25E2"/>
    <w:rsid w:val="00205AC9"/>
    <w:rsid w:val="0023319F"/>
    <w:rsid w:val="002411A3"/>
    <w:rsid w:val="002525B7"/>
    <w:rsid w:val="0026546C"/>
    <w:rsid w:val="00273075"/>
    <w:rsid w:val="00294F81"/>
    <w:rsid w:val="002C623F"/>
    <w:rsid w:val="002E5DF0"/>
    <w:rsid w:val="00301DDA"/>
    <w:rsid w:val="00340500"/>
    <w:rsid w:val="00355F66"/>
    <w:rsid w:val="003A306B"/>
    <w:rsid w:val="003B5886"/>
    <w:rsid w:val="00421F6C"/>
    <w:rsid w:val="004407CE"/>
    <w:rsid w:val="00452DAB"/>
    <w:rsid w:val="00453152"/>
    <w:rsid w:val="0046213C"/>
    <w:rsid w:val="0047066E"/>
    <w:rsid w:val="004B6E3D"/>
    <w:rsid w:val="004E1B63"/>
    <w:rsid w:val="004F037F"/>
    <w:rsid w:val="00521610"/>
    <w:rsid w:val="00523C48"/>
    <w:rsid w:val="0053147F"/>
    <w:rsid w:val="00542669"/>
    <w:rsid w:val="00556C23"/>
    <w:rsid w:val="005A099F"/>
    <w:rsid w:val="005D2B26"/>
    <w:rsid w:val="005E3106"/>
    <w:rsid w:val="005E44A8"/>
    <w:rsid w:val="005F5856"/>
    <w:rsid w:val="00641B69"/>
    <w:rsid w:val="0065340F"/>
    <w:rsid w:val="00690AC0"/>
    <w:rsid w:val="006C18BE"/>
    <w:rsid w:val="00733FAC"/>
    <w:rsid w:val="00746F63"/>
    <w:rsid w:val="007653A4"/>
    <w:rsid w:val="00812AFD"/>
    <w:rsid w:val="00860AF4"/>
    <w:rsid w:val="008626A9"/>
    <w:rsid w:val="00872DEE"/>
    <w:rsid w:val="008B1034"/>
    <w:rsid w:val="008B3682"/>
    <w:rsid w:val="008D6122"/>
    <w:rsid w:val="008D783C"/>
    <w:rsid w:val="008E73C3"/>
    <w:rsid w:val="009128B9"/>
    <w:rsid w:val="009351A2"/>
    <w:rsid w:val="00945539"/>
    <w:rsid w:val="009911AC"/>
    <w:rsid w:val="00A0074C"/>
    <w:rsid w:val="00A2055F"/>
    <w:rsid w:val="00AB733B"/>
    <w:rsid w:val="00AC3AE3"/>
    <w:rsid w:val="00AE0C6F"/>
    <w:rsid w:val="00B03523"/>
    <w:rsid w:val="00B26AC6"/>
    <w:rsid w:val="00B67353"/>
    <w:rsid w:val="00BB405C"/>
    <w:rsid w:val="00BC593F"/>
    <w:rsid w:val="00BD6147"/>
    <w:rsid w:val="00C068B7"/>
    <w:rsid w:val="00C1466A"/>
    <w:rsid w:val="00C411B4"/>
    <w:rsid w:val="00C6624B"/>
    <w:rsid w:val="00C94A60"/>
    <w:rsid w:val="00CE53DA"/>
    <w:rsid w:val="00D151C8"/>
    <w:rsid w:val="00D27D55"/>
    <w:rsid w:val="00D65C29"/>
    <w:rsid w:val="00E43032"/>
    <w:rsid w:val="00E86821"/>
    <w:rsid w:val="00EB5DA7"/>
    <w:rsid w:val="00EB7284"/>
    <w:rsid w:val="00EC5FB8"/>
    <w:rsid w:val="00F02E13"/>
    <w:rsid w:val="00F254BB"/>
    <w:rsid w:val="00F409C1"/>
    <w:rsid w:val="00F418E3"/>
    <w:rsid w:val="00F43C67"/>
    <w:rsid w:val="00F57A9B"/>
    <w:rsid w:val="00F8421A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1AFF"/>
  <w15:docId w15:val="{2B1B3DC4-7B17-4B88-B5E2-5B036DB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56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8E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E73C3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1">
    <w:name w:val="Мрежа в таблица1"/>
    <w:basedOn w:val="a1"/>
    <w:uiPriority w:val="59"/>
    <w:rsid w:val="00690A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4B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8421A"/>
  </w:style>
  <w:style w:type="paragraph" w:styleId="a7">
    <w:name w:val="footer"/>
    <w:basedOn w:val="a"/>
    <w:link w:val="a8"/>
    <w:uiPriority w:val="99"/>
    <w:unhideWhenUsed/>
    <w:rsid w:val="00F8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421A"/>
  </w:style>
  <w:style w:type="paragraph" w:styleId="a9">
    <w:name w:val="No Spacing"/>
    <w:uiPriority w:val="1"/>
    <w:qFormat/>
    <w:rsid w:val="001C25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4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B381-5243-414A-8C99-9E399EF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dcterms:created xsi:type="dcterms:W3CDTF">2018-09-05T13:17:00Z</dcterms:created>
  <dcterms:modified xsi:type="dcterms:W3CDTF">2018-09-05T13:33:00Z</dcterms:modified>
</cp:coreProperties>
</file>