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9DC" w:rsidRPr="00763FDB" w:rsidRDefault="00B209DC" w:rsidP="00B209D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 Б Я В А</w:t>
      </w:r>
    </w:p>
    <w:p w:rsidR="00B209DC" w:rsidRPr="00763FDB" w:rsidRDefault="00B209DC" w:rsidP="00B209D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 ЗАИНТЕРЕСОВАНИТЕ ЛИЦА И ОБЩЕСТВЕНОСТ</w:t>
      </w:r>
    </w:p>
    <w:p w:rsidR="00B209DC" w:rsidRDefault="00B209DC" w:rsidP="00B209DC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На основание чл. 4, ал. 2 от Наредбата за условията и реда за извършване на оценка на въздействието върху околната среда (Наредба за ОВОС, ДВ, бр. 25/2003 г.,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посл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. изм. ДВ. бр.3/2018г.)</w:t>
      </w:r>
    </w:p>
    <w:p w:rsidR="00B209DC" w:rsidRDefault="00B209DC" w:rsidP="00B209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119F" w:rsidRPr="0084119F" w:rsidRDefault="0084119F" w:rsidP="008411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>„А 1 БЪЛГАРИЯ“ ЕАД</w:t>
      </w:r>
    </w:p>
    <w:p w:rsidR="0084119F" w:rsidRPr="0084119F" w:rsidRDefault="0084119F" w:rsidP="008411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гр. София, район Илинден, ул. „Кукуш“ № 1</w:t>
      </w:r>
    </w:p>
    <w:p w:rsidR="0084119F" w:rsidRDefault="0084119F" w:rsidP="008411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ЕИК 131468980</w:t>
      </w:r>
    </w:p>
    <w:p w:rsidR="00E175D2" w:rsidRDefault="00E175D2" w:rsidP="008411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175D2" w:rsidRDefault="00E175D2" w:rsidP="008411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„БТК“ ЕАД</w:t>
      </w:r>
    </w:p>
    <w:p w:rsidR="00E175D2" w:rsidRDefault="00E175D2" w:rsidP="008411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Гр. „София“, бул. „Цариградско шосе“ № 115и</w:t>
      </w:r>
    </w:p>
    <w:p w:rsidR="00E175D2" w:rsidRPr="0084119F" w:rsidRDefault="00E175D2" w:rsidP="008411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ЕИК 831642181</w:t>
      </w:r>
    </w:p>
    <w:p w:rsidR="0084119F" w:rsidRPr="0084119F" w:rsidRDefault="0084119F" w:rsidP="0084119F">
      <w:pPr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NewRoman,Bold"/>
          <w:b/>
          <w:bCs/>
          <w:color w:val="000000"/>
          <w:sz w:val="32"/>
          <w:szCs w:val="32"/>
          <w:lang w:val="en-US" w:eastAsia="bg-BG"/>
        </w:rPr>
      </w:pPr>
    </w:p>
    <w:p w:rsidR="0084119F" w:rsidRPr="0084119F" w:rsidRDefault="0084119F" w:rsidP="0084119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  <w:t>СЪОБЩАВА</w:t>
      </w:r>
    </w:p>
    <w:p w:rsidR="0084119F" w:rsidRPr="0084119F" w:rsidRDefault="0084119F" w:rsidP="008411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засегнатото население, че има инвестиционно предложение за </w:t>
      </w:r>
      <w:r w:rsidRPr="0084119F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="00E175D2">
        <w:rPr>
          <w:rFonts w:ascii="Times New Roman" w:eastAsia="Times New Roman" w:hAnsi="Times New Roman" w:cs="Times New Roman"/>
          <w:sz w:val="24"/>
          <w:szCs w:val="24"/>
          <w:lang w:eastAsia="bg-BG"/>
        </w:rPr>
        <w:t>Б</w:t>
      </w:r>
      <w:r w:rsidRPr="008411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азова станция </w:t>
      </w:r>
      <w:r w:rsidR="00E175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PDV0610.В000</w:t>
      </w:r>
      <w:r w:rsidRPr="0084119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84119F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proofErr w:type="spellStart"/>
      <w:r w:rsidR="00E175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Mol</w:t>
      </w:r>
      <w:proofErr w:type="spellEnd"/>
      <w:r w:rsidR="00E175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E175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Markovo</w:t>
      </w:r>
      <w:proofErr w:type="spellEnd"/>
      <w:r w:rsidR="00E175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E175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tepe</w:t>
      </w:r>
      <w:proofErr w:type="spellEnd"/>
      <w:r w:rsidRPr="0084119F">
        <w:rPr>
          <w:rFonts w:ascii="Times New Roman" w:eastAsia="Times New Roman" w:hAnsi="Times New Roman" w:cs="Times New Roman"/>
          <w:sz w:val="24"/>
          <w:szCs w:val="24"/>
          <w:lang w:eastAsia="bg-BG"/>
        </w:rPr>
        <w:t>” с честотен обхват 900-2100</w:t>
      </w:r>
      <w:r w:rsidRPr="0084119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MHz </w:t>
      </w:r>
      <w:r w:rsidRPr="008411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„А 1 БЪЛГАРИЯ” ЕАД”  </w:t>
      </w:r>
      <w:r w:rsidR="00E175D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Базова станция PD2092 на </w:t>
      </w:r>
      <w:r w:rsidR="00E175D2" w:rsidRPr="00E175D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„БТК“ ЕАД </w:t>
      </w:r>
      <w:r w:rsidRPr="008411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покрива на </w:t>
      </w:r>
      <w:r w:rsidR="00E175D2">
        <w:rPr>
          <w:rFonts w:ascii="Times New Roman" w:eastAsia="Times New Roman" w:hAnsi="Times New Roman" w:cs="Times New Roman"/>
          <w:sz w:val="24"/>
          <w:szCs w:val="24"/>
          <w:lang w:eastAsia="bg-BG"/>
        </w:rPr>
        <w:t>сграда с идентификатор 56784.521.1651</w:t>
      </w:r>
      <w:r w:rsidRPr="008411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.1, </w:t>
      </w: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бул. „</w:t>
      </w:r>
      <w:r w:rsidR="000728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Руски” № 54</w:t>
      </w: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гр. Пловдив, Район Централен, Община Пловдив, Област Пловдив.</w:t>
      </w:r>
    </w:p>
    <w:p w:rsidR="0084119F" w:rsidRPr="0084119F" w:rsidRDefault="0084119F" w:rsidP="0084119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Лице за контакти от страна на Възложителя: </w:t>
      </w:r>
      <w:r w:rsidRPr="0084119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Камелия </w:t>
      </w:r>
      <w:proofErr w:type="spellStart"/>
      <w:r w:rsidRPr="0084119F">
        <w:rPr>
          <w:rFonts w:ascii="Times New Roman" w:eastAsia="Calibri" w:hAnsi="Times New Roman" w:cs="Times New Roman"/>
          <w:sz w:val="24"/>
          <w:szCs w:val="24"/>
          <w:lang w:eastAsia="bg-BG"/>
        </w:rPr>
        <w:t>Консулова</w:t>
      </w:r>
      <w:proofErr w:type="spellEnd"/>
      <w:r w:rsidRPr="0084119F">
        <w:rPr>
          <w:rFonts w:ascii="Times New Roman" w:eastAsia="Calibri" w:hAnsi="Times New Roman" w:cs="Times New Roman"/>
          <w:sz w:val="24"/>
          <w:szCs w:val="24"/>
          <w:lang w:eastAsia="bg-BG"/>
        </w:rPr>
        <w:t>, 0888 234 047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b/>
          <w:sz w:val="24"/>
          <w:szCs w:val="24"/>
        </w:rPr>
        <w:t>Писмени становища и мнения</w:t>
      </w:r>
      <w:r w:rsidRPr="001D6590">
        <w:rPr>
          <w:rFonts w:ascii="Times New Roman" w:eastAsia="Times New Roman" w:hAnsi="Times New Roman" w:cs="Times New Roman"/>
          <w:sz w:val="24"/>
          <w:szCs w:val="24"/>
        </w:rPr>
        <w:t xml:space="preserve"> се приемат в срок от 14 дни, след датата на публикуване на обявата 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следните адреси: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</w:t>
      </w:r>
      <w:bookmarkStart w:id="0" w:name="_GoBack"/>
      <w:bookmarkEnd w:id="0"/>
      <w:r w:rsidRPr="001D6590">
        <w:rPr>
          <w:rFonts w:ascii="Times New Roman" w:eastAsia="Times New Roman" w:hAnsi="Times New Roman" w:cs="Times New Roman"/>
          <w:sz w:val="24"/>
          <w:szCs w:val="24"/>
        </w:rPr>
        <w:t>ив, бул. „Марица“ № 122;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1.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Приложение: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Информация по чл. 4, ал. 3 от Наредбата за ОВОС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налична в Дирекция „Екология и управление на отпадъците“, Община Пловдив на адрес: гр. Пловдив, ул. „Емил Де </w:t>
      </w:r>
      <w:proofErr w:type="spellStart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Лавеле</w:t>
      </w:r>
      <w:proofErr w:type="spellEnd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“№ 9 (работното време на Община Пловдив). </w:t>
      </w:r>
    </w:p>
    <w:p w:rsidR="001D6590" w:rsidRPr="001D6590" w:rsidRDefault="001D6590" w:rsidP="001D65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D6590" w:rsidRPr="001D6590" w:rsidRDefault="001D6590" w:rsidP="001D65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Датата на публикуване на обявата:</w:t>
      </w:r>
      <w:r w:rsidR="00E175D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08.10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.2018 г.</w:t>
      </w:r>
    </w:p>
    <w:p w:rsidR="00607697" w:rsidRDefault="00607697"/>
    <w:sectPr w:rsidR="00607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9DC"/>
    <w:rsid w:val="0007282B"/>
    <w:rsid w:val="001D6590"/>
    <w:rsid w:val="003B1ADC"/>
    <w:rsid w:val="00431C50"/>
    <w:rsid w:val="004A71DA"/>
    <w:rsid w:val="004D41CF"/>
    <w:rsid w:val="00541CC0"/>
    <w:rsid w:val="00607697"/>
    <w:rsid w:val="0084119F"/>
    <w:rsid w:val="00B209DC"/>
    <w:rsid w:val="00E0257F"/>
    <w:rsid w:val="00E1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11747"/>
  <w15:chartTrackingRefBased/>
  <w15:docId w15:val="{764D9638-8FC9-4EB3-9913-9832EDCDE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Вяра Колева</dc:creator>
  <cp:keywords/>
  <dc:description/>
  <cp:lastModifiedBy>Вяра Колева</cp:lastModifiedBy>
  <cp:revision>3</cp:revision>
  <dcterms:created xsi:type="dcterms:W3CDTF">2018-10-08T11:43:00Z</dcterms:created>
  <dcterms:modified xsi:type="dcterms:W3CDTF">2018-10-08T11:44:00Z</dcterms:modified>
</cp:coreProperties>
</file>