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A57971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D017B9">
        <w:rPr>
          <w:rFonts w:ascii="Times New Roman" w:eastAsia="Times New Roman" w:hAnsi="Times New Roman" w:cs="Times New Roman"/>
          <w:sz w:val="24"/>
          <w:szCs w:val="24"/>
        </w:rPr>
        <w:t>мотел и къмпинг“ в ПИ 56784.338.49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D017B9">
        <w:rPr>
          <w:rFonts w:ascii="Times New Roman" w:eastAsia="Times New Roman" w:hAnsi="Times New Roman" w:cs="Times New Roman"/>
          <w:b/>
          <w:sz w:val="24"/>
          <w:szCs w:val="24"/>
        </w:rPr>
        <w:t>02.10.2018г. – 16</w:t>
      </w:r>
      <w:r w:rsidR="00A57971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</w:t>
      </w:r>
      <w:bookmarkStart w:id="0" w:name="_GoBack"/>
      <w:bookmarkEnd w:id="0"/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D3C70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57971"/>
    <w:rsid w:val="00A64557"/>
    <w:rsid w:val="00AF3DCA"/>
    <w:rsid w:val="00B97C09"/>
    <w:rsid w:val="00C17C79"/>
    <w:rsid w:val="00C440FC"/>
    <w:rsid w:val="00D017B9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4F09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2018-10-02T13:03:00Z</dcterms:created>
  <dcterms:modified xsi:type="dcterms:W3CDTF">2018-10-02T13:03:00Z</dcterms:modified>
</cp:coreProperties>
</file>