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D2" w:rsidRPr="001B0CE4" w:rsidRDefault="00FC6FD2" w:rsidP="009A41BE">
      <w:pPr>
        <w:pStyle w:val="a4"/>
        <w:ind w:firstLine="708"/>
        <w:jc w:val="both"/>
        <w:rPr>
          <w:b/>
          <w:caps/>
          <w:color w:val="000000" w:themeColor="text1"/>
        </w:rPr>
      </w:pPr>
    </w:p>
    <w:p w:rsidR="001E13BB" w:rsidRPr="001B0CE4" w:rsidRDefault="001E13BB" w:rsidP="006B4812">
      <w:pPr>
        <w:pStyle w:val="a4"/>
        <w:ind w:firstLine="708"/>
        <w:jc w:val="center"/>
        <w:rPr>
          <w:b/>
          <w:caps/>
          <w:color w:val="000000" w:themeColor="text1"/>
        </w:rPr>
      </w:pPr>
      <w:r w:rsidRPr="001B0CE4">
        <w:rPr>
          <w:b/>
          <w:caps/>
          <w:color w:val="000000" w:themeColor="text1"/>
        </w:rPr>
        <w:t>Наредба за изменение и допълнение на Наредба за условията и реда за установяване на жилищни нужди, за настаняване в общински жилища и продажбата им приета с Решение № 49, взето с Протокол № 7 от 22. 03. 2005 г.</w:t>
      </w:r>
    </w:p>
    <w:p w:rsidR="00403627" w:rsidRPr="001B0CE4" w:rsidRDefault="001E13BB" w:rsidP="00403627">
      <w:pPr>
        <w:pStyle w:val="a4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</w:rPr>
        <w:t>Вносител: Кмет на община Пловдив</w:t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</w:rPr>
        <w:tab/>
      </w:r>
      <w:r w:rsidR="00403627" w:rsidRPr="001B0CE4">
        <w:rPr>
          <w:b/>
          <w:color w:val="000000" w:themeColor="text1"/>
        </w:rPr>
        <w:tab/>
      </w:r>
      <w:r w:rsidR="006B4812" w:rsidRPr="001B0CE4">
        <w:rPr>
          <w:b/>
          <w:i/>
          <w:color w:val="000000" w:themeColor="text1"/>
          <w:u w:val="single"/>
        </w:rPr>
        <w:t>Проект</w:t>
      </w:r>
      <w:r w:rsidR="006B4812" w:rsidRPr="001B0CE4">
        <w:rPr>
          <w:b/>
          <w:color w:val="000000" w:themeColor="text1"/>
          <w:lang w:val="en-US"/>
        </w:rPr>
        <w:tab/>
      </w:r>
    </w:p>
    <w:p w:rsidR="001E13BB" w:rsidRPr="001B0CE4" w:rsidRDefault="001E13BB" w:rsidP="00403627">
      <w:pPr>
        <w:pStyle w:val="a4"/>
        <w:ind w:firstLine="708"/>
        <w:jc w:val="both"/>
        <w:rPr>
          <w:i/>
          <w:color w:val="000000" w:themeColor="text1"/>
        </w:rPr>
      </w:pPr>
      <w:r w:rsidRPr="001B0CE4">
        <w:rPr>
          <w:i/>
          <w:color w:val="000000" w:themeColor="text1"/>
        </w:rPr>
        <w:t xml:space="preserve">Съгласно чл.26, ал.4 от Закона за нормативните актове, в законоустановения срок от 30 дни, Община Пловдив, чрез </w:t>
      </w:r>
      <w:r w:rsidR="00F54C67" w:rsidRPr="001B0CE4">
        <w:rPr>
          <w:i/>
          <w:color w:val="000000" w:themeColor="text1"/>
        </w:rPr>
        <w:t>настоящото</w:t>
      </w:r>
      <w:r w:rsidRPr="001B0CE4">
        <w:rPr>
          <w:i/>
          <w:color w:val="000000" w:themeColor="text1"/>
        </w:rPr>
        <w:t xml:space="preserve"> публикуване за обществена консултация, предоставя възможност на заинтересованите лица да направят своите предложения и становища по проекта на Наредбата на </w:t>
      </w:r>
      <w:r w:rsidRPr="001B0CE4">
        <w:rPr>
          <w:i/>
          <w:color w:val="000000" w:themeColor="text1"/>
          <w:lang w:val="en-US"/>
        </w:rPr>
        <w:t xml:space="preserve">e-mail </w:t>
      </w:r>
      <w:r w:rsidRPr="001B0CE4">
        <w:rPr>
          <w:i/>
          <w:color w:val="000000" w:themeColor="text1"/>
        </w:rPr>
        <w:t xml:space="preserve">адрес: </w:t>
      </w:r>
      <w:r w:rsidR="001B0CE4">
        <w:rPr>
          <w:i/>
          <w:color w:val="000000" w:themeColor="text1"/>
          <w:lang w:val="en-US"/>
        </w:rPr>
        <w:t>m_sukareva</w:t>
      </w:r>
      <w:hyperlink r:id="rId6" w:history="1">
        <w:r w:rsidRPr="001B0CE4">
          <w:rPr>
            <w:rStyle w:val="a5"/>
            <w:i/>
            <w:color w:val="000000" w:themeColor="text1"/>
            <w:lang w:val="en-US"/>
          </w:rPr>
          <w:t>@plovdiv.bg</w:t>
        </w:r>
      </w:hyperlink>
      <w:r w:rsidRPr="001B0CE4">
        <w:rPr>
          <w:i/>
          <w:color w:val="000000" w:themeColor="text1"/>
          <w:lang w:val="en-US"/>
        </w:rPr>
        <w:t xml:space="preserve"> </w:t>
      </w:r>
      <w:r w:rsidR="00485567" w:rsidRPr="001B0CE4">
        <w:rPr>
          <w:i/>
          <w:color w:val="000000" w:themeColor="text1"/>
        </w:rPr>
        <w:t>или в деловодството на Община Пловдив, пл. „Стефан Стамболов</w:t>
      </w:r>
      <w:r w:rsidR="001C6E24" w:rsidRPr="001B0CE4">
        <w:rPr>
          <w:i/>
          <w:color w:val="000000" w:themeColor="text1"/>
        </w:rPr>
        <w:t>” № 1.</w:t>
      </w:r>
    </w:p>
    <w:p w:rsidR="001E13BB" w:rsidRPr="001B0CE4" w:rsidRDefault="001C6E24" w:rsidP="00403627">
      <w:pPr>
        <w:pStyle w:val="a4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</w:rPr>
        <w:t>МОТИВИ</w:t>
      </w:r>
    </w:p>
    <w:p w:rsidR="001C6E24" w:rsidRPr="001B0CE4" w:rsidRDefault="001C6E24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</w:rPr>
        <w:t>ОБОСНОВКА ЗА КОНКРЕТНАТА НЕОБХОДИМОСТ ОТ ПРИЕМАНЕ НА НАРЕДБА ЗА ИЗМЕНЕНИЕ И ДОПЪЛВАНЕ НА НАРЕДБА</w:t>
      </w:r>
      <w:r w:rsidR="00F54C67" w:rsidRPr="001B0CE4">
        <w:rPr>
          <w:b/>
          <w:color w:val="000000" w:themeColor="text1"/>
        </w:rPr>
        <w:t xml:space="preserve"> </w:t>
      </w:r>
      <w:r w:rsidRPr="001B0CE4">
        <w:rPr>
          <w:b/>
          <w:color w:val="000000" w:themeColor="text1"/>
        </w:rPr>
        <w:t>ЗА УСЛОВИЯТА И РЕДА ЗА УСТАНОВЯВАНЕ НА ЖИЛИЩНИ НУЖДИ, ЗА НАСТАНЯВАНЕ В ОБЩИНСКИ ЖИЛИЩА И ПРОДАЖБАТА</w:t>
      </w:r>
      <w:r w:rsidR="00F54C67" w:rsidRPr="001B0CE4">
        <w:rPr>
          <w:b/>
          <w:color w:val="000000" w:themeColor="text1"/>
        </w:rPr>
        <w:t xml:space="preserve"> ИМ</w:t>
      </w:r>
      <w:r w:rsidR="007B4415" w:rsidRPr="001B0CE4">
        <w:rPr>
          <w:b/>
          <w:color w:val="000000" w:themeColor="text1"/>
        </w:rPr>
        <w:t>:</w:t>
      </w:r>
    </w:p>
    <w:p w:rsidR="00F54C67" w:rsidRPr="001B0CE4" w:rsidRDefault="00F54C67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 xml:space="preserve">I. </w:t>
      </w:r>
      <w:r w:rsidRPr="001B0CE4">
        <w:rPr>
          <w:b/>
          <w:color w:val="000000" w:themeColor="text1"/>
        </w:rPr>
        <w:t>Причини, които налагат приемането на Наредба за изменение и допълнение на наредба за условията и реда за установяване на жилищни нужди, за настаняване в общински жилища и продажбата им.</w:t>
      </w:r>
    </w:p>
    <w:p w:rsidR="00F54C67" w:rsidRPr="001B0CE4" w:rsidRDefault="00FD7361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При</w:t>
      </w:r>
      <w:r w:rsidR="00F54C67" w:rsidRPr="001B0CE4">
        <w:rPr>
          <w:color w:val="000000" w:themeColor="text1"/>
        </w:rPr>
        <w:t xml:space="preserve"> изработването на проекта на Наредба за изменение и допълнение на наредба за условията и реда за установяване на жилищни нужди, за настаняване в общински жилища и продажбата им са спазени принципите на необходимост, обоснованост, предвидидмост, откритост, съгласуваност, субсидиарност, пропорционалност и стабилност.</w:t>
      </w:r>
    </w:p>
    <w:p w:rsidR="00890924" w:rsidRPr="001B0CE4" w:rsidRDefault="00F54C67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1.</w:t>
      </w:r>
      <w:r w:rsidRPr="001B0CE4">
        <w:rPr>
          <w:b/>
          <w:color w:val="000000" w:themeColor="text1"/>
        </w:rPr>
        <w:t xml:space="preserve"> Принцип на необходимост:</w:t>
      </w:r>
      <w:r w:rsidRPr="001B0CE4">
        <w:rPr>
          <w:color w:val="000000" w:themeColor="text1"/>
        </w:rPr>
        <w:t xml:space="preserve"> Необходимост от подобряване процеса по удовлетворяване жилищните нужди на гражданите на община Пловдив.</w:t>
      </w:r>
    </w:p>
    <w:p w:rsidR="00F54C67" w:rsidRPr="001B0CE4" w:rsidRDefault="009747B2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2. </w:t>
      </w:r>
      <w:r w:rsidRPr="001B0CE4">
        <w:rPr>
          <w:b/>
          <w:color w:val="000000" w:themeColor="text1"/>
        </w:rPr>
        <w:t xml:space="preserve">Принцип на обоснованост: </w:t>
      </w:r>
      <w:r w:rsidR="006B4812" w:rsidRPr="001B0CE4">
        <w:rPr>
          <w:color w:val="000000" w:themeColor="text1"/>
        </w:rPr>
        <w:t>О</w:t>
      </w:r>
      <w:r w:rsidRPr="001B0CE4">
        <w:rPr>
          <w:color w:val="000000" w:themeColor="text1"/>
        </w:rPr>
        <w:t xml:space="preserve">тстраняване на несъответствия/непълноти в уредбата, констатирани от служители от администрацията при работата им по установяване на жилищните нужди и/или </w:t>
      </w:r>
      <w:r w:rsidR="006B4812" w:rsidRPr="001B0CE4">
        <w:rPr>
          <w:color w:val="000000" w:themeColor="text1"/>
        </w:rPr>
        <w:t>из</w:t>
      </w:r>
      <w:r w:rsidRPr="001B0CE4">
        <w:rPr>
          <w:color w:val="000000" w:themeColor="text1"/>
        </w:rPr>
        <w:t>числяване на</w:t>
      </w:r>
      <w:r w:rsidR="006B4812" w:rsidRPr="001B0CE4">
        <w:rPr>
          <w:color w:val="000000" w:themeColor="text1"/>
        </w:rPr>
        <w:t xml:space="preserve"> размера на задължения </w:t>
      </w:r>
      <w:r w:rsidRPr="001B0CE4">
        <w:rPr>
          <w:color w:val="000000" w:themeColor="text1"/>
        </w:rPr>
        <w:t>по наемно правоотоношение за общинските жилища.</w:t>
      </w:r>
      <w:r w:rsidR="006B4812" w:rsidRPr="001B0CE4">
        <w:rPr>
          <w:color w:val="000000" w:themeColor="text1"/>
        </w:rPr>
        <w:t xml:space="preserve"> </w:t>
      </w:r>
    </w:p>
    <w:p w:rsidR="003E08BE" w:rsidRPr="001B0CE4" w:rsidRDefault="00890924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3. </w:t>
      </w:r>
      <w:r w:rsidRPr="001B0CE4">
        <w:rPr>
          <w:b/>
          <w:color w:val="000000" w:themeColor="text1"/>
        </w:rPr>
        <w:t xml:space="preserve">Принцип на предвидимост и откритост: </w:t>
      </w:r>
      <w:r w:rsidRPr="001B0CE4">
        <w:rPr>
          <w:color w:val="000000" w:themeColor="text1"/>
        </w:rPr>
        <w:t xml:space="preserve">Внасяне на яснота относно изискванията </w:t>
      </w:r>
      <w:r w:rsidR="006B4812" w:rsidRPr="001B0CE4">
        <w:rPr>
          <w:color w:val="000000" w:themeColor="text1"/>
        </w:rPr>
        <w:t>към</w:t>
      </w:r>
      <w:r w:rsidRPr="001B0CE4">
        <w:rPr>
          <w:color w:val="000000" w:themeColor="text1"/>
        </w:rPr>
        <w:t xml:space="preserve"> </w:t>
      </w:r>
      <w:r w:rsidR="006B4812" w:rsidRPr="001B0CE4">
        <w:rPr>
          <w:color w:val="000000" w:themeColor="text1"/>
        </w:rPr>
        <w:t>лицата, настанени</w:t>
      </w:r>
      <w:r w:rsidRPr="001B0CE4">
        <w:rPr>
          <w:color w:val="000000" w:themeColor="text1"/>
        </w:rPr>
        <w:t xml:space="preserve"> в общински жилища </w:t>
      </w:r>
      <w:r w:rsidR="003E08BE" w:rsidRPr="001B0CE4">
        <w:rPr>
          <w:color w:val="000000" w:themeColor="text1"/>
        </w:rPr>
        <w:t>от фонд „Ведомствен”</w:t>
      </w:r>
      <w:r w:rsidR="006B4812" w:rsidRPr="001B0CE4">
        <w:rPr>
          <w:color w:val="000000" w:themeColor="text1"/>
        </w:rPr>
        <w:t xml:space="preserve"> при заявяване на искане за продажбата им по реда на на</w:t>
      </w:r>
      <w:r w:rsidR="00B5202E" w:rsidRPr="001B0CE4">
        <w:rPr>
          <w:color w:val="000000" w:themeColor="text1"/>
        </w:rPr>
        <w:t>редбата. Определяне на ясен метод за изчисл</w:t>
      </w:r>
      <w:r w:rsidR="003E08BE" w:rsidRPr="001B0CE4">
        <w:rPr>
          <w:color w:val="000000" w:themeColor="text1"/>
        </w:rPr>
        <w:t>ява</w:t>
      </w:r>
      <w:r w:rsidR="00B5202E" w:rsidRPr="001B0CE4">
        <w:rPr>
          <w:color w:val="000000" w:themeColor="text1"/>
        </w:rPr>
        <w:t>не размера на</w:t>
      </w:r>
      <w:r w:rsidR="003E08BE" w:rsidRPr="001B0CE4">
        <w:rPr>
          <w:color w:val="000000" w:themeColor="text1"/>
        </w:rPr>
        <w:t xml:space="preserve"> обезщетение при ползване на общинско жилище в </w:t>
      </w:r>
      <w:r w:rsidR="00120348" w:rsidRPr="001B0CE4">
        <w:rPr>
          <w:color w:val="000000" w:themeColor="text1"/>
        </w:rPr>
        <w:t xml:space="preserve">условията на </w:t>
      </w:r>
      <w:r w:rsidR="003E08BE" w:rsidRPr="001B0CE4">
        <w:rPr>
          <w:color w:val="000000" w:themeColor="text1"/>
        </w:rPr>
        <w:t>съсобственост</w:t>
      </w:r>
      <w:r w:rsidR="00120348" w:rsidRPr="001B0CE4">
        <w:rPr>
          <w:color w:val="000000" w:themeColor="text1"/>
        </w:rPr>
        <w:t>.</w:t>
      </w:r>
    </w:p>
    <w:p w:rsidR="00120348" w:rsidRPr="001B0CE4" w:rsidRDefault="00120348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4. </w:t>
      </w:r>
      <w:r w:rsidRPr="001B0CE4">
        <w:rPr>
          <w:b/>
          <w:color w:val="000000" w:themeColor="text1"/>
        </w:rPr>
        <w:t>Принцип на съгласуваност</w:t>
      </w:r>
      <w:r w:rsidR="00B5202E" w:rsidRPr="001B0CE4">
        <w:rPr>
          <w:color w:val="000000" w:themeColor="text1"/>
        </w:rPr>
        <w:t>: С</w:t>
      </w:r>
      <w:r w:rsidRPr="001B0CE4">
        <w:rPr>
          <w:color w:val="000000" w:themeColor="text1"/>
        </w:rPr>
        <w:t xml:space="preserve"> оглед необходимостта от експертно мнение</w:t>
      </w:r>
      <w:r w:rsidR="00B5202E" w:rsidRPr="001B0CE4">
        <w:rPr>
          <w:color w:val="000000" w:themeColor="text1"/>
        </w:rPr>
        <w:t>,</w:t>
      </w:r>
      <w:r w:rsidR="006D0A32" w:rsidRPr="001B0CE4">
        <w:rPr>
          <w:color w:val="000000" w:themeColor="text1"/>
        </w:rPr>
        <w:t xml:space="preserve"> при изготвяне на настоящия проект за изменение на наредбата е взето предвид </w:t>
      </w:r>
      <w:r w:rsidR="006D0A32" w:rsidRPr="001B0CE4">
        <w:rPr>
          <w:color w:val="000000" w:themeColor="text1"/>
        </w:rPr>
        <w:lastRenderedPageBreak/>
        <w:t>становището на експертите, които прилагат наредбата в общинската и районите администрации, както и на експерти от ОП „Жилфонд”, които</w:t>
      </w:r>
      <w:r w:rsidR="00B5202E" w:rsidRPr="001B0CE4">
        <w:rPr>
          <w:color w:val="000000" w:themeColor="text1"/>
        </w:rPr>
        <w:t xml:space="preserve"> администрират изпълнението на договорите правоотношения по отдаване под наем на общински жилища като</w:t>
      </w:r>
      <w:r w:rsidR="006D0A32" w:rsidRPr="001B0CE4">
        <w:rPr>
          <w:color w:val="000000" w:themeColor="text1"/>
        </w:rPr>
        <w:t xml:space="preserve"> прилагат </w:t>
      </w:r>
      <w:r w:rsidR="00B5202E" w:rsidRPr="001B0CE4">
        <w:rPr>
          <w:color w:val="000000" w:themeColor="text1"/>
        </w:rPr>
        <w:t xml:space="preserve">пряко в </w:t>
      </w:r>
      <w:r w:rsidR="00887EA9" w:rsidRPr="001B0CE4">
        <w:rPr>
          <w:color w:val="000000" w:themeColor="text1"/>
        </w:rPr>
        <w:t xml:space="preserve">работата си </w:t>
      </w:r>
      <w:r w:rsidR="006D0A32" w:rsidRPr="001B0CE4">
        <w:rPr>
          <w:color w:val="000000" w:themeColor="text1"/>
        </w:rPr>
        <w:t>Приложение № 1 от наредбата.</w:t>
      </w:r>
      <w:r w:rsidR="00AF2775" w:rsidRPr="001B0CE4">
        <w:rPr>
          <w:color w:val="000000" w:themeColor="text1"/>
        </w:rPr>
        <w:t xml:space="preserve"> При изготвяне на проекта за изменение на конкретни разпоредби от наредбата е изходено от устни становища на общински съветници, че изискванията към лица с жилищни нужди, които са служители на община Пловдив следва да са съразмерни с изискванията към останалите лица, които не са служители в общинската администрация или нейни звена конкретно по отношение на възможността за закупуване на общинско жилище, регламентирана в наредбата</w:t>
      </w:r>
    </w:p>
    <w:p w:rsidR="00AF2775" w:rsidRPr="001B0CE4" w:rsidRDefault="00887EA9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5. </w:t>
      </w:r>
      <w:r w:rsidRPr="001B0CE4">
        <w:rPr>
          <w:b/>
          <w:color w:val="000000" w:themeColor="text1"/>
        </w:rPr>
        <w:t>Принцип на субсидиарност, пропорционалност и стабилност:</w:t>
      </w:r>
      <w:r w:rsidR="00AF2775" w:rsidRPr="001B0CE4">
        <w:rPr>
          <w:color w:val="000000" w:themeColor="text1"/>
        </w:rPr>
        <w:t xml:space="preserve"> при изготвянето на проекта за изменение на наредбата  е изходено от становището, че изискванията към лицата с жилищни нужди следва да са справедливи, в съответствие със законово заложени срокове. </w:t>
      </w:r>
    </w:p>
    <w:p w:rsidR="0034601D" w:rsidRPr="001B0CE4" w:rsidRDefault="0034601D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 xml:space="preserve">II. </w:t>
      </w:r>
      <w:r w:rsidRPr="001B0CE4">
        <w:rPr>
          <w:b/>
          <w:color w:val="000000" w:themeColor="text1"/>
        </w:rPr>
        <w:t>Цел на Наредбата</w:t>
      </w:r>
    </w:p>
    <w:p w:rsidR="007B4415" w:rsidRPr="001B0CE4" w:rsidRDefault="007B4415" w:rsidP="00AF40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Целите</w:t>
      </w:r>
      <w:r w:rsidR="0034601D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приемането на насто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ящите промени са:</w:t>
      </w:r>
    </w:p>
    <w:p w:rsidR="00AF4027" w:rsidRPr="001B0CE4" w:rsidRDefault="007B4415" w:rsidP="00AF40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F063E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еобходимостта</w:t>
      </w:r>
      <w:r w:rsidR="0034601D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привеждане на </w:t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дефиниции дадени в </w:t>
      </w:r>
      <w:r w:rsidR="0034601D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Наредбата </w:t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ъответствие с</w:t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регламентирането им в  </w:t>
      </w:r>
      <w:r w:rsidR="00FF063E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 към същата</w:t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F063E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рецизиране на начина по който се определя цената на наемното правоотношение или обезщетението за ползване на общинско жилище в условията на съсобственост. </w:t>
      </w:r>
      <w:r w:rsidR="00857667" w:rsidRPr="001B0C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57667" w:rsidRPr="001B0C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F063E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Привеждане в унисон на изискванията към лицата с жилищни нужди, които са наематели на общински жилища от фонд „Настаняване под наем” и фонд „Ведомствен</w:t>
      </w:r>
      <w:r w:rsidR="00E63B55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” при заявени искания от тяхна страна за закупуване на жилищата, в които са настанени по реда определен в наредбата.</w:t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Въве</w:t>
      </w:r>
      <w:r w:rsidR="00AF402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ждане в изпълнение изискванията на Регламент (ЕС) 2016/679 на Европейския парламент и на Съвета от 27 април 2016г., който </w:t>
      </w:r>
      <w:r w:rsidR="00AF4027" w:rsidRPr="001B0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 прилага пряко във всички държави-членки от 25 май 2018 г.</w:t>
      </w:r>
    </w:p>
    <w:p w:rsidR="0034601D" w:rsidRPr="001B0CE4" w:rsidRDefault="00CF43C4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>III.</w:t>
      </w:r>
      <w:r w:rsidRPr="001B0CE4">
        <w:rPr>
          <w:b/>
          <w:color w:val="000000" w:themeColor="text1"/>
        </w:rPr>
        <w:t>Финансови средства, необходими за прилагане на Наредбата</w:t>
      </w:r>
    </w:p>
    <w:p w:rsidR="00CF43C4" w:rsidRPr="001B0CE4" w:rsidRDefault="00CF43C4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За прилагане на измененията на Наредбата не е необходимо разходването на бюджетни средства.</w:t>
      </w:r>
    </w:p>
    <w:p w:rsidR="00CF43C4" w:rsidRPr="001B0CE4" w:rsidRDefault="00CF43C4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 xml:space="preserve">IV. </w:t>
      </w:r>
      <w:r w:rsidRPr="001B0CE4">
        <w:rPr>
          <w:b/>
          <w:color w:val="000000" w:themeColor="text1"/>
        </w:rPr>
        <w:t>Очаквани резултати</w:t>
      </w:r>
    </w:p>
    <w:p w:rsidR="00B72D99" w:rsidRPr="001B0CE4" w:rsidRDefault="00B72D99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Подобряване процеса по удовлетворяване на жилищните нужди на гражданите на община </w:t>
      </w:r>
      <w:r w:rsidR="00B84E79" w:rsidRPr="001B0CE4">
        <w:rPr>
          <w:color w:val="000000" w:themeColor="text1"/>
        </w:rPr>
        <w:t>Пловдив.</w:t>
      </w:r>
    </w:p>
    <w:p w:rsidR="00440372" w:rsidRPr="001B0CE4" w:rsidRDefault="00440372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 xml:space="preserve">V. </w:t>
      </w:r>
      <w:r w:rsidRPr="001B0CE4">
        <w:rPr>
          <w:b/>
          <w:color w:val="000000" w:themeColor="text1"/>
        </w:rPr>
        <w:t>Анализ за съответствие с правото на Европейския съюз</w:t>
      </w:r>
    </w:p>
    <w:p w:rsidR="00440372" w:rsidRPr="001B0CE4" w:rsidRDefault="00440372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Предлаганите промени в Наредбата не противоречат на норми от по-висока йерархия и на европейското законо</w:t>
      </w:r>
      <w:r w:rsidR="005F3506" w:rsidRPr="001B0CE4">
        <w:rPr>
          <w:color w:val="000000" w:themeColor="text1"/>
        </w:rPr>
        <w:t>дателство</w:t>
      </w:r>
      <w:r w:rsidRPr="001B0CE4">
        <w:rPr>
          <w:color w:val="000000" w:themeColor="text1"/>
        </w:rPr>
        <w:t>.</w:t>
      </w:r>
      <w:r w:rsidR="00AF2775" w:rsidRPr="001B0CE4">
        <w:rPr>
          <w:color w:val="000000" w:themeColor="text1"/>
        </w:rPr>
        <w:t xml:space="preserve"> Напротив, при направения анализ е преценено, че при прилагане изискванията на Регламент (ЕС) 2016/679 е необходимо да бъдат прецизирани текстовете, които </w:t>
      </w:r>
      <w:r w:rsidR="00976D0A" w:rsidRPr="001B0CE4">
        <w:rPr>
          <w:color w:val="000000" w:themeColor="text1"/>
        </w:rPr>
        <w:t xml:space="preserve">са в противоречие с правото на защита на личните данни на лицата по отношение съдържание на такива данни в публично оповестявания </w:t>
      </w:r>
      <w:r w:rsidR="00976D0A" w:rsidRPr="001B0CE4">
        <w:rPr>
          <w:color w:val="000000" w:themeColor="text1"/>
        </w:rPr>
        <w:lastRenderedPageBreak/>
        <w:t>единен годишен списък за община Пловдив на гражданите, които ще бъдат настанени под наем.</w:t>
      </w:r>
    </w:p>
    <w:p w:rsidR="005F3506" w:rsidRPr="001B0CE4" w:rsidRDefault="005F3506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В изпълнение на изискванията на ЗНА е извършена предварителна оценка на въздействието на проекта за подзаконовия нормативен акт.</w:t>
      </w:r>
    </w:p>
    <w:p w:rsidR="005F3506" w:rsidRPr="001B0CE4" w:rsidRDefault="005F3506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С публикуването на проекта са прикачени и документите, съпътстващи обществената консултация.</w:t>
      </w:r>
    </w:p>
    <w:p w:rsidR="008C0974" w:rsidRPr="001B0CE4" w:rsidRDefault="008C0974" w:rsidP="008C0974">
      <w:pPr>
        <w:pStyle w:val="a4"/>
        <w:jc w:val="both"/>
        <w:rPr>
          <w:color w:val="000000" w:themeColor="text1"/>
        </w:rPr>
      </w:pPr>
      <w:r w:rsidRPr="001B0CE4">
        <w:rPr>
          <w:b/>
          <w:color w:val="000000" w:themeColor="text1"/>
        </w:rPr>
        <w:t>Правни основания:</w:t>
      </w:r>
      <w:r w:rsidRPr="001B0CE4">
        <w:rPr>
          <w:color w:val="000000" w:themeColor="text1"/>
        </w:rPr>
        <w:t xml:space="preserve"> чл. 21, ал. 1, т.23 и ал.2 от ЗМСМА, чл. 45а и сл. от ЗОС</w:t>
      </w:r>
      <w:r w:rsidR="00B141DD" w:rsidRPr="001B0CE4">
        <w:rPr>
          <w:color w:val="000000" w:themeColor="text1"/>
        </w:rPr>
        <w:t>, чл. 11, ал.3, чл.15, ал.1, чл.26 и чл.28 от ЗНА, чл.76, ал.3 и чл.79 от АПК и чл.53 и сл. от Указ № 883 от 24.04.1974г. за прилагане на Закона за нормативните актове</w:t>
      </w:r>
      <w:r w:rsidR="00227AB9" w:rsidRPr="001B0CE4">
        <w:rPr>
          <w:color w:val="000000" w:themeColor="text1"/>
        </w:rPr>
        <w:t>.</w:t>
      </w:r>
    </w:p>
    <w:p w:rsidR="00146778" w:rsidRPr="001B0CE4" w:rsidRDefault="00227AB9" w:rsidP="00494452">
      <w:pPr>
        <w:pStyle w:val="a4"/>
        <w:jc w:val="both"/>
        <w:rPr>
          <w:color w:val="000000" w:themeColor="text1"/>
        </w:rPr>
      </w:pPr>
      <w:r w:rsidRPr="001B0CE4">
        <w:rPr>
          <w:b/>
          <w:color w:val="000000" w:themeColor="text1"/>
        </w:rPr>
        <w:t xml:space="preserve">Фактически основания: </w:t>
      </w:r>
      <w:r w:rsidRPr="001B0CE4">
        <w:rPr>
          <w:color w:val="000000" w:themeColor="text1"/>
        </w:rPr>
        <w:t>Съгласно чл.45а от Закона за общинската собственост</w:t>
      </w:r>
      <w:r w:rsidRPr="001B0CE4">
        <w:rPr>
          <w:b/>
          <w:color w:val="000000" w:themeColor="text1"/>
        </w:rPr>
        <w:t xml:space="preserve"> </w:t>
      </w:r>
      <w:r w:rsidRPr="001B0CE4">
        <w:rPr>
          <w:color w:val="000000" w:themeColor="text1"/>
        </w:rPr>
        <w:t>у</w:t>
      </w:r>
      <w:r w:rsidRPr="001B0CE4">
        <w:rPr>
          <w:rStyle w:val="ala"/>
          <w:color w:val="000000" w:themeColor="text1"/>
        </w:rPr>
        <w:t xml:space="preserve">словията и редът за установяване на жилищни нужди и за настаняване под наем в жилищата по </w:t>
      </w:r>
      <w:hyperlink r:id="rId7" w:history="1">
        <w:r w:rsidRPr="001B0CE4">
          <w:rPr>
            <w:rStyle w:val="a5"/>
            <w:color w:val="000000" w:themeColor="text1"/>
            <w:u w:val="none"/>
          </w:rPr>
          <w:t>чл. 43</w:t>
        </w:r>
      </w:hyperlink>
      <w:r w:rsidRPr="001B0CE4">
        <w:rPr>
          <w:rStyle w:val="ala"/>
          <w:color w:val="000000" w:themeColor="text1"/>
        </w:rPr>
        <w:t xml:space="preserve"> и </w:t>
      </w:r>
      <w:hyperlink r:id="rId8" w:history="1">
        <w:r w:rsidRPr="001B0CE4">
          <w:rPr>
            <w:rStyle w:val="a5"/>
            <w:color w:val="000000" w:themeColor="text1"/>
            <w:u w:val="none"/>
          </w:rPr>
          <w:t>45</w:t>
        </w:r>
      </w:hyperlink>
      <w:r w:rsidRPr="001B0CE4">
        <w:rPr>
          <w:rStyle w:val="ala"/>
          <w:color w:val="000000" w:themeColor="text1"/>
        </w:rPr>
        <w:t xml:space="preserve"> се определят с наредба на общинския съвет.</w:t>
      </w:r>
      <w:r w:rsidR="007453E7" w:rsidRPr="001B0CE4">
        <w:rPr>
          <w:rStyle w:val="ala"/>
          <w:color w:val="000000" w:themeColor="text1"/>
        </w:rPr>
        <w:t xml:space="preserve"> В наредбата се определят и условията и редът за настаняване във ведомствените жилища на общината</w:t>
      </w:r>
      <w:r w:rsidR="00A60FC4" w:rsidRPr="001B0CE4">
        <w:rPr>
          <w:rStyle w:val="ala"/>
          <w:color w:val="000000" w:themeColor="text1"/>
        </w:rPr>
        <w:t xml:space="preserve"> и закупуването им от правоимащи по смисъла на наредбата наематели</w:t>
      </w:r>
      <w:r w:rsidR="007453E7" w:rsidRPr="001B0CE4">
        <w:rPr>
          <w:rStyle w:val="ala"/>
          <w:color w:val="000000" w:themeColor="text1"/>
        </w:rPr>
        <w:t>.</w:t>
      </w:r>
      <w:r w:rsidR="00A60FC4" w:rsidRPr="001B0CE4">
        <w:rPr>
          <w:rStyle w:val="ala"/>
          <w:color w:val="000000" w:themeColor="text1"/>
        </w:rPr>
        <w:t xml:space="preserve"> </w:t>
      </w:r>
      <w:r w:rsidR="00494452" w:rsidRPr="001B0CE4">
        <w:rPr>
          <w:rStyle w:val="ala"/>
          <w:color w:val="000000" w:themeColor="text1"/>
        </w:rPr>
        <w:tab/>
      </w:r>
      <w:r w:rsidR="00494452" w:rsidRPr="001B0CE4">
        <w:rPr>
          <w:rStyle w:val="ala"/>
          <w:color w:val="000000" w:themeColor="text1"/>
        </w:rPr>
        <w:tab/>
      </w:r>
      <w:r w:rsidR="00494452" w:rsidRPr="001B0CE4">
        <w:rPr>
          <w:rStyle w:val="ala"/>
          <w:color w:val="000000" w:themeColor="text1"/>
        </w:rPr>
        <w:tab/>
      </w:r>
      <w:r w:rsidR="007453E7" w:rsidRPr="001B0CE4">
        <w:rPr>
          <w:rStyle w:val="ala"/>
          <w:color w:val="000000" w:themeColor="text1"/>
        </w:rPr>
        <w:t>В процеса на проучване на резултатите от прилагането на нормативния акт се установи, че е необходимо да бъдат инициирани изменения в Наредбата</w:t>
      </w:r>
      <w:r w:rsidR="004E281F" w:rsidRPr="001B0CE4">
        <w:rPr>
          <w:rStyle w:val="ala"/>
          <w:color w:val="000000" w:themeColor="text1"/>
        </w:rPr>
        <w:t xml:space="preserve"> и Приложение № 1 към същата</w:t>
      </w:r>
      <w:r w:rsidR="007453E7" w:rsidRPr="001B0CE4">
        <w:rPr>
          <w:rStyle w:val="ala"/>
          <w:color w:val="000000" w:themeColor="text1"/>
        </w:rPr>
        <w:t xml:space="preserve">, </w:t>
      </w:r>
      <w:r w:rsidR="001133BA" w:rsidRPr="001B0CE4">
        <w:rPr>
          <w:rStyle w:val="ala"/>
          <w:color w:val="000000" w:themeColor="text1"/>
        </w:rPr>
        <w:t>продиктувани</w:t>
      </w:r>
      <w:r w:rsidR="007453E7" w:rsidRPr="001B0CE4">
        <w:rPr>
          <w:rStyle w:val="ala"/>
          <w:color w:val="000000" w:themeColor="text1"/>
        </w:rPr>
        <w:t xml:space="preserve"> от необходимостта от прецизиране на някои текстове в нормативната уредба</w:t>
      </w:r>
      <w:r w:rsidR="004E281F" w:rsidRPr="001B0CE4">
        <w:rPr>
          <w:rStyle w:val="ala"/>
          <w:color w:val="000000" w:themeColor="text1"/>
        </w:rPr>
        <w:t>, които създават трудности при прилагането им и провеждането въз основа на тях на административни производства и издаване въз основа на тях на съответните административни актове</w:t>
      </w:r>
      <w:r w:rsidR="001133BA" w:rsidRPr="001B0CE4">
        <w:rPr>
          <w:rStyle w:val="ala"/>
          <w:color w:val="000000" w:themeColor="text1"/>
        </w:rPr>
        <w:t xml:space="preserve">. Прецизира се </w:t>
      </w:r>
      <w:r w:rsidR="00F16B63" w:rsidRPr="001B0CE4">
        <w:rPr>
          <w:color w:val="000000" w:themeColor="text1"/>
        </w:rPr>
        <w:t xml:space="preserve">начинът, </w:t>
      </w:r>
      <w:r w:rsidR="001133BA" w:rsidRPr="001B0CE4">
        <w:rPr>
          <w:color w:val="000000" w:themeColor="text1"/>
        </w:rPr>
        <w:t xml:space="preserve">по който се определя цената на </w:t>
      </w:r>
      <w:r w:rsidR="00A60FC4" w:rsidRPr="001B0CE4">
        <w:rPr>
          <w:color w:val="000000" w:themeColor="text1"/>
        </w:rPr>
        <w:t>наема при сключено между страните /</w:t>
      </w:r>
      <w:r w:rsidR="00D51D72" w:rsidRPr="001B0CE4">
        <w:rPr>
          <w:color w:val="000000" w:themeColor="text1"/>
        </w:rPr>
        <w:t>община Пловдив и наемател</w:t>
      </w:r>
      <w:r w:rsidR="00A60FC4" w:rsidRPr="001B0CE4">
        <w:rPr>
          <w:color w:val="000000" w:themeColor="text1"/>
        </w:rPr>
        <w:t>/</w:t>
      </w:r>
      <w:r w:rsidR="00D51D72" w:rsidRPr="001B0CE4">
        <w:rPr>
          <w:color w:val="000000" w:themeColor="text1"/>
        </w:rPr>
        <w:t xml:space="preserve"> наемно</w:t>
      </w:r>
      <w:r w:rsidR="001133BA" w:rsidRPr="001B0CE4">
        <w:rPr>
          <w:color w:val="000000" w:themeColor="text1"/>
        </w:rPr>
        <w:t xml:space="preserve"> правоотношение или </w:t>
      </w:r>
      <w:r w:rsidR="00D51D72" w:rsidRPr="001B0CE4">
        <w:rPr>
          <w:color w:val="000000" w:themeColor="text1"/>
        </w:rPr>
        <w:t xml:space="preserve">размера на </w:t>
      </w:r>
      <w:r w:rsidR="001133BA" w:rsidRPr="001B0CE4">
        <w:rPr>
          <w:color w:val="000000" w:themeColor="text1"/>
        </w:rPr>
        <w:t>обезщетението за ползване на общинско жилище в условията на съсобственост</w:t>
      </w:r>
      <w:r w:rsidR="00494452" w:rsidRPr="001B0CE4">
        <w:rPr>
          <w:color w:val="000000" w:themeColor="text1"/>
        </w:rPr>
        <w:t xml:space="preserve"> между общината и друго лице</w:t>
      </w:r>
      <w:r w:rsidR="001133BA" w:rsidRPr="001B0CE4">
        <w:rPr>
          <w:color w:val="000000" w:themeColor="text1"/>
        </w:rPr>
        <w:t>.</w:t>
      </w:r>
      <w:r w:rsidR="00494452" w:rsidRPr="001B0CE4">
        <w:rPr>
          <w:color w:val="000000" w:themeColor="text1"/>
        </w:rPr>
        <w:tab/>
      </w:r>
      <w:r w:rsidR="00494452" w:rsidRPr="001B0CE4">
        <w:rPr>
          <w:color w:val="000000" w:themeColor="text1"/>
        </w:rPr>
        <w:tab/>
      </w:r>
      <w:r w:rsidR="00494452" w:rsidRPr="001B0CE4">
        <w:rPr>
          <w:color w:val="000000" w:themeColor="text1"/>
        </w:rPr>
        <w:tab/>
      </w:r>
      <w:r w:rsidR="00494452" w:rsidRPr="001B0CE4">
        <w:rPr>
          <w:color w:val="000000" w:themeColor="text1"/>
        </w:rPr>
        <w:tab/>
      </w:r>
      <w:r w:rsidR="00494452" w:rsidRPr="001B0CE4">
        <w:rPr>
          <w:color w:val="000000" w:themeColor="text1"/>
        </w:rPr>
        <w:tab/>
      </w:r>
      <w:r w:rsidR="001133BA" w:rsidRPr="001B0CE4">
        <w:rPr>
          <w:color w:val="000000" w:themeColor="text1"/>
        </w:rPr>
        <w:t>Привежда</w:t>
      </w:r>
      <w:r w:rsidR="00F16B63" w:rsidRPr="001B0CE4">
        <w:rPr>
          <w:color w:val="000000" w:themeColor="text1"/>
        </w:rPr>
        <w:t>т се</w:t>
      </w:r>
      <w:r w:rsidR="00E1309D" w:rsidRPr="001B0CE4">
        <w:rPr>
          <w:color w:val="000000" w:themeColor="text1"/>
        </w:rPr>
        <w:t xml:space="preserve"> в унисон</w:t>
      </w:r>
      <w:r w:rsidR="001133BA" w:rsidRPr="001B0CE4">
        <w:rPr>
          <w:color w:val="000000" w:themeColor="text1"/>
        </w:rPr>
        <w:t xml:space="preserve"> изискванията към лицата с жилищни нужди, които са наематели на общински жилища от фонд „Настаняване под наем” и фонд „Ведомствен” при заявени искания от тяхна страна за закупуване на жилищата, в които са настанени по реда определен в наредбата</w:t>
      </w:r>
      <w:r w:rsidR="00D60ABC" w:rsidRPr="001B0CE4">
        <w:rPr>
          <w:color w:val="000000" w:themeColor="text1"/>
          <w:lang w:val="en-US"/>
        </w:rPr>
        <w:t>.</w:t>
      </w:r>
      <w:r w:rsidR="00146778" w:rsidRPr="001B0CE4">
        <w:rPr>
          <w:color w:val="000000" w:themeColor="text1"/>
        </w:rPr>
        <w:t xml:space="preserve"> Съгласно чл. 48, ал. 2 от ЗОС ведомствените жилища на общината могат да се продават на служители, които имат не по-малко от пет години стаж без прекъсване в общинската администрация.</w:t>
      </w:r>
      <w:r w:rsidR="00146778" w:rsidRPr="001B0CE4">
        <w:rPr>
          <w:color w:val="000000" w:themeColor="text1"/>
          <w:lang w:val="en-US"/>
        </w:rPr>
        <w:t xml:space="preserve"> В </w:t>
      </w:r>
      <w:proofErr w:type="spellStart"/>
      <w:r w:rsidR="00146778" w:rsidRPr="001B0CE4">
        <w:rPr>
          <w:color w:val="000000" w:themeColor="text1"/>
          <w:lang w:val="en-US"/>
        </w:rPr>
        <w:t>този</w:t>
      </w:r>
      <w:proofErr w:type="spellEnd"/>
      <w:r w:rsidR="00146778" w:rsidRPr="001B0CE4">
        <w:rPr>
          <w:color w:val="000000" w:themeColor="text1"/>
          <w:lang w:val="en-US"/>
        </w:rPr>
        <w:t xml:space="preserve"> </w:t>
      </w:r>
      <w:proofErr w:type="spellStart"/>
      <w:r w:rsidR="00146778" w:rsidRPr="001B0CE4">
        <w:rPr>
          <w:color w:val="000000" w:themeColor="text1"/>
          <w:lang w:val="en-US"/>
        </w:rPr>
        <w:t>смисъл</w:t>
      </w:r>
      <w:proofErr w:type="spellEnd"/>
      <w:r w:rsidR="00146778" w:rsidRPr="001B0CE4">
        <w:rPr>
          <w:color w:val="000000" w:themeColor="text1"/>
          <w:lang w:val="en-US"/>
        </w:rPr>
        <w:t xml:space="preserve"> е </w:t>
      </w:r>
      <w:proofErr w:type="spellStart"/>
      <w:r w:rsidR="00146778" w:rsidRPr="001B0CE4">
        <w:rPr>
          <w:color w:val="000000" w:themeColor="text1"/>
          <w:lang w:val="en-US"/>
        </w:rPr>
        <w:t>необходимо</w:t>
      </w:r>
      <w:proofErr w:type="spellEnd"/>
      <w:r w:rsidR="00146778" w:rsidRPr="001B0CE4">
        <w:rPr>
          <w:color w:val="000000" w:themeColor="text1"/>
          <w:lang w:val="en-US"/>
        </w:rPr>
        <w:t xml:space="preserve"> и </w:t>
      </w:r>
      <w:proofErr w:type="spellStart"/>
      <w:r w:rsidR="00146778" w:rsidRPr="001B0CE4">
        <w:rPr>
          <w:color w:val="000000" w:themeColor="text1"/>
          <w:lang w:val="en-US"/>
        </w:rPr>
        <w:t>изискването</w:t>
      </w:r>
      <w:proofErr w:type="spellEnd"/>
      <w:r w:rsidR="00146778" w:rsidRPr="001B0CE4">
        <w:rPr>
          <w:color w:val="000000" w:themeColor="text1"/>
          <w:lang w:val="en-US"/>
        </w:rPr>
        <w:t xml:space="preserve"> </w:t>
      </w:r>
      <w:proofErr w:type="spellStart"/>
      <w:r w:rsidR="00146778" w:rsidRPr="001B0CE4">
        <w:rPr>
          <w:color w:val="000000" w:themeColor="text1"/>
          <w:lang w:val="en-US"/>
        </w:rPr>
        <w:t>за</w:t>
      </w:r>
      <w:proofErr w:type="spellEnd"/>
      <w:r w:rsidR="00146778" w:rsidRPr="001B0CE4">
        <w:rPr>
          <w:color w:val="000000" w:themeColor="text1"/>
          <w:lang w:val="en-US"/>
        </w:rPr>
        <w:t xml:space="preserve"> </w:t>
      </w:r>
      <w:r w:rsidR="00146778" w:rsidRPr="001B0CE4">
        <w:rPr>
          <w:color w:val="000000" w:themeColor="text1"/>
        </w:rPr>
        <w:t>срок на наемното правоотношение, след изтичането на който наемателите от този фонд да придобият правото да закупят жилището, в което са настанени, залегнало в чл. 46, ал. 2, т. 7 от Наредбата, да се приведе в съответствие със законово регламентирания 5-годишен срок.</w:t>
      </w:r>
      <w:r w:rsidR="00E1309D" w:rsidRPr="001B0CE4">
        <w:rPr>
          <w:color w:val="000000" w:themeColor="text1"/>
          <w:lang w:val="en-US"/>
        </w:rPr>
        <w:tab/>
      </w:r>
      <w:r w:rsidR="00E1309D" w:rsidRPr="001B0CE4">
        <w:rPr>
          <w:color w:val="000000" w:themeColor="text1"/>
          <w:lang w:val="en-US"/>
        </w:rPr>
        <w:tab/>
      </w:r>
      <w:r w:rsidR="00494452" w:rsidRPr="001B0CE4">
        <w:rPr>
          <w:color w:val="000000" w:themeColor="text1"/>
        </w:rPr>
        <w:tab/>
      </w:r>
      <w:r w:rsidR="00494452" w:rsidRPr="001B0CE4">
        <w:rPr>
          <w:color w:val="000000" w:themeColor="text1"/>
        </w:rPr>
        <w:tab/>
      </w:r>
      <w:r w:rsidR="00494452" w:rsidRPr="001B0CE4">
        <w:rPr>
          <w:color w:val="000000" w:themeColor="text1"/>
        </w:rPr>
        <w:tab/>
      </w:r>
      <w:r w:rsidR="00494452" w:rsidRPr="001B0CE4">
        <w:rPr>
          <w:color w:val="000000" w:themeColor="text1"/>
        </w:rPr>
        <w:tab/>
      </w:r>
      <w:r w:rsidR="00494452" w:rsidRPr="001B0CE4">
        <w:rPr>
          <w:color w:val="000000" w:themeColor="text1"/>
        </w:rPr>
        <w:tab/>
      </w:r>
    </w:p>
    <w:p w:rsidR="00976D0A" w:rsidRPr="001B0CE4" w:rsidRDefault="00D60ABC" w:rsidP="00146778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Текст</w:t>
      </w:r>
      <w:r w:rsidR="008036B6" w:rsidRPr="001B0CE4">
        <w:rPr>
          <w:color w:val="000000" w:themeColor="text1"/>
        </w:rPr>
        <w:t xml:space="preserve">ове от </w:t>
      </w:r>
      <w:r w:rsidRPr="001B0CE4">
        <w:rPr>
          <w:color w:val="000000" w:themeColor="text1"/>
        </w:rPr>
        <w:t xml:space="preserve">наредбата, регламентиращи оповестяването </w:t>
      </w:r>
      <w:r w:rsidR="008036B6" w:rsidRPr="001B0CE4">
        <w:rPr>
          <w:color w:val="000000" w:themeColor="text1"/>
        </w:rPr>
        <w:t xml:space="preserve">на </w:t>
      </w:r>
      <w:r w:rsidRPr="001B0CE4">
        <w:rPr>
          <w:color w:val="000000" w:themeColor="text1"/>
        </w:rPr>
        <w:t xml:space="preserve">Годишния списък на гражданите, кандидатстващи за наемане на общинско жилище </w:t>
      </w:r>
      <w:r w:rsidR="00C70557" w:rsidRPr="001B0CE4">
        <w:rPr>
          <w:color w:val="000000" w:themeColor="text1"/>
        </w:rPr>
        <w:t>от фонд „Настаняване под наем“ се привеждат в</w:t>
      </w:r>
      <w:r w:rsidRPr="001B0CE4">
        <w:rPr>
          <w:color w:val="000000" w:themeColor="text1"/>
        </w:rPr>
        <w:t xml:space="preserve"> съответствие с изискванията на Регламент (ЕС) </w:t>
      </w:r>
      <w:r w:rsidR="00C70557" w:rsidRPr="001B0CE4">
        <w:rPr>
          <w:color w:val="000000" w:themeColor="text1"/>
        </w:rPr>
        <w:t>2016/679 на Европейския парламент и на Съвета от 27 април 2016г.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  <w:r w:rsidR="008036B6" w:rsidRPr="001B0CE4">
        <w:rPr>
          <w:color w:val="000000" w:themeColor="text1"/>
        </w:rPr>
        <w:tab/>
      </w:r>
      <w:r w:rsidR="00E1309D" w:rsidRPr="001B0CE4">
        <w:rPr>
          <w:color w:val="000000" w:themeColor="text1"/>
        </w:rPr>
        <w:tab/>
      </w:r>
      <w:r w:rsidR="00E1309D" w:rsidRPr="001B0CE4">
        <w:rPr>
          <w:color w:val="000000" w:themeColor="text1"/>
        </w:rPr>
        <w:tab/>
      </w:r>
      <w:r w:rsidR="00E1309D" w:rsidRPr="001B0CE4">
        <w:rPr>
          <w:color w:val="000000" w:themeColor="text1"/>
        </w:rPr>
        <w:tab/>
      </w:r>
      <w:r w:rsidR="00E1309D" w:rsidRPr="001B0CE4">
        <w:rPr>
          <w:color w:val="000000" w:themeColor="text1"/>
        </w:rPr>
        <w:tab/>
      </w:r>
      <w:r w:rsidR="00E1309D" w:rsidRPr="001B0CE4">
        <w:rPr>
          <w:color w:val="000000" w:themeColor="text1"/>
        </w:rPr>
        <w:tab/>
      </w:r>
      <w:r w:rsidR="00E1309D" w:rsidRPr="001B0CE4">
        <w:rPr>
          <w:color w:val="000000" w:themeColor="text1"/>
        </w:rPr>
        <w:tab/>
      </w:r>
      <w:r w:rsidR="00E1309D" w:rsidRPr="001B0CE4">
        <w:rPr>
          <w:color w:val="000000" w:themeColor="text1"/>
        </w:rPr>
        <w:tab/>
      </w:r>
      <w:r w:rsidR="00E1309D" w:rsidRPr="001B0CE4">
        <w:rPr>
          <w:color w:val="000000" w:themeColor="text1"/>
        </w:rPr>
        <w:tab/>
      </w:r>
    </w:p>
    <w:p w:rsidR="00227AB9" w:rsidRPr="001B0CE4" w:rsidRDefault="00E1309D" w:rsidP="00976D0A">
      <w:pPr>
        <w:pStyle w:val="a4"/>
        <w:ind w:firstLine="708"/>
        <w:jc w:val="both"/>
        <w:rPr>
          <w:color w:val="000000" w:themeColor="text1"/>
        </w:rPr>
      </w:pPr>
      <w:r w:rsidRPr="001B0CE4">
        <w:rPr>
          <w:rStyle w:val="ala"/>
          <w:color w:val="000000" w:themeColor="text1"/>
        </w:rPr>
        <w:t>Поправят се</w:t>
      </w:r>
      <w:r w:rsidR="004A7C44" w:rsidRPr="001B0CE4">
        <w:rPr>
          <w:rStyle w:val="ala"/>
          <w:color w:val="000000" w:themeColor="text1"/>
        </w:rPr>
        <w:t xml:space="preserve"> несъответствия между дефиниции</w:t>
      </w:r>
      <w:r w:rsidRPr="001B0CE4">
        <w:rPr>
          <w:rStyle w:val="ala"/>
          <w:color w:val="000000" w:themeColor="text1"/>
        </w:rPr>
        <w:t>те за „семейство“</w:t>
      </w:r>
      <w:r w:rsidR="004A7C44" w:rsidRPr="001B0CE4">
        <w:rPr>
          <w:rStyle w:val="ala"/>
          <w:color w:val="000000" w:themeColor="text1"/>
        </w:rPr>
        <w:t xml:space="preserve">, дадени в Наредбата и </w:t>
      </w:r>
      <w:r w:rsidRPr="001B0CE4">
        <w:rPr>
          <w:rStyle w:val="ala"/>
          <w:color w:val="000000" w:themeColor="text1"/>
        </w:rPr>
        <w:t xml:space="preserve">в </w:t>
      </w:r>
      <w:r w:rsidR="004A7C44" w:rsidRPr="001B0CE4">
        <w:rPr>
          <w:rStyle w:val="ala"/>
          <w:color w:val="000000" w:themeColor="text1"/>
        </w:rPr>
        <w:t xml:space="preserve">Приложение № 1 към същата </w:t>
      </w:r>
      <w:r w:rsidR="008036B6" w:rsidRPr="001B0CE4">
        <w:rPr>
          <w:color w:val="000000" w:themeColor="text1"/>
        </w:rPr>
        <w:t>като регла</w:t>
      </w:r>
      <w:r w:rsidR="004A7C44" w:rsidRPr="001B0CE4">
        <w:rPr>
          <w:color w:val="000000" w:themeColor="text1"/>
        </w:rPr>
        <w:t>ментацията се базира на определението за „семейство“, посочено в Закона за семейните помощи за деца.</w:t>
      </w:r>
    </w:p>
    <w:p w:rsidR="00FD7361" w:rsidRPr="001B0CE4" w:rsidRDefault="0014757B" w:rsidP="00146778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lastRenderedPageBreak/>
        <w:t>Водим от горното, предлагам</w:t>
      </w:r>
      <w:r w:rsidR="00146778" w:rsidRPr="001B0CE4">
        <w:rPr>
          <w:color w:val="000000" w:themeColor="text1"/>
        </w:rPr>
        <w:t xml:space="preserve"> </w:t>
      </w:r>
      <w:r w:rsidRPr="001B0CE4">
        <w:rPr>
          <w:color w:val="000000" w:themeColor="text1"/>
        </w:rPr>
        <w:t>на Вашето внимание следния</w:t>
      </w:r>
      <w:r w:rsidR="00146778" w:rsidRPr="001B0CE4">
        <w:rPr>
          <w:color w:val="000000" w:themeColor="text1"/>
        </w:rPr>
        <w:t xml:space="preserve"> проект за изменение на</w:t>
      </w:r>
      <w:r w:rsidR="00FD7361" w:rsidRPr="001B0CE4">
        <w:rPr>
          <w:color w:val="000000" w:themeColor="text1"/>
        </w:rPr>
        <w:t xml:space="preserve"> Наредба</w:t>
      </w:r>
      <w:r w:rsidR="00146778" w:rsidRPr="001B0CE4">
        <w:rPr>
          <w:color w:val="000000" w:themeColor="text1"/>
        </w:rPr>
        <w:t>та</w:t>
      </w:r>
      <w:r w:rsidR="00FD7361" w:rsidRPr="001B0CE4">
        <w:rPr>
          <w:color w:val="000000" w:themeColor="text1"/>
        </w:rPr>
        <w:t xml:space="preserve"> за изменение и допълнение на Наредба за условията и реда за установяване на жилищни нужди, за настаняване в общински жилища и продажбата им приета с Решение № 49, взето с Протокол № 7 от 22. 03. 2005 г.; Доп. с Р. № 72, Пр. № 5 от 23.03.2006 г.; Изм. и доп. с Р. № 462, Пр. № 23 от 14. 12. 2006 г.; Изм. с Р. № 385, Пр. № 21 от 13.11.2008 г.; Изм. и доп. с Р. № 20, Пр. № 2 от 21.01.2010г.; Изм. и доп. с Р. № 149, Пр. № 12 от 12.05.2011г.; Изм. и доп. с Р. № 50, Пр. № 2 от 02. 02. 2012 г.; изм. и доп. с Р. № 202, Пр. № 11 от 04. 06. 2015 г.; изм. и доп. с Р. № 207, Пр. № 7 от 17. 05. 2016 г., изм. и доп. с Р. № </w:t>
      </w:r>
      <w:r w:rsidR="00FD7361" w:rsidRPr="001B0CE4">
        <w:rPr>
          <w:color w:val="000000" w:themeColor="text1"/>
          <w:lang w:val="en-US"/>
        </w:rPr>
        <w:t>448</w:t>
      </w:r>
      <w:r w:rsidR="00FD7361" w:rsidRPr="001B0CE4">
        <w:rPr>
          <w:color w:val="000000" w:themeColor="text1"/>
        </w:rPr>
        <w:t xml:space="preserve">, Пр. № </w:t>
      </w:r>
      <w:r w:rsidR="00FD7361" w:rsidRPr="001B0CE4">
        <w:rPr>
          <w:color w:val="000000" w:themeColor="text1"/>
          <w:lang w:val="en-US"/>
        </w:rPr>
        <w:t>22</w:t>
      </w:r>
      <w:r w:rsidR="00FD7361" w:rsidRPr="001B0CE4">
        <w:rPr>
          <w:color w:val="000000" w:themeColor="text1"/>
        </w:rPr>
        <w:t xml:space="preserve"> от </w:t>
      </w:r>
      <w:r w:rsidR="00FD7361" w:rsidRPr="001B0CE4">
        <w:rPr>
          <w:color w:val="000000" w:themeColor="text1"/>
          <w:lang w:val="en-US"/>
        </w:rPr>
        <w:t>18</w:t>
      </w:r>
      <w:r w:rsidR="00FD7361" w:rsidRPr="001B0CE4">
        <w:rPr>
          <w:color w:val="000000" w:themeColor="text1"/>
        </w:rPr>
        <w:t xml:space="preserve">. </w:t>
      </w:r>
      <w:r w:rsidR="00FD7361" w:rsidRPr="001B0CE4">
        <w:rPr>
          <w:color w:val="000000" w:themeColor="text1"/>
          <w:lang w:val="en-US"/>
        </w:rPr>
        <w:t>12</w:t>
      </w:r>
      <w:r w:rsidR="00FD7361" w:rsidRPr="001B0CE4">
        <w:rPr>
          <w:color w:val="000000" w:themeColor="text1"/>
        </w:rPr>
        <w:t>. 201</w:t>
      </w:r>
      <w:r w:rsidR="00FD7361" w:rsidRPr="001B0CE4">
        <w:rPr>
          <w:color w:val="000000" w:themeColor="text1"/>
          <w:lang w:val="en-US"/>
        </w:rPr>
        <w:t>7</w:t>
      </w:r>
      <w:r w:rsidR="00FD7361" w:rsidRPr="001B0CE4">
        <w:rPr>
          <w:color w:val="000000" w:themeColor="text1"/>
        </w:rPr>
        <w:t>г.</w:t>
      </w:r>
      <w:r w:rsidR="00FD7361" w:rsidRPr="001B0CE4">
        <w:rPr>
          <w:color w:val="000000" w:themeColor="text1"/>
          <w:lang w:val="en-US"/>
        </w:rPr>
        <w:t xml:space="preserve">, </w:t>
      </w:r>
      <w:r w:rsidR="00FD7361" w:rsidRPr="001B0CE4">
        <w:rPr>
          <w:color w:val="000000" w:themeColor="text1"/>
        </w:rPr>
        <w:t>както следва:</w:t>
      </w:r>
    </w:p>
    <w:p w:rsidR="00976D0A" w:rsidRPr="001B0CE4" w:rsidRDefault="00FD7361" w:rsidP="00976D0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§1. В Чл. 17</w:t>
      </w:r>
      <w:r w:rsidR="00976D0A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76D0A" w:rsidRPr="001B0CE4" w:rsidRDefault="00976D0A" w:rsidP="00976D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Ал. 2 се отменя</w:t>
      </w:r>
    </w:p>
    <w:p w:rsidR="001B0CE4" w:rsidRPr="001B0CE4" w:rsidRDefault="00976D0A" w:rsidP="001B0CE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FD7361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D7361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 4</w:t>
      </w:r>
      <w:r w:rsidR="00FD7361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изменя така: „Проектосписъкът се изготвя до 20.02. на текущата година, като за изготвянето му се публикува съобщение, което се обявява на определеното за целта място в община Пловдив.</w:t>
      </w:r>
      <w:r w:rsidR="001B0CE4" w:rsidRPr="001B0CE4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0CE4" w:rsidRPr="001B0CE4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Обявлението</w:t>
      </w:r>
      <w:r w:rsidR="001B0CE4" w:rsidRPr="001B0CE4">
        <w:rPr>
          <w:rFonts w:ascii="Times New Roman" w:hAnsi="Times New Roman" w:cs="Times New Roman"/>
          <w:color w:val="000000" w:themeColor="text1"/>
        </w:rPr>
        <w:t xml:space="preserve"> се публикува и на интернет страницата на общината</w:t>
      </w:r>
      <w:r w:rsidR="001B0CE4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FD7361" w:rsidRPr="001B0CE4" w:rsidRDefault="00023EC3" w:rsidP="0049445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52EB6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D7361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 5</w:t>
      </w:r>
      <w:r w:rsidR="00FD7361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изменя така: „В 14-дневен срок от публикуването на съобщението, гражданите могат да правят възражения и искания по списъка. Постъпилите възражения и искания се разглеждат в едномесечен срок от комисията по чл. 12, ал. 3 и след произнасяне по тях се изготвя окончателен единен годишен списък, който се утвърждава от Кмета на община Пловдив.</w:t>
      </w:r>
      <w:r w:rsidR="001A74C2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361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 се съобщение за утвърдения окончателен списък, което се обявява на определеното за целта място в община Пловдив.</w:t>
      </w:r>
      <w:r w:rsidR="001B0CE4" w:rsidRPr="001B0CE4">
        <w:rPr>
          <w:rFonts w:ascii="Verdana" w:hAnsi="Verdan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0CE4" w:rsidRPr="001B0CE4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Обявлението</w:t>
      </w:r>
      <w:r w:rsidR="001B0CE4" w:rsidRPr="001B0CE4">
        <w:rPr>
          <w:rFonts w:ascii="Times New Roman" w:hAnsi="Times New Roman" w:cs="Times New Roman"/>
          <w:color w:val="000000" w:themeColor="text1"/>
        </w:rPr>
        <w:t xml:space="preserve"> се публикува и на интернет страницата на общината</w:t>
      </w:r>
      <w:r w:rsidR="00FD7361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FD7361" w:rsidRPr="001B0CE4" w:rsidRDefault="00023EC3" w:rsidP="00494452">
      <w:pPr>
        <w:pStyle w:val="a4"/>
        <w:ind w:firstLine="708"/>
        <w:jc w:val="both"/>
        <w:rPr>
          <w:color w:val="000000" w:themeColor="text1"/>
        </w:rPr>
      </w:pPr>
      <w:r w:rsidRPr="001B0CE4">
        <w:rPr>
          <w:b/>
          <w:color w:val="000000" w:themeColor="text1"/>
        </w:rPr>
        <w:t>3</w:t>
      </w:r>
      <w:r w:rsidR="00E52EB6" w:rsidRPr="001B0CE4">
        <w:rPr>
          <w:b/>
          <w:color w:val="000000" w:themeColor="text1"/>
        </w:rPr>
        <w:t xml:space="preserve">. </w:t>
      </w:r>
      <w:r w:rsidRPr="001B0CE4">
        <w:rPr>
          <w:b/>
          <w:color w:val="000000" w:themeColor="text1"/>
        </w:rPr>
        <w:t>А</w:t>
      </w:r>
      <w:r w:rsidR="00FD7361" w:rsidRPr="001B0CE4">
        <w:rPr>
          <w:b/>
          <w:color w:val="000000" w:themeColor="text1"/>
        </w:rPr>
        <w:t>л. 6</w:t>
      </w:r>
      <w:r w:rsidR="00FD7361" w:rsidRPr="001B0CE4">
        <w:rPr>
          <w:color w:val="000000" w:themeColor="text1"/>
        </w:rPr>
        <w:t xml:space="preserve"> се изменя така: „Утвърденият от кмета на община Пловдив списък м</w:t>
      </w:r>
      <w:r w:rsidR="00E1309D" w:rsidRPr="001B0CE4">
        <w:rPr>
          <w:color w:val="000000" w:themeColor="text1"/>
        </w:rPr>
        <w:t>оже да се обжалва пред Общински</w:t>
      </w:r>
      <w:r w:rsidR="00FD7361" w:rsidRPr="001B0CE4">
        <w:rPr>
          <w:color w:val="000000" w:themeColor="text1"/>
        </w:rPr>
        <w:t xml:space="preserve"> съвет в 7-дневен срок от публикуване на съобщението. Общинският съвет се произнася по жалбите на следващото заседание, но не по-късно от 2 месеца след изтичане на срока за обжалване и решението му е окончателно.“</w:t>
      </w:r>
    </w:p>
    <w:p w:rsidR="00172237" w:rsidRPr="001B0CE4" w:rsidRDefault="00697353" w:rsidP="00CA0468">
      <w:pPr>
        <w:pStyle w:val="a4"/>
        <w:ind w:firstLine="708"/>
        <w:jc w:val="both"/>
        <w:rPr>
          <w:color w:val="000000" w:themeColor="text1"/>
        </w:rPr>
      </w:pPr>
      <w:r w:rsidRPr="001B0CE4">
        <w:rPr>
          <w:b/>
          <w:color w:val="000000" w:themeColor="text1"/>
        </w:rPr>
        <w:t>§</w:t>
      </w:r>
      <w:r w:rsidR="001B0CE4" w:rsidRPr="001B0CE4">
        <w:rPr>
          <w:b/>
          <w:color w:val="000000" w:themeColor="text1"/>
        </w:rPr>
        <w:t>2</w:t>
      </w:r>
      <w:r w:rsidRPr="001B0CE4">
        <w:rPr>
          <w:b/>
          <w:color w:val="000000" w:themeColor="text1"/>
        </w:rPr>
        <w:t>.</w:t>
      </w:r>
      <w:r w:rsidR="0053371E" w:rsidRPr="001B0CE4">
        <w:rPr>
          <w:color w:val="000000" w:themeColor="text1"/>
        </w:rPr>
        <w:t xml:space="preserve"> </w:t>
      </w:r>
      <w:r w:rsidRPr="001B0CE4">
        <w:rPr>
          <w:b/>
          <w:color w:val="000000" w:themeColor="text1"/>
        </w:rPr>
        <w:t xml:space="preserve">В чл. </w:t>
      </w:r>
      <w:r w:rsidR="00D70200" w:rsidRPr="001B0CE4">
        <w:rPr>
          <w:b/>
          <w:color w:val="000000" w:themeColor="text1"/>
        </w:rPr>
        <w:t>46</w:t>
      </w:r>
      <w:r w:rsidRPr="001B0CE4">
        <w:rPr>
          <w:b/>
          <w:color w:val="000000" w:themeColor="text1"/>
        </w:rPr>
        <w:t xml:space="preserve">, ал. </w:t>
      </w:r>
      <w:r w:rsidR="00D70200" w:rsidRPr="001B0CE4">
        <w:rPr>
          <w:b/>
          <w:color w:val="000000" w:themeColor="text1"/>
        </w:rPr>
        <w:t>2</w:t>
      </w:r>
      <w:r w:rsidR="00E1309D" w:rsidRPr="001B0CE4">
        <w:rPr>
          <w:b/>
          <w:color w:val="000000" w:themeColor="text1"/>
        </w:rPr>
        <w:t xml:space="preserve">, </w:t>
      </w:r>
      <w:r w:rsidRPr="001B0CE4">
        <w:rPr>
          <w:b/>
          <w:color w:val="000000" w:themeColor="text1"/>
        </w:rPr>
        <w:t xml:space="preserve">т. </w:t>
      </w:r>
      <w:r w:rsidR="00D70200" w:rsidRPr="001B0CE4">
        <w:rPr>
          <w:b/>
          <w:color w:val="000000" w:themeColor="text1"/>
        </w:rPr>
        <w:t>7</w:t>
      </w:r>
      <w:r w:rsidR="00FB0BC6" w:rsidRPr="001B0CE4">
        <w:rPr>
          <w:b/>
          <w:color w:val="000000" w:themeColor="text1"/>
        </w:rPr>
        <w:t xml:space="preserve"> </w:t>
      </w:r>
      <w:r w:rsidR="00DD6A8F" w:rsidRPr="001B0CE4">
        <w:rPr>
          <w:color w:val="000000" w:themeColor="text1"/>
        </w:rPr>
        <w:t>думите</w:t>
      </w:r>
      <w:r w:rsidR="00DD6A8F" w:rsidRPr="001B0CE4">
        <w:rPr>
          <w:b/>
          <w:color w:val="000000" w:themeColor="text1"/>
        </w:rPr>
        <w:t xml:space="preserve"> </w:t>
      </w:r>
      <w:r w:rsidR="00DD6A8F" w:rsidRPr="001B0CE4">
        <w:rPr>
          <w:color w:val="000000" w:themeColor="text1"/>
        </w:rPr>
        <w:t xml:space="preserve">„не по-малко от три години” </w:t>
      </w:r>
      <w:r w:rsidR="00F96548" w:rsidRPr="001B0CE4">
        <w:rPr>
          <w:color w:val="000000" w:themeColor="text1"/>
        </w:rPr>
        <w:t xml:space="preserve">се </w:t>
      </w:r>
      <w:r w:rsidR="00DD6A8F" w:rsidRPr="001B0CE4">
        <w:rPr>
          <w:color w:val="000000" w:themeColor="text1"/>
        </w:rPr>
        <w:t>заменят с</w:t>
      </w:r>
      <w:r w:rsidR="00F96548" w:rsidRPr="001B0CE4">
        <w:rPr>
          <w:color w:val="000000" w:themeColor="text1"/>
        </w:rPr>
        <w:t xml:space="preserve"> </w:t>
      </w:r>
      <w:r w:rsidR="00DD6A8F" w:rsidRPr="001B0CE4">
        <w:rPr>
          <w:color w:val="000000" w:themeColor="text1"/>
        </w:rPr>
        <w:t>„не по-малко от пет години”</w:t>
      </w:r>
    </w:p>
    <w:p w:rsidR="00DD6A8F" w:rsidRPr="001B0CE4" w:rsidRDefault="00DD6A8F" w:rsidP="00CA0468">
      <w:pPr>
        <w:pStyle w:val="a4"/>
        <w:ind w:firstLine="708"/>
        <w:jc w:val="both"/>
        <w:rPr>
          <w:color w:val="000000" w:themeColor="text1"/>
        </w:rPr>
      </w:pPr>
      <w:r w:rsidRPr="001B0CE4">
        <w:rPr>
          <w:b/>
          <w:color w:val="000000" w:themeColor="text1"/>
        </w:rPr>
        <w:t>§</w:t>
      </w:r>
      <w:r w:rsidR="001B0CE4" w:rsidRPr="001B0CE4">
        <w:rPr>
          <w:b/>
          <w:color w:val="000000" w:themeColor="text1"/>
        </w:rPr>
        <w:t>3</w:t>
      </w:r>
      <w:r w:rsidRPr="001B0CE4">
        <w:rPr>
          <w:b/>
          <w:color w:val="000000" w:themeColor="text1"/>
        </w:rPr>
        <w:t>.</w:t>
      </w:r>
      <w:r w:rsidRPr="001B0CE4">
        <w:rPr>
          <w:color w:val="000000" w:themeColor="text1"/>
        </w:rPr>
        <w:t xml:space="preserve"> </w:t>
      </w:r>
      <w:r w:rsidRPr="001B0CE4">
        <w:rPr>
          <w:b/>
          <w:color w:val="000000" w:themeColor="text1"/>
        </w:rPr>
        <w:t>Чл. 47 а)</w:t>
      </w:r>
      <w:r w:rsidRPr="001B0CE4">
        <w:rPr>
          <w:color w:val="000000" w:themeColor="text1"/>
        </w:rPr>
        <w:t xml:space="preserve"> </w:t>
      </w:r>
    </w:p>
    <w:p w:rsidR="00172237" w:rsidRPr="001B0CE4" w:rsidRDefault="001F0460" w:rsidP="00CA0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1B0CE4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9B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Приложение № 1 </w:t>
      </w:r>
      <w:r w:rsidR="0017223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за изчисляване на наемната цена на общин</w:t>
      </w:r>
      <w:r w:rsidR="00E72A40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 </w:t>
      </w:r>
      <w:r w:rsidR="0017223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жилища, находящи се на територията на община Пловдив</w:t>
      </w:r>
      <w:r w:rsidR="0032694D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2237" w:rsidRPr="001B0CE4" w:rsidRDefault="00172237" w:rsidP="006119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 7, ал. 2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думите „….. стени и колони“ се добавя следния текст: „При общинско жилище, където кухня, трапезария и дневна са обединени в общо помещение, което е оградено със съответните вертикални конструктивни елементи – стени и колони, в жилищната площ се включва светлата площ на общото помещение, намалена със седем /7,00/ кв. м., които представляват най-малката приемлива светла площ за помещение – кухня с място за хранене.“</w:t>
      </w:r>
    </w:p>
    <w:p w:rsidR="00172237" w:rsidRPr="001B0CE4" w:rsidRDefault="00172237" w:rsidP="006119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817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 8, ал. 7</w:t>
      </w:r>
      <w:r w:rsidR="001F381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1BA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придобива следната редакция</w:t>
      </w:r>
      <w:r w:rsidR="001F381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„Семейство“ по смисъла на тази методика са: съпрузите или съвместно живеещи родители без сключен граждански брак, които съжителстват на един настоящ адрес, както и родителят, заедно с ненавършилите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</w:t>
      </w:r>
      <w:r w:rsidR="001F3817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възраст (родени, припознати, осиновени, доведени, заварени, с изключение на сключилите брак)“.</w:t>
      </w:r>
    </w:p>
    <w:p w:rsidR="001F3817" w:rsidRPr="001B0CE4" w:rsidRDefault="001F3817" w:rsidP="00CB1F5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694D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чл.11</w:t>
      </w:r>
      <w:r w:rsidR="0032694D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94D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 добавя </w:t>
      </w: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 чл. 12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 следното съдържание: „При ползване от съсобственик на жилище в съсобственост с община Пловдив, съсобственик</w:t>
      </w:r>
      <w:r w:rsidR="003751BA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ът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заплаща за </w:t>
      </w:r>
      <w:r w:rsidR="003751BA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ползването на </w:t>
      </w:r>
      <w:r w:rsidR="0032694D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общинската част (съобразно ид.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ч.), обезщетение в размер на наемната цена, съгласно раздел 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I-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ви от настоящата Методика“.</w:t>
      </w:r>
    </w:p>
    <w:p w:rsidR="001B0CE4" w:rsidRDefault="001B0CE4" w:rsidP="00023EC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EC3" w:rsidRPr="001B0CE4" w:rsidRDefault="00023EC3" w:rsidP="001B0CE4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Преходни и заключителни разпоредби</w:t>
      </w:r>
    </w:p>
    <w:p w:rsidR="00023EC3" w:rsidRPr="001B0CE4" w:rsidRDefault="00023EC3" w:rsidP="001B0CE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1B0CE4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Започналите производства по продажба на общински жилища се извършват по реда на §</w:t>
      </w:r>
      <w:r w:rsidR="00EF7F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настоящата наредба.</w:t>
      </w:r>
    </w:p>
    <w:p w:rsidR="00023EC3" w:rsidRPr="001B0CE4" w:rsidRDefault="00023EC3" w:rsidP="00023E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Наредба за изменение и допълнение на Наредба за условията и реда за установяване на жилищни нужди, приета с Решение № ……, взето с протокол № ……. от ……………. г. на Общински съвет – Пловдив, влиза в сила от 01.0</w:t>
      </w:r>
      <w:r w:rsidR="001B0CE4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.2018 г.</w:t>
      </w:r>
    </w:p>
    <w:sectPr w:rsidR="00023EC3" w:rsidRPr="001B0CE4" w:rsidSect="00A6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E8C"/>
    <w:multiLevelType w:val="hybridMultilevel"/>
    <w:tmpl w:val="BC1E57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351"/>
    <w:multiLevelType w:val="hybridMultilevel"/>
    <w:tmpl w:val="67FC8BBC"/>
    <w:lvl w:ilvl="0" w:tplc="2AFC8C6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5E2A35"/>
    <w:multiLevelType w:val="hybridMultilevel"/>
    <w:tmpl w:val="3C562BC4"/>
    <w:lvl w:ilvl="0" w:tplc="AE940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A8"/>
    <w:rsid w:val="00023EC3"/>
    <w:rsid w:val="0006401F"/>
    <w:rsid w:val="000F1896"/>
    <w:rsid w:val="000F59B9"/>
    <w:rsid w:val="001133BA"/>
    <w:rsid w:val="00120348"/>
    <w:rsid w:val="00146778"/>
    <w:rsid w:val="0014757B"/>
    <w:rsid w:val="00172237"/>
    <w:rsid w:val="001A74C2"/>
    <w:rsid w:val="001B0CE4"/>
    <w:rsid w:val="001C6E24"/>
    <w:rsid w:val="001E13BB"/>
    <w:rsid w:val="001F0460"/>
    <w:rsid w:val="001F3817"/>
    <w:rsid w:val="00201FD9"/>
    <w:rsid w:val="00215FCC"/>
    <w:rsid w:val="0022497F"/>
    <w:rsid w:val="00227AB9"/>
    <w:rsid w:val="0032694D"/>
    <w:rsid w:val="0034601D"/>
    <w:rsid w:val="003751BA"/>
    <w:rsid w:val="003A7821"/>
    <w:rsid w:val="003E08BE"/>
    <w:rsid w:val="003E09B7"/>
    <w:rsid w:val="00403627"/>
    <w:rsid w:val="00440372"/>
    <w:rsid w:val="004658A1"/>
    <w:rsid w:val="00480136"/>
    <w:rsid w:val="00485567"/>
    <w:rsid w:val="00494452"/>
    <w:rsid w:val="0049600C"/>
    <w:rsid w:val="004A7C44"/>
    <w:rsid w:val="004E281F"/>
    <w:rsid w:val="005202AB"/>
    <w:rsid w:val="0053371E"/>
    <w:rsid w:val="00533DCD"/>
    <w:rsid w:val="005F3506"/>
    <w:rsid w:val="006119F1"/>
    <w:rsid w:val="00697353"/>
    <w:rsid w:val="006B4812"/>
    <w:rsid w:val="006D0A32"/>
    <w:rsid w:val="0071401B"/>
    <w:rsid w:val="007453E7"/>
    <w:rsid w:val="007B4415"/>
    <w:rsid w:val="007E7775"/>
    <w:rsid w:val="007F253B"/>
    <w:rsid w:val="008036B6"/>
    <w:rsid w:val="00812622"/>
    <w:rsid w:val="00857667"/>
    <w:rsid w:val="00864073"/>
    <w:rsid w:val="00887EA9"/>
    <w:rsid w:val="00890924"/>
    <w:rsid w:val="008C0974"/>
    <w:rsid w:val="008F2A7D"/>
    <w:rsid w:val="009747B2"/>
    <w:rsid w:val="00976D0A"/>
    <w:rsid w:val="009A41BE"/>
    <w:rsid w:val="00A1110E"/>
    <w:rsid w:val="00A344C5"/>
    <w:rsid w:val="00A544A8"/>
    <w:rsid w:val="00A60FC4"/>
    <w:rsid w:val="00A6167A"/>
    <w:rsid w:val="00A86A09"/>
    <w:rsid w:val="00A91BF0"/>
    <w:rsid w:val="00AB7ECF"/>
    <w:rsid w:val="00AF2775"/>
    <w:rsid w:val="00AF4027"/>
    <w:rsid w:val="00B141DD"/>
    <w:rsid w:val="00B22832"/>
    <w:rsid w:val="00B256AE"/>
    <w:rsid w:val="00B5202E"/>
    <w:rsid w:val="00B72D99"/>
    <w:rsid w:val="00B84E79"/>
    <w:rsid w:val="00BA63D6"/>
    <w:rsid w:val="00C10824"/>
    <w:rsid w:val="00C14D29"/>
    <w:rsid w:val="00C70557"/>
    <w:rsid w:val="00C71D55"/>
    <w:rsid w:val="00C910F9"/>
    <w:rsid w:val="00CA0468"/>
    <w:rsid w:val="00CB1F5E"/>
    <w:rsid w:val="00CF43C4"/>
    <w:rsid w:val="00D51D72"/>
    <w:rsid w:val="00D60ABC"/>
    <w:rsid w:val="00D70200"/>
    <w:rsid w:val="00DA1BBA"/>
    <w:rsid w:val="00DD2C34"/>
    <w:rsid w:val="00DD6A8F"/>
    <w:rsid w:val="00E04330"/>
    <w:rsid w:val="00E1309D"/>
    <w:rsid w:val="00E25E57"/>
    <w:rsid w:val="00E52EB6"/>
    <w:rsid w:val="00E63B55"/>
    <w:rsid w:val="00E72A40"/>
    <w:rsid w:val="00EA15D6"/>
    <w:rsid w:val="00EE0DDD"/>
    <w:rsid w:val="00EF7FF6"/>
    <w:rsid w:val="00F048F7"/>
    <w:rsid w:val="00F16B63"/>
    <w:rsid w:val="00F54C67"/>
    <w:rsid w:val="00F95D4F"/>
    <w:rsid w:val="00F96548"/>
    <w:rsid w:val="00FB0BC6"/>
    <w:rsid w:val="00FC6FD2"/>
    <w:rsid w:val="00FD736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BD8B"/>
  <w15:docId w15:val="{0FDBB749-7F56-4ABF-BC37-E343FB68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1E13BB"/>
    <w:rPr>
      <w:color w:val="0000FF" w:themeColor="hyperlink"/>
      <w:u w:val="single"/>
    </w:rPr>
  </w:style>
  <w:style w:type="character" w:customStyle="1" w:styleId="ala">
    <w:name w:val="al_a"/>
    <w:basedOn w:val="a0"/>
    <w:rsid w:val="002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&#1095;&#1083;45'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%20Navigate('&#1095;&#1083;43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lovdi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A084-AAA6-408B-8D8C-0DCC20D6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Мирослава Сукарева</cp:lastModifiedBy>
  <cp:revision>6</cp:revision>
  <cp:lastPrinted>2018-05-22T08:26:00Z</cp:lastPrinted>
  <dcterms:created xsi:type="dcterms:W3CDTF">2018-05-25T07:58:00Z</dcterms:created>
  <dcterms:modified xsi:type="dcterms:W3CDTF">2018-05-29T14:02:00Z</dcterms:modified>
</cp:coreProperties>
</file>