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04" w:rsidRPr="00C028DC" w:rsidRDefault="00C96F04" w:rsidP="004A3152">
      <w:pPr>
        <w:pStyle w:val="a4"/>
        <w:shd w:val="clear" w:color="auto" w:fill="FCFCFC"/>
        <w:spacing w:line="240" w:lineRule="auto"/>
        <w:jc w:val="both"/>
        <w:rPr>
          <w:b/>
          <w:color w:val="auto"/>
          <w:sz w:val="22"/>
          <w:szCs w:val="22"/>
        </w:rPr>
      </w:pPr>
      <w:r w:rsidRPr="00603B07">
        <w:rPr>
          <w:b/>
          <w:color w:val="000000"/>
          <w:sz w:val="22"/>
          <w:szCs w:val="22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№80, ВЗЕТО С </w:t>
      </w:r>
      <w:r w:rsidRPr="00FF23F3">
        <w:rPr>
          <w:b/>
          <w:color w:val="auto"/>
          <w:sz w:val="22"/>
          <w:szCs w:val="22"/>
        </w:rPr>
        <w:t>ПРОТОКОЛ №6 ОТ 04.03.2003Г., ПОСЛЕДНО ИЗМЕНЕНА И ДОПЪЛНЕНА С РЕШЕНИЕ</w:t>
      </w:r>
      <w:r w:rsidRPr="00603B07">
        <w:rPr>
          <w:b/>
          <w:color w:val="FF0000"/>
          <w:sz w:val="22"/>
          <w:szCs w:val="22"/>
        </w:rPr>
        <w:t xml:space="preserve"> </w:t>
      </w:r>
      <w:r w:rsidRPr="00C028DC">
        <w:rPr>
          <w:b/>
          <w:color w:val="auto"/>
          <w:sz w:val="22"/>
          <w:szCs w:val="22"/>
        </w:rPr>
        <w:t>№</w:t>
      </w:r>
      <w:r w:rsidR="00191A48" w:rsidRPr="00C028DC">
        <w:rPr>
          <w:b/>
          <w:color w:val="auto"/>
          <w:sz w:val="22"/>
          <w:szCs w:val="22"/>
        </w:rPr>
        <w:t>45</w:t>
      </w:r>
      <w:r w:rsidR="00EF7E26" w:rsidRPr="00C028DC">
        <w:rPr>
          <w:b/>
          <w:color w:val="auto"/>
          <w:sz w:val="22"/>
          <w:szCs w:val="22"/>
        </w:rPr>
        <w:t>3</w:t>
      </w:r>
      <w:r w:rsidRPr="00C028DC">
        <w:rPr>
          <w:b/>
          <w:color w:val="auto"/>
          <w:sz w:val="22"/>
          <w:szCs w:val="22"/>
        </w:rPr>
        <w:t>, ВЗЕТО С ПРОТОКОЛ №</w:t>
      </w:r>
      <w:r w:rsidR="00191A48" w:rsidRPr="00C028DC">
        <w:rPr>
          <w:b/>
          <w:color w:val="auto"/>
          <w:sz w:val="22"/>
          <w:szCs w:val="22"/>
        </w:rPr>
        <w:t>20</w:t>
      </w:r>
      <w:r w:rsidRPr="00C028DC">
        <w:rPr>
          <w:b/>
          <w:color w:val="auto"/>
          <w:sz w:val="22"/>
          <w:szCs w:val="22"/>
        </w:rPr>
        <w:t xml:space="preserve"> ОТ 2</w:t>
      </w:r>
      <w:r w:rsidR="00191A48" w:rsidRPr="00C028DC">
        <w:rPr>
          <w:b/>
          <w:color w:val="auto"/>
          <w:sz w:val="22"/>
          <w:szCs w:val="22"/>
        </w:rPr>
        <w:t>9</w:t>
      </w:r>
      <w:r w:rsidRPr="00C028DC">
        <w:rPr>
          <w:b/>
          <w:color w:val="auto"/>
          <w:sz w:val="22"/>
          <w:szCs w:val="22"/>
        </w:rPr>
        <w:t>.</w:t>
      </w:r>
      <w:r w:rsidR="00191A48" w:rsidRPr="00C028DC">
        <w:rPr>
          <w:b/>
          <w:color w:val="auto"/>
          <w:sz w:val="22"/>
          <w:szCs w:val="22"/>
        </w:rPr>
        <w:t>11</w:t>
      </w:r>
      <w:r w:rsidRPr="00C028DC">
        <w:rPr>
          <w:b/>
          <w:color w:val="auto"/>
          <w:sz w:val="22"/>
          <w:szCs w:val="22"/>
        </w:rPr>
        <w:t xml:space="preserve">.2018Г. </w:t>
      </w:r>
      <w:r w:rsidRPr="00C028DC">
        <w:rPr>
          <w:b/>
          <w:color w:val="auto"/>
          <w:sz w:val="22"/>
          <w:szCs w:val="22"/>
          <w:lang w:eastAsia="en-US"/>
        </w:rPr>
        <w:t>НА ОБЩИНСКИ СЪВЕТ  - ПЛОВДИВ</w:t>
      </w:r>
      <w:r w:rsidRPr="00C028DC">
        <w:rPr>
          <w:b/>
          <w:color w:val="auto"/>
          <w:sz w:val="22"/>
          <w:szCs w:val="22"/>
        </w:rPr>
        <w:t>.</w:t>
      </w:r>
    </w:p>
    <w:p w:rsidR="00D47D35" w:rsidRDefault="00D47D35" w:rsidP="00A454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</w:rPr>
      </w:pPr>
    </w:p>
    <w:p w:rsidR="00C96F04" w:rsidRPr="00603B07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 w:rsidRPr="00603B07">
        <w:rPr>
          <w:rFonts w:ascii="Times New Roman" w:hAnsi="Times New Roman"/>
          <w:b/>
          <w:bCs/>
          <w:iCs/>
          <w:color w:val="000000"/>
        </w:rPr>
        <w:t xml:space="preserve">ВНОСИТЕЛ </w:t>
      </w:r>
      <w:r w:rsidRPr="00603B07">
        <w:rPr>
          <w:rFonts w:ascii="Times New Roman" w:hAnsi="Times New Roman"/>
          <w:b/>
          <w:bCs/>
          <w:color w:val="000000"/>
        </w:rPr>
        <w:t xml:space="preserve">: ИНЖ. ИВАН ТОТЕВ - </w:t>
      </w:r>
      <w:r w:rsidRPr="00603B07">
        <w:rPr>
          <w:rFonts w:ascii="Times New Roman" w:hAnsi="Times New Roman"/>
          <w:b/>
          <w:iCs/>
          <w:color w:val="000000"/>
        </w:rPr>
        <w:t>КМЕТ НА ОБЩИНА ПЛОВДИВ</w:t>
      </w:r>
    </w:p>
    <w:p w:rsidR="00C96F04" w:rsidRPr="00603B07" w:rsidRDefault="00C96F04" w:rsidP="00A454C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u w:val="single"/>
        </w:rPr>
      </w:pPr>
      <w:r w:rsidRPr="00603B07">
        <w:rPr>
          <w:rFonts w:ascii="Times New Roman" w:hAnsi="Times New Roman"/>
          <w:iCs/>
          <w:color w:val="000000"/>
        </w:rPr>
        <w:t xml:space="preserve">                                                                                                                                        </w:t>
      </w:r>
      <w:r w:rsidRPr="00603B07">
        <w:rPr>
          <w:rFonts w:ascii="Times New Roman" w:hAnsi="Times New Roman"/>
          <w:b/>
          <w:iCs/>
          <w:color w:val="000000"/>
          <w:u w:val="single"/>
        </w:rPr>
        <w:t>Проект</w:t>
      </w:r>
    </w:p>
    <w:p w:rsidR="00C96F04" w:rsidRPr="00FF23F3" w:rsidRDefault="00C96F04" w:rsidP="003C7E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603B07">
        <w:rPr>
          <w:rFonts w:ascii="Times New Roman" w:hAnsi="Times New Roman"/>
          <w:iCs/>
          <w:color w:val="000000"/>
        </w:rPr>
        <w:t xml:space="preserve">       </w:t>
      </w:r>
      <w:r w:rsidR="00603B07">
        <w:rPr>
          <w:rFonts w:ascii="Times New Roman" w:hAnsi="Times New Roman"/>
          <w:iCs/>
          <w:color w:val="000000"/>
        </w:rPr>
        <w:t xml:space="preserve">   </w:t>
      </w:r>
      <w:r w:rsidRPr="00603B07">
        <w:rPr>
          <w:rFonts w:ascii="Times New Roman" w:hAnsi="Times New Roman"/>
          <w:i/>
          <w:iCs/>
          <w:color w:val="000000"/>
        </w:rPr>
        <w:t xml:space="preserve">Съгласно чл.26, ал.4 от Закона за нормативните актове, в </w:t>
      </w:r>
      <w:proofErr w:type="spellStart"/>
      <w:r w:rsidRPr="00603B07">
        <w:rPr>
          <w:rFonts w:ascii="Times New Roman" w:hAnsi="Times New Roman"/>
          <w:i/>
          <w:iCs/>
          <w:color w:val="000000"/>
        </w:rPr>
        <w:t>законоустановения</w:t>
      </w:r>
      <w:proofErr w:type="spellEnd"/>
      <w:r w:rsidRPr="00603B07">
        <w:rPr>
          <w:rFonts w:ascii="Times New Roman" w:hAnsi="Times New Roman"/>
          <w:i/>
          <w:iCs/>
          <w:color w:val="000000"/>
        </w:rPr>
        <w:t xml:space="preserve"> срок от 30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603B07">
        <w:rPr>
          <w:rFonts w:ascii="Times New Roman" w:hAnsi="Times New Roman"/>
          <w:i/>
          <w:iCs/>
          <w:color w:val="000000"/>
          <w:lang w:val="en-US"/>
        </w:rPr>
        <w:t>m</w:t>
      </w:r>
      <w:proofErr w:type="spellStart"/>
      <w:r w:rsidRPr="00603B07">
        <w:rPr>
          <w:rFonts w:ascii="Times New Roman" w:hAnsi="Times New Roman"/>
          <w:i/>
          <w:iCs/>
          <w:color w:val="000000"/>
        </w:rPr>
        <w:t>аil</w:t>
      </w:r>
      <w:proofErr w:type="spellEnd"/>
      <w:r w:rsidRPr="00603B07">
        <w:rPr>
          <w:rFonts w:ascii="Times New Roman" w:hAnsi="Times New Roman"/>
          <w:i/>
          <w:iCs/>
          <w:color w:val="000000"/>
        </w:rPr>
        <w:t xml:space="preserve"> адрес: </w:t>
      </w:r>
      <w:hyperlink r:id="rId7" w:history="1">
        <w:r w:rsidRPr="00603B07">
          <w:rPr>
            <w:rStyle w:val="a5"/>
            <w:rFonts w:ascii="Times New Roman" w:hAnsi="Times New Roman"/>
            <w:i/>
            <w:iCs/>
            <w:lang w:val="en-US"/>
          </w:rPr>
          <w:t>pno</w:t>
        </w:r>
        <w:r w:rsidRPr="00603B07">
          <w:rPr>
            <w:rStyle w:val="a5"/>
            <w:rFonts w:ascii="Times New Roman" w:hAnsi="Times New Roman"/>
            <w:i/>
            <w:iCs/>
          </w:rPr>
          <w:t>@</w:t>
        </w:r>
        <w:r w:rsidRPr="00603B07">
          <w:rPr>
            <w:rStyle w:val="a5"/>
            <w:rFonts w:ascii="Times New Roman" w:hAnsi="Times New Roman"/>
            <w:i/>
            <w:iCs/>
            <w:lang w:val="en-US"/>
          </w:rPr>
          <w:t>abv</w:t>
        </w:r>
        <w:r w:rsidRPr="00603B07">
          <w:rPr>
            <w:rStyle w:val="a5"/>
            <w:rFonts w:ascii="Times New Roman" w:hAnsi="Times New Roman"/>
            <w:i/>
            <w:iCs/>
          </w:rPr>
          <w:t>.</w:t>
        </w:r>
        <w:proofErr w:type="spellStart"/>
        <w:r w:rsidRPr="00603B07">
          <w:rPr>
            <w:rStyle w:val="a5"/>
            <w:rFonts w:ascii="Times New Roman" w:hAnsi="Times New Roman"/>
            <w:i/>
            <w:iCs/>
            <w:lang w:val="en-US"/>
          </w:rPr>
          <w:t>bg</w:t>
        </w:r>
        <w:proofErr w:type="spellEnd"/>
      </w:hyperlink>
      <w:r w:rsidRPr="00603B07">
        <w:rPr>
          <w:rFonts w:ascii="Times New Roman" w:hAnsi="Times New Roman"/>
          <w:i/>
          <w:iCs/>
          <w:color w:val="000000"/>
        </w:rPr>
        <w:t xml:space="preserve"> или в деловодството на Община Пловдив</w:t>
      </w:r>
      <w:r w:rsidRPr="00FF23F3">
        <w:rPr>
          <w:rFonts w:ascii="Times New Roman" w:hAnsi="Times New Roman"/>
          <w:i/>
          <w:iCs/>
          <w:color w:val="000000"/>
        </w:rPr>
        <w:t>, пл.</w:t>
      </w:r>
      <w:r w:rsidR="00FF23F3" w:rsidRPr="00FF23F3">
        <w:rPr>
          <w:rFonts w:ascii="Times New Roman" w:hAnsi="Times New Roman"/>
          <w:i/>
          <w:iCs/>
          <w:color w:val="000000"/>
        </w:rPr>
        <w:t xml:space="preserve"> „</w:t>
      </w:r>
      <w:r w:rsidRPr="00FF23F3">
        <w:rPr>
          <w:rFonts w:ascii="Times New Roman" w:hAnsi="Times New Roman"/>
          <w:i/>
          <w:iCs/>
          <w:color w:val="000000"/>
        </w:rPr>
        <w:t>Стефан Стамболов” №1.</w:t>
      </w:r>
    </w:p>
    <w:p w:rsidR="00C96F04" w:rsidRPr="00603B07" w:rsidRDefault="00C96F04" w:rsidP="00E976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</w:rPr>
      </w:pPr>
      <w:r w:rsidRPr="00603B07">
        <w:rPr>
          <w:rFonts w:ascii="Times New Roman" w:hAnsi="Times New Roman"/>
          <w:b/>
          <w:iCs/>
        </w:rPr>
        <w:t>МОТИВИ</w:t>
      </w:r>
      <w:r w:rsidR="006D190F" w:rsidRPr="00603B07">
        <w:rPr>
          <w:rFonts w:ascii="Times New Roman" w:hAnsi="Times New Roman"/>
          <w:b/>
          <w:iCs/>
        </w:rPr>
        <w:t>:</w:t>
      </w:r>
    </w:p>
    <w:p w:rsidR="00C96F04" w:rsidRPr="00CA37F2" w:rsidRDefault="00C96F04" w:rsidP="00E976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color w:val="000000"/>
        </w:rPr>
      </w:pPr>
      <w:r w:rsidRPr="00603B07">
        <w:rPr>
          <w:rFonts w:ascii="Times New Roman" w:hAnsi="Times New Roman"/>
          <w:b/>
          <w:bCs/>
          <w:iCs/>
        </w:rPr>
        <w:tab/>
      </w:r>
      <w:r w:rsidRPr="00CA37F2">
        <w:rPr>
          <w:rFonts w:ascii="Times New Roman" w:hAnsi="Times New Roman"/>
          <w:b/>
          <w:bCs/>
          <w:iCs/>
        </w:rPr>
        <w:t xml:space="preserve">I. ОБОСНОВКА ЗА КОНКРЕТНАТА НЕОБХОДИМОСТ ОТ ПРОМЯНА НА </w:t>
      </w:r>
      <w:r w:rsidRPr="00CA37F2">
        <w:rPr>
          <w:rFonts w:ascii="Times New Roman" w:hAnsi="Times New Roman"/>
          <w:b/>
        </w:rPr>
        <w:t>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 w:rsidR="00603B07" w:rsidRPr="00CA37F2">
        <w:rPr>
          <w:rFonts w:ascii="Times New Roman" w:hAnsi="Times New Roman"/>
          <w:b/>
        </w:rPr>
        <w:t>.</w:t>
      </w:r>
      <w:r w:rsidRPr="00CA37F2">
        <w:rPr>
          <w:rFonts w:ascii="Times New Roman" w:hAnsi="Times New Roman"/>
        </w:rPr>
        <w:t xml:space="preserve"> </w:t>
      </w:r>
    </w:p>
    <w:p w:rsidR="00C1609C" w:rsidRPr="00CA37F2" w:rsidRDefault="00C1609C" w:rsidP="00E9213A">
      <w:pPr>
        <w:pStyle w:val="Style2"/>
        <w:ind w:firstLine="709"/>
        <w:jc w:val="both"/>
        <w:rPr>
          <w:bCs/>
          <w:spacing w:val="-2"/>
          <w:sz w:val="22"/>
          <w:szCs w:val="22"/>
        </w:rPr>
      </w:pPr>
      <w:r w:rsidRPr="00CA37F2">
        <w:rPr>
          <w:sz w:val="22"/>
          <w:szCs w:val="22"/>
        </w:rPr>
        <w:t>1.</w:t>
      </w:r>
      <w:r w:rsidRPr="00CA37F2">
        <w:rPr>
          <w:b/>
          <w:sz w:val="22"/>
          <w:szCs w:val="22"/>
        </w:rPr>
        <w:t xml:space="preserve"> </w:t>
      </w:r>
      <w:r w:rsidRPr="00CA37F2">
        <w:rPr>
          <w:sz w:val="22"/>
          <w:szCs w:val="22"/>
        </w:rPr>
        <w:t>С доклад вх.№18ОПР929/02.11.2018г. на Община Пловдив г-жа Д</w:t>
      </w:r>
      <w:r w:rsidR="00FF23F3" w:rsidRPr="00CA37F2">
        <w:rPr>
          <w:sz w:val="22"/>
          <w:szCs w:val="22"/>
        </w:rPr>
        <w:t xml:space="preserve">еспина </w:t>
      </w:r>
      <w:proofErr w:type="spellStart"/>
      <w:r w:rsidR="00FF23F3" w:rsidRPr="00CA37F2">
        <w:rPr>
          <w:sz w:val="22"/>
          <w:szCs w:val="22"/>
        </w:rPr>
        <w:t>Гърова</w:t>
      </w:r>
      <w:proofErr w:type="spellEnd"/>
      <w:r w:rsidR="00FF23F3" w:rsidRPr="00CA37F2">
        <w:rPr>
          <w:sz w:val="22"/>
          <w:szCs w:val="22"/>
        </w:rPr>
        <w:t xml:space="preserve"> – директор на ОП „</w:t>
      </w:r>
      <w:r w:rsidR="009C3588">
        <w:rPr>
          <w:sz w:val="22"/>
          <w:szCs w:val="22"/>
        </w:rPr>
        <w:t xml:space="preserve">Дезинфекционна станция“ </w:t>
      </w:r>
      <w:r w:rsidRPr="00CA37F2">
        <w:rPr>
          <w:sz w:val="22"/>
          <w:szCs w:val="22"/>
        </w:rPr>
        <w:t xml:space="preserve">предлага изменение и допълнение на цените на услугите, регламентирани в Наредба за определянето и администрирането на местните такси и цени на услуги на територията на община Пловдив в частта на Приложение №8., </w:t>
      </w:r>
      <w:proofErr w:type="spellStart"/>
      <w:r w:rsidRPr="00CA37F2">
        <w:rPr>
          <w:color w:val="000000"/>
          <w:sz w:val="22"/>
          <w:szCs w:val="22"/>
          <w:lang w:eastAsia="en-US"/>
        </w:rPr>
        <w:t>8</w:t>
      </w:r>
      <w:proofErr w:type="spellEnd"/>
      <w:r w:rsidRPr="00CA37F2">
        <w:rPr>
          <w:color w:val="000000"/>
          <w:sz w:val="22"/>
          <w:szCs w:val="22"/>
          <w:lang w:eastAsia="en-US"/>
        </w:rPr>
        <w:t>.1. „Цени на услуги и права, предоставяни от общинските предприятия в община Пловдив“</w:t>
      </w:r>
      <w:r w:rsidRPr="00CA37F2">
        <w:rPr>
          <w:sz w:val="22"/>
          <w:szCs w:val="22"/>
        </w:rPr>
        <w:t xml:space="preserve">, </w:t>
      </w:r>
      <w:proofErr w:type="spellStart"/>
      <w:r w:rsidR="00004B3E" w:rsidRPr="00CA37F2">
        <w:rPr>
          <w:sz w:val="22"/>
          <w:szCs w:val="22"/>
        </w:rPr>
        <w:t>касаеща</w:t>
      </w:r>
      <w:proofErr w:type="spellEnd"/>
      <w:r w:rsidR="00004B3E" w:rsidRPr="00CA37F2">
        <w:rPr>
          <w:sz w:val="22"/>
          <w:szCs w:val="22"/>
        </w:rPr>
        <w:t xml:space="preserve"> </w:t>
      </w:r>
      <w:r w:rsidRPr="00CA37F2">
        <w:rPr>
          <w:sz w:val="22"/>
          <w:szCs w:val="22"/>
        </w:rPr>
        <w:t xml:space="preserve">услугите, осъществявани от ОП „Дезинфекционна станция“. </w:t>
      </w:r>
      <w:r w:rsidRPr="00CA37F2">
        <w:rPr>
          <w:bCs/>
          <w:spacing w:val="-2"/>
          <w:sz w:val="22"/>
          <w:szCs w:val="22"/>
        </w:rPr>
        <w:t xml:space="preserve">Предложението на директора </w:t>
      </w:r>
      <w:r w:rsidR="00004B3E" w:rsidRPr="00CA37F2">
        <w:rPr>
          <w:bCs/>
          <w:spacing w:val="-2"/>
          <w:sz w:val="22"/>
          <w:szCs w:val="22"/>
        </w:rPr>
        <w:t xml:space="preserve">включва </w:t>
      </w:r>
      <w:r w:rsidRPr="00CA37F2">
        <w:rPr>
          <w:bCs/>
          <w:spacing w:val="-2"/>
          <w:sz w:val="22"/>
          <w:szCs w:val="22"/>
        </w:rPr>
        <w:t xml:space="preserve">следните промени: поради тенденцията за повишаване цените на използваните от предприятието </w:t>
      </w:r>
      <w:proofErr w:type="spellStart"/>
      <w:r w:rsidRPr="00CA37F2">
        <w:rPr>
          <w:bCs/>
          <w:spacing w:val="-2"/>
          <w:sz w:val="22"/>
          <w:szCs w:val="22"/>
        </w:rPr>
        <w:t>биоциди</w:t>
      </w:r>
      <w:proofErr w:type="spellEnd"/>
      <w:r w:rsidRPr="00CA37F2">
        <w:rPr>
          <w:bCs/>
          <w:spacing w:val="-2"/>
          <w:sz w:val="22"/>
          <w:szCs w:val="22"/>
        </w:rPr>
        <w:t xml:space="preserve"> за извършване на услуги по дезинфекция и дезинсекция, възниква необходимост от изменение в цените на някои </w:t>
      </w:r>
      <w:r w:rsidR="003F66AA" w:rsidRPr="00CA37F2">
        <w:rPr>
          <w:bCs/>
          <w:spacing w:val="-2"/>
          <w:sz w:val="22"/>
          <w:szCs w:val="22"/>
        </w:rPr>
        <w:t xml:space="preserve">услуги, </w:t>
      </w:r>
      <w:r w:rsidRPr="00CA37F2">
        <w:rPr>
          <w:bCs/>
          <w:spacing w:val="-2"/>
          <w:sz w:val="22"/>
          <w:szCs w:val="22"/>
        </w:rPr>
        <w:t xml:space="preserve">предлагани от  ОП „Дезинфекционна станция“  по Приложение 8, </w:t>
      </w:r>
      <w:proofErr w:type="spellStart"/>
      <w:r w:rsidRPr="00CA37F2">
        <w:rPr>
          <w:bCs/>
          <w:spacing w:val="-2"/>
          <w:sz w:val="22"/>
          <w:szCs w:val="22"/>
        </w:rPr>
        <w:t>8</w:t>
      </w:r>
      <w:proofErr w:type="spellEnd"/>
      <w:r w:rsidRPr="00CA37F2">
        <w:rPr>
          <w:bCs/>
          <w:spacing w:val="-2"/>
          <w:sz w:val="22"/>
          <w:szCs w:val="22"/>
        </w:rPr>
        <w:t>.1 от Наредбата, както следва:</w:t>
      </w:r>
    </w:p>
    <w:p w:rsidR="00C1609C" w:rsidRPr="00CA37F2" w:rsidRDefault="00C1609C" w:rsidP="00E92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</w:rPr>
      </w:pPr>
      <w:r w:rsidRPr="00CA37F2">
        <w:rPr>
          <w:rFonts w:ascii="Times New Roman" w:hAnsi="Times New Roman"/>
          <w:bCs/>
          <w:spacing w:val="-2"/>
        </w:rPr>
        <w:t xml:space="preserve">- </w:t>
      </w:r>
      <w:r w:rsidRPr="00CA37F2">
        <w:rPr>
          <w:rFonts w:ascii="Times New Roman" w:hAnsi="Times New Roman"/>
          <w:b/>
          <w:bCs/>
          <w:i/>
          <w:spacing w:val="-2"/>
        </w:rPr>
        <w:t>въвеждане на нови ДДД услуги</w:t>
      </w:r>
      <w:r w:rsidRPr="00CA37F2">
        <w:rPr>
          <w:rFonts w:ascii="Times New Roman" w:hAnsi="Times New Roman"/>
          <w:bCs/>
          <w:spacing w:val="-2"/>
        </w:rPr>
        <w:t xml:space="preserve"> </w:t>
      </w:r>
      <w:r w:rsidRPr="00CA37F2">
        <w:rPr>
          <w:rFonts w:ascii="Times New Roman" w:hAnsi="Times New Roman"/>
          <w:bCs/>
          <w:spacing w:val="-2"/>
          <w:lang w:val="en-US"/>
        </w:rPr>
        <w:t>(</w:t>
      </w:r>
      <w:r w:rsidRPr="00CA37F2">
        <w:rPr>
          <w:rFonts w:ascii="Times New Roman" w:hAnsi="Times New Roman"/>
          <w:bCs/>
          <w:spacing w:val="-2"/>
        </w:rPr>
        <w:t>т.</w:t>
      </w:r>
      <w:r w:rsidRPr="00CA37F2">
        <w:rPr>
          <w:rFonts w:ascii="Times New Roman" w:hAnsi="Times New Roman"/>
          <w:bCs/>
          <w:spacing w:val="-2"/>
          <w:lang w:val="en-US"/>
        </w:rPr>
        <w:t>I.</w:t>
      </w:r>
      <w:r w:rsidRPr="00CA37F2">
        <w:rPr>
          <w:rFonts w:ascii="Times New Roman" w:hAnsi="Times New Roman"/>
          <w:bCs/>
          <w:spacing w:val="-2"/>
        </w:rPr>
        <w:t>1.</w:t>
      </w:r>
      <w:r w:rsidRPr="00CA37F2">
        <w:rPr>
          <w:rFonts w:ascii="Times New Roman" w:hAnsi="Times New Roman"/>
          <w:bCs/>
          <w:spacing w:val="-2"/>
          <w:lang w:val="en-US"/>
        </w:rPr>
        <w:t xml:space="preserve">2.3. </w:t>
      </w:r>
      <w:proofErr w:type="spellStart"/>
      <w:proofErr w:type="gramStart"/>
      <w:r w:rsidRPr="00CA37F2">
        <w:rPr>
          <w:rFonts w:ascii="Times New Roman" w:hAnsi="Times New Roman"/>
          <w:bCs/>
          <w:spacing w:val="-2"/>
          <w:lang w:val="en-US"/>
        </w:rPr>
        <w:t>Дезинфекция-одимяване</w:t>
      </w:r>
      <w:proofErr w:type="spellEnd"/>
      <w:r w:rsidRPr="00CA37F2">
        <w:rPr>
          <w:rFonts w:ascii="Times New Roman" w:hAnsi="Times New Roman"/>
          <w:bCs/>
          <w:spacing w:val="-2"/>
        </w:rPr>
        <w:t xml:space="preserve"> /с </w:t>
      </w:r>
      <w:proofErr w:type="spellStart"/>
      <w:r w:rsidRPr="00CA37F2">
        <w:rPr>
          <w:rFonts w:ascii="Times New Roman" w:hAnsi="Times New Roman"/>
          <w:bCs/>
          <w:spacing w:val="-2"/>
        </w:rPr>
        <w:t>димка</w:t>
      </w:r>
      <w:proofErr w:type="spellEnd"/>
      <w:r w:rsidRPr="00CA37F2">
        <w:rPr>
          <w:rFonts w:ascii="Times New Roman" w:hAnsi="Times New Roman"/>
          <w:bCs/>
          <w:spacing w:val="-2"/>
        </w:rPr>
        <w:t xml:space="preserve"> за дезинфекция/</w:t>
      </w:r>
      <w:r w:rsidRPr="00CA37F2">
        <w:rPr>
          <w:rFonts w:ascii="Times New Roman" w:hAnsi="Times New Roman"/>
          <w:bCs/>
          <w:spacing w:val="-2"/>
          <w:lang w:val="en-US"/>
        </w:rPr>
        <w:t xml:space="preserve"> </w:t>
      </w:r>
      <w:proofErr w:type="spellStart"/>
      <w:r w:rsidRPr="00CA37F2">
        <w:rPr>
          <w:rFonts w:ascii="Times New Roman" w:hAnsi="Times New Roman"/>
          <w:bCs/>
          <w:spacing w:val="-2"/>
          <w:lang w:val="en-US"/>
        </w:rPr>
        <w:t>до</w:t>
      </w:r>
      <w:proofErr w:type="spellEnd"/>
      <w:r w:rsidRPr="00CA37F2">
        <w:rPr>
          <w:rFonts w:ascii="Times New Roman" w:hAnsi="Times New Roman"/>
          <w:bCs/>
          <w:spacing w:val="-2"/>
          <w:lang w:val="en-US"/>
        </w:rPr>
        <w:t xml:space="preserve"> 100 </w:t>
      </w:r>
      <w:proofErr w:type="spellStart"/>
      <w:r w:rsidRPr="00CA37F2">
        <w:rPr>
          <w:rFonts w:ascii="Times New Roman" w:hAnsi="Times New Roman"/>
          <w:bCs/>
          <w:spacing w:val="-2"/>
          <w:lang w:val="en-US"/>
        </w:rPr>
        <w:t>кв.м</w:t>
      </w:r>
      <w:proofErr w:type="spellEnd"/>
      <w:r w:rsidRPr="00CA37F2">
        <w:rPr>
          <w:rFonts w:ascii="Times New Roman" w:hAnsi="Times New Roman"/>
          <w:bCs/>
          <w:spacing w:val="-2"/>
          <w:lang w:val="en-US"/>
        </w:rPr>
        <w:t>.</w:t>
      </w:r>
      <w:proofErr w:type="gramEnd"/>
      <w:r w:rsidRPr="00CA37F2">
        <w:rPr>
          <w:rFonts w:ascii="Times New Roman" w:hAnsi="Times New Roman"/>
          <w:bCs/>
          <w:spacing w:val="-2"/>
          <w:lang w:val="en-US"/>
        </w:rPr>
        <w:t xml:space="preserve"> </w:t>
      </w:r>
      <w:r w:rsidRPr="00CA37F2">
        <w:rPr>
          <w:rFonts w:ascii="Times New Roman" w:hAnsi="Times New Roman"/>
          <w:bCs/>
          <w:spacing w:val="-2"/>
        </w:rPr>
        <w:t>– 130лв.; т.</w:t>
      </w:r>
      <w:r w:rsidRPr="00CA37F2">
        <w:rPr>
          <w:rFonts w:ascii="Times New Roman" w:hAnsi="Times New Roman"/>
          <w:bCs/>
          <w:spacing w:val="-2"/>
          <w:lang w:val="en-US"/>
        </w:rPr>
        <w:t>III.</w:t>
      </w:r>
      <w:r w:rsidRPr="00CA37F2">
        <w:rPr>
          <w:rFonts w:ascii="Times New Roman" w:hAnsi="Times New Roman"/>
          <w:bCs/>
          <w:spacing w:val="-2"/>
        </w:rPr>
        <w:t>2.</w:t>
      </w:r>
      <w:r w:rsidRPr="00CA37F2">
        <w:rPr>
          <w:rFonts w:ascii="Times New Roman" w:hAnsi="Times New Roman"/>
          <w:bCs/>
          <w:spacing w:val="-2"/>
          <w:lang w:val="en-US"/>
        </w:rPr>
        <w:t xml:space="preserve">4.1. </w:t>
      </w:r>
      <w:r w:rsidRPr="00CA37F2">
        <w:rPr>
          <w:rFonts w:ascii="Times New Roman" w:hAnsi="Times New Roman"/>
          <w:bCs/>
          <w:spacing w:val="-2"/>
        </w:rPr>
        <w:t>и т.</w:t>
      </w:r>
      <w:r w:rsidRPr="00CA37F2">
        <w:rPr>
          <w:rFonts w:ascii="Times New Roman" w:hAnsi="Times New Roman"/>
          <w:bCs/>
          <w:spacing w:val="-2"/>
          <w:lang w:val="en-US"/>
        </w:rPr>
        <w:t>III.</w:t>
      </w:r>
      <w:r w:rsidRPr="00CA37F2">
        <w:rPr>
          <w:rFonts w:ascii="Times New Roman" w:hAnsi="Times New Roman"/>
          <w:bCs/>
          <w:spacing w:val="-2"/>
        </w:rPr>
        <w:t>2.</w:t>
      </w:r>
      <w:r w:rsidRPr="00CA37F2">
        <w:rPr>
          <w:rFonts w:ascii="Times New Roman" w:hAnsi="Times New Roman"/>
          <w:bCs/>
          <w:spacing w:val="-2"/>
          <w:lang w:val="en-US"/>
        </w:rPr>
        <w:t>4.</w:t>
      </w:r>
      <w:r w:rsidRPr="00CA37F2">
        <w:rPr>
          <w:rFonts w:ascii="Times New Roman" w:hAnsi="Times New Roman"/>
          <w:bCs/>
          <w:spacing w:val="-2"/>
        </w:rPr>
        <w:t>2. Дезинсекция – топъл аерозол” – 90лв. и „Дезинсекция – студен аерозол” – 300лв.);</w:t>
      </w:r>
    </w:p>
    <w:p w:rsidR="00C1609C" w:rsidRPr="00CA37F2" w:rsidRDefault="00C1609C" w:rsidP="00E92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</w:rPr>
      </w:pPr>
      <w:r w:rsidRPr="00CA37F2">
        <w:rPr>
          <w:rFonts w:ascii="Times New Roman" w:hAnsi="Times New Roman"/>
          <w:bCs/>
          <w:spacing w:val="-2"/>
        </w:rPr>
        <w:t xml:space="preserve">- </w:t>
      </w:r>
      <w:r w:rsidRPr="00CA37F2">
        <w:rPr>
          <w:rFonts w:ascii="Times New Roman" w:hAnsi="Times New Roman"/>
          <w:b/>
          <w:bCs/>
          <w:i/>
          <w:spacing w:val="-2"/>
        </w:rPr>
        <w:t>промяна в цените в посока увеличение</w:t>
      </w:r>
      <w:r w:rsidRPr="00CA37F2">
        <w:rPr>
          <w:rFonts w:ascii="Times New Roman" w:hAnsi="Times New Roman"/>
          <w:bCs/>
          <w:spacing w:val="-2"/>
        </w:rPr>
        <w:t xml:space="preserve"> по т.</w:t>
      </w:r>
      <w:r w:rsidRPr="00CA37F2">
        <w:rPr>
          <w:rFonts w:ascii="Times New Roman" w:hAnsi="Times New Roman"/>
          <w:bCs/>
          <w:spacing w:val="-2"/>
          <w:lang w:val="en-US"/>
        </w:rPr>
        <w:t>I.</w:t>
      </w:r>
      <w:r w:rsidRPr="00CA37F2">
        <w:rPr>
          <w:rFonts w:ascii="Times New Roman" w:hAnsi="Times New Roman"/>
          <w:bCs/>
          <w:spacing w:val="-2"/>
        </w:rPr>
        <w:t>2</w:t>
      </w:r>
      <w:r w:rsidRPr="00CA37F2">
        <w:rPr>
          <w:rFonts w:ascii="Times New Roman" w:hAnsi="Times New Roman"/>
          <w:bCs/>
          <w:spacing w:val="-2"/>
          <w:lang w:val="en-US"/>
        </w:rPr>
        <w:t>.</w:t>
      </w:r>
      <w:r w:rsidRPr="00CA37F2">
        <w:rPr>
          <w:rFonts w:ascii="Times New Roman" w:hAnsi="Times New Roman"/>
          <w:bCs/>
          <w:spacing w:val="-2"/>
        </w:rPr>
        <w:t>5; т.</w:t>
      </w:r>
      <w:r w:rsidRPr="00CA37F2">
        <w:rPr>
          <w:rFonts w:ascii="Times New Roman" w:hAnsi="Times New Roman"/>
          <w:bCs/>
          <w:spacing w:val="-2"/>
          <w:lang w:val="en-US"/>
        </w:rPr>
        <w:t>I.</w:t>
      </w:r>
      <w:r w:rsidRPr="00CA37F2">
        <w:rPr>
          <w:rFonts w:ascii="Times New Roman" w:hAnsi="Times New Roman"/>
          <w:bCs/>
          <w:spacing w:val="-2"/>
        </w:rPr>
        <w:t>3</w:t>
      </w:r>
      <w:r w:rsidRPr="00CA37F2">
        <w:rPr>
          <w:rFonts w:ascii="Times New Roman" w:hAnsi="Times New Roman"/>
          <w:bCs/>
          <w:spacing w:val="-2"/>
          <w:lang w:val="en-US"/>
        </w:rPr>
        <w:t>.</w:t>
      </w:r>
      <w:r w:rsidRPr="00CA37F2">
        <w:rPr>
          <w:rFonts w:ascii="Times New Roman" w:hAnsi="Times New Roman"/>
          <w:bCs/>
          <w:spacing w:val="-2"/>
        </w:rPr>
        <w:t>1; т.</w:t>
      </w:r>
      <w:r w:rsidRPr="00CA37F2">
        <w:rPr>
          <w:rFonts w:ascii="Times New Roman" w:hAnsi="Times New Roman"/>
          <w:bCs/>
          <w:spacing w:val="-2"/>
          <w:lang w:val="en-US"/>
        </w:rPr>
        <w:t>I.</w:t>
      </w:r>
      <w:r w:rsidRPr="00CA37F2">
        <w:rPr>
          <w:rFonts w:ascii="Times New Roman" w:hAnsi="Times New Roman"/>
          <w:bCs/>
          <w:spacing w:val="-2"/>
        </w:rPr>
        <w:t>4.1. – т.</w:t>
      </w:r>
      <w:r w:rsidRPr="00CA37F2">
        <w:rPr>
          <w:rFonts w:ascii="Times New Roman" w:hAnsi="Times New Roman"/>
          <w:bCs/>
          <w:spacing w:val="-2"/>
          <w:lang w:val="en-US"/>
        </w:rPr>
        <w:t>I.</w:t>
      </w:r>
      <w:r w:rsidRPr="00CA37F2">
        <w:rPr>
          <w:rFonts w:ascii="Times New Roman" w:hAnsi="Times New Roman"/>
          <w:bCs/>
          <w:spacing w:val="-2"/>
        </w:rPr>
        <w:t>4</w:t>
      </w:r>
      <w:r w:rsidRPr="00CA37F2">
        <w:rPr>
          <w:rFonts w:ascii="Times New Roman" w:hAnsi="Times New Roman"/>
          <w:bCs/>
          <w:spacing w:val="-2"/>
          <w:lang w:val="en-US"/>
        </w:rPr>
        <w:t>.</w:t>
      </w:r>
      <w:r w:rsidRPr="00CA37F2">
        <w:rPr>
          <w:rFonts w:ascii="Times New Roman" w:hAnsi="Times New Roman"/>
          <w:bCs/>
          <w:spacing w:val="-2"/>
        </w:rPr>
        <w:t>5; т.</w:t>
      </w:r>
      <w:r w:rsidRPr="00CA37F2">
        <w:rPr>
          <w:rFonts w:ascii="Times New Roman" w:hAnsi="Times New Roman"/>
          <w:bCs/>
          <w:spacing w:val="-2"/>
          <w:lang w:val="en-US"/>
        </w:rPr>
        <w:t>II</w:t>
      </w:r>
      <w:r w:rsidRPr="00CA37F2">
        <w:rPr>
          <w:rFonts w:ascii="Times New Roman" w:hAnsi="Times New Roman"/>
          <w:bCs/>
          <w:spacing w:val="-2"/>
        </w:rPr>
        <w:t>.1.3 – т.</w:t>
      </w:r>
      <w:r w:rsidRPr="00CA37F2">
        <w:rPr>
          <w:rFonts w:ascii="Times New Roman" w:hAnsi="Times New Roman"/>
          <w:bCs/>
          <w:spacing w:val="-2"/>
          <w:lang w:val="en-US"/>
        </w:rPr>
        <w:t xml:space="preserve"> </w:t>
      </w:r>
      <w:proofErr w:type="gramStart"/>
      <w:r w:rsidRPr="00CA37F2">
        <w:rPr>
          <w:rFonts w:ascii="Times New Roman" w:hAnsi="Times New Roman"/>
          <w:bCs/>
          <w:spacing w:val="-2"/>
          <w:lang w:val="en-US"/>
        </w:rPr>
        <w:t>II</w:t>
      </w:r>
      <w:r w:rsidRPr="00CA37F2">
        <w:rPr>
          <w:rFonts w:ascii="Times New Roman" w:hAnsi="Times New Roman"/>
          <w:bCs/>
          <w:spacing w:val="-2"/>
        </w:rPr>
        <w:t xml:space="preserve">.1.10; </w:t>
      </w:r>
      <w:r w:rsidRPr="00CA37F2">
        <w:rPr>
          <w:rFonts w:ascii="Times New Roman" w:hAnsi="Times New Roman"/>
          <w:bCs/>
          <w:spacing w:val="-2"/>
          <w:lang w:val="en-US"/>
        </w:rPr>
        <w:t>т.ІІ.2.5.</w:t>
      </w:r>
      <w:proofErr w:type="gramEnd"/>
      <w:r w:rsidRPr="00CA37F2">
        <w:rPr>
          <w:rFonts w:ascii="Times New Roman" w:hAnsi="Times New Roman"/>
          <w:bCs/>
          <w:spacing w:val="-2"/>
          <w:lang w:val="en-US"/>
        </w:rPr>
        <w:t xml:space="preserve"> – </w:t>
      </w:r>
      <w:proofErr w:type="gramStart"/>
      <w:r w:rsidRPr="00CA37F2">
        <w:rPr>
          <w:rFonts w:ascii="Times New Roman" w:hAnsi="Times New Roman"/>
          <w:bCs/>
          <w:spacing w:val="-2"/>
          <w:lang w:val="en-US"/>
        </w:rPr>
        <w:t>т.</w:t>
      </w:r>
      <w:r w:rsidRPr="00CA37F2">
        <w:rPr>
          <w:rFonts w:ascii="Times New Roman" w:hAnsi="Times New Roman"/>
          <w:bCs/>
          <w:spacing w:val="-2"/>
        </w:rPr>
        <w:t>ІІ.2.10.;</w:t>
      </w:r>
      <w:proofErr w:type="gramEnd"/>
      <w:r w:rsidRPr="00CA37F2">
        <w:rPr>
          <w:rFonts w:ascii="Times New Roman" w:hAnsi="Times New Roman"/>
          <w:bCs/>
          <w:spacing w:val="-2"/>
        </w:rPr>
        <w:t xml:space="preserve"> т.</w:t>
      </w:r>
      <w:r w:rsidRPr="00CA37F2">
        <w:rPr>
          <w:rFonts w:ascii="Times New Roman" w:hAnsi="Times New Roman"/>
          <w:bCs/>
          <w:spacing w:val="-2"/>
          <w:lang w:val="en-US"/>
        </w:rPr>
        <w:t>III</w:t>
      </w:r>
      <w:r w:rsidRPr="00CA37F2">
        <w:rPr>
          <w:rFonts w:ascii="Times New Roman" w:hAnsi="Times New Roman"/>
          <w:bCs/>
          <w:spacing w:val="-2"/>
        </w:rPr>
        <w:t xml:space="preserve">.4.1. – </w:t>
      </w:r>
      <w:r w:rsidRPr="00CA37F2">
        <w:rPr>
          <w:rFonts w:ascii="Times New Roman" w:hAnsi="Times New Roman"/>
          <w:bCs/>
          <w:spacing w:val="-2"/>
          <w:lang w:val="en-US"/>
        </w:rPr>
        <w:t>III</w:t>
      </w:r>
      <w:r w:rsidRPr="00CA37F2">
        <w:rPr>
          <w:rFonts w:ascii="Times New Roman" w:hAnsi="Times New Roman"/>
          <w:bCs/>
          <w:spacing w:val="-2"/>
        </w:rPr>
        <w:t xml:space="preserve">.4.2; </w:t>
      </w:r>
    </w:p>
    <w:p w:rsidR="00C1609C" w:rsidRPr="00CA37F2" w:rsidRDefault="00C1609C" w:rsidP="00E92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</w:rPr>
      </w:pPr>
      <w:r w:rsidRPr="00CA37F2">
        <w:rPr>
          <w:rFonts w:ascii="Times New Roman" w:hAnsi="Times New Roman"/>
          <w:bCs/>
          <w:spacing w:val="-2"/>
        </w:rPr>
        <w:t xml:space="preserve">- </w:t>
      </w:r>
      <w:r w:rsidRPr="00CA37F2">
        <w:rPr>
          <w:rFonts w:ascii="Times New Roman" w:hAnsi="Times New Roman"/>
          <w:b/>
          <w:bCs/>
          <w:i/>
          <w:spacing w:val="-2"/>
        </w:rPr>
        <w:t>отпадане</w:t>
      </w:r>
      <w:r w:rsidRPr="00CA37F2">
        <w:rPr>
          <w:rFonts w:ascii="Times New Roman" w:hAnsi="Times New Roman"/>
          <w:bCs/>
          <w:spacing w:val="-2"/>
        </w:rPr>
        <w:t xml:space="preserve"> на точки </w:t>
      </w:r>
      <w:r w:rsidRPr="00CA37F2">
        <w:rPr>
          <w:rFonts w:ascii="Times New Roman" w:hAnsi="Times New Roman"/>
          <w:bCs/>
          <w:spacing w:val="-2"/>
          <w:lang w:val="en-US"/>
        </w:rPr>
        <w:t>III</w:t>
      </w:r>
      <w:r w:rsidRPr="00CA37F2">
        <w:rPr>
          <w:rFonts w:ascii="Times New Roman" w:hAnsi="Times New Roman"/>
          <w:bCs/>
          <w:spacing w:val="-2"/>
        </w:rPr>
        <w:t>.</w:t>
      </w:r>
      <w:r w:rsidRPr="00CA37F2">
        <w:rPr>
          <w:rFonts w:ascii="Times New Roman" w:hAnsi="Times New Roman"/>
          <w:bCs/>
          <w:spacing w:val="-2"/>
          <w:lang w:val="en-US"/>
        </w:rPr>
        <w:t>1.1</w:t>
      </w:r>
      <w:r w:rsidRPr="00CA37F2">
        <w:rPr>
          <w:rFonts w:ascii="Times New Roman" w:hAnsi="Times New Roman"/>
          <w:bCs/>
          <w:spacing w:val="-2"/>
        </w:rPr>
        <w:t>.-</w:t>
      </w:r>
      <w:r w:rsidRPr="00CA37F2">
        <w:rPr>
          <w:rFonts w:ascii="Times New Roman" w:hAnsi="Times New Roman"/>
          <w:bCs/>
          <w:spacing w:val="-2"/>
          <w:lang w:val="en-US"/>
        </w:rPr>
        <w:t xml:space="preserve"> </w:t>
      </w:r>
      <w:proofErr w:type="gramStart"/>
      <w:r w:rsidRPr="00CA37F2">
        <w:rPr>
          <w:rFonts w:ascii="Times New Roman" w:hAnsi="Times New Roman"/>
          <w:bCs/>
          <w:spacing w:val="-2"/>
          <w:lang w:val="en-US"/>
        </w:rPr>
        <w:t>III</w:t>
      </w:r>
      <w:r w:rsidRPr="00CA37F2">
        <w:rPr>
          <w:rFonts w:ascii="Times New Roman" w:hAnsi="Times New Roman"/>
          <w:bCs/>
          <w:spacing w:val="-2"/>
        </w:rPr>
        <w:t>.1.6.</w:t>
      </w:r>
      <w:proofErr w:type="gramEnd"/>
      <w:r w:rsidRPr="00CA37F2">
        <w:rPr>
          <w:rFonts w:ascii="Times New Roman" w:hAnsi="Times New Roman"/>
          <w:bCs/>
          <w:spacing w:val="-2"/>
        </w:rPr>
        <w:t xml:space="preserve"> </w:t>
      </w:r>
    </w:p>
    <w:p w:rsidR="00C1609C" w:rsidRPr="00CA37F2" w:rsidRDefault="00C1609C" w:rsidP="00E92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</w:rPr>
      </w:pPr>
      <w:r w:rsidRPr="00CA37F2">
        <w:rPr>
          <w:rFonts w:ascii="Times New Roman" w:hAnsi="Times New Roman"/>
          <w:bCs/>
          <w:spacing w:val="-2"/>
        </w:rPr>
        <w:t xml:space="preserve">За нагледност директорът прилага сега действащо Приложение №8, </w:t>
      </w:r>
      <w:proofErr w:type="spellStart"/>
      <w:r w:rsidRPr="00CA37F2">
        <w:rPr>
          <w:rFonts w:ascii="Times New Roman" w:hAnsi="Times New Roman"/>
          <w:bCs/>
          <w:spacing w:val="-2"/>
        </w:rPr>
        <w:t>8</w:t>
      </w:r>
      <w:proofErr w:type="spellEnd"/>
      <w:r w:rsidRPr="00CA37F2">
        <w:rPr>
          <w:rFonts w:ascii="Times New Roman" w:hAnsi="Times New Roman"/>
          <w:bCs/>
          <w:spacing w:val="-2"/>
        </w:rPr>
        <w:t xml:space="preserve">.1. с нанесени изменения в цените, актуализирано Приложение №8, </w:t>
      </w:r>
      <w:proofErr w:type="spellStart"/>
      <w:r w:rsidRPr="00CA37F2">
        <w:rPr>
          <w:rFonts w:ascii="Times New Roman" w:hAnsi="Times New Roman"/>
          <w:bCs/>
          <w:spacing w:val="-2"/>
        </w:rPr>
        <w:t>8</w:t>
      </w:r>
      <w:proofErr w:type="spellEnd"/>
      <w:r w:rsidRPr="00CA37F2">
        <w:rPr>
          <w:rFonts w:ascii="Times New Roman" w:hAnsi="Times New Roman"/>
          <w:bCs/>
          <w:spacing w:val="-2"/>
        </w:rPr>
        <w:t xml:space="preserve">.1. </w:t>
      </w:r>
    </w:p>
    <w:p w:rsidR="00C1609C" w:rsidRPr="00CA37F2" w:rsidRDefault="00C1609C" w:rsidP="00E92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</w:rPr>
      </w:pPr>
      <w:r w:rsidRPr="00CA37F2">
        <w:rPr>
          <w:rFonts w:ascii="Times New Roman" w:hAnsi="Times New Roman"/>
          <w:bCs/>
          <w:spacing w:val="-2"/>
        </w:rPr>
        <w:t xml:space="preserve">Предвид многобройните промени </w:t>
      </w:r>
      <w:r w:rsidR="003F66AA" w:rsidRPr="00CA37F2">
        <w:rPr>
          <w:rFonts w:ascii="Times New Roman" w:hAnsi="Times New Roman"/>
          <w:bCs/>
          <w:spacing w:val="-2"/>
        </w:rPr>
        <w:t>на цените на услугите, осъществявани от предприятието</w:t>
      </w:r>
      <w:r w:rsidRPr="00CA37F2">
        <w:rPr>
          <w:rFonts w:ascii="Times New Roman" w:hAnsi="Times New Roman"/>
          <w:bCs/>
          <w:spacing w:val="-2"/>
        </w:rPr>
        <w:t xml:space="preserve">, директорът на предприятието </w:t>
      </w:r>
      <w:r w:rsidR="003F66AA" w:rsidRPr="00CA37F2">
        <w:rPr>
          <w:rFonts w:ascii="Times New Roman" w:hAnsi="Times New Roman"/>
          <w:bCs/>
          <w:spacing w:val="-2"/>
        </w:rPr>
        <w:t xml:space="preserve">предлага изменение на Наредбата, Приложение №8, </w:t>
      </w:r>
      <w:proofErr w:type="spellStart"/>
      <w:r w:rsidR="003F66AA" w:rsidRPr="00CA37F2">
        <w:rPr>
          <w:rFonts w:ascii="Times New Roman" w:hAnsi="Times New Roman"/>
          <w:bCs/>
          <w:spacing w:val="-2"/>
        </w:rPr>
        <w:t>8</w:t>
      </w:r>
      <w:proofErr w:type="spellEnd"/>
      <w:r w:rsidR="003F66AA" w:rsidRPr="00CA37F2">
        <w:rPr>
          <w:rFonts w:ascii="Times New Roman" w:hAnsi="Times New Roman"/>
          <w:bCs/>
          <w:spacing w:val="-2"/>
        </w:rPr>
        <w:t>.1, в частта  „У</w:t>
      </w:r>
      <w:r w:rsidR="003F66AA" w:rsidRPr="00CA37F2">
        <w:rPr>
          <w:rFonts w:ascii="Times New Roman" w:hAnsi="Times New Roman"/>
        </w:rPr>
        <w:t xml:space="preserve">слуги, осъществявани от ОП „Дезинфекционна станция“, </w:t>
      </w:r>
      <w:r w:rsidR="003F66AA" w:rsidRPr="00CA37F2">
        <w:rPr>
          <w:rFonts w:ascii="Times New Roman" w:hAnsi="Times New Roman"/>
          <w:bCs/>
          <w:spacing w:val="-2"/>
        </w:rPr>
        <w:t xml:space="preserve">като се отмени </w:t>
      </w:r>
      <w:r w:rsidRPr="00CA37F2">
        <w:rPr>
          <w:rFonts w:ascii="Times New Roman" w:hAnsi="Times New Roman"/>
          <w:bCs/>
          <w:spacing w:val="-2"/>
        </w:rPr>
        <w:t>изцяло</w:t>
      </w:r>
      <w:r w:rsidR="003F66AA" w:rsidRPr="00CA37F2">
        <w:rPr>
          <w:rFonts w:ascii="Times New Roman" w:hAnsi="Times New Roman"/>
          <w:bCs/>
          <w:spacing w:val="-2"/>
        </w:rPr>
        <w:t xml:space="preserve"> досегашното приложение на </w:t>
      </w:r>
      <w:r w:rsidR="003F66AA" w:rsidRPr="00CA37F2">
        <w:rPr>
          <w:rFonts w:ascii="Times New Roman" w:hAnsi="Times New Roman"/>
        </w:rPr>
        <w:t>ОП „Дезинфекционна станция“</w:t>
      </w:r>
      <w:r w:rsidR="00603B07" w:rsidRPr="00CA37F2">
        <w:rPr>
          <w:rFonts w:ascii="Times New Roman" w:hAnsi="Times New Roman"/>
        </w:rPr>
        <w:t xml:space="preserve"> и</w:t>
      </w:r>
      <w:r w:rsidRPr="00CA37F2">
        <w:rPr>
          <w:rFonts w:ascii="Times New Roman" w:hAnsi="Times New Roman"/>
          <w:bCs/>
          <w:spacing w:val="-2"/>
        </w:rPr>
        <w:t xml:space="preserve"> </w:t>
      </w:r>
      <w:r w:rsidR="003F66AA" w:rsidRPr="00CA37F2">
        <w:rPr>
          <w:rFonts w:ascii="Times New Roman" w:hAnsi="Times New Roman"/>
          <w:bCs/>
          <w:spacing w:val="-2"/>
        </w:rPr>
        <w:t xml:space="preserve">се приеме </w:t>
      </w:r>
      <w:r w:rsidRPr="00CA37F2">
        <w:rPr>
          <w:rFonts w:ascii="Times New Roman" w:hAnsi="Times New Roman"/>
          <w:bCs/>
          <w:spacing w:val="-2"/>
        </w:rPr>
        <w:t>ново</w:t>
      </w:r>
      <w:r w:rsidR="00603B07" w:rsidRPr="00CA37F2">
        <w:rPr>
          <w:rFonts w:ascii="Times New Roman" w:hAnsi="Times New Roman"/>
          <w:bCs/>
          <w:spacing w:val="-2"/>
        </w:rPr>
        <w:t xml:space="preserve"> Приложение №8, </w:t>
      </w:r>
      <w:proofErr w:type="spellStart"/>
      <w:r w:rsidR="00603B07" w:rsidRPr="00CA37F2">
        <w:rPr>
          <w:rFonts w:ascii="Times New Roman" w:hAnsi="Times New Roman"/>
          <w:bCs/>
          <w:spacing w:val="-2"/>
        </w:rPr>
        <w:t>8</w:t>
      </w:r>
      <w:proofErr w:type="spellEnd"/>
      <w:r w:rsidR="00603B07" w:rsidRPr="00CA37F2">
        <w:rPr>
          <w:rFonts w:ascii="Times New Roman" w:hAnsi="Times New Roman"/>
          <w:bCs/>
          <w:spacing w:val="-2"/>
        </w:rPr>
        <w:t>.1</w:t>
      </w:r>
      <w:r w:rsidR="00710236" w:rsidRPr="00CA37F2">
        <w:rPr>
          <w:rFonts w:ascii="Times New Roman" w:hAnsi="Times New Roman"/>
          <w:bCs/>
          <w:spacing w:val="-2"/>
        </w:rPr>
        <w:t>.</w:t>
      </w:r>
    </w:p>
    <w:p w:rsidR="005535C7" w:rsidRDefault="005535C7" w:rsidP="005535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3719" w:rsidRPr="00CA37F2" w:rsidRDefault="00953719" w:rsidP="005535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CA37F2">
        <w:rPr>
          <w:rFonts w:ascii="Times New Roman" w:hAnsi="Times New Roman"/>
        </w:rPr>
        <w:t>2.</w:t>
      </w:r>
      <w:r w:rsidR="00191A48" w:rsidRPr="00CA37F2">
        <w:rPr>
          <w:rFonts w:ascii="Times New Roman" w:hAnsi="Times New Roman"/>
          <w:b/>
        </w:rPr>
        <w:t xml:space="preserve"> </w:t>
      </w:r>
      <w:r w:rsidRPr="00CA37F2">
        <w:rPr>
          <w:rFonts w:ascii="Times New Roman" w:hAnsi="Times New Roman"/>
        </w:rPr>
        <w:t xml:space="preserve">С доклад </w:t>
      </w:r>
      <w:r w:rsidRPr="00846F78">
        <w:rPr>
          <w:rFonts w:ascii="Times New Roman" w:hAnsi="Times New Roman"/>
        </w:rPr>
        <w:t>вх. №</w:t>
      </w:r>
      <w:r w:rsidR="00846F78" w:rsidRPr="00846F78">
        <w:rPr>
          <w:rFonts w:ascii="Times New Roman" w:hAnsi="Times New Roman"/>
        </w:rPr>
        <w:t>18РЗК1226</w:t>
      </w:r>
      <w:r w:rsidRPr="00846F78">
        <w:rPr>
          <w:rFonts w:ascii="Times New Roman" w:hAnsi="Times New Roman"/>
        </w:rPr>
        <w:t xml:space="preserve"> от </w:t>
      </w:r>
      <w:r w:rsidR="00846F78" w:rsidRPr="00846F78">
        <w:rPr>
          <w:rFonts w:ascii="Times New Roman" w:hAnsi="Times New Roman"/>
        </w:rPr>
        <w:t>19.12.2018</w:t>
      </w:r>
      <w:r w:rsidRPr="00846F78">
        <w:rPr>
          <w:rFonts w:ascii="Times New Roman" w:hAnsi="Times New Roman"/>
        </w:rPr>
        <w:t>г.,</w:t>
      </w:r>
      <w:r w:rsidRPr="00CA37F2">
        <w:rPr>
          <w:rFonts w:ascii="Times New Roman" w:hAnsi="Times New Roman"/>
        </w:rPr>
        <w:t xml:space="preserve">  директорът на ОИ „Старинен Пловдив“ г-н Йордан Илиев информира, че </w:t>
      </w:r>
      <w:r w:rsidRPr="00CA37F2">
        <w:rPr>
          <w:rFonts w:ascii="Times New Roman" w:eastAsia="Calibri" w:hAnsi="Times New Roman"/>
          <w:lang w:eastAsia="en-US"/>
        </w:rPr>
        <w:t xml:space="preserve">съгласно Заповед №18ОА592/27.03.2018г. </w:t>
      </w:r>
      <w:r w:rsidR="00D85E22">
        <w:rPr>
          <w:rFonts w:ascii="Times New Roman" w:eastAsia="Calibri" w:hAnsi="Times New Roman"/>
          <w:lang w:eastAsia="en-US"/>
        </w:rPr>
        <w:t xml:space="preserve">им </w:t>
      </w:r>
      <w:r w:rsidRPr="00CA37F2">
        <w:rPr>
          <w:rFonts w:ascii="Times New Roman" w:eastAsia="Calibri" w:hAnsi="Times New Roman"/>
          <w:lang w:eastAsia="en-US"/>
        </w:rPr>
        <w:t>е предоставена за управление на</w:t>
      </w:r>
      <w:r w:rsidRPr="00CA37F2">
        <w:rPr>
          <w:rFonts w:ascii="Times New Roman" w:hAnsi="Times New Roman"/>
          <w:b/>
          <w:bCs/>
          <w:lang w:eastAsia="zh-CN"/>
        </w:rPr>
        <w:t xml:space="preserve"> </w:t>
      </w:r>
      <w:proofErr w:type="spellStart"/>
      <w:r w:rsidRPr="00CA37F2">
        <w:rPr>
          <w:rFonts w:ascii="Times New Roman" w:eastAsia="Calibri" w:hAnsi="Times New Roman"/>
          <w:lang w:eastAsia="en-US"/>
        </w:rPr>
        <w:t>Пампорова</w:t>
      </w:r>
      <w:proofErr w:type="spellEnd"/>
      <w:r w:rsidRPr="00CA37F2">
        <w:rPr>
          <w:rFonts w:ascii="Times New Roman" w:eastAsia="Calibri" w:hAnsi="Times New Roman"/>
          <w:lang w:eastAsia="en-US"/>
        </w:rPr>
        <w:t xml:space="preserve"> къща, </w:t>
      </w:r>
      <w:proofErr w:type="spellStart"/>
      <w:r w:rsidRPr="00CA37F2">
        <w:rPr>
          <w:rFonts w:ascii="Times New Roman" w:eastAsia="Calibri" w:hAnsi="Times New Roman"/>
          <w:lang w:eastAsia="en-US"/>
        </w:rPr>
        <w:t>находяща</w:t>
      </w:r>
      <w:proofErr w:type="spellEnd"/>
      <w:r w:rsidRPr="00CA37F2">
        <w:rPr>
          <w:rFonts w:ascii="Times New Roman" w:eastAsia="Calibri" w:hAnsi="Times New Roman"/>
          <w:lang w:eastAsia="en-US"/>
        </w:rPr>
        <w:t xml:space="preserve"> се на ул. </w:t>
      </w:r>
      <w:r w:rsidR="00FE659A">
        <w:rPr>
          <w:rFonts w:ascii="Times New Roman" w:eastAsia="Calibri" w:hAnsi="Times New Roman"/>
          <w:lang w:eastAsia="en-US"/>
        </w:rPr>
        <w:t>„</w:t>
      </w:r>
      <w:r w:rsidRPr="00CA37F2">
        <w:rPr>
          <w:rFonts w:ascii="Times New Roman" w:eastAsia="Calibri" w:hAnsi="Times New Roman"/>
          <w:lang w:eastAsia="en-US"/>
        </w:rPr>
        <w:t>Цар Ивайло</w:t>
      </w:r>
      <w:r w:rsidR="00FE659A">
        <w:rPr>
          <w:rFonts w:ascii="Times New Roman" w:eastAsia="Calibri" w:hAnsi="Times New Roman"/>
          <w:lang w:eastAsia="en-US"/>
        </w:rPr>
        <w:t>“</w:t>
      </w:r>
      <w:r w:rsidRPr="00CA37F2">
        <w:rPr>
          <w:rFonts w:ascii="Times New Roman" w:eastAsia="Calibri" w:hAnsi="Times New Roman"/>
          <w:lang w:eastAsia="en-US"/>
        </w:rPr>
        <w:t xml:space="preserve"> №2. Поради атрактивното й местоположение, в непосредствена близост до Античен театър, както и недостатъчния капацитет на прилежащите съблекални, ползвани от артисти по време на събития, предлага въвеждането на цени за ползване на </w:t>
      </w:r>
      <w:proofErr w:type="spellStart"/>
      <w:r w:rsidRPr="00CA37F2">
        <w:rPr>
          <w:rFonts w:ascii="Times New Roman" w:eastAsia="Calibri" w:hAnsi="Times New Roman"/>
          <w:lang w:eastAsia="en-US"/>
        </w:rPr>
        <w:t>Пампорова</w:t>
      </w:r>
      <w:proofErr w:type="spellEnd"/>
      <w:r w:rsidRPr="00CA37F2">
        <w:rPr>
          <w:rFonts w:ascii="Times New Roman" w:eastAsia="Calibri" w:hAnsi="Times New Roman"/>
          <w:lang w:eastAsia="en-US"/>
        </w:rPr>
        <w:t xml:space="preserve"> къща от организаторите на мероприятия на Античен театър като ВИП гримьорна </w:t>
      </w:r>
      <w:r w:rsidRPr="00CA37F2">
        <w:rPr>
          <w:rFonts w:ascii="Times New Roman" w:eastAsia="Calibri" w:hAnsi="Times New Roman"/>
          <w:bCs/>
          <w:lang w:eastAsia="en-US"/>
        </w:rPr>
        <w:t>/раздел ІV. т.6/.</w:t>
      </w:r>
    </w:p>
    <w:p w:rsidR="00953719" w:rsidRPr="00CA37F2" w:rsidRDefault="00953719" w:rsidP="00E921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/>
          <w:lang w:eastAsia="en-US"/>
        </w:rPr>
      </w:pPr>
      <w:r w:rsidRPr="00CA37F2">
        <w:rPr>
          <w:rFonts w:ascii="Times New Roman" w:eastAsia="Calibri" w:hAnsi="Times New Roman"/>
          <w:lang w:eastAsia="en-US"/>
        </w:rPr>
        <w:t xml:space="preserve">С оглед подобряване организацията в управлението на събитийния календар на Античен театър, след въвеждане на цена за </w:t>
      </w:r>
      <w:r w:rsidRPr="00CA37F2">
        <w:rPr>
          <w:rFonts w:ascii="Times New Roman" w:eastAsia="Calibri" w:hAnsi="Times New Roman"/>
          <w:bCs/>
          <w:lang w:eastAsia="en-US"/>
        </w:rPr>
        <w:t>репетиции, изграждане, демонтаж на сценични декори или резервна дата, се предлага да бъде въведена такава и за аналогичния като сцена</w:t>
      </w:r>
      <w:r w:rsidRPr="00CA37F2">
        <w:rPr>
          <w:rFonts w:ascii="Times New Roman" w:eastAsia="Calibri" w:hAnsi="Times New Roman"/>
          <w:bCs/>
          <w:color w:val="FF0000"/>
          <w:lang w:eastAsia="en-US"/>
        </w:rPr>
        <w:t xml:space="preserve"> </w:t>
      </w:r>
      <w:r w:rsidRPr="00CA37F2">
        <w:rPr>
          <w:rFonts w:ascii="Times New Roman" w:eastAsia="Calibri" w:hAnsi="Times New Roman"/>
          <w:bCs/>
          <w:lang w:eastAsia="en-US"/>
        </w:rPr>
        <w:t>обект Римски стадион</w:t>
      </w:r>
      <w:r w:rsidRPr="00CA37F2">
        <w:rPr>
          <w:rFonts w:ascii="Times New Roman" w:eastAsia="Calibri" w:hAnsi="Times New Roman"/>
          <w:lang w:eastAsia="en-US"/>
        </w:rPr>
        <w:t xml:space="preserve"> </w:t>
      </w:r>
      <w:r w:rsidRPr="00CA37F2">
        <w:rPr>
          <w:rFonts w:ascii="Times New Roman" w:eastAsia="Calibri" w:hAnsi="Times New Roman"/>
          <w:bCs/>
          <w:lang w:eastAsia="en-US"/>
        </w:rPr>
        <w:t xml:space="preserve">/раздел VІ. т.2/. </w:t>
      </w:r>
    </w:p>
    <w:p w:rsidR="00953719" w:rsidRPr="00CA37F2" w:rsidRDefault="00953719" w:rsidP="00E921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lang w:val="en-US" w:eastAsia="en-US"/>
        </w:rPr>
      </w:pPr>
      <w:r w:rsidRPr="00CA37F2">
        <w:rPr>
          <w:rFonts w:ascii="Times New Roman" w:eastAsia="Calibri" w:hAnsi="Times New Roman"/>
          <w:lang w:eastAsia="en-US"/>
        </w:rPr>
        <w:t xml:space="preserve">Във връзка с анализ на цените и услугите </w:t>
      </w:r>
      <w:r w:rsidRPr="00CA37F2">
        <w:rPr>
          <w:rFonts w:ascii="Times New Roman" w:hAnsi="Times New Roman"/>
          <w:lang w:eastAsia="en-US"/>
        </w:rPr>
        <w:t xml:space="preserve">и </w:t>
      </w:r>
      <w:r w:rsidRPr="00CA37F2">
        <w:rPr>
          <w:rFonts w:ascii="Times New Roman" w:eastAsia="Calibri" w:hAnsi="Times New Roman"/>
          <w:lang w:eastAsia="en-US"/>
        </w:rPr>
        <w:t>въз</w:t>
      </w:r>
      <w:r w:rsidR="00EB55B2">
        <w:rPr>
          <w:rFonts w:ascii="Times New Roman" w:eastAsia="Calibri" w:hAnsi="Times New Roman"/>
          <w:lang w:eastAsia="en-US"/>
        </w:rPr>
        <w:t xml:space="preserve"> </w:t>
      </w:r>
      <w:r w:rsidRPr="00CA37F2">
        <w:rPr>
          <w:rFonts w:ascii="Times New Roman" w:eastAsia="Calibri" w:hAnsi="Times New Roman"/>
          <w:lang w:eastAsia="en-US"/>
        </w:rPr>
        <w:t xml:space="preserve">основа на маркетингово проучване на цените на сходни услуги в други институции, </w:t>
      </w:r>
      <w:r w:rsidR="00BD6D22" w:rsidRPr="00CA37F2">
        <w:rPr>
          <w:rFonts w:ascii="Times New Roman" w:eastAsia="Calibri" w:hAnsi="Times New Roman"/>
          <w:lang w:eastAsia="en-US"/>
        </w:rPr>
        <w:t xml:space="preserve">се налага </w:t>
      </w:r>
      <w:r w:rsidR="00BD6D22" w:rsidRPr="00CA37F2">
        <w:rPr>
          <w:rFonts w:ascii="Times New Roman" w:hAnsi="Times New Roman"/>
        </w:rPr>
        <w:t>частична</w:t>
      </w:r>
      <w:r w:rsidR="00BD6D22" w:rsidRPr="00CA37F2">
        <w:rPr>
          <w:rFonts w:ascii="Times New Roman" w:eastAsia="Calibri" w:hAnsi="Times New Roman"/>
          <w:bCs/>
          <w:lang w:eastAsia="en-US"/>
        </w:rPr>
        <w:t xml:space="preserve"> </w:t>
      </w:r>
      <w:r w:rsidRPr="00CA37F2">
        <w:rPr>
          <w:rFonts w:ascii="Times New Roman" w:eastAsia="Calibri" w:hAnsi="Times New Roman"/>
          <w:bCs/>
          <w:lang w:eastAsia="en-US"/>
        </w:rPr>
        <w:t xml:space="preserve">промяна на цените по </w:t>
      </w:r>
      <w:r w:rsidRPr="00CA37F2">
        <w:rPr>
          <w:rFonts w:ascii="Times New Roman" w:hAnsi="Times New Roman"/>
          <w:lang w:eastAsia="en-US"/>
        </w:rPr>
        <w:t xml:space="preserve">Приложение №8, </w:t>
      </w:r>
      <w:proofErr w:type="spellStart"/>
      <w:r w:rsidRPr="00CA37F2">
        <w:rPr>
          <w:rFonts w:ascii="Times New Roman" w:hAnsi="Times New Roman"/>
          <w:lang w:eastAsia="en-US"/>
        </w:rPr>
        <w:t>8</w:t>
      </w:r>
      <w:proofErr w:type="spellEnd"/>
      <w:r w:rsidRPr="00CA37F2">
        <w:rPr>
          <w:rFonts w:ascii="Times New Roman" w:hAnsi="Times New Roman"/>
          <w:lang w:eastAsia="en-US"/>
        </w:rPr>
        <w:t xml:space="preserve">.2, в частта „Цени на услуги и права, предоставяни от ОИ „Старинен Пловдив“ </w:t>
      </w:r>
      <w:r w:rsidRPr="00CA37F2">
        <w:rPr>
          <w:rFonts w:ascii="Times New Roman" w:eastAsia="Calibri" w:hAnsi="Times New Roman"/>
          <w:bCs/>
          <w:lang w:eastAsia="en-US"/>
        </w:rPr>
        <w:t>в няколко направления</w:t>
      </w:r>
      <w:r w:rsidRPr="00CA37F2">
        <w:rPr>
          <w:rFonts w:ascii="Times New Roman" w:eastAsia="Calibri" w:hAnsi="Times New Roman"/>
          <w:bCs/>
          <w:lang w:val="en-US" w:eastAsia="en-US"/>
        </w:rPr>
        <w:t>:</w:t>
      </w:r>
    </w:p>
    <w:p w:rsidR="00953719" w:rsidRPr="005535C7" w:rsidRDefault="005535C7" w:rsidP="005535C7">
      <w:pPr>
        <w:widowControl w:val="0"/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/>
          <w:bCs/>
          <w:lang w:eastAsia="en-US"/>
        </w:rPr>
      </w:pPr>
      <w:r w:rsidRPr="005535C7">
        <w:rPr>
          <w:rFonts w:ascii="Times New Roman" w:eastAsia="Calibri" w:hAnsi="Times New Roman"/>
          <w:bCs/>
          <w:lang w:eastAsia="en-US"/>
        </w:rPr>
        <w:t xml:space="preserve">1. </w:t>
      </w:r>
      <w:r w:rsidR="00953719" w:rsidRPr="005535C7">
        <w:rPr>
          <w:rFonts w:ascii="Times New Roman" w:eastAsia="Calibri" w:hAnsi="Times New Roman"/>
          <w:bCs/>
          <w:lang w:eastAsia="en-US"/>
        </w:rPr>
        <w:t xml:space="preserve">Повишение цените на екскурзоводските беседи с 25% /раздел ІІ. от т.2 до т.4/, с изключение на </w:t>
      </w:r>
      <w:r w:rsidRPr="005535C7">
        <w:rPr>
          <w:rFonts w:ascii="Times New Roman" w:eastAsia="Calibri" w:hAnsi="Times New Roman"/>
          <w:bCs/>
          <w:lang w:eastAsia="en-US"/>
        </w:rPr>
        <w:t xml:space="preserve">   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 w:rsidR="00953719" w:rsidRPr="005535C7">
        <w:rPr>
          <w:rFonts w:ascii="Times New Roman" w:eastAsia="Lucida Sans Unicode" w:hAnsi="Times New Roman"/>
          <w:bCs/>
          <w:kern w:val="1"/>
          <w:lang w:eastAsia="zh-CN" w:bidi="hi-IN"/>
        </w:rPr>
        <w:t>беседа за 1 обект</w:t>
      </w:r>
      <w:r w:rsidR="00953719" w:rsidRPr="005535C7">
        <w:rPr>
          <w:rFonts w:ascii="Times New Roman" w:eastAsia="Calibri" w:hAnsi="Times New Roman"/>
          <w:bCs/>
          <w:lang w:eastAsia="en-US"/>
        </w:rPr>
        <w:t xml:space="preserve"> /раздел ІІ.</w:t>
      </w:r>
      <w:r w:rsidR="00953719" w:rsidRPr="005535C7">
        <w:rPr>
          <w:rFonts w:ascii="Times New Roman" w:eastAsia="Calibri" w:hAnsi="Times New Roman"/>
          <w:bCs/>
          <w:lang w:val="en-US" w:eastAsia="en-US"/>
        </w:rPr>
        <w:t>,</w:t>
      </w:r>
      <w:r w:rsidR="00953719" w:rsidRPr="005535C7">
        <w:rPr>
          <w:rFonts w:ascii="Times New Roman" w:eastAsia="Calibri" w:hAnsi="Times New Roman"/>
          <w:bCs/>
          <w:lang w:eastAsia="en-US"/>
        </w:rPr>
        <w:t xml:space="preserve"> т.1/;</w:t>
      </w:r>
    </w:p>
    <w:p w:rsidR="00953719" w:rsidRPr="005535C7" w:rsidRDefault="005535C7" w:rsidP="005535C7">
      <w:pPr>
        <w:widowControl w:val="0"/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Calibri" w:hAnsi="Times New Roman"/>
          <w:bCs/>
          <w:lang w:eastAsia="en-US"/>
        </w:rPr>
      </w:pPr>
      <w:r w:rsidRPr="005535C7">
        <w:rPr>
          <w:rFonts w:ascii="Times New Roman" w:eastAsia="Calibri" w:hAnsi="Times New Roman"/>
          <w:bCs/>
          <w:lang w:eastAsia="en-US"/>
        </w:rPr>
        <w:t xml:space="preserve">2. </w:t>
      </w:r>
      <w:r w:rsidR="00953719" w:rsidRPr="005535C7">
        <w:rPr>
          <w:rFonts w:ascii="Times New Roman" w:eastAsia="Calibri" w:hAnsi="Times New Roman"/>
          <w:bCs/>
          <w:lang w:eastAsia="en-US"/>
        </w:rPr>
        <w:t xml:space="preserve">Повишение цената на услугата: „Провеждане на културни събития, творчески работилници и </w:t>
      </w:r>
      <w:r w:rsidR="00953719" w:rsidRPr="005535C7">
        <w:rPr>
          <w:rFonts w:ascii="Times New Roman" w:eastAsia="Calibri" w:hAnsi="Times New Roman"/>
          <w:bCs/>
          <w:lang w:eastAsia="en-US"/>
        </w:rPr>
        <w:lastRenderedPageBreak/>
        <w:t>занимания, образователни програми и други в изложбени зали и дворни пространства, на ден“ със 100% /раздел ІІІ., т.4/;</w:t>
      </w:r>
    </w:p>
    <w:p w:rsidR="00142D95" w:rsidRDefault="005535C7" w:rsidP="00142D9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5535C7">
        <w:rPr>
          <w:rFonts w:ascii="Times New Roman" w:eastAsia="Calibri" w:hAnsi="Times New Roman"/>
          <w:bCs/>
          <w:lang w:eastAsia="en-US"/>
        </w:rPr>
        <w:t xml:space="preserve"> 3. </w:t>
      </w:r>
      <w:r w:rsidR="00953719" w:rsidRPr="005535C7">
        <w:rPr>
          <w:rFonts w:ascii="Times New Roman" w:eastAsia="Calibri" w:hAnsi="Times New Roman"/>
          <w:bCs/>
          <w:lang w:eastAsia="en-US"/>
        </w:rPr>
        <w:t xml:space="preserve">Повишение цената на снимачната дейност с 20% /раздел VІІ/, отделяне на  телевизионните снимки от </w:t>
      </w:r>
      <w:proofErr w:type="spellStart"/>
      <w:r w:rsidR="00953719" w:rsidRPr="005535C7">
        <w:rPr>
          <w:rFonts w:ascii="Times New Roman" w:eastAsia="Calibri" w:hAnsi="Times New Roman"/>
          <w:bCs/>
          <w:lang w:eastAsia="en-US"/>
        </w:rPr>
        <w:t>фотосесиите</w:t>
      </w:r>
      <w:proofErr w:type="spellEnd"/>
      <w:r w:rsidR="00953719" w:rsidRPr="005535C7">
        <w:rPr>
          <w:rFonts w:ascii="Times New Roman" w:eastAsia="Calibri" w:hAnsi="Times New Roman"/>
          <w:bCs/>
          <w:lang w:eastAsia="en-US"/>
        </w:rPr>
        <w:t xml:space="preserve"> и въвеждане на нова цена за: „Заснемане на видео клип/телевизионни снимки в обектите, музейните къщи, дворове – за 1 час.“ – 200.00 лв. </w:t>
      </w:r>
    </w:p>
    <w:p w:rsidR="00142D95" w:rsidRPr="00142D95" w:rsidRDefault="00142D95" w:rsidP="00142D9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2A40">
        <w:rPr>
          <w:rFonts w:ascii="Times New Roman" w:hAnsi="Times New Roman"/>
        </w:rPr>
        <w:t xml:space="preserve">Извършва се промяна и в т.1 от част „Забележка“, намираща се след раздел VІІІ на  Приложение №8, </w:t>
      </w:r>
      <w:proofErr w:type="spellStart"/>
      <w:r w:rsidRPr="007B2A40">
        <w:rPr>
          <w:rFonts w:ascii="Times New Roman" w:hAnsi="Times New Roman"/>
        </w:rPr>
        <w:t>8</w:t>
      </w:r>
      <w:proofErr w:type="spellEnd"/>
      <w:r w:rsidRPr="007B2A40">
        <w:rPr>
          <w:rFonts w:ascii="Times New Roman" w:hAnsi="Times New Roman"/>
        </w:rPr>
        <w:t>.2. „Цени на услуги и права, предоставяни от ОИ „Старинен Пловдив“, като към освободените от начисляване на ДДС услуги се добавят услугите по точка I.1.6.1</w:t>
      </w:r>
      <w:r w:rsidRPr="007B2A40">
        <w:rPr>
          <w:rFonts w:ascii="Times New Roman" w:hAnsi="Times New Roman"/>
          <w:sz w:val="20"/>
          <w:szCs w:val="20"/>
        </w:rPr>
        <w:t xml:space="preserve">  „</w:t>
      </w:r>
      <w:r w:rsidRPr="007B2A40">
        <w:rPr>
          <w:rFonts w:ascii="Times New Roman" w:hAnsi="Times New Roman"/>
        </w:rPr>
        <w:t>За организирани групови посещения на ученици и студенти над 10 души /на човек, къща „</w:t>
      </w:r>
      <w:proofErr w:type="spellStart"/>
      <w:r w:rsidRPr="007B2A40">
        <w:rPr>
          <w:rFonts w:ascii="Times New Roman" w:hAnsi="Times New Roman"/>
        </w:rPr>
        <w:t>Клианти</w:t>
      </w:r>
      <w:proofErr w:type="spellEnd"/>
      <w:r w:rsidRPr="007B2A40">
        <w:rPr>
          <w:rFonts w:ascii="Times New Roman" w:hAnsi="Times New Roman"/>
        </w:rPr>
        <w:t>“ и по точка VII.8</w:t>
      </w:r>
      <w:r w:rsidRPr="007B2A40">
        <w:rPr>
          <w:rFonts w:ascii="Times New Roman" w:hAnsi="Times New Roman"/>
          <w:sz w:val="20"/>
          <w:szCs w:val="20"/>
        </w:rPr>
        <w:t xml:space="preserve"> „</w:t>
      </w:r>
      <w:r w:rsidRPr="007B2A40">
        <w:rPr>
          <w:rFonts w:ascii="Times New Roman" w:hAnsi="Times New Roman"/>
        </w:rPr>
        <w:t>За киноснимки – екстериор на снимачен ден“.</w:t>
      </w:r>
    </w:p>
    <w:p w:rsidR="00191A48" w:rsidRPr="00CA37F2" w:rsidRDefault="00142D95" w:rsidP="0014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91A48" w:rsidRPr="00CA37F2">
        <w:rPr>
          <w:rFonts w:ascii="Times New Roman" w:hAnsi="Times New Roman"/>
        </w:rPr>
        <w:t xml:space="preserve">Предвид обстоятелството, че измененията в Наредба по раздели ІІ, ІІІ, ІV, VІ и VІІ са многокомпонентни и включват, както нови цени, така и изменения в посока увеличение, считаме за целесъобразно да се приеме изцяло ново Приложение </w:t>
      </w:r>
      <w:r w:rsidR="00846F78">
        <w:rPr>
          <w:rFonts w:ascii="Times New Roman" w:hAnsi="Times New Roman"/>
        </w:rPr>
        <w:t>№</w:t>
      </w:r>
      <w:r w:rsidR="00191A48" w:rsidRPr="00CA37F2">
        <w:rPr>
          <w:rFonts w:ascii="Times New Roman" w:hAnsi="Times New Roman"/>
        </w:rPr>
        <w:t xml:space="preserve">8, </w:t>
      </w:r>
      <w:proofErr w:type="spellStart"/>
      <w:r w:rsidR="00191A48" w:rsidRPr="00CA37F2">
        <w:rPr>
          <w:rFonts w:ascii="Times New Roman" w:hAnsi="Times New Roman"/>
        </w:rPr>
        <w:t>8</w:t>
      </w:r>
      <w:proofErr w:type="spellEnd"/>
      <w:r w:rsidR="00191A48" w:rsidRPr="00CA37F2">
        <w:rPr>
          <w:rFonts w:ascii="Times New Roman" w:hAnsi="Times New Roman"/>
        </w:rPr>
        <w:t>.2. в частта на раздели ІІ, ІІІ, ІV, VІ</w:t>
      </w:r>
      <w:r w:rsidR="00EB55B2">
        <w:rPr>
          <w:rFonts w:ascii="Times New Roman" w:hAnsi="Times New Roman"/>
        </w:rPr>
        <w:t xml:space="preserve"> </w:t>
      </w:r>
      <w:r w:rsidR="00191A48" w:rsidRPr="00CA37F2">
        <w:rPr>
          <w:rFonts w:ascii="Times New Roman" w:hAnsi="Times New Roman"/>
        </w:rPr>
        <w:t xml:space="preserve">и VІІ. </w:t>
      </w:r>
    </w:p>
    <w:p w:rsidR="005535C7" w:rsidRDefault="00B17CB4" w:rsidP="00142D9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</w:rPr>
        <w:t xml:space="preserve">          </w:t>
      </w:r>
      <w:r w:rsidR="005535C7">
        <w:rPr>
          <w:rFonts w:ascii="Times New Roman" w:hAnsi="Times New Roman"/>
        </w:rPr>
        <w:t xml:space="preserve">  </w:t>
      </w:r>
    </w:p>
    <w:p w:rsidR="00B17CB4" w:rsidRPr="00CA37F2" w:rsidRDefault="005535C7" w:rsidP="00142D9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03B07" w:rsidRPr="00CA37F2">
        <w:rPr>
          <w:rFonts w:ascii="Times New Roman" w:hAnsi="Times New Roman"/>
        </w:rPr>
        <w:t>3</w:t>
      </w:r>
      <w:r w:rsidR="00C96F04" w:rsidRPr="00CA37F2">
        <w:rPr>
          <w:rFonts w:ascii="Times New Roman" w:hAnsi="Times New Roman"/>
        </w:rPr>
        <w:t>. С доклад с вх.</w:t>
      </w:r>
      <w:r w:rsidR="00191A48" w:rsidRPr="00CA37F2">
        <w:rPr>
          <w:rFonts w:ascii="Times New Roman" w:hAnsi="Times New Roman"/>
        </w:rPr>
        <w:t>№</w:t>
      </w:r>
      <w:r w:rsidR="00C96F04" w:rsidRPr="00CA37F2">
        <w:rPr>
          <w:rFonts w:ascii="Times New Roman" w:hAnsi="Times New Roman"/>
        </w:rPr>
        <w:t>18ВК</w:t>
      </w:r>
      <w:r w:rsidR="00A85BF5" w:rsidRPr="00CA37F2">
        <w:rPr>
          <w:rFonts w:ascii="Times New Roman" w:hAnsi="Times New Roman"/>
        </w:rPr>
        <w:t>2200</w:t>
      </w:r>
      <w:r w:rsidR="00C96F04" w:rsidRPr="00CA37F2">
        <w:rPr>
          <w:rFonts w:ascii="Times New Roman" w:hAnsi="Times New Roman"/>
        </w:rPr>
        <w:t xml:space="preserve"> от </w:t>
      </w:r>
      <w:r w:rsidR="00A85BF5" w:rsidRPr="00CA37F2">
        <w:rPr>
          <w:rFonts w:ascii="Times New Roman" w:hAnsi="Times New Roman"/>
        </w:rPr>
        <w:t>1</w:t>
      </w:r>
      <w:r w:rsidR="00C96F04" w:rsidRPr="00CA37F2">
        <w:rPr>
          <w:rFonts w:ascii="Times New Roman" w:hAnsi="Times New Roman"/>
        </w:rPr>
        <w:t>9.</w:t>
      </w:r>
      <w:r w:rsidR="00A85BF5" w:rsidRPr="00CA37F2">
        <w:rPr>
          <w:rFonts w:ascii="Times New Roman" w:hAnsi="Times New Roman"/>
        </w:rPr>
        <w:t>12</w:t>
      </w:r>
      <w:r w:rsidR="00C96F04" w:rsidRPr="00CA37F2">
        <w:rPr>
          <w:rFonts w:ascii="Times New Roman" w:hAnsi="Times New Roman"/>
        </w:rPr>
        <w:t>.2018г. на община Пловдив</w:t>
      </w:r>
      <w:r w:rsidR="00191A48" w:rsidRPr="00CA37F2">
        <w:rPr>
          <w:rFonts w:ascii="Times New Roman" w:hAnsi="Times New Roman"/>
        </w:rPr>
        <w:t xml:space="preserve">, </w:t>
      </w:r>
      <w:r w:rsidR="00A85BF5" w:rsidRPr="00CA37F2">
        <w:rPr>
          <w:rFonts w:ascii="Times New Roman" w:hAnsi="Times New Roman"/>
        </w:rPr>
        <w:t xml:space="preserve">инж. Александър </w:t>
      </w:r>
      <w:proofErr w:type="spellStart"/>
      <w:r w:rsidR="00A85BF5" w:rsidRPr="00CA37F2">
        <w:rPr>
          <w:rFonts w:ascii="Times New Roman" w:hAnsi="Times New Roman"/>
        </w:rPr>
        <w:t>Държиков</w:t>
      </w:r>
      <w:proofErr w:type="spellEnd"/>
      <w:r w:rsidR="00A85BF5" w:rsidRPr="00CA37F2">
        <w:rPr>
          <w:rFonts w:ascii="Times New Roman" w:hAnsi="Times New Roman"/>
        </w:rPr>
        <w:t xml:space="preserve"> – зам.кмет „Култура и туризъм“ пред</w:t>
      </w:r>
      <w:r w:rsidR="00603B07" w:rsidRPr="00CA37F2">
        <w:rPr>
          <w:rFonts w:ascii="Times New Roman" w:hAnsi="Times New Roman"/>
        </w:rPr>
        <w:t>лага и</w:t>
      </w:r>
      <w:r w:rsidR="00B17CB4" w:rsidRPr="00CA37F2">
        <w:rPr>
          <w:rFonts w:ascii="Times New Roman" w:hAnsi="Times New Roman"/>
        </w:rPr>
        <w:t xml:space="preserve">зменения </w:t>
      </w:r>
      <w:r w:rsidR="00A85BF5" w:rsidRPr="00CA37F2">
        <w:rPr>
          <w:rFonts w:ascii="Times New Roman" w:hAnsi="Times New Roman"/>
        </w:rPr>
        <w:t>на</w:t>
      </w:r>
      <w:r w:rsidR="00603B07" w:rsidRPr="00CA37F2">
        <w:rPr>
          <w:rFonts w:ascii="Times New Roman" w:hAnsi="Times New Roman"/>
        </w:rPr>
        <w:t xml:space="preserve"> </w:t>
      </w:r>
      <w:r w:rsidR="00B17CB4" w:rsidRPr="00CA37F2">
        <w:rPr>
          <w:rFonts w:ascii="Times New Roman" w:hAnsi="Times New Roman"/>
        </w:rPr>
        <w:t>Наредба</w:t>
      </w:r>
      <w:r w:rsidR="00603B07" w:rsidRPr="00CA37F2">
        <w:rPr>
          <w:rFonts w:ascii="Times New Roman" w:hAnsi="Times New Roman"/>
        </w:rPr>
        <w:t>та</w:t>
      </w:r>
      <w:r w:rsidR="00B17CB4" w:rsidRPr="00CA37F2">
        <w:rPr>
          <w:rFonts w:ascii="Times New Roman" w:hAnsi="Times New Roman"/>
        </w:rPr>
        <w:t xml:space="preserve"> за определянето и администрирането на местните такси и цени на услуги на територията на община Пловдив в </w:t>
      </w:r>
      <w:r w:rsidR="00B17CB4" w:rsidRPr="00CA37F2">
        <w:rPr>
          <w:rFonts w:ascii="Times New Roman" w:hAnsi="Times New Roman"/>
          <w:b/>
        </w:rPr>
        <w:t xml:space="preserve">Приложение №8, </w:t>
      </w:r>
      <w:proofErr w:type="spellStart"/>
      <w:r w:rsidR="00B17CB4" w:rsidRPr="00CA37F2">
        <w:rPr>
          <w:rFonts w:ascii="Times New Roman" w:hAnsi="Times New Roman"/>
          <w:b/>
        </w:rPr>
        <w:t>8</w:t>
      </w:r>
      <w:proofErr w:type="spellEnd"/>
      <w:r w:rsidR="00B17CB4" w:rsidRPr="00CA37F2">
        <w:rPr>
          <w:rFonts w:ascii="Times New Roman" w:hAnsi="Times New Roman"/>
          <w:b/>
        </w:rPr>
        <w:t>.6. „Цени за провеждане на мероприятия в Дом на културата „Борис Христов“</w:t>
      </w:r>
      <w:r w:rsidR="00B17CB4" w:rsidRPr="00CA37F2">
        <w:rPr>
          <w:rFonts w:ascii="Times New Roman" w:hAnsi="Times New Roman"/>
        </w:rPr>
        <w:t xml:space="preserve">. </w:t>
      </w:r>
      <w:r w:rsidR="001068C2" w:rsidRPr="00CA37F2">
        <w:rPr>
          <w:rFonts w:ascii="Times New Roman" w:hAnsi="Times New Roman"/>
        </w:rPr>
        <w:t>Измененията, к</w:t>
      </w:r>
      <w:r w:rsidR="00B17CB4" w:rsidRPr="00CA37F2">
        <w:rPr>
          <w:rFonts w:ascii="Times New Roman" w:hAnsi="Times New Roman"/>
        </w:rPr>
        <w:t xml:space="preserve">асаят ползването на Зрителната и </w:t>
      </w:r>
      <w:proofErr w:type="spellStart"/>
      <w:r w:rsidR="00B17CB4" w:rsidRPr="00CA37F2">
        <w:rPr>
          <w:rFonts w:ascii="Times New Roman" w:hAnsi="Times New Roman"/>
        </w:rPr>
        <w:t>Конферентните</w:t>
      </w:r>
      <w:proofErr w:type="spellEnd"/>
      <w:r w:rsidR="00B17CB4" w:rsidRPr="00CA37F2">
        <w:rPr>
          <w:rFonts w:ascii="Times New Roman" w:hAnsi="Times New Roman"/>
        </w:rPr>
        <w:t xml:space="preserve"> зали в Дом</w:t>
      </w:r>
      <w:r w:rsidR="0006505C">
        <w:rPr>
          <w:rFonts w:ascii="Times New Roman" w:hAnsi="Times New Roman"/>
        </w:rPr>
        <w:t xml:space="preserve">а на културата, фоайета, </w:t>
      </w:r>
      <w:proofErr w:type="spellStart"/>
      <w:r w:rsidR="0006505C">
        <w:rPr>
          <w:rFonts w:ascii="Times New Roman" w:hAnsi="Times New Roman"/>
        </w:rPr>
        <w:t>стълбищ</w:t>
      </w:r>
      <w:bookmarkStart w:id="0" w:name="_GoBack"/>
      <w:bookmarkEnd w:id="0"/>
      <w:r w:rsidR="00B17CB4" w:rsidRPr="00CA37F2">
        <w:rPr>
          <w:rFonts w:ascii="Times New Roman" w:hAnsi="Times New Roman"/>
        </w:rPr>
        <w:t>ни</w:t>
      </w:r>
      <w:proofErr w:type="spellEnd"/>
      <w:r w:rsidR="00B17CB4" w:rsidRPr="00CA37F2">
        <w:rPr>
          <w:rFonts w:ascii="Times New Roman" w:hAnsi="Times New Roman"/>
        </w:rPr>
        <w:t xml:space="preserve"> пространства и съответното техническо оборудване. От действащото приложение отпадат цените за ползване на Балетна зала, тъй като с Решение №</w:t>
      </w:r>
      <w:r w:rsidR="00B17CB4" w:rsidRPr="00CA37F2">
        <w:rPr>
          <w:rFonts w:ascii="Times New Roman" w:hAnsi="Times New Roman"/>
          <w:lang w:val="en-US"/>
        </w:rPr>
        <w:t>85</w:t>
      </w:r>
      <w:r w:rsidR="00B17CB4" w:rsidRPr="00CA37F2">
        <w:rPr>
          <w:rFonts w:ascii="Times New Roman" w:hAnsi="Times New Roman"/>
        </w:rPr>
        <w:t xml:space="preserve">, взето с протокол </w:t>
      </w:r>
      <w:r w:rsidR="00B17CB4" w:rsidRPr="00CA37F2">
        <w:rPr>
          <w:rFonts w:ascii="Times New Roman" w:hAnsi="Times New Roman"/>
          <w:lang w:val="en-US"/>
        </w:rPr>
        <w:t xml:space="preserve">No7 </w:t>
      </w:r>
      <w:r w:rsidR="00B17CB4" w:rsidRPr="00CA37F2">
        <w:rPr>
          <w:rFonts w:ascii="Times New Roman" w:hAnsi="Times New Roman"/>
        </w:rPr>
        <w:t>от 24.04.2014</w:t>
      </w:r>
      <w:r w:rsidR="007B299A" w:rsidRPr="00CA37F2">
        <w:rPr>
          <w:rFonts w:ascii="Times New Roman" w:hAnsi="Times New Roman"/>
        </w:rPr>
        <w:t>г.</w:t>
      </w:r>
      <w:r w:rsidR="00B17CB4" w:rsidRPr="00CA37F2">
        <w:rPr>
          <w:rFonts w:ascii="Times New Roman" w:hAnsi="Times New Roman"/>
          <w:lang w:val="en-US"/>
        </w:rPr>
        <w:t xml:space="preserve"> </w:t>
      </w:r>
      <w:r w:rsidR="00B17CB4" w:rsidRPr="00CA37F2">
        <w:rPr>
          <w:rFonts w:ascii="Times New Roman" w:hAnsi="Times New Roman"/>
        </w:rPr>
        <w:t>е дадена за безвъзмездно ползва</w:t>
      </w:r>
      <w:r w:rsidR="001068C2" w:rsidRPr="00CA37F2">
        <w:rPr>
          <w:rFonts w:ascii="Times New Roman" w:hAnsi="Times New Roman"/>
        </w:rPr>
        <w:t xml:space="preserve">не от Държавна опера – Пловдив. </w:t>
      </w:r>
      <w:r w:rsidR="00B17CB4" w:rsidRPr="00CA37F2">
        <w:rPr>
          <w:rFonts w:ascii="Times New Roman" w:hAnsi="Times New Roman"/>
        </w:rPr>
        <w:t xml:space="preserve">Прави се допълнение на цена за ползване на техническо оборудване – мултимедия в </w:t>
      </w:r>
      <w:proofErr w:type="spellStart"/>
      <w:r w:rsidR="00B17CB4" w:rsidRPr="00CA37F2">
        <w:rPr>
          <w:rFonts w:ascii="Times New Roman" w:hAnsi="Times New Roman"/>
        </w:rPr>
        <w:t>конферентните</w:t>
      </w:r>
      <w:proofErr w:type="spellEnd"/>
      <w:r w:rsidR="00B17CB4" w:rsidRPr="00CA37F2">
        <w:rPr>
          <w:rFonts w:ascii="Times New Roman" w:hAnsi="Times New Roman"/>
        </w:rPr>
        <w:t xml:space="preserve"> зали за час, за по-голяма гъвкавост при предоставянето на услугите.</w:t>
      </w:r>
    </w:p>
    <w:p w:rsidR="00B17CB4" w:rsidRDefault="00B17CB4" w:rsidP="00E9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</w:rPr>
        <w:t xml:space="preserve">          С наближаване на 2019г., когато Пловдив ще е домакин на инициативата Европейска столица на културата, се забелязва засилено търсене на зали за провеждане на културни събития, организирани както от общинската администрация, така и по проекти, финансирани от Фондация „Пловдив 2019“ или от други културни оператори.</w:t>
      </w:r>
      <w:r w:rsidRPr="00CA37F2">
        <w:rPr>
          <w:rFonts w:ascii="Times New Roman" w:hAnsi="Times New Roman"/>
        </w:rPr>
        <w:tab/>
        <w:t xml:space="preserve"> </w:t>
      </w:r>
    </w:p>
    <w:p w:rsidR="00B17CB4" w:rsidRPr="00CA37F2" w:rsidRDefault="00D85E22" w:rsidP="00E9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17CB4" w:rsidRPr="00CA37F2">
        <w:rPr>
          <w:rFonts w:ascii="Times New Roman" w:hAnsi="Times New Roman"/>
        </w:rPr>
        <w:t xml:space="preserve">         Необходимо е приемането на Наредба за изменение и допълнение на Наредба</w:t>
      </w:r>
      <w:r w:rsidR="00FE659A">
        <w:rPr>
          <w:rFonts w:ascii="Times New Roman" w:hAnsi="Times New Roman"/>
        </w:rPr>
        <w:t>та</w:t>
      </w:r>
      <w:r w:rsidR="00B17CB4" w:rsidRPr="00CA37F2">
        <w:rPr>
          <w:rFonts w:ascii="Times New Roman" w:hAnsi="Times New Roman"/>
        </w:rPr>
        <w:t xml:space="preserve"> за определянето и администрирането на местните такси и цени на услуги на територията на община Пловдив за да се урегулират процесите и да се отговори на засиления интерес за ползване на залите.</w:t>
      </w:r>
    </w:p>
    <w:p w:rsidR="00191A48" w:rsidRPr="00CA37F2" w:rsidRDefault="00191A48" w:rsidP="00E9213A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lang w:eastAsia="en-US"/>
        </w:rPr>
      </w:pP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  <w:spacing w:val="8"/>
        </w:rPr>
        <w:t xml:space="preserve">При изработването на проекта на </w:t>
      </w:r>
      <w:r w:rsidRPr="00CA37F2">
        <w:rPr>
          <w:rFonts w:ascii="Times New Roman" w:hAnsi="Times New Roman"/>
        </w:rPr>
        <w:t xml:space="preserve">Наредба за изменение и допълнение на Наредба за </w:t>
      </w:r>
      <w:r w:rsidRPr="00CA37F2">
        <w:rPr>
          <w:rFonts w:ascii="Times New Roman" w:hAnsi="Times New Roman"/>
          <w:color w:val="000000"/>
        </w:rPr>
        <w:t>определянето и администрирането на местните такси и цени на услуги на територията на община Пловдив</w:t>
      </w:r>
      <w:r w:rsidRPr="00CA37F2">
        <w:rPr>
          <w:rFonts w:ascii="Times New Roman" w:hAnsi="Times New Roman"/>
        </w:rPr>
        <w:t xml:space="preserve"> са спазени принципите на необходимост, обоснованост, </w:t>
      </w:r>
      <w:proofErr w:type="spellStart"/>
      <w:r w:rsidRPr="00CA37F2">
        <w:rPr>
          <w:rFonts w:ascii="Times New Roman" w:hAnsi="Times New Roman"/>
        </w:rPr>
        <w:t>предвидимост</w:t>
      </w:r>
      <w:proofErr w:type="spellEnd"/>
      <w:r w:rsidRPr="00CA37F2">
        <w:rPr>
          <w:rFonts w:ascii="Times New Roman" w:hAnsi="Times New Roman"/>
        </w:rPr>
        <w:t xml:space="preserve">, откритост, съгласуваност, </w:t>
      </w:r>
      <w:proofErr w:type="spellStart"/>
      <w:r w:rsidRPr="00CA37F2">
        <w:rPr>
          <w:rFonts w:ascii="Times New Roman" w:hAnsi="Times New Roman"/>
        </w:rPr>
        <w:t>субсидиарност</w:t>
      </w:r>
      <w:proofErr w:type="spellEnd"/>
      <w:r w:rsidRPr="00CA37F2">
        <w:rPr>
          <w:rFonts w:ascii="Times New Roman" w:hAnsi="Times New Roman"/>
        </w:rPr>
        <w:t xml:space="preserve">, пропорционалност и стабилност. 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4288B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  <w:b/>
        </w:rPr>
        <w:t>Принцип на необходимост</w:t>
      </w:r>
      <w:r w:rsidRPr="00CA37F2">
        <w:rPr>
          <w:rFonts w:ascii="Times New Roman" w:hAnsi="Times New Roman"/>
        </w:rPr>
        <w:t xml:space="preserve"> –</w:t>
      </w:r>
      <w:r w:rsidR="007B299A" w:rsidRPr="00CA37F2">
        <w:t xml:space="preserve"> </w:t>
      </w:r>
      <w:r w:rsidR="00FF41F3" w:rsidRPr="00CA37F2">
        <w:rPr>
          <w:rFonts w:ascii="Times New Roman" w:hAnsi="Times New Roman"/>
        </w:rPr>
        <w:t xml:space="preserve">1. </w:t>
      </w:r>
      <w:r w:rsidR="0064288B" w:rsidRPr="00CA37F2">
        <w:rPr>
          <w:rFonts w:ascii="Times New Roman" w:hAnsi="Times New Roman"/>
        </w:rPr>
        <w:t>Р</w:t>
      </w:r>
      <w:r w:rsidR="00736F56" w:rsidRPr="00CA37F2">
        <w:rPr>
          <w:rFonts w:ascii="Times New Roman" w:hAnsi="Times New Roman"/>
        </w:rPr>
        <w:t>еализиране</w:t>
      </w:r>
      <w:r w:rsidR="00736F56" w:rsidRPr="00CA37F2">
        <w:t xml:space="preserve"> </w:t>
      </w:r>
      <w:r w:rsidR="00736F56" w:rsidRPr="00CA37F2">
        <w:rPr>
          <w:rFonts w:ascii="Times New Roman" w:hAnsi="Times New Roman"/>
        </w:rPr>
        <w:t>н</w:t>
      </w:r>
      <w:r w:rsidR="007B299A" w:rsidRPr="00CA37F2">
        <w:rPr>
          <w:rFonts w:ascii="Times New Roman" w:hAnsi="Times New Roman"/>
        </w:rPr>
        <w:t xml:space="preserve">амерението на ОП „Дезинфекционна станция“ да се въведат нови ДДД услуги, както и да се </w:t>
      </w:r>
      <w:r w:rsidR="00FF41F3" w:rsidRPr="00CA37F2">
        <w:rPr>
          <w:rFonts w:ascii="Times New Roman" w:hAnsi="Times New Roman"/>
        </w:rPr>
        <w:t xml:space="preserve">увеличат </w:t>
      </w:r>
      <w:r w:rsidR="007B299A" w:rsidRPr="00CA37F2">
        <w:rPr>
          <w:rFonts w:ascii="Times New Roman" w:hAnsi="Times New Roman"/>
        </w:rPr>
        <w:t>някои от услугите</w:t>
      </w:r>
      <w:r w:rsidR="0064288B" w:rsidRPr="00CA37F2">
        <w:rPr>
          <w:rFonts w:ascii="Times New Roman" w:hAnsi="Times New Roman"/>
        </w:rPr>
        <w:t xml:space="preserve">, включени в </w:t>
      </w:r>
      <w:r w:rsidR="0064288B" w:rsidRPr="00CA37F2">
        <w:rPr>
          <w:rFonts w:ascii="Times New Roman" w:hAnsi="Times New Roman"/>
          <w:bCs/>
        </w:rPr>
        <w:t xml:space="preserve">Приложение №8., </w:t>
      </w:r>
      <w:proofErr w:type="spellStart"/>
      <w:r w:rsidR="0064288B" w:rsidRPr="00CA37F2">
        <w:rPr>
          <w:rFonts w:ascii="Times New Roman" w:hAnsi="Times New Roman"/>
          <w:bCs/>
        </w:rPr>
        <w:t>8</w:t>
      </w:r>
      <w:proofErr w:type="spellEnd"/>
      <w:r w:rsidR="0064288B" w:rsidRPr="00CA37F2">
        <w:rPr>
          <w:rFonts w:ascii="Times New Roman" w:hAnsi="Times New Roman"/>
          <w:bCs/>
        </w:rPr>
        <w:t>.1. „Цени на услуги и права, предоставяни от общинските предприятия в община Пловдив“, осъществявани от ОП „Дезинфекционна станция“</w:t>
      </w:r>
      <w:r w:rsidR="00FF41F3" w:rsidRPr="00CA37F2">
        <w:rPr>
          <w:rFonts w:ascii="Times New Roman" w:hAnsi="Times New Roman"/>
          <w:bCs/>
        </w:rPr>
        <w:t>,</w:t>
      </w:r>
      <w:r w:rsidR="007B299A" w:rsidRPr="00CA37F2">
        <w:rPr>
          <w:rFonts w:ascii="Times New Roman" w:hAnsi="Times New Roman"/>
        </w:rPr>
        <w:t xml:space="preserve"> </w:t>
      </w:r>
      <w:r w:rsidR="00FF41F3" w:rsidRPr="00CA37F2">
        <w:rPr>
          <w:rFonts w:ascii="Times New Roman" w:hAnsi="Times New Roman"/>
          <w:bCs/>
        </w:rPr>
        <w:t>поради</w:t>
      </w:r>
      <w:r w:rsidR="007B299A" w:rsidRPr="00CA37F2">
        <w:rPr>
          <w:rFonts w:ascii="Times New Roman" w:hAnsi="Times New Roman"/>
          <w:bCs/>
        </w:rPr>
        <w:t xml:space="preserve"> повишаване цените на използваните </w:t>
      </w:r>
      <w:proofErr w:type="spellStart"/>
      <w:r w:rsidR="00FF41F3" w:rsidRPr="00CA37F2">
        <w:rPr>
          <w:rFonts w:ascii="Times New Roman" w:hAnsi="Times New Roman"/>
          <w:bCs/>
        </w:rPr>
        <w:t>биоциди</w:t>
      </w:r>
      <w:proofErr w:type="spellEnd"/>
      <w:r w:rsidR="00FF41F3" w:rsidRPr="00CA37F2">
        <w:rPr>
          <w:rFonts w:ascii="Times New Roman" w:hAnsi="Times New Roman"/>
          <w:bCs/>
        </w:rPr>
        <w:t xml:space="preserve">. 2. </w:t>
      </w:r>
      <w:r w:rsidRPr="00CA37F2">
        <w:rPr>
          <w:rFonts w:ascii="Times New Roman" w:hAnsi="Times New Roman"/>
        </w:rPr>
        <w:t xml:space="preserve">Предвид направения обстоен анализ на досегашното състояние на Приложение </w:t>
      </w:r>
      <w:r w:rsidR="007B299A" w:rsidRPr="00CA37F2">
        <w:rPr>
          <w:rFonts w:ascii="Times New Roman" w:hAnsi="Times New Roman"/>
        </w:rPr>
        <w:t>№8</w:t>
      </w:r>
      <w:r w:rsidRPr="00CA37F2">
        <w:rPr>
          <w:rFonts w:ascii="Times New Roman" w:hAnsi="Times New Roman"/>
        </w:rPr>
        <w:t xml:space="preserve">, </w:t>
      </w:r>
      <w:proofErr w:type="spellStart"/>
      <w:r w:rsidRPr="00CA37F2">
        <w:rPr>
          <w:rFonts w:ascii="Times New Roman" w:hAnsi="Times New Roman"/>
        </w:rPr>
        <w:t>8</w:t>
      </w:r>
      <w:proofErr w:type="spellEnd"/>
      <w:r w:rsidRPr="00CA37F2">
        <w:rPr>
          <w:rFonts w:ascii="Times New Roman" w:hAnsi="Times New Roman"/>
        </w:rPr>
        <w:t xml:space="preserve">.2 от Наредбата в частта Беседи, Организиране провеждането на културни, образователни и </w:t>
      </w:r>
      <w:proofErr w:type="spellStart"/>
      <w:r w:rsidRPr="00CA37F2">
        <w:rPr>
          <w:rFonts w:ascii="Times New Roman" w:hAnsi="Times New Roman"/>
        </w:rPr>
        <w:t>конферентни</w:t>
      </w:r>
      <w:proofErr w:type="spellEnd"/>
      <w:r w:rsidRPr="00CA37F2">
        <w:rPr>
          <w:rFonts w:ascii="Times New Roman" w:hAnsi="Times New Roman"/>
        </w:rPr>
        <w:t xml:space="preserve"> дейности във възрожденски къщи, Мероприятия на Античен театър и </w:t>
      </w:r>
      <w:r w:rsidR="00742B9C" w:rsidRPr="00846F78">
        <w:rPr>
          <w:rFonts w:ascii="Times New Roman" w:hAnsi="Times New Roman"/>
        </w:rPr>
        <w:t>Римски</w:t>
      </w:r>
      <w:r w:rsidRPr="00846F78">
        <w:rPr>
          <w:rFonts w:ascii="Times New Roman" w:hAnsi="Times New Roman"/>
        </w:rPr>
        <w:t xml:space="preserve"> стадион</w:t>
      </w:r>
      <w:r w:rsidRPr="00CA37F2">
        <w:rPr>
          <w:rFonts w:ascii="Times New Roman" w:hAnsi="Times New Roman"/>
        </w:rPr>
        <w:t xml:space="preserve">  и цени за  Снимачна дейност предоставяни  чрез ОИ „Старинен Пловдив“, директорът на ОИ „Старинен Пловдив“ предлага изменение на цените по раздели ІІ, ІІІ, ІV, VІ и VІІ. Извършва се частична промяна на цените в посочените раздели на Приложението, както и въвеждането на нови услуги предоставяни от Института.</w:t>
      </w:r>
      <w:r w:rsidR="0064288B" w:rsidRPr="00CA37F2">
        <w:rPr>
          <w:rFonts w:ascii="Times New Roman" w:hAnsi="Times New Roman"/>
        </w:rPr>
        <w:t xml:space="preserve"> 3. Предложените промени при ползването на Зрителната и </w:t>
      </w:r>
      <w:proofErr w:type="spellStart"/>
      <w:r w:rsidR="0064288B" w:rsidRPr="00CA37F2">
        <w:rPr>
          <w:rFonts w:ascii="Times New Roman" w:hAnsi="Times New Roman"/>
        </w:rPr>
        <w:t>Конферентните</w:t>
      </w:r>
      <w:proofErr w:type="spellEnd"/>
      <w:r w:rsidR="0064288B" w:rsidRPr="00CA37F2">
        <w:rPr>
          <w:rFonts w:ascii="Times New Roman" w:hAnsi="Times New Roman"/>
        </w:rPr>
        <w:t xml:space="preserve"> зали в Дома на културата, фоайета, </w:t>
      </w:r>
      <w:proofErr w:type="spellStart"/>
      <w:r w:rsidR="0064288B" w:rsidRPr="00CA37F2">
        <w:rPr>
          <w:rFonts w:ascii="Times New Roman" w:hAnsi="Times New Roman"/>
        </w:rPr>
        <w:t>стълбищни</w:t>
      </w:r>
      <w:proofErr w:type="spellEnd"/>
      <w:r w:rsidR="0064288B" w:rsidRPr="00CA37F2">
        <w:rPr>
          <w:rFonts w:ascii="Times New Roman" w:hAnsi="Times New Roman"/>
        </w:rPr>
        <w:t xml:space="preserve"> пространства, </w:t>
      </w:r>
      <w:r w:rsidR="00EE38FF" w:rsidRPr="00CA37F2">
        <w:rPr>
          <w:rFonts w:ascii="Times New Roman" w:hAnsi="Times New Roman"/>
        </w:rPr>
        <w:t xml:space="preserve">допълнените цени за ползване на техническо оборудване, </w:t>
      </w:r>
      <w:r w:rsidR="0064288B" w:rsidRPr="00CA37F2">
        <w:rPr>
          <w:rFonts w:ascii="Times New Roman" w:hAnsi="Times New Roman"/>
        </w:rPr>
        <w:t xml:space="preserve">както и отпадането на цените за ползване на Балетна зала, налагат изменение на </w:t>
      </w:r>
      <w:r w:rsidR="00EE38FF" w:rsidRPr="00CA37F2">
        <w:rPr>
          <w:rFonts w:ascii="Times New Roman" w:hAnsi="Times New Roman"/>
        </w:rPr>
        <w:t xml:space="preserve">действащото </w:t>
      </w:r>
      <w:r w:rsidR="0064288B" w:rsidRPr="00CA37F2">
        <w:rPr>
          <w:rFonts w:ascii="Times New Roman" w:hAnsi="Times New Roman"/>
        </w:rPr>
        <w:t xml:space="preserve">Приложение </w:t>
      </w:r>
      <w:r w:rsidR="00FE659A">
        <w:rPr>
          <w:rFonts w:ascii="Times New Roman" w:hAnsi="Times New Roman"/>
        </w:rPr>
        <w:t>№</w:t>
      </w:r>
      <w:r w:rsidR="0064288B" w:rsidRPr="00CA37F2">
        <w:rPr>
          <w:rFonts w:ascii="Times New Roman" w:hAnsi="Times New Roman"/>
        </w:rPr>
        <w:t xml:space="preserve">8, </w:t>
      </w:r>
      <w:proofErr w:type="spellStart"/>
      <w:r w:rsidR="0064288B" w:rsidRPr="00CA37F2">
        <w:rPr>
          <w:rFonts w:ascii="Times New Roman" w:hAnsi="Times New Roman"/>
        </w:rPr>
        <w:t>8</w:t>
      </w:r>
      <w:proofErr w:type="spellEnd"/>
      <w:r w:rsidR="0064288B" w:rsidRPr="00CA37F2">
        <w:rPr>
          <w:rFonts w:ascii="Times New Roman" w:hAnsi="Times New Roman"/>
        </w:rPr>
        <w:t>.</w:t>
      </w:r>
      <w:r w:rsidR="00FE659A">
        <w:rPr>
          <w:rFonts w:ascii="Times New Roman" w:hAnsi="Times New Roman"/>
        </w:rPr>
        <w:t>6</w:t>
      </w:r>
      <w:r w:rsidR="00EE38FF" w:rsidRPr="00CA37F2">
        <w:rPr>
          <w:rFonts w:ascii="Times New Roman" w:hAnsi="Times New Roman"/>
        </w:rPr>
        <w:t xml:space="preserve"> от Наредбата за изменение и допълнение на Наредба за определянето и администрирането на местните такси и цени на услуги на територията на община Пловдив.</w:t>
      </w:r>
      <w:r w:rsidR="0064288B" w:rsidRPr="00CA37F2">
        <w:rPr>
          <w:rFonts w:ascii="Times New Roman" w:hAnsi="Times New Roman"/>
        </w:rPr>
        <w:t xml:space="preserve"> 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hd w:val="clear" w:color="auto" w:fill="FEFEFE"/>
        </w:rPr>
      </w:pPr>
      <w:r w:rsidRPr="00CA37F2">
        <w:rPr>
          <w:rFonts w:ascii="Times New Roman" w:hAnsi="Times New Roman"/>
        </w:rPr>
        <w:t>Горепосочените обстоятелства налагат необходимостта от приемане на Наредба за изменение и допълнение на Наредба за определянето и администрирането на местните такси и цени на услуги на територията на община Пловдив.</w:t>
      </w:r>
    </w:p>
    <w:p w:rsidR="00417761" w:rsidRDefault="006D190F" w:rsidP="00E9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  <w:b/>
          <w:shd w:val="clear" w:color="auto" w:fill="FEFEFE"/>
        </w:rPr>
        <w:t>Принцип на обоснованост</w:t>
      </w:r>
      <w:r w:rsidRPr="00CA37F2">
        <w:rPr>
          <w:rFonts w:ascii="Times New Roman" w:hAnsi="Times New Roman"/>
          <w:shd w:val="clear" w:color="auto" w:fill="FEFEFE"/>
        </w:rPr>
        <w:t xml:space="preserve"> – В</w:t>
      </w:r>
      <w:r w:rsidRPr="00CA37F2">
        <w:rPr>
          <w:rFonts w:ascii="Times New Roman" w:hAnsi="Times New Roman"/>
        </w:rPr>
        <w:t>ъвеждането на нови услуги и актуализирането на съществуващите</w:t>
      </w:r>
      <w:r w:rsidR="00FE659A">
        <w:rPr>
          <w:rFonts w:ascii="Times New Roman" w:hAnsi="Times New Roman"/>
        </w:rPr>
        <w:t xml:space="preserve">, предоставяни от </w:t>
      </w:r>
      <w:r w:rsidR="00FE659A" w:rsidRPr="00CA37F2">
        <w:rPr>
          <w:rFonts w:ascii="Times New Roman" w:hAnsi="Times New Roman"/>
        </w:rPr>
        <w:t>ОП „Дезинфекционна станция“</w:t>
      </w:r>
      <w:r w:rsidR="00FE659A">
        <w:rPr>
          <w:rFonts w:ascii="Times New Roman" w:hAnsi="Times New Roman"/>
        </w:rPr>
        <w:t xml:space="preserve">, </w:t>
      </w:r>
      <w:r w:rsidR="00FE659A" w:rsidRPr="00CA37F2">
        <w:rPr>
          <w:rFonts w:ascii="Times New Roman" w:hAnsi="Times New Roman"/>
        </w:rPr>
        <w:t>ОИ „Старинен Пловдив“</w:t>
      </w:r>
      <w:r w:rsidR="00FE659A">
        <w:rPr>
          <w:rFonts w:ascii="Times New Roman" w:hAnsi="Times New Roman"/>
        </w:rPr>
        <w:t xml:space="preserve"> и </w:t>
      </w:r>
      <w:r w:rsidR="00FE659A" w:rsidRPr="00CA37F2">
        <w:rPr>
          <w:rFonts w:ascii="Times New Roman" w:hAnsi="Times New Roman"/>
        </w:rPr>
        <w:t>Дома на културата</w:t>
      </w:r>
      <w:r w:rsidR="00FE659A">
        <w:rPr>
          <w:rFonts w:ascii="Times New Roman" w:hAnsi="Times New Roman"/>
        </w:rPr>
        <w:t xml:space="preserve"> „Борис Христов“</w:t>
      </w:r>
      <w:r w:rsidR="00FE659A" w:rsidRPr="00CA37F2">
        <w:rPr>
          <w:rFonts w:ascii="Times New Roman" w:hAnsi="Times New Roman"/>
        </w:rPr>
        <w:t xml:space="preserve"> </w:t>
      </w:r>
      <w:r w:rsidRPr="00CA37F2">
        <w:rPr>
          <w:rFonts w:ascii="Times New Roman" w:hAnsi="Times New Roman"/>
        </w:rPr>
        <w:t>ще допринесе за повишаване на приходната част на бюджета на</w:t>
      </w:r>
      <w:r w:rsidR="00FE659A">
        <w:rPr>
          <w:rFonts w:ascii="Times New Roman" w:hAnsi="Times New Roman"/>
        </w:rPr>
        <w:t xml:space="preserve"> Община Пловдив и ще </w:t>
      </w:r>
      <w:r w:rsidRPr="00CA37F2">
        <w:rPr>
          <w:rFonts w:ascii="Times New Roman" w:hAnsi="Times New Roman"/>
        </w:rPr>
        <w:t xml:space="preserve">осигури </w:t>
      </w:r>
      <w:r w:rsidR="00FE659A" w:rsidRPr="00CA37F2">
        <w:rPr>
          <w:rFonts w:ascii="Times New Roman" w:hAnsi="Times New Roman"/>
        </w:rPr>
        <w:t xml:space="preserve">по-добро задоволяване </w:t>
      </w:r>
      <w:r w:rsidR="00417761">
        <w:rPr>
          <w:rFonts w:ascii="Times New Roman" w:hAnsi="Times New Roman"/>
        </w:rPr>
        <w:t xml:space="preserve">на </w:t>
      </w:r>
      <w:r w:rsidR="00FE659A" w:rsidRPr="00CA37F2">
        <w:rPr>
          <w:rFonts w:ascii="Times New Roman" w:hAnsi="Times New Roman"/>
        </w:rPr>
        <w:t xml:space="preserve">потребностите на гражданите </w:t>
      </w:r>
      <w:r w:rsidR="00417761">
        <w:rPr>
          <w:rFonts w:ascii="Times New Roman" w:hAnsi="Times New Roman"/>
        </w:rPr>
        <w:t xml:space="preserve">и гостите </w:t>
      </w:r>
      <w:r w:rsidR="00FE659A" w:rsidRPr="00CA37F2">
        <w:rPr>
          <w:rFonts w:ascii="Times New Roman" w:hAnsi="Times New Roman"/>
        </w:rPr>
        <w:t xml:space="preserve">на </w:t>
      </w:r>
      <w:r w:rsidR="00417761">
        <w:rPr>
          <w:rFonts w:ascii="Times New Roman" w:hAnsi="Times New Roman"/>
        </w:rPr>
        <w:t>града.</w:t>
      </w:r>
    </w:p>
    <w:p w:rsidR="006D190F" w:rsidRPr="00CA37F2" w:rsidRDefault="006D190F" w:rsidP="00E921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hd w:val="clear" w:color="auto" w:fill="FEFEFE"/>
        </w:rPr>
      </w:pPr>
      <w:r w:rsidRPr="00CA37F2">
        <w:rPr>
          <w:rFonts w:ascii="Times New Roman" w:hAnsi="Times New Roman"/>
          <w:b/>
          <w:shd w:val="clear" w:color="auto" w:fill="FEFEFE"/>
        </w:rPr>
        <w:t xml:space="preserve">Принципите на </w:t>
      </w:r>
      <w:proofErr w:type="spellStart"/>
      <w:r w:rsidRPr="00CA37F2">
        <w:rPr>
          <w:rFonts w:ascii="Times New Roman" w:hAnsi="Times New Roman"/>
          <w:b/>
          <w:shd w:val="clear" w:color="auto" w:fill="FEFEFE"/>
        </w:rPr>
        <w:t>предвидимост</w:t>
      </w:r>
      <w:proofErr w:type="spellEnd"/>
      <w:r w:rsidRPr="00CA37F2">
        <w:rPr>
          <w:rFonts w:ascii="Times New Roman" w:hAnsi="Times New Roman"/>
          <w:b/>
          <w:shd w:val="clear" w:color="auto" w:fill="FEFEFE"/>
        </w:rPr>
        <w:t xml:space="preserve"> и откритост</w:t>
      </w:r>
      <w:r w:rsidRPr="00CA37F2">
        <w:rPr>
          <w:rFonts w:ascii="Times New Roman" w:hAnsi="Times New Roman"/>
          <w:shd w:val="clear" w:color="auto" w:fill="FEFEFE"/>
        </w:rPr>
        <w:t xml:space="preserve"> са спазени – проектът с мотивите и предварителните </w:t>
      </w:r>
      <w:r w:rsidRPr="00CA37F2">
        <w:rPr>
          <w:rFonts w:ascii="Times New Roman" w:hAnsi="Times New Roman"/>
          <w:shd w:val="clear" w:color="auto" w:fill="FEFEFE"/>
        </w:rPr>
        <w:lastRenderedPageBreak/>
        <w:t xml:space="preserve">оценки на въздействието на проекта на </w:t>
      </w:r>
      <w:r w:rsidRPr="00CA37F2">
        <w:rPr>
          <w:rFonts w:ascii="Times New Roman" w:hAnsi="Times New Roman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 </w:t>
      </w:r>
      <w:r w:rsidRPr="00CA37F2">
        <w:rPr>
          <w:rFonts w:ascii="Times New Roman" w:hAnsi="Times New Roman"/>
          <w:shd w:val="clear" w:color="auto" w:fill="FEFEFE"/>
        </w:rPr>
        <w:t>са публикувани на интернет страницата на Община Пловдив за навременно информиране и предоставяне на становища и предложения от заинтересованите групи</w:t>
      </w:r>
      <w:r w:rsidRPr="00CA37F2">
        <w:rPr>
          <w:rFonts w:ascii="Times New Roman" w:hAnsi="Times New Roman"/>
          <w:b/>
          <w:shd w:val="clear" w:color="auto" w:fill="FEFEFE"/>
        </w:rPr>
        <w:t xml:space="preserve">. 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4"/>
        </w:rPr>
      </w:pPr>
      <w:r w:rsidRPr="00CA37F2">
        <w:rPr>
          <w:rFonts w:ascii="Times New Roman" w:hAnsi="Times New Roman"/>
          <w:b/>
          <w:shd w:val="clear" w:color="auto" w:fill="FEFEFE"/>
        </w:rPr>
        <w:t>Принцип на съгласуваност</w:t>
      </w:r>
      <w:r w:rsidRPr="00CA37F2">
        <w:rPr>
          <w:rFonts w:ascii="Times New Roman" w:hAnsi="Times New Roman"/>
          <w:shd w:val="clear" w:color="auto" w:fill="FEFEFE"/>
        </w:rPr>
        <w:t xml:space="preserve"> – </w:t>
      </w:r>
      <w:r w:rsidRPr="00CA37F2">
        <w:rPr>
          <w:rFonts w:ascii="Times New Roman" w:hAnsi="Times New Roman"/>
        </w:rPr>
        <w:t xml:space="preserve">проектът на Наредба за изменение и допълнение на Наредба за определянето и администрирането на местните такси и цени на услуги на територията на Община Пловдив с мотивите са предоставени </w:t>
      </w:r>
      <w:r w:rsidR="00EE38FF" w:rsidRPr="00CA37F2">
        <w:rPr>
          <w:rFonts w:ascii="Times New Roman" w:hAnsi="Times New Roman"/>
        </w:rPr>
        <w:t xml:space="preserve">публично </w:t>
      </w:r>
      <w:r w:rsidRPr="00CA37F2">
        <w:rPr>
          <w:rFonts w:ascii="Times New Roman" w:hAnsi="Times New Roman"/>
        </w:rPr>
        <w:t xml:space="preserve">на заинтересованите групи, </w:t>
      </w:r>
      <w:r w:rsidR="00EE38FF" w:rsidRPr="00CA37F2">
        <w:rPr>
          <w:rFonts w:ascii="Times New Roman" w:hAnsi="Times New Roman"/>
        </w:rPr>
        <w:t xml:space="preserve">чрез </w:t>
      </w:r>
      <w:r w:rsidR="00EE38FF" w:rsidRPr="00CA37F2">
        <w:rPr>
          <w:rFonts w:ascii="Times New Roman" w:hAnsi="Times New Roman"/>
          <w:shd w:val="clear" w:color="auto" w:fill="FEFEFE"/>
        </w:rPr>
        <w:t xml:space="preserve">интернет страницата </w:t>
      </w:r>
      <w:r w:rsidR="00EE38FF" w:rsidRPr="00CA37F2">
        <w:rPr>
          <w:rFonts w:ascii="Times New Roman" w:hAnsi="Times New Roman"/>
        </w:rPr>
        <w:t xml:space="preserve">на Община Пловдив, </w:t>
      </w:r>
      <w:r w:rsidRPr="00CA37F2">
        <w:rPr>
          <w:rFonts w:ascii="Times New Roman" w:hAnsi="Times New Roman"/>
        </w:rPr>
        <w:t xml:space="preserve">като </w:t>
      </w:r>
      <w:r w:rsidRPr="00CA37F2">
        <w:rPr>
          <w:rFonts w:ascii="Times New Roman" w:hAnsi="Times New Roman"/>
          <w:spacing w:val="4"/>
        </w:rPr>
        <w:t xml:space="preserve">ще бъдат взети предвид направените в хода на обсъждането становища и предложения. 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  <w:b/>
          <w:shd w:val="clear" w:color="auto" w:fill="FEFEFE"/>
        </w:rPr>
        <w:t xml:space="preserve">Принципите на </w:t>
      </w:r>
      <w:proofErr w:type="spellStart"/>
      <w:r w:rsidRPr="00CA37F2">
        <w:rPr>
          <w:rFonts w:ascii="Times New Roman" w:hAnsi="Times New Roman"/>
          <w:b/>
        </w:rPr>
        <w:t>субсидиарност</w:t>
      </w:r>
      <w:proofErr w:type="spellEnd"/>
      <w:r w:rsidRPr="00CA37F2">
        <w:rPr>
          <w:rFonts w:ascii="Times New Roman" w:hAnsi="Times New Roman"/>
          <w:b/>
        </w:rPr>
        <w:t xml:space="preserve">, пропорционалност и стабилност </w:t>
      </w:r>
      <w:r w:rsidRPr="00CA37F2">
        <w:rPr>
          <w:rFonts w:ascii="Times New Roman" w:hAnsi="Times New Roman"/>
        </w:rPr>
        <w:t xml:space="preserve">- предоставянето и администрирането на услугите се извършва от структурните звена на Община Пловдив, при спазване на изискванията на наредбата. 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</w:rPr>
        <w:tab/>
        <w:t xml:space="preserve"> 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  <w:b/>
          <w:bCs/>
          <w:iCs/>
        </w:rPr>
        <w:t>II. ЦЕЛ НА НАРЕДБАТА:</w:t>
      </w:r>
      <w:r w:rsidRPr="00CA37F2">
        <w:rPr>
          <w:rFonts w:ascii="Times New Roman" w:hAnsi="Times New Roman"/>
        </w:rPr>
        <w:t xml:space="preserve"> Целта на приемането на настоящите изменения и допълнения е да бъдат реализирани предложенията на</w:t>
      </w:r>
      <w:r w:rsidR="007B299A" w:rsidRPr="00CA37F2">
        <w:rPr>
          <w:rFonts w:ascii="Times New Roman" w:hAnsi="Times New Roman"/>
        </w:rPr>
        <w:t xml:space="preserve"> </w:t>
      </w:r>
      <w:r w:rsidR="00EE38FF" w:rsidRPr="00CA37F2">
        <w:rPr>
          <w:rFonts w:ascii="Times New Roman" w:hAnsi="Times New Roman"/>
        </w:rPr>
        <w:t xml:space="preserve">инж. Александър </w:t>
      </w:r>
      <w:proofErr w:type="spellStart"/>
      <w:r w:rsidR="00EE38FF" w:rsidRPr="00CA37F2">
        <w:rPr>
          <w:rFonts w:ascii="Times New Roman" w:hAnsi="Times New Roman"/>
        </w:rPr>
        <w:t>Държиков</w:t>
      </w:r>
      <w:proofErr w:type="spellEnd"/>
      <w:r w:rsidR="00EE38FF" w:rsidRPr="00CA37F2">
        <w:rPr>
          <w:rFonts w:ascii="Times New Roman" w:hAnsi="Times New Roman"/>
        </w:rPr>
        <w:t xml:space="preserve"> – зам.кмет „Култура и туризъм“,</w:t>
      </w:r>
      <w:r w:rsidR="007B299A" w:rsidRPr="00CA37F2">
        <w:rPr>
          <w:rFonts w:ascii="Times New Roman" w:hAnsi="Times New Roman"/>
        </w:rPr>
        <w:t xml:space="preserve"> директорите на ОП „Дезинфекционна станция“</w:t>
      </w:r>
      <w:r w:rsidR="00EE38FF" w:rsidRPr="00CA37F2">
        <w:rPr>
          <w:rFonts w:ascii="Times New Roman" w:hAnsi="Times New Roman"/>
        </w:rPr>
        <w:t xml:space="preserve"> и </w:t>
      </w:r>
      <w:r w:rsidRPr="00CA37F2">
        <w:rPr>
          <w:rFonts w:ascii="Times New Roman" w:hAnsi="Times New Roman"/>
        </w:rPr>
        <w:t xml:space="preserve">ОИ „Старинен Пловдив“ по отношение на обхвата и цените на предлаганите от </w:t>
      </w:r>
      <w:r w:rsidR="00EC5726" w:rsidRPr="00CA37F2">
        <w:rPr>
          <w:rFonts w:ascii="Times New Roman" w:hAnsi="Times New Roman"/>
        </w:rPr>
        <w:t>общинските структури</w:t>
      </w:r>
      <w:r w:rsidRPr="00CA37F2">
        <w:rPr>
          <w:rFonts w:ascii="Times New Roman" w:hAnsi="Times New Roman"/>
        </w:rPr>
        <w:t xml:space="preserve"> услуги. Посочените промени ще доведат до постигане на главната цел – повишаване на приходите и същевременно подобряване на качеството на предоставяните услуги. 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</w:rPr>
        <w:tab/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CA37F2">
        <w:rPr>
          <w:rFonts w:ascii="Times New Roman" w:hAnsi="Times New Roman"/>
          <w:b/>
          <w:bCs/>
          <w:iCs/>
        </w:rPr>
        <w:t xml:space="preserve">III. ФИНАНСОВИ СРЕДСТВА, НЕОБХОДИМИ ЗА ПРИЛАГАНЕТО НА НАРЕДБАТА: 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  <w:bCs/>
          <w:iCs/>
        </w:rPr>
        <w:t>За прилагане на измененията в Наредбата не е необходимо разходването на бюджетни средства.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A37F2">
        <w:rPr>
          <w:rFonts w:ascii="Times New Roman" w:hAnsi="Times New Roman"/>
          <w:b/>
        </w:rPr>
        <w:tab/>
      </w:r>
    </w:p>
    <w:p w:rsidR="00503C3D" w:rsidRPr="00F87968" w:rsidRDefault="00503C3D" w:rsidP="00503C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6D190F" w:rsidRPr="00F87968">
        <w:rPr>
          <w:rFonts w:ascii="Times New Roman" w:hAnsi="Times New Roman"/>
          <w:b/>
        </w:rPr>
        <w:t xml:space="preserve">IV. ОЧАКВАНИ РЕЗУЛТАТИ: </w:t>
      </w:r>
      <w:r w:rsidR="006D190F" w:rsidRPr="00F87968">
        <w:rPr>
          <w:rFonts w:ascii="Times New Roman" w:hAnsi="Times New Roman"/>
        </w:rPr>
        <w:t xml:space="preserve">1. </w:t>
      </w:r>
      <w:r w:rsidR="007B299A" w:rsidRPr="00F87968">
        <w:rPr>
          <w:rFonts w:ascii="Times New Roman" w:hAnsi="Times New Roman"/>
        </w:rPr>
        <w:t>Въвеждане</w:t>
      </w:r>
      <w:r w:rsidR="00E9213A" w:rsidRPr="00F87968">
        <w:rPr>
          <w:rFonts w:ascii="Times New Roman" w:hAnsi="Times New Roman"/>
        </w:rPr>
        <w:t>то</w:t>
      </w:r>
      <w:r w:rsidR="007B299A" w:rsidRPr="00F87968">
        <w:rPr>
          <w:rFonts w:ascii="Times New Roman" w:hAnsi="Times New Roman"/>
        </w:rPr>
        <w:t xml:space="preserve"> на нови услуги и </w:t>
      </w:r>
      <w:r w:rsidR="00C028DC" w:rsidRPr="00F87968">
        <w:rPr>
          <w:rFonts w:ascii="Times New Roman" w:hAnsi="Times New Roman"/>
          <w:bCs/>
        </w:rPr>
        <w:t>изменението на цените на</w:t>
      </w:r>
      <w:r w:rsidR="007B299A" w:rsidRPr="00F87968">
        <w:rPr>
          <w:rFonts w:ascii="Times New Roman" w:hAnsi="Times New Roman"/>
        </w:rPr>
        <w:t xml:space="preserve"> съществуващите услуги, извършвани от ОП „Дезинфекционна станция“ ще довед</w:t>
      </w:r>
      <w:r w:rsidR="00E9213A" w:rsidRPr="00F87968">
        <w:rPr>
          <w:rFonts w:ascii="Times New Roman" w:hAnsi="Times New Roman"/>
        </w:rPr>
        <w:t>е</w:t>
      </w:r>
      <w:r w:rsidR="007B299A" w:rsidRPr="00F87968">
        <w:rPr>
          <w:rFonts w:ascii="Times New Roman" w:hAnsi="Times New Roman"/>
        </w:rPr>
        <w:t xml:space="preserve"> до получаване на допълнителни приходи за бюджета на Община Пловдив</w:t>
      </w:r>
      <w:r w:rsidR="00E9213A" w:rsidRPr="00F87968">
        <w:rPr>
          <w:rFonts w:ascii="Times New Roman" w:hAnsi="Times New Roman"/>
        </w:rPr>
        <w:t>, както и ще се осигурят на гражданите и организациите, услуги на конкурентни цени</w:t>
      </w:r>
      <w:r w:rsidR="007B299A" w:rsidRPr="00F87968">
        <w:rPr>
          <w:rFonts w:ascii="Times New Roman" w:hAnsi="Times New Roman"/>
        </w:rPr>
        <w:t>. 2.</w:t>
      </w:r>
      <w:r w:rsidRPr="00F87968">
        <w:rPr>
          <w:rFonts w:ascii="Times New Roman" w:hAnsi="Times New Roman"/>
        </w:rPr>
        <w:t xml:space="preserve"> </w:t>
      </w:r>
      <w:r w:rsidR="006D190F" w:rsidRPr="00F87968">
        <w:rPr>
          <w:rFonts w:ascii="Times New Roman" w:hAnsi="Times New Roman"/>
        </w:rPr>
        <w:t>Въвеждане на нови услуги и прецизиране в посока увеличение на цените</w:t>
      </w:r>
      <w:r w:rsidR="00C028DC" w:rsidRPr="00F87968">
        <w:rPr>
          <w:rFonts w:ascii="Times New Roman" w:hAnsi="Times New Roman"/>
        </w:rPr>
        <w:t xml:space="preserve"> на </w:t>
      </w:r>
      <w:r w:rsidR="006D190F" w:rsidRPr="00F87968">
        <w:rPr>
          <w:rFonts w:ascii="Times New Roman" w:hAnsi="Times New Roman"/>
        </w:rPr>
        <w:t>услугите предоставяни от ОИ „Старинен Пловдив” и същевременно подобряване на качеството на предоставяните услуги.</w:t>
      </w:r>
      <w:r w:rsidRPr="00F87968">
        <w:rPr>
          <w:rFonts w:ascii="Times New Roman" w:hAnsi="Times New Roman"/>
        </w:rPr>
        <w:t xml:space="preserve"> 3. </w:t>
      </w:r>
      <w:r w:rsidR="00F87968" w:rsidRPr="00F87968">
        <w:rPr>
          <w:rFonts w:ascii="Times New Roman" w:hAnsi="Times New Roman"/>
        </w:rPr>
        <w:t xml:space="preserve">Очакваните резултати по отношение предложените </w:t>
      </w:r>
      <w:r w:rsidRPr="00F87968">
        <w:rPr>
          <w:rFonts w:ascii="Times New Roman" w:hAnsi="Times New Roman"/>
        </w:rPr>
        <w:t xml:space="preserve">в </w:t>
      </w:r>
      <w:r w:rsidR="00F87968" w:rsidRPr="00F87968">
        <w:rPr>
          <w:rFonts w:ascii="Times New Roman" w:hAnsi="Times New Roman"/>
        </w:rPr>
        <w:t xml:space="preserve">Наредбата, </w:t>
      </w:r>
      <w:r w:rsidRPr="00F87968">
        <w:rPr>
          <w:rFonts w:ascii="Times New Roman" w:hAnsi="Times New Roman"/>
        </w:rPr>
        <w:t xml:space="preserve">Приложение №8, </w:t>
      </w:r>
      <w:proofErr w:type="spellStart"/>
      <w:r w:rsidRPr="00F87968">
        <w:rPr>
          <w:rFonts w:ascii="Times New Roman" w:hAnsi="Times New Roman"/>
        </w:rPr>
        <w:t>8</w:t>
      </w:r>
      <w:proofErr w:type="spellEnd"/>
      <w:r w:rsidRPr="00F87968">
        <w:rPr>
          <w:rFonts w:ascii="Times New Roman" w:hAnsi="Times New Roman"/>
        </w:rPr>
        <w:t xml:space="preserve">.6 </w:t>
      </w:r>
      <w:r w:rsidR="00F87968" w:rsidRPr="00F87968">
        <w:rPr>
          <w:rFonts w:ascii="Times New Roman" w:hAnsi="Times New Roman"/>
        </w:rPr>
        <w:t xml:space="preserve">„Цени за провеждане на мероприятия в Дом на културата „Борис Христов“ ще доведат до </w:t>
      </w:r>
      <w:r w:rsidRPr="00F87968">
        <w:rPr>
          <w:rFonts w:ascii="Times New Roman" w:hAnsi="Times New Roman"/>
        </w:rPr>
        <w:t>по-голяма гъвкавост при предоставян</w:t>
      </w:r>
      <w:r w:rsidR="00F87968" w:rsidRPr="00F87968">
        <w:rPr>
          <w:rFonts w:ascii="Times New Roman" w:hAnsi="Times New Roman"/>
        </w:rPr>
        <w:t xml:space="preserve">ите от културната институция </w:t>
      </w:r>
      <w:r w:rsidRPr="00F87968">
        <w:rPr>
          <w:rFonts w:ascii="Times New Roman" w:hAnsi="Times New Roman"/>
        </w:rPr>
        <w:t>услуги.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CA37F2">
        <w:rPr>
          <w:rFonts w:ascii="Times New Roman" w:hAnsi="Times New Roman"/>
          <w:color w:val="FF0000"/>
        </w:rPr>
        <w:t xml:space="preserve"> </w:t>
      </w:r>
    </w:p>
    <w:p w:rsidR="006D190F" w:rsidRPr="00767C48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67C48">
        <w:rPr>
          <w:rFonts w:ascii="Times New Roman" w:hAnsi="Times New Roman"/>
          <w:b/>
          <w:lang w:val="en-US"/>
        </w:rPr>
        <w:t>V</w:t>
      </w:r>
      <w:r w:rsidRPr="00767C48">
        <w:rPr>
          <w:rFonts w:ascii="Times New Roman" w:hAnsi="Times New Roman"/>
          <w:b/>
        </w:rPr>
        <w:t xml:space="preserve">. АНАЛИЗ ЗА СЪОТВЕТСТВИЕ С ПРАВОТО НА ЕВРОПЕЙСКИЯ СЪЮЗ:         </w:t>
      </w:r>
    </w:p>
    <w:p w:rsidR="006D190F" w:rsidRPr="00767C48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34F6B" w:rsidRPr="00767C48" w:rsidRDefault="00334F6B" w:rsidP="00334F6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67C48">
        <w:rPr>
          <w:rFonts w:ascii="Times New Roman" w:hAnsi="Times New Roman"/>
        </w:rPr>
        <w:t xml:space="preserve">            </w:t>
      </w:r>
      <w:r w:rsidR="00EB55B2">
        <w:rPr>
          <w:rFonts w:ascii="Times New Roman" w:hAnsi="Times New Roman"/>
        </w:rPr>
        <w:t>С п</w:t>
      </w:r>
      <w:r w:rsidRPr="00767C48">
        <w:rPr>
          <w:rFonts w:ascii="Times New Roman" w:hAnsi="Times New Roman"/>
        </w:rPr>
        <w:t xml:space="preserve">риемането на Наредба за изменение и допълнение на Наредба за определянето и администрирането на местните такси и цени на услуги на територията на община Пловдив </w:t>
      </w:r>
      <w:r w:rsidR="00EB55B2">
        <w:rPr>
          <w:rFonts w:ascii="Times New Roman" w:hAnsi="Times New Roman"/>
        </w:rPr>
        <w:t>с</w:t>
      </w:r>
      <w:r w:rsidRPr="00767C48">
        <w:rPr>
          <w:rFonts w:ascii="Times New Roman" w:eastAsia="Calibri" w:hAnsi="Times New Roman"/>
          <w:lang w:eastAsia="en-US"/>
        </w:rPr>
        <w:t>е</w:t>
      </w:r>
      <w:r w:rsidRPr="00767C48">
        <w:rPr>
          <w:rFonts w:ascii="Times New Roman" w:hAnsi="Times New Roman"/>
        </w:rPr>
        <w:t xml:space="preserve"> </w:t>
      </w:r>
      <w:r w:rsidR="00EB55B2">
        <w:rPr>
          <w:rFonts w:ascii="Times New Roman" w:hAnsi="Times New Roman"/>
        </w:rPr>
        <w:t xml:space="preserve">приема </w:t>
      </w:r>
      <w:r w:rsidRPr="00767C48">
        <w:rPr>
          <w:rFonts w:ascii="Times New Roman" w:hAnsi="Times New Roman"/>
        </w:rPr>
        <w:t xml:space="preserve">подзаконов нормативен акт за прилагане на отделни разпоредби на Закона за местното самоуправление и местната администрация, Закон за нормативните актове и Административно процесуалния кодекс и други приложими законови разпоредби, поради което съответствието </w:t>
      </w:r>
      <w:r w:rsidR="00EB55B2">
        <w:rPr>
          <w:rFonts w:ascii="Times New Roman" w:hAnsi="Times New Roman"/>
        </w:rPr>
        <w:t xml:space="preserve">Наредбата </w:t>
      </w:r>
      <w:r w:rsidRPr="00767C48">
        <w:rPr>
          <w:rFonts w:ascii="Times New Roman" w:hAnsi="Times New Roman"/>
        </w:rPr>
        <w:t>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3083C" w:rsidRPr="00767C48" w:rsidRDefault="0023083C" w:rsidP="0023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7C48">
        <w:rPr>
          <w:rFonts w:ascii="Times New Roman" w:hAnsi="Times New Roman"/>
        </w:rPr>
        <w:t>В изпълнение на изискванията на Закона за нормативните актове е извършена предварителна оценка на въздействието на проекта на подзаконовия нормативен акт.</w:t>
      </w:r>
    </w:p>
    <w:p w:rsidR="006D190F" w:rsidRPr="00767C48" w:rsidRDefault="006D190F" w:rsidP="00E9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 w:eastAsia="en-US"/>
        </w:rPr>
      </w:pPr>
    </w:p>
    <w:p w:rsidR="006D190F" w:rsidRPr="00CA37F2" w:rsidRDefault="006D190F" w:rsidP="00E9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proofErr w:type="spellStart"/>
      <w:proofErr w:type="gramStart"/>
      <w:r w:rsidRPr="0023083C">
        <w:rPr>
          <w:rFonts w:ascii="Times New Roman" w:hAnsi="Times New Roman"/>
          <w:lang w:val="en-US" w:eastAsia="en-US"/>
        </w:rPr>
        <w:t>Проектът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на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подзаконовия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нормативен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акт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е </w:t>
      </w:r>
      <w:proofErr w:type="spellStart"/>
      <w:r w:rsidRPr="0023083C">
        <w:rPr>
          <w:rFonts w:ascii="Times New Roman" w:hAnsi="Times New Roman"/>
          <w:lang w:val="en-US" w:eastAsia="en-US"/>
        </w:rPr>
        <w:t>публикуван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767C48" w:rsidRPr="00CA37F2">
        <w:rPr>
          <w:rFonts w:ascii="Times New Roman" w:hAnsi="Times New Roman"/>
          <w:color w:val="000000"/>
          <w:lang w:val="en-US" w:eastAsia="en-US"/>
        </w:rPr>
        <w:t>за</w:t>
      </w:r>
      <w:proofErr w:type="spellEnd"/>
      <w:r w:rsidR="00767C48" w:rsidRPr="00CA37F2">
        <w:rPr>
          <w:rFonts w:ascii="Times New Roman" w:hAnsi="Times New Roman"/>
          <w:color w:val="000000"/>
          <w:lang w:val="en-US" w:eastAsia="en-US"/>
        </w:rPr>
        <w:t xml:space="preserve"> </w:t>
      </w:r>
      <w:proofErr w:type="spellStart"/>
      <w:r w:rsidR="00767C48" w:rsidRPr="00CA37F2">
        <w:rPr>
          <w:rFonts w:ascii="Times New Roman" w:hAnsi="Times New Roman"/>
          <w:color w:val="000000"/>
          <w:lang w:val="en-US" w:eastAsia="en-US"/>
        </w:rPr>
        <w:t>обществено</w:t>
      </w:r>
      <w:proofErr w:type="spellEnd"/>
      <w:r w:rsidR="00767C48" w:rsidRPr="00CA37F2">
        <w:rPr>
          <w:rFonts w:ascii="Times New Roman" w:hAnsi="Times New Roman"/>
          <w:color w:val="000000"/>
          <w:lang w:val="en-US" w:eastAsia="en-US"/>
        </w:rPr>
        <w:t xml:space="preserve"> </w:t>
      </w:r>
      <w:proofErr w:type="spellStart"/>
      <w:r w:rsidR="00767C48" w:rsidRPr="00CA37F2">
        <w:rPr>
          <w:rFonts w:ascii="Times New Roman" w:hAnsi="Times New Roman"/>
          <w:color w:val="000000"/>
          <w:lang w:val="en-US" w:eastAsia="en-US"/>
        </w:rPr>
        <w:t>обсъждане</w:t>
      </w:r>
      <w:proofErr w:type="spellEnd"/>
      <w:r w:rsidR="00767C48"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на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официалната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страница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на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23083C">
        <w:rPr>
          <w:rFonts w:ascii="Times New Roman" w:hAnsi="Times New Roman"/>
          <w:lang w:val="en-US" w:eastAsia="en-US"/>
        </w:rPr>
        <w:t>Община</w:t>
      </w:r>
      <w:proofErr w:type="spellEnd"/>
      <w:r w:rsidRPr="0023083C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CA37F2">
        <w:rPr>
          <w:rFonts w:ascii="Times New Roman" w:hAnsi="Times New Roman"/>
          <w:color w:val="000000"/>
          <w:lang w:val="en-US" w:eastAsia="en-US"/>
        </w:rPr>
        <w:t>Пловдив</w:t>
      </w:r>
      <w:proofErr w:type="spellEnd"/>
      <w:r w:rsidRPr="00CA37F2">
        <w:rPr>
          <w:rFonts w:ascii="Times New Roman" w:hAnsi="Times New Roman"/>
          <w:color w:val="000000"/>
          <w:lang w:val="en-US" w:eastAsia="en-US"/>
        </w:rPr>
        <w:t xml:space="preserve"> </w:t>
      </w:r>
      <w:proofErr w:type="spellStart"/>
      <w:r w:rsidRPr="00CA37F2">
        <w:rPr>
          <w:rFonts w:ascii="Times New Roman" w:hAnsi="Times New Roman"/>
          <w:color w:val="000000"/>
          <w:lang w:val="en-US" w:eastAsia="en-US"/>
        </w:rPr>
        <w:t>на</w:t>
      </w:r>
      <w:proofErr w:type="spellEnd"/>
      <w:r w:rsidRPr="00CA37F2">
        <w:rPr>
          <w:rFonts w:ascii="Times New Roman" w:hAnsi="Times New Roman"/>
          <w:color w:val="000000"/>
          <w:lang w:val="en-US" w:eastAsia="en-US"/>
        </w:rPr>
        <w:t xml:space="preserve"> </w:t>
      </w:r>
      <w:r w:rsidR="00C019F4" w:rsidRPr="00240362">
        <w:rPr>
          <w:rFonts w:ascii="Times New Roman" w:hAnsi="Times New Roman"/>
        </w:rPr>
        <w:t>2</w:t>
      </w:r>
      <w:r w:rsidR="00240362" w:rsidRPr="00240362">
        <w:rPr>
          <w:rFonts w:ascii="Times New Roman" w:hAnsi="Times New Roman"/>
        </w:rPr>
        <w:t>0</w:t>
      </w:r>
      <w:r w:rsidR="00C019F4" w:rsidRPr="00240362">
        <w:rPr>
          <w:rFonts w:ascii="Times New Roman" w:hAnsi="Times New Roman"/>
        </w:rPr>
        <w:t>.12.2018г.</w:t>
      </w:r>
      <w:proofErr w:type="gramEnd"/>
      <w:r w:rsidRPr="00CA37F2">
        <w:rPr>
          <w:rFonts w:ascii="Times New Roman" w:hAnsi="Times New Roman"/>
          <w:color w:val="000000"/>
          <w:lang w:eastAsia="en-US"/>
        </w:rPr>
        <w:t xml:space="preserve"> </w:t>
      </w:r>
    </w:p>
    <w:p w:rsidR="006D190F" w:rsidRPr="00CA37F2" w:rsidRDefault="006D190F" w:rsidP="00E9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</w:p>
    <w:p w:rsidR="006D190F" w:rsidRPr="00CA37F2" w:rsidRDefault="006D190F" w:rsidP="00F6252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lang w:eastAsia="en-US"/>
        </w:rPr>
      </w:pPr>
      <w:r w:rsidRPr="00CA37F2">
        <w:rPr>
          <w:rFonts w:ascii="Times New Roman" w:hAnsi="Times New Roman"/>
          <w:color w:val="000000"/>
          <w:lang w:eastAsia="en-US"/>
        </w:rPr>
        <w:t xml:space="preserve">Към публикувания проект са прикачени </w:t>
      </w:r>
      <w:r w:rsidRPr="00CA37F2">
        <w:rPr>
          <w:rFonts w:ascii="Times New Roman" w:hAnsi="Times New Roman"/>
          <w:lang w:eastAsia="en-US"/>
        </w:rPr>
        <w:t xml:space="preserve">и </w:t>
      </w:r>
      <w:r w:rsidRPr="00CA37F2">
        <w:rPr>
          <w:rFonts w:ascii="Times New Roman" w:hAnsi="Times New Roman"/>
        </w:rPr>
        <w:t xml:space="preserve">частични предварителни оценки на въздействието на </w:t>
      </w:r>
      <w:r w:rsidRPr="00CA37F2">
        <w:rPr>
          <w:rFonts w:ascii="Times New Roman" w:hAnsi="Times New Roman"/>
          <w:color w:val="000000"/>
          <w:spacing w:val="-2"/>
        </w:rPr>
        <w:t xml:space="preserve">проекта на </w:t>
      </w:r>
      <w:r w:rsidRPr="00CA37F2">
        <w:rPr>
          <w:rFonts w:ascii="Times New Roman" w:hAnsi="Times New Roman"/>
          <w:lang w:eastAsia="en-US"/>
        </w:rPr>
        <w:t xml:space="preserve">Наредба за изменение и допълнение на </w:t>
      </w:r>
      <w:r w:rsidRPr="00CA37F2">
        <w:rPr>
          <w:rFonts w:ascii="Times New Roman" w:hAnsi="Times New Roman"/>
          <w:color w:val="000000"/>
          <w:lang w:eastAsia="en-US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CA37F2">
        <w:rPr>
          <w:rFonts w:ascii="Times New Roman" w:hAnsi="Times New Roman"/>
          <w:lang w:eastAsia="en-US"/>
        </w:rPr>
        <w:t>.</w:t>
      </w:r>
    </w:p>
    <w:p w:rsidR="006D190F" w:rsidRPr="00CA37F2" w:rsidRDefault="006D190F" w:rsidP="00E9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6D190F" w:rsidRPr="00CA37F2" w:rsidRDefault="006D190F" w:rsidP="00E92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 w:rsidRPr="00CA37F2">
        <w:rPr>
          <w:rFonts w:ascii="Times New Roman" w:hAnsi="Times New Roman"/>
          <w:spacing w:val="-2"/>
        </w:rPr>
        <w:t xml:space="preserve">След изтичане на законовия 30 дневен срок, предложенията и становищата по проекта на </w:t>
      </w:r>
      <w:r w:rsidRPr="00CA37F2">
        <w:rPr>
          <w:rFonts w:ascii="Times New Roman" w:hAnsi="Times New Roman"/>
        </w:rPr>
        <w:t>Наредба за определяне и администриране на местните такси и цени на услуги на територията на община Пловдив</w:t>
      </w:r>
      <w:r w:rsidRPr="00CA37F2">
        <w:rPr>
          <w:rFonts w:ascii="Times New Roman" w:hAnsi="Times New Roman"/>
          <w:spacing w:val="-2"/>
        </w:rPr>
        <w:t xml:space="preserve"> ще бъдат взети предвид и ще бъдат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6D190F" w:rsidRPr="00CA37F2" w:rsidRDefault="006D190F" w:rsidP="00E9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6D190F" w:rsidRPr="00CA37F2" w:rsidRDefault="00C96F04" w:rsidP="00E9213A">
      <w:pPr>
        <w:spacing w:after="0" w:line="240" w:lineRule="auto"/>
        <w:jc w:val="both"/>
        <w:rPr>
          <w:rFonts w:ascii="Times New Roman" w:hAnsi="Times New Roman"/>
          <w:iCs/>
          <w:spacing w:val="7"/>
        </w:rPr>
      </w:pPr>
      <w:r w:rsidRPr="00CA37F2">
        <w:rPr>
          <w:rFonts w:ascii="Times New Roman" w:hAnsi="Times New Roman"/>
          <w:b/>
          <w:bCs/>
          <w:iCs/>
        </w:rPr>
        <w:lastRenderedPageBreak/>
        <w:t xml:space="preserve">Правни основания: </w:t>
      </w:r>
      <w:r w:rsidR="006D190F" w:rsidRPr="00CA37F2">
        <w:rPr>
          <w:rFonts w:ascii="Times New Roman" w:hAnsi="Times New Roman"/>
          <w:lang w:eastAsia="en-US"/>
        </w:rPr>
        <w:t>чл.21, ал.1, т. 23 и ал. 2 от</w:t>
      </w:r>
      <w:r w:rsidR="00FF41F3" w:rsidRPr="00CA37F2">
        <w:rPr>
          <w:rFonts w:ascii="Times New Roman" w:hAnsi="Times New Roman"/>
          <w:lang w:eastAsia="en-US"/>
        </w:rPr>
        <w:t xml:space="preserve"> ЗМСМА, във връзка с чл.8,  чл.</w:t>
      </w:r>
      <w:r w:rsidR="006D190F" w:rsidRPr="00CA37F2">
        <w:rPr>
          <w:rFonts w:ascii="Times New Roman" w:hAnsi="Times New Roman"/>
          <w:lang w:eastAsia="en-US"/>
        </w:rPr>
        <w:t>1</w:t>
      </w:r>
      <w:r w:rsidR="00FF41F3" w:rsidRPr="00CA37F2">
        <w:rPr>
          <w:rFonts w:ascii="Times New Roman" w:hAnsi="Times New Roman"/>
          <w:lang w:eastAsia="en-US"/>
        </w:rPr>
        <w:t>1, ал.3, чл.</w:t>
      </w:r>
      <w:r w:rsidR="006D190F" w:rsidRPr="00CA37F2">
        <w:rPr>
          <w:rFonts w:ascii="Times New Roman" w:hAnsi="Times New Roman"/>
          <w:lang w:eastAsia="en-US"/>
        </w:rPr>
        <w:t>15</w:t>
      </w:r>
      <w:r w:rsidR="00FF41F3" w:rsidRPr="00CA37F2">
        <w:rPr>
          <w:rFonts w:ascii="Times New Roman" w:hAnsi="Times New Roman"/>
          <w:lang w:eastAsia="en-US"/>
        </w:rPr>
        <w:t xml:space="preserve">, </w:t>
      </w:r>
      <w:r w:rsidR="006D190F" w:rsidRPr="00CA37F2">
        <w:rPr>
          <w:rFonts w:ascii="Times New Roman" w:hAnsi="Times New Roman"/>
          <w:lang w:eastAsia="en-US"/>
        </w:rPr>
        <w:t>ал.1 от ЗНА</w:t>
      </w:r>
      <w:r w:rsidR="00B00985">
        <w:rPr>
          <w:rFonts w:ascii="Times New Roman" w:hAnsi="Times New Roman"/>
          <w:lang w:eastAsia="en-US"/>
        </w:rPr>
        <w:t>,</w:t>
      </w:r>
      <w:r w:rsidR="006D190F" w:rsidRPr="00CA37F2">
        <w:rPr>
          <w:rFonts w:ascii="Times New Roman" w:hAnsi="Times New Roman"/>
          <w:lang w:eastAsia="en-US"/>
        </w:rPr>
        <w:t xml:space="preserve"> </w:t>
      </w:r>
      <w:r w:rsidR="00B00985" w:rsidRPr="00B00985">
        <w:rPr>
          <w:rFonts w:ascii="Times New Roman" w:hAnsi="Times New Roman"/>
          <w:lang w:eastAsia="en-US"/>
        </w:rPr>
        <w:t xml:space="preserve">във връзка с </w:t>
      </w:r>
      <w:r w:rsidR="006D190F" w:rsidRPr="00CA37F2">
        <w:rPr>
          <w:rFonts w:ascii="Times New Roman" w:hAnsi="Times New Roman"/>
          <w:lang w:eastAsia="en-US"/>
        </w:rPr>
        <w:t>чл.19, чл.20, чл.26 и чл.28 от ЗНА</w:t>
      </w:r>
      <w:r w:rsidR="00B00985">
        <w:rPr>
          <w:rFonts w:ascii="Times New Roman" w:hAnsi="Times New Roman"/>
          <w:lang w:eastAsia="en-US"/>
        </w:rPr>
        <w:t>,</w:t>
      </w:r>
      <w:r w:rsidR="006D190F" w:rsidRPr="00CA37F2">
        <w:rPr>
          <w:rFonts w:ascii="Times New Roman" w:hAnsi="Times New Roman"/>
          <w:lang w:eastAsia="en-US"/>
        </w:rPr>
        <w:t xml:space="preserve"> </w:t>
      </w:r>
      <w:r w:rsidR="00B00985" w:rsidRPr="00CA37F2">
        <w:rPr>
          <w:rFonts w:ascii="Times New Roman" w:hAnsi="Times New Roman"/>
          <w:lang w:eastAsia="en-US"/>
        </w:rPr>
        <w:t xml:space="preserve">във връзка с </w:t>
      </w:r>
      <w:r w:rsidR="006D190F" w:rsidRPr="00CA37F2">
        <w:rPr>
          <w:rFonts w:ascii="Times New Roman" w:hAnsi="Times New Roman"/>
          <w:lang w:eastAsia="en-US"/>
        </w:rPr>
        <w:t xml:space="preserve">чл.75, чл.76, чл.77 и чл.79 от АПК, във връзка с чл. 3, ал. 2 от </w:t>
      </w:r>
      <w:r w:rsidR="006D190F" w:rsidRPr="00CA37F2">
        <w:rPr>
          <w:rFonts w:ascii="Times New Roman" w:hAnsi="Times New Roman"/>
          <w:iCs/>
          <w:spacing w:val="7"/>
        </w:rPr>
        <w:t xml:space="preserve">Наредба за определянето и администрирането на местните такси и цени на услугите на територията на община Пловдив. </w:t>
      </w:r>
    </w:p>
    <w:p w:rsidR="006D190F" w:rsidRDefault="006D190F" w:rsidP="00E9213A">
      <w:pPr>
        <w:spacing w:after="0" w:line="240" w:lineRule="auto"/>
        <w:jc w:val="both"/>
        <w:rPr>
          <w:rFonts w:ascii="Times New Roman" w:hAnsi="Times New Roman"/>
        </w:rPr>
      </w:pPr>
      <w:r w:rsidRPr="00CA37F2">
        <w:rPr>
          <w:rFonts w:ascii="Times New Roman" w:hAnsi="Times New Roman"/>
          <w:b/>
          <w:iCs/>
          <w:spacing w:val="7"/>
        </w:rPr>
        <w:t>Ф</w:t>
      </w:r>
      <w:r w:rsidRPr="00CA37F2">
        <w:rPr>
          <w:rFonts w:ascii="Times New Roman" w:hAnsi="Times New Roman"/>
          <w:b/>
          <w:bCs/>
          <w:iCs/>
          <w:color w:val="000000"/>
        </w:rPr>
        <w:t>актически основания:</w:t>
      </w:r>
      <w:r w:rsidRPr="00CA37F2">
        <w:rPr>
          <w:rFonts w:ascii="Times New Roman" w:hAnsi="Times New Roman"/>
        </w:rPr>
        <w:t xml:space="preserve"> Постъпил</w:t>
      </w:r>
      <w:r w:rsidR="007B299A" w:rsidRPr="00CA37F2">
        <w:rPr>
          <w:rFonts w:ascii="Times New Roman" w:hAnsi="Times New Roman"/>
        </w:rPr>
        <w:t xml:space="preserve">и доклади от инж. Александър </w:t>
      </w:r>
      <w:proofErr w:type="spellStart"/>
      <w:r w:rsidR="007B299A" w:rsidRPr="00CA37F2">
        <w:rPr>
          <w:rFonts w:ascii="Times New Roman" w:hAnsi="Times New Roman"/>
        </w:rPr>
        <w:t>Държиков</w:t>
      </w:r>
      <w:proofErr w:type="spellEnd"/>
      <w:r w:rsidR="007B299A" w:rsidRPr="00CA37F2">
        <w:rPr>
          <w:rFonts w:ascii="Times New Roman" w:hAnsi="Times New Roman"/>
        </w:rPr>
        <w:t xml:space="preserve"> – зам.кмет „Култура и туризъм“, г-жа Деспина </w:t>
      </w:r>
      <w:proofErr w:type="spellStart"/>
      <w:r w:rsidR="007B299A" w:rsidRPr="00CA37F2">
        <w:rPr>
          <w:rFonts w:ascii="Times New Roman" w:hAnsi="Times New Roman"/>
        </w:rPr>
        <w:t>Гърова</w:t>
      </w:r>
      <w:proofErr w:type="spellEnd"/>
      <w:r w:rsidR="007B299A" w:rsidRPr="00CA37F2">
        <w:rPr>
          <w:rFonts w:ascii="Times New Roman" w:hAnsi="Times New Roman"/>
        </w:rPr>
        <w:t xml:space="preserve"> – директор на ОП „Дезинфекционна станция“ и </w:t>
      </w:r>
      <w:r w:rsidRPr="00CA37F2">
        <w:rPr>
          <w:rFonts w:ascii="Times New Roman" w:hAnsi="Times New Roman"/>
        </w:rPr>
        <w:t>писмо от директора на ОИ „Старинен Пловдив“</w:t>
      </w:r>
      <w:r w:rsidR="007B299A" w:rsidRPr="00CA37F2">
        <w:rPr>
          <w:rFonts w:ascii="Times New Roman" w:hAnsi="Times New Roman"/>
        </w:rPr>
        <w:t xml:space="preserve"> - </w:t>
      </w:r>
      <w:r w:rsidRPr="00CA37F2">
        <w:rPr>
          <w:rFonts w:ascii="Times New Roman" w:hAnsi="Times New Roman"/>
        </w:rPr>
        <w:t>г-н Йордан Илиев.</w:t>
      </w:r>
    </w:p>
    <w:p w:rsidR="00CA37F2" w:rsidRPr="00CA37F2" w:rsidRDefault="00CA37F2" w:rsidP="00E9213A">
      <w:pPr>
        <w:spacing w:after="0" w:line="240" w:lineRule="auto"/>
        <w:jc w:val="both"/>
        <w:rPr>
          <w:rFonts w:ascii="Times New Roman" w:hAnsi="Times New Roman"/>
        </w:rPr>
      </w:pPr>
    </w:p>
    <w:p w:rsidR="00C96F04" w:rsidRDefault="00C96F04" w:rsidP="00CA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0020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ПРОЕКТ ЗА РЕШЕНИЕ:</w:t>
      </w:r>
    </w:p>
    <w:p w:rsidR="00CA37F2" w:rsidRPr="00A0020A" w:rsidRDefault="00CA37F2" w:rsidP="00CA3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D190F" w:rsidRPr="006D190F" w:rsidRDefault="006D190F" w:rsidP="006D19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D190F">
        <w:rPr>
          <w:rFonts w:ascii="Times New Roman" w:hAnsi="Times New Roman"/>
          <w:b/>
          <w:lang w:val="ru-RU"/>
        </w:rPr>
        <w:t>І.</w:t>
      </w:r>
      <w:r w:rsidRPr="006D190F">
        <w:rPr>
          <w:rFonts w:ascii="Times New Roman" w:hAnsi="Times New Roman"/>
        </w:rPr>
        <w:t xml:space="preserve"> </w:t>
      </w:r>
      <w:r w:rsidRPr="006D190F">
        <w:rPr>
          <w:rFonts w:ascii="Times New Roman" w:hAnsi="Times New Roman"/>
          <w:iCs/>
          <w:color w:val="000000"/>
        </w:rPr>
        <w:t xml:space="preserve">Приема Наредба за изменение и допълнение на </w:t>
      </w:r>
      <w:r w:rsidRPr="006D190F">
        <w:rPr>
          <w:rFonts w:ascii="Times New Roman" w:hAnsi="Times New Roman"/>
        </w:rPr>
        <w:t xml:space="preserve">Наредба за определяне и администриране на местните такси и цени на услуги на територията </w:t>
      </w:r>
      <w:proofErr w:type="gramStart"/>
      <w:r w:rsidRPr="006D190F">
        <w:rPr>
          <w:rFonts w:ascii="Times New Roman" w:hAnsi="Times New Roman"/>
        </w:rPr>
        <w:t>на</w:t>
      </w:r>
      <w:proofErr w:type="gramEnd"/>
      <w:r w:rsidRPr="006D190F">
        <w:rPr>
          <w:rFonts w:ascii="Times New Roman" w:hAnsi="Times New Roman"/>
        </w:rPr>
        <w:t xml:space="preserve"> </w:t>
      </w:r>
      <w:proofErr w:type="gramStart"/>
      <w:r w:rsidRPr="006D190F">
        <w:rPr>
          <w:rFonts w:ascii="Times New Roman" w:hAnsi="Times New Roman"/>
        </w:rPr>
        <w:t>Община</w:t>
      </w:r>
      <w:proofErr w:type="gramEnd"/>
      <w:r w:rsidRPr="006D190F">
        <w:rPr>
          <w:rFonts w:ascii="Times New Roman" w:hAnsi="Times New Roman"/>
        </w:rPr>
        <w:t xml:space="preserve"> Пловдив, както следва:</w:t>
      </w:r>
    </w:p>
    <w:p w:rsidR="00BC01FA" w:rsidRDefault="006D190F" w:rsidP="00BC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D190F">
        <w:rPr>
          <w:rFonts w:ascii="Times New Roman" w:hAnsi="Times New Roman"/>
          <w:b/>
        </w:rPr>
        <w:t xml:space="preserve">         </w:t>
      </w:r>
    </w:p>
    <w:p w:rsidR="000E5D18" w:rsidRPr="000E5D18" w:rsidRDefault="00CE73C9" w:rsidP="00CE73C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0E5D18">
        <w:rPr>
          <w:rFonts w:ascii="Times New Roman" w:hAnsi="Times New Roman"/>
          <w:b/>
        </w:rPr>
        <w:t>§1.</w:t>
      </w:r>
      <w:r w:rsidRPr="000E5D18">
        <w:rPr>
          <w:rFonts w:ascii="Times New Roman" w:hAnsi="Times New Roman"/>
        </w:rPr>
        <w:t xml:space="preserve"> </w:t>
      </w:r>
      <w:r w:rsidRPr="000E5D18">
        <w:rPr>
          <w:rFonts w:ascii="Times New Roman" w:hAnsi="Times New Roman"/>
          <w:b/>
          <w:i/>
        </w:rPr>
        <w:t>Отменя</w:t>
      </w:r>
      <w:r w:rsidRPr="000E5D18">
        <w:rPr>
          <w:rFonts w:ascii="Times New Roman" w:hAnsi="Times New Roman"/>
          <w:i/>
        </w:rPr>
        <w:t xml:space="preserve"> </w:t>
      </w:r>
      <w:r w:rsidRPr="000E5D18">
        <w:rPr>
          <w:rFonts w:ascii="Times New Roman" w:hAnsi="Times New Roman"/>
        </w:rPr>
        <w:t xml:space="preserve"> </w:t>
      </w:r>
      <w:r w:rsidRPr="000E5D18">
        <w:rPr>
          <w:rFonts w:ascii="Times New Roman" w:hAnsi="Times New Roman"/>
          <w:b/>
        </w:rPr>
        <w:t xml:space="preserve">Приложение №8., </w:t>
      </w:r>
      <w:proofErr w:type="spellStart"/>
      <w:r w:rsidRPr="000E5D18">
        <w:rPr>
          <w:rFonts w:ascii="Times New Roman" w:hAnsi="Times New Roman"/>
          <w:b/>
        </w:rPr>
        <w:t>8</w:t>
      </w:r>
      <w:proofErr w:type="spellEnd"/>
      <w:r w:rsidRPr="000E5D18">
        <w:rPr>
          <w:rFonts w:ascii="Times New Roman" w:hAnsi="Times New Roman"/>
          <w:b/>
        </w:rPr>
        <w:t>.1.</w:t>
      </w:r>
      <w:r w:rsidRPr="000E5D18">
        <w:rPr>
          <w:rFonts w:ascii="Times New Roman" w:hAnsi="Times New Roman"/>
        </w:rPr>
        <w:t xml:space="preserve"> „Цени на услуги и права, предоставяни от общински предприятия в община Пловдив” в частта </w:t>
      </w:r>
      <w:r w:rsidR="00EE4048">
        <w:rPr>
          <w:rFonts w:ascii="Times New Roman" w:hAnsi="Times New Roman"/>
        </w:rPr>
        <w:t>у</w:t>
      </w:r>
      <w:r w:rsidRPr="000E5D18">
        <w:rPr>
          <w:rFonts w:ascii="Times New Roman" w:hAnsi="Times New Roman"/>
        </w:rPr>
        <w:t xml:space="preserve">слуги, осъществявани от </w:t>
      </w:r>
      <w:r w:rsidRPr="000E5D18">
        <w:rPr>
          <w:rFonts w:ascii="Times New Roman" w:hAnsi="Times New Roman"/>
          <w:b/>
          <w:i/>
        </w:rPr>
        <w:t xml:space="preserve">ОП „Дезинфекционна станция“ </w:t>
      </w:r>
      <w:r w:rsidRPr="000E5D18">
        <w:rPr>
          <w:rFonts w:ascii="Times New Roman" w:hAnsi="Times New Roman"/>
        </w:rPr>
        <w:t xml:space="preserve">и приема </w:t>
      </w:r>
      <w:r w:rsidRPr="00EE4048">
        <w:rPr>
          <w:rFonts w:ascii="Times New Roman" w:hAnsi="Times New Roman"/>
          <w:b/>
        </w:rPr>
        <w:t>ново</w:t>
      </w:r>
      <w:r w:rsidRPr="000E5D18">
        <w:rPr>
          <w:rFonts w:ascii="Times New Roman" w:hAnsi="Times New Roman"/>
          <w:b/>
        </w:rPr>
        <w:t xml:space="preserve"> Приложение №8., </w:t>
      </w:r>
      <w:proofErr w:type="spellStart"/>
      <w:r w:rsidRPr="000E5D18">
        <w:rPr>
          <w:rFonts w:ascii="Times New Roman" w:hAnsi="Times New Roman"/>
          <w:b/>
        </w:rPr>
        <w:t>8</w:t>
      </w:r>
      <w:proofErr w:type="spellEnd"/>
      <w:r w:rsidRPr="000E5D18">
        <w:rPr>
          <w:rFonts w:ascii="Times New Roman" w:hAnsi="Times New Roman"/>
          <w:b/>
        </w:rPr>
        <w:t>.1.</w:t>
      </w:r>
      <w:r w:rsidRPr="000E5D18">
        <w:rPr>
          <w:rFonts w:ascii="Times New Roman" w:hAnsi="Times New Roman"/>
        </w:rPr>
        <w:t xml:space="preserve"> „Цени на услуги и права, предоставяни от общински предприятия в община Пловдив” в частта услуги, осъществявани от </w:t>
      </w:r>
      <w:r w:rsidRPr="000E5D18">
        <w:rPr>
          <w:rFonts w:ascii="Times New Roman" w:hAnsi="Times New Roman"/>
          <w:b/>
          <w:i/>
        </w:rPr>
        <w:t>ОП „Дезинфекционна станция“</w:t>
      </w:r>
      <w:r w:rsidRPr="000E5D18">
        <w:rPr>
          <w:rFonts w:ascii="Times New Roman" w:hAnsi="Times New Roman"/>
        </w:rPr>
        <w:t xml:space="preserve">, както следва: </w:t>
      </w:r>
      <w:r w:rsidRPr="000E5D18">
        <w:rPr>
          <w:rFonts w:ascii="Times New Roman" w:hAnsi="Times New Roman"/>
          <w:color w:val="FF0000"/>
        </w:rPr>
        <w:t xml:space="preserve"> </w:t>
      </w:r>
    </w:p>
    <w:p w:rsidR="00CE73C9" w:rsidRPr="000E5D18" w:rsidRDefault="00CE73C9" w:rsidP="00CE73C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0E5D18">
        <w:rPr>
          <w:rFonts w:ascii="Times New Roman" w:hAnsi="Times New Roman"/>
          <w:color w:val="FF0000"/>
        </w:rPr>
        <w:t xml:space="preserve">       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25"/>
        <w:gridCol w:w="7486"/>
        <w:gridCol w:w="992"/>
      </w:tblGrid>
      <w:tr w:rsidR="000E5D18" w:rsidRPr="000E5D18" w:rsidTr="002D60DD">
        <w:trPr>
          <w:trHeight w:val="361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DD" w:rsidRDefault="002D60DD" w:rsidP="002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D18" w:rsidRDefault="000E5D18" w:rsidP="002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8A">
              <w:rPr>
                <w:rFonts w:ascii="Times New Roman" w:hAnsi="Times New Roman"/>
                <w:b/>
                <w:sz w:val="24"/>
                <w:szCs w:val="24"/>
              </w:rPr>
              <w:t>ОП „Дезинфекционна станция“</w:t>
            </w:r>
          </w:p>
          <w:p w:rsidR="002D60DD" w:rsidRPr="00D64F8A" w:rsidRDefault="002D60DD" w:rsidP="002D6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5D18" w:rsidRPr="000E5D18" w:rsidTr="00A24CFE">
        <w:trPr>
          <w:trHeight w:val="361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8" w:rsidRPr="000E5D18" w:rsidRDefault="000E5D18" w:rsidP="00A2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ВИДОВЕ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Default="000E5D18" w:rsidP="00EE4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Цени без ДДС</w:t>
            </w:r>
          </w:p>
          <w:p w:rsidR="00A24CFE" w:rsidRPr="000E5D18" w:rsidRDefault="00A24CFE" w:rsidP="00EE4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лева</w:t>
            </w:r>
          </w:p>
        </w:tc>
      </w:tr>
      <w:tr w:rsidR="000E5D18" w:rsidRPr="000E5D18" w:rsidTr="00A24CFE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І.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Цени за услуги  при еднократни заявки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E5D18" w:rsidRPr="000E5D18" w:rsidTr="00A24CFE">
        <w:trPr>
          <w:trHeight w:val="4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Дезинфекция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Дезинфекция -  5 л. пръскачка / 100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Дезинфекция  - 10 л. пръскачка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25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 xml:space="preserve">Дезинфекция чрез одимяване </w:t>
            </w:r>
            <w:r w:rsidRPr="000E5D18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0E5D18">
              <w:rPr>
                <w:rFonts w:ascii="Times New Roman" w:hAnsi="Times New Roman"/>
              </w:rPr>
              <w:t>димка</w:t>
            </w:r>
            <w:proofErr w:type="spellEnd"/>
            <w:r w:rsidRPr="000E5D18">
              <w:rPr>
                <w:rFonts w:ascii="Times New Roman" w:hAnsi="Times New Roman"/>
              </w:rPr>
              <w:t xml:space="preserve"> за дезинфекция) до 100 кв.м.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130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4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Дезинсекция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 xml:space="preserve">Дезинсекция  - 5 л. пръскачка / 100 кв.м. в т.ч. и/или </w:t>
            </w:r>
            <w:r w:rsidRPr="000E5D18">
              <w:rPr>
                <w:rFonts w:ascii="Times New Roman" w:hAnsi="Times New Roman"/>
              </w:rPr>
              <w:br/>
              <w:t xml:space="preserve">с </w:t>
            </w:r>
            <w:proofErr w:type="spellStart"/>
            <w:r w:rsidRPr="000E5D18">
              <w:rPr>
                <w:rFonts w:ascii="Times New Roman" w:hAnsi="Times New Roman"/>
              </w:rPr>
              <w:t>инсектициден</w:t>
            </w:r>
            <w:proofErr w:type="spellEnd"/>
            <w:r w:rsidRPr="000E5D18">
              <w:rPr>
                <w:rFonts w:ascii="Times New Roman" w:hAnsi="Times New Roman"/>
              </w:rPr>
              <w:t xml:space="preserve"> </w:t>
            </w:r>
            <w:proofErr w:type="spellStart"/>
            <w:r w:rsidRPr="000E5D18">
              <w:rPr>
                <w:rFonts w:ascii="Times New Roman" w:hAnsi="Times New Roman"/>
              </w:rPr>
              <w:t>гел</w:t>
            </w:r>
            <w:proofErr w:type="spellEnd"/>
            <w:r w:rsidRPr="000E5D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 xml:space="preserve">Дезинсекция - 10 л. пръскачка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за 1 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за 1 дка /маслен разтвор/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 xml:space="preserve">Дезинсекция - </w:t>
            </w:r>
            <w:proofErr w:type="spellStart"/>
            <w:r w:rsidRPr="000E5D18">
              <w:rPr>
                <w:rFonts w:ascii="Times New Roman" w:hAnsi="Times New Roman"/>
              </w:rPr>
              <w:t>димка</w:t>
            </w:r>
            <w:proofErr w:type="spellEnd"/>
            <w:r w:rsidRPr="000E5D18">
              <w:rPr>
                <w:rFonts w:ascii="Times New Roman" w:hAnsi="Times New Roman"/>
              </w:rPr>
              <w:t xml:space="preserve"> до 45 кв.м.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- до 100 кв. 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Цени за услуги  при специфични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лева</w:t>
            </w:r>
          </w:p>
        </w:tc>
      </w:tr>
      <w:tr w:rsidR="000E5D18" w:rsidRPr="000E5D18" w:rsidTr="00A24CFE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/сложност на обекта, заразно огнище/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Дезинфекция  5 л. пръскачка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Дезинфекция 10 л. пръскачка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 5 л. пръскачка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75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10 л. пръскачка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90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 - до 100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45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ІІ.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Цени за услуги  по договор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лв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>/кв.м.</w:t>
            </w:r>
          </w:p>
        </w:tc>
      </w:tr>
      <w:tr w:rsidR="000E5D18" w:rsidRPr="000E5D18" w:rsidTr="00A24CFE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 xml:space="preserve">Обработки срещу гризачи - 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дератизация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- 0-100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18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- 101-200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15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- 201-300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14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-301-400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12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-401-500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11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-501-600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10</w:t>
            </w:r>
          </w:p>
        </w:tc>
      </w:tr>
      <w:tr w:rsidR="000E5D18" w:rsidRPr="000E5D18" w:rsidTr="00A24CFE">
        <w:trPr>
          <w:trHeight w:val="20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-601-700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09</w:t>
            </w:r>
          </w:p>
        </w:tc>
      </w:tr>
      <w:tr w:rsidR="000E5D18" w:rsidRPr="000E5D18" w:rsidTr="00A24CF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- 701-800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08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 от 801- 3000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06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гризачи - над 3000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04</w:t>
            </w:r>
          </w:p>
        </w:tc>
      </w:tr>
      <w:tr w:rsidR="000E5D18" w:rsidRPr="000E5D18" w:rsidTr="00A24CFE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Обработки срещу насекоми - дезинсекция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 0 - 100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20</w:t>
            </w:r>
          </w:p>
        </w:tc>
      </w:tr>
      <w:tr w:rsidR="000E5D18" w:rsidRPr="000E5D18" w:rsidTr="00A24CFE">
        <w:trPr>
          <w:trHeight w:val="28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101 - 200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15</w:t>
            </w:r>
          </w:p>
        </w:tc>
      </w:tr>
      <w:tr w:rsidR="000E5D18" w:rsidRPr="000E5D18" w:rsidTr="00A24CFE">
        <w:trPr>
          <w:trHeight w:val="27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201 - 300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14</w:t>
            </w:r>
          </w:p>
        </w:tc>
      </w:tr>
      <w:tr w:rsidR="000E5D18" w:rsidRPr="000E5D18" w:rsidTr="00A24CFE">
        <w:trPr>
          <w:trHeight w:val="26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301 - 400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12</w:t>
            </w:r>
          </w:p>
        </w:tc>
      </w:tr>
      <w:tr w:rsidR="000E5D18" w:rsidRPr="000E5D18" w:rsidTr="00A24CFE">
        <w:trPr>
          <w:trHeight w:val="1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401 - 500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11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501 - 600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10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7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601 -700кв.м.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09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8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701 -800кв.м.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08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9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от 801 -3000кв.м.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06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10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Обработки срещу насекоми над 3001кв.м.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04</w:t>
            </w:r>
          </w:p>
        </w:tc>
      </w:tr>
      <w:tr w:rsidR="000E5D18" w:rsidRPr="000E5D18" w:rsidTr="00A24CF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 xml:space="preserve">Дезинфекция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Дезинфекция - 100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ІІІ.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 xml:space="preserve">Цени по договор за ДДД-обработки на открити площи, в това число масови обработки и обработка на канални и 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дъждоприемни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шахти; 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ларвицидна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обработка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Обработки срещу насекоми - дезинсекция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лв./дка</w:t>
            </w:r>
          </w:p>
        </w:tc>
      </w:tr>
      <w:tr w:rsidR="000E5D18" w:rsidRPr="000E5D18" w:rsidTr="00A24CFE">
        <w:trPr>
          <w:trHeight w:val="25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 xml:space="preserve">Дезинсекция срещу кърлежи - 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дезакаризация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Дезакаризация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- от 1 - 50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16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Дезакаризация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- от 50,001 - 100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12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Дезакаризация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- от 100,001 - 200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8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Дезакаризация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- от 200,001 - 500 дка.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Дезакаризация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- от 500,001 - 1000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Дезакаризация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- над 1000,001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Дезинсекция срещу бълхи и други насекоми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от 1 - 50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16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от 50,001 - 100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12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от 100,001 - 200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8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от 200,001 - 500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от 500,001 - 1000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над 1000,001 дка.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Дезинсекция срещу комари (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имаго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>) - чрез пръскане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от 1 -20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18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Дезинсекциа</w:t>
            </w:r>
            <w:proofErr w:type="spellEnd"/>
            <w:r w:rsidRPr="000E5D18">
              <w:rPr>
                <w:rFonts w:ascii="Times New Roman" w:hAnsi="Times New Roman"/>
              </w:rPr>
              <w:t xml:space="preserve"> - от 20,001 - 50 дка.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12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от 50,001 -100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8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от 100,001 - 200 дка.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Дезинсекция - над 200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Дезинсекция срещу комари (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имаго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) - чрез одимяване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 xml:space="preserve">Дезинсекция  - топъл аерозол - 1 машина /5 литра/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90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 xml:space="preserve">Дезинсекция  - студен аерозол - 1 машина /10 литра/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300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срещу гризачи на канални и 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дъждоприемни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шахти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лв./бр.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на 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дъждоприемни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шахти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на 1 - 500 бр.шахти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50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над 501 бр.шахти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на канални шахти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на 1 - 500 бр.шахти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80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Дератизация</w:t>
            </w:r>
            <w:proofErr w:type="spellEnd"/>
            <w:r w:rsidRPr="000E5D18">
              <w:rPr>
                <w:rFonts w:ascii="Times New Roman" w:hAnsi="Times New Roman"/>
              </w:rPr>
              <w:t xml:space="preserve"> над 501 бр.шахти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20</w:t>
            </w:r>
          </w:p>
        </w:tc>
      </w:tr>
      <w:tr w:rsidR="000E5D18" w:rsidRPr="000E5D18" w:rsidTr="00A24CF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Дезинсекция срещу ларви на комарите -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ларвицидна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обработка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лв./дка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Ларвицидна</w:t>
            </w:r>
            <w:proofErr w:type="spellEnd"/>
            <w:r w:rsidRPr="000E5D18">
              <w:rPr>
                <w:rFonts w:ascii="Times New Roman" w:hAnsi="Times New Roman"/>
              </w:rPr>
              <w:t xml:space="preserve"> обработка на 1 - 50 дка.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7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50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Ларвицидна</w:t>
            </w:r>
            <w:proofErr w:type="spellEnd"/>
            <w:r w:rsidRPr="000E5D18">
              <w:rPr>
                <w:rFonts w:ascii="Times New Roman" w:hAnsi="Times New Roman"/>
              </w:rPr>
              <w:t xml:space="preserve"> обработка над 50,001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7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Ларвицидна</w:t>
            </w:r>
            <w:proofErr w:type="spellEnd"/>
            <w:r w:rsidRPr="000E5D18">
              <w:rPr>
                <w:rFonts w:ascii="Times New Roman" w:hAnsi="Times New Roman"/>
              </w:rPr>
              <w:t xml:space="preserve"> обработка с </w:t>
            </w:r>
            <w:proofErr w:type="spellStart"/>
            <w:r w:rsidRPr="000E5D18">
              <w:rPr>
                <w:rFonts w:ascii="Times New Roman" w:hAnsi="Times New Roman"/>
              </w:rPr>
              <w:t>биопрепарати</w:t>
            </w:r>
            <w:proofErr w:type="spellEnd"/>
            <w:r w:rsidRPr="000E5D18">
              <w:rPr>
                <w:rFonts w:ascii="Times New Roman" w:hAnsi="Times New Roman"/>
              </w:rPr>
              <w:t xml:space="preserve"> 1-50 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9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8">
              <w:rPr>
                <w:rFonts w:ascii="Times New Roman" w:hAnsi="Times New Roman"/>
              </w:rPr>
              <w:t>Ларвицидна</w:t>
            </w:r>
            <w:proofErr w:type="spellEnd"/>
            <w:r w:rsidRPr="000E5D18">
              <w:rPr>
                <w:rFonts w:ascii="Times New Roman" w:hAnsi="Times New Roman"/>
              </w:rPr>
              <w:t xml:space="preserve"> обработка с </w:t>
            </w:r>
            <w:proofErr w:type="spellStart"/>
            <w:r w:rsidRPr="000E5D18">
              <w:rPr>
                <w:rFonts w:ascii="Times New Roman" w:hAnsi="Times New Roman"/>
              </w:rPr>
              <w:t>биопрепарати</w:t>
            </w:r>
            <w:proofErr w:type="spellEnd"/>
            <w:r w:rsidRPr="000E5D18">
              <w:rPr>
                <w:rFonts w:ascii="Times New Roman" w:hAnsi="Times New Roman"/>
              </w:rPr>
              <w:t xml:space="preserve"> над 50,001 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6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50</w:t>
            </w:r>
          </w:p>
        </w:tc>
      </w:tr>
      <w:tr w:rsidR="000E5D18" w:rsidRPr="000E5D18" w:rsidTr="00A24CF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ІV.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Цени за растителнозащитни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</w:tr>
      <w:tr w:rsidR="000E5D18" w:rsidRPr="000E5D18" w:rsidTr="00563934">
        <w:trPr>
          <w:trHeight w:val="7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Цени на растителнозащитни мероприятия - вегетационни третирания с инсектициди/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акарициди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по нискостеблена декоративна растителност (треви, храсти и дървета с височина до 7 метра)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лв./дка</w:t>
            </w:r>
          </w:p>
        </w:tc>
      </w:tr>
      <w:tr w:rsidR="000E5D18" w:rsidRPr="000E5D18" w:rsidTr="00563934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Вегетационни третирания: 0 - 10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A24CFE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50</w:t>
            </w:r>
            <w:r w:rsidR="00A24CFE">
              <w:rPr>
                <w:rFonts w:ascii="Times New Roman" w:hAnsi="Times New Roman"/>
              </w:rPr>
              <w:t>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563934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Вегетационни третирания: 10.001 - 30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563934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Вегетационни третирания: 30,001 - 100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563934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Вегетационни третирания: над 100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563934">
        <w:trPr>
          <w:trHeight w:val="491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Цени на растителнозащитни мероприятия - вегетационни третирания с инсектициди/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акарициди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по дървета с височина над 7 метра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лв./бр.</w:t>
            </w:r>
          </w:p>
        </w:tc>
      </w:tr>
      <w:tr w:rsidR="000E5D18" w:rsidRPr="000E5D18" w:rsidTr="00563934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Вегетационно третирания по декоративни дървета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563934">
        <w:trPr>
          <w:trHeight w:val="103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5D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 xml:space="preserve">Цени на растителнозащитни мероприятия - вегетационни третирания с 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биопрепарати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(без химични агенти и карантинен срок) по нискостеблена декоративна растителност (треви, храсти и дървета с височина до 7 метра)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лв./дка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Вегетационни третирания: 0 - 10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Вегетационни третирания: 10.001 - 30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Вегетационни третирания: 30,001 - 100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5</w:t>
            </w:r>
            <w:r w:rsidR="00A24CFE">
              <w:rPr>
                <w:rFonts w:ascii="Times New Roman" w:hAnsi="Times New Roman"/>
              </w:rPr>
              <w:t>0.</w:t>
            </w:r>
            <w:r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Вегетационни третирания: над 100.001 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  <w:tr w:rsidR="000E5D18" w:rsidRPr="000E5D18" w:rsidTr="00563934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D18" w:rsidRPr="000E5D18" w:rsidRDefault="000E5D18" w:rsidP="005639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 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5D18">
              <w:rPr>
                <w:rFonts w:ascii="Times New Roman" w:hAnsi="Times New Roman"/>
                <w:b/>
                <w:bCs/>
              </w:rPr>
              <w:t xml:space="preserve">Цени на растителнозащитни мероприятия - вегетационни третирания с </w:t>
            </w:r>
            <w:proofErr w:type="spellStart"/>
            <w:r w:rsidRPr="000E5D18">
              <w:rPr>
                <w:rFonts w:ascii="Times New Roman" w:hAnsi="Times New Roman"/>
                <w:b/>
                <w:bCs/>
              </w:rPr>
              <w:t>биопрепарати</w:t>
            </w:r>
            <w:proofErr w:type="spellEnd"/>
            <w:r w:rsidRPr="000E5D18">
              <w:rPr>
                <w:rFonts w:ascii="Times New Roman" w:hAnsi="Times New Roman"/>
                <w:b/>
                <w:bCs/>
              </w:rPr>
              <w:t xml:space="preserve"> (без химични агенти и карантинен срок) по дървета с височина над 7 метра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D64F8A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лв./бр.</w:t>
            </w:r>
          </w:p>
        </w:tc>
      </w:tr>
      <w:tr w:rsidR="000E5D18" w:rsidRPr="000E5D18" w:rsidTr="00A24CFE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0E5D18" w:rsidP="00CE73C9">
            <w:pPr>
              <w:spacing w:after="0" w:line="240" w:lineRule="auto"/>
              <w:rPr>
                <w:rFonts w:ascii="Times New Roman" w:hAnsi="Times New Roman"/>
              </w:rPr>
            </w:pPr>
            <w:r w:rsidRPr="000E5D18">
              <w:rPr>
                <w:rFonts w:ascii="Times New Roman" w:hAnsi="Times New Roman"/>
              </w:rPr>
              <w:t>Вегетационно третирания по декоративни дървета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18" w:rsidRPr="000E5D18" w:rsidRDefault="00A24CFE" w:rsidP="00D64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0E5D18" w:rsidRPr="000E5D18">
              <w:rPr>
                <w:rFonts w:ascii="Times New Roman" w:hAnsi="Times New Roman"/>
              </w:rPr>
              <w:t>00</w:t>
            </w:r>
          </w:p>
        </w:tc>
      </w:tr>
    </w:tbl>
    <w:p w:rsidR="00CE73C9" w:rsidRPr="000E5D18" w:rsidRDefault="00CE73C9" w:rsidP="00CE73C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6D190F" w:rsidRDefault="006D190F" w:rsidP="006D1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D190F">
        <w:rPr>
          <w:rFonts w:ascii="Times New Roman" w:hAnsi="Times New Roman"/>
          <w:b/>
        </w:rPr>
        <w:t>§</w:t>
      </w:r>
      <w:r w:rsidR="00CE73C9">
        <w:rPr>
          <w:rFonts w:ascii="Times New Roman" w:hAnsi="Times New Roman"/>
          <w:b/>
        </w:rPr>
        <w:t>2</w:t>
      </w:r>
      <w:r w:rsidRPr="006D190F">
        <w:rPr>
          <w:rFonts w:ascii="Times New Roman" w:hAnsi="Times New Roman"/>
          <w:b/>
        </w:rPr>
        <w:t xml:space="preserve">. </w:t>
      </w:r>
      <w:r w:rsidRPr="006D190F">
        <w:rPr>
          <w:rFonts w:ascii="Times New Roman" w:hAnsi="Times New Roman"/>
        </w:rPr>
        <w:t>Отменя</w:t>
      </w:r>
      <w:r w:rsidRPr="006D190F">
        <w:rPr>
          <w:rFonts w:ascii="Times New Roman" w:hAnsi="Times New Roman"/>
          <w:i/>
        </w:rPr>
        <w:t xml:space="preserve"> </w:t>
      </w:r>
      <w:r w:rsidRPr="006D190F">
        <w:rPr>
          <w:rFonts w:ascii="Times New Roman" w:hAnsi="Times New Roman"/>
        </w:rPr>
        <w:t xml:space="preserve">раздели ІІ, ІІІ, ІV, VІ и VІІ от Приложение №8., </w:t>
      </w:r>
      <w:proofErr w:type="spellStart"/>
      <w:r w:rsidRPr="006D190F">
        <w:rPr>
          <w:rFonts w:ascii="Times New Roman" w:hAnsi="Times New Roman"/>
        </w:rPr>
        <w:t>8</w:t>
      </w:r>
      <w:proofErr w:type="spellEnd"/>
      <w:r w:rsidRPr="006D190F">
        <w:rPr>
          <w:rFonts w:ascii="Times New Roman" w:hAnsi="Times New Roman"/>
        </w:rPr>
        <w:t xml:space="preserve">.2. „Цени на услуги и права, предоставяни от ОИ „Старинен Пловдив“  и приема </w:t>
      </w:r>
      <w:r w:rsidRPr="006D190F">
        <w:rPr>
          <w:rFonts w:ascii="Times New Roman" w:hAnsi="Times New Roman"/>
          <w:b/>
        </w:rPr>
        <w:t>нови</w:t>
      </w:r>
      <w:r w:rsidR="00240362">
        <w:rPr>
          <w:rFonts w:ascii="Times New Roman" w:hAnsi="Times New Roman"/>
          <w:b/>
        </w:rPr>
        <w:t xml:space="preserve"> Раздели ІІ, ІІІ, ІV, VІ и VІІ </w:t>
      </w:r>
      <w:r w:rsidRPr="006D190F">
        <w:rPr>
          <w:rFonts w:ascii="Times New Roman" w:hAnsi="Times New Roman"/>
          <w:b/>
        </w:rPr>
        <w:t>от</w:t>
      </w:r>
      <w:r w:rsidRPr="006D190F">
        <w:rPr>
          <w:rFonts w:ascii="Times New Roman" w:hAnsi="Times New Roman"/>
        </w:rPr>
        <w:t xml:space="preserve"> </w:t>
      </w:r>
      <w:r w:rsidRPr="006D190F">
        <w:rPr>
          <w:rFonts w:ascii="Times New Roman" w:hAnsi="Times New Roman"/>
          <w:b/>
        </w:rPr>
        <w:t xml:space="preserve">Приложение №8, </w:t>
      </w:r>
      <w:proofErr w:type="spellStart"/>
      <w:r w:rsidRPr="006D190F">
        <w:rPr>
          <w:rFonts w:ascii="Times New Roman" w:hAnsi="Times New Roman"/>
          <w:b/>
        </w:rPr>
        <w:t>8</w:t>
      </w:r>
      <w:proofErr w:type="spellEnd"/>
      <w:r w:rsidRPr="006D190F">
        <w:rPr>
          <w:rFonts w:ascii="Times New Roman" w:hAnsi="Times New Roman"/>
          <w:b/>
        </w:rPr>
        <w:t>.2</w:t>
      </w:r>
      <w:r w:rsidRPr="006D190F">
        <w:rPr>
          <w:rFonts w:ascii="Times New Roman" w:hAnsi="Times New Roman"/>
        </w:rPr>
        <w:t>. „Цени на услуги и права, предоставяни от ОИ „Старинен Пловдив“, както следва:</w:t>
      </w:r>
    </w:p>
    <w:p w:rsidR="008729B4" w:rsidRDefault="008729B4" w:rsidP="006D1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733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7572"/>
        <w:gridCol w:w="1311"/>
      </w:tblGrid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  <w:t>ІІ.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  <w:t>Беседи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  <w:t>Цена без ДДС, в лева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3F79C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Беседа за 1 обект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15.00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Беседа по комбиниран билет за 5 обекта /с изключение на къща „</w:t>
            </w:r>
            <w:proofErr w:type="spellStart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Клианти</w:t>
            </w:r>
            <w:proofErr w:type="spellEnd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“/ на ОИ „Старинен Пловдив“ /за група до 20 човека/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50.00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Обиколна беседа на територията на Стария град без посещение на обекти /за група до 20 човека, до 90 мин./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75.00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Обиколна беседа на територията на град Пловдив без посещение на обекти /за група до 20 човека, до 90 мин./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75.00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D9D9D9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val="en-US" w:eastAsia="zh-CN" w:bidi="hi-IN"/>
              </w:rPr>
              <w:t>III.</w:t>
            </w:r>
          </w:p>
        </w:tc>
        <w:tc>
          <w:tcPr>
            <w:tcW w:w="7572" w:type="dxa"/>
            <w:shd w:val="clear" w:color="auto" w:fill="D9D9D9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  <w:t>Организиране провеждането на културни, образователни и конферентни дейности във възрожденски къщи</w:t>
            </w: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val="en-US" w:eastAsia="zh-CN" w:bidi="hi-IN"/>
              </w:rPr>
              <w:t xml:space="preserve"> </w:t>
            </w:r>
          </w:p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(</w:t>
            </w:r>
            <w:proofErr w:type="gramStart"/>
            <w:r w:rsidRPr="008729B4">
              <w:rPr>
                <w:rFonts w:ascii="Times New Roman" w:eastAsia="Calibri" w:hAnsi="Times New Roman"/>
                <w:lang w:eastAsia="en-US"/>
              </w:rPr>
              <w:t>за</w:t>
            </w:r>
            <w:proofErr w:type="gramEnd"/>
            <w:r w:rsidRPr="008729B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къща „</w:t>
            </w:r>
            <w:proofErr w:type="spellStart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Клианти</w:t>
            </w:r>
            <w:proofErr w:type="spellEnd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“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 xml:space="preserve"> – 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изложбена зала и </w:t>
            </w:r>
            <w:r w:rsidRPr="008729B4">
              <w:rPr>
                <w:rFonts w:ascii="Times New Roman" w:eastAsia="Calibri" w:hAnsi="Times New Roman"/>
                <w:lang w:eastAsia="en-US"/>
              </w:rPr>
              <w:t>стая №1, ет.1.</w:t>
            </w:r>
            <w:r w:rsidRPr="008729B4">
              <w:rPr>
                <w:rFonts w:ascii="Times New Roman" w:eastAsia="Calibri" w:hAnsi="Times New Roman"/>
                <w:lang w:val="en-US" w:eastAsia="en-US"/>
              </w:rPr>
              <w:t>)</w:t>
            </w:r>
          </w:p>
        </w:tc>
        <w:tc>
          <w:tcPr>
            <w:tcW w:w="1311" w:type="dxa"/>
            <w:shd w:val="clear" w:color="auto" w:fill="D9D9D9"/>
          </w:tcPr>
          <w:p w:rsidR="008729B4" w:rsidRPr="008729B4" w:rsidRDefault="008729B4" w:rsidP="008729B4">
            <w:pPr>
              <w:rPr>
                <w:rFonts w:ascii="Times New Roman" w:eastAsia="Lucida Sans Unicode" w:hAnsi="Times New Roman"/>
                <w:b/>
                <w:lang w:eastAsia="zh-CN" w:bidi="hi-IN"/>
              </w:rPr>
            </w:pP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val="en-US"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 xml:space="preserve">Организиране провеждането на културни, образователни и </w:t>
            </w:r>
            <w:proofErr w:type="spellStart"/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конферентни</w:t>
            </w:r>
            <w:proofErr w:type="spellEnd"/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 xml:space="preserve"> дейности във възрожденски къщи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1.</w:t>
            </w:r>
            <w:proofErr w:type="spellStart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</w:t>
            </w:r>
            <w:proofErr w:type="spellEnd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До 1 час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1.2.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До 2 часа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120.00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lastRenderedPageBreak/>
              <w:t>1.3.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До 4 часа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1.4.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350.00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lang w:val="en-US"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Представяне на изложби в изложбени зали до 7 дни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lang w:val="en-US"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Представяне на изложби в дворни пространства до 7 дни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Провеждане на културни събития, творчески работилници и занимания, образователни програми и други в изложбени зали и дворни пространства,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120.00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За провеждане на сватбени и други тържества 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6.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За провеждане на ритуали по сключване на граждански брак 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250.00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D9D9D9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val="en-US" w:eastAsia="zh-CN" w:bidi="hi-IN"/>
              </w:rPr>
              <w:t>IV.</w:t>
            </w:r>
          </w:p>
        </w:tc>
        <w:tc>
          <w:tcPr>
            <w:tcW w:w="8883" w:type="dxa"/>
            <w:gridSpan w:val="2"/>
            <w:shd w:val="clear" w:color="auto" w:fill="D9D9D9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  <w:t>Мероприятия на Античен театър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провеждане на мероприятия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2 700.00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репетиции, изграждане, демонтаж на сценични декори или резервна дата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1 350.00 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провеждане на мероприятия от държавни културни институти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900.00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репетиции, изграждане, демонтаж на сценични декори или резервна дата от държавни културни институти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450.00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За провеждане на ритуали по сключване на граждански брак 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1 000.00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6.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ВИП гримьорна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 xml:space="preserve"> 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за мероприятия  на Античен театър – </w:t>
            </w:r>
            <w:proofErr w:type="spellStart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Пампорова</w:t>
            </w:r>
            <w:proofErr w:type="spellEnd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 къща, ул.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 xml:space="preserve"> 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Цар Ивайло №2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6.1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организатори на мероприятия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300.00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6.2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организатори на мероприятия  за период от 5 дни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1000.00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6.3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организатори на мероприятия от държавни културни институти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150.00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6.4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организатори на мероприятия от държавни културни институти за период от 5 дни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500.00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D9D9D9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val="en-US" w:eastAsia="zh-CN" w:bidi="hi-IN"/>
              </w:rPr>
              <w:t>VI.</w:t>
            </w:r>
          </w:p>
        </w:tc>
        <w:tc>
          <w:tcPr>
            <w:tcW w:w="8883" w:type="dxa"/>
            <w:gridSpan w:val="2"/>
            <w:shd w:val="clear" w:color="auto" w:fill="D9D9D9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kern w:val="1"/>
                <w:lang w:eastAsia="zh-CN" w:bidi="hi-IN"/>
              </w:rPr>
              <w:t>МЕРОПРИЯТИЯ НА РИМСКИ СТАДИОН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055E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провеждане на културни мероприятия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300.00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055E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 репетиции, изграждане, демонтаж на сценични декори или резервна дата на ден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150.00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055E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Cs/>
                <w:kern w:val="24"/>
                <w:lang w:eastAsia="zh-CN" w:bidi="hi-IN"/>
              </w:rPr>
              <w:t>За провеждане на ритуали по сключване на граждански брак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250.00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D9D9D9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val="en-US" w:eastAsia="zh-CN" w:bidi="hi-IN"/>
              </w:rPr>
              <w:t>VII.</w:t>
            </w:r>
          </w:p>
        </w:tc>
        <w:tc>
          <w:tcPr>
            <w:tcW w:w="8883" w:type="dxa"/>
            <w:gridSpan w:val="2"/>
            <w:shd w:val="clear" w:color="auto" w:fill="D9D9D9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b/>
                <w:bCs/>
                <w:caps/>
                <w:kern w:val="24"/>
                <w:lang w:eastAsia="zh-CN" w:bidi="hi-IN"/>
              </w:rPr>
              <w:t xml:space="preserve">За снимачна дейност 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Професионално заснемане на един експонат с цел публикация. Експонати, носещи авторско право, подлежат на допълнително договаряне с носителя на авторското право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60.00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Заснемания на експонати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12.00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3.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Любителско заснемане с фотоапарат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6.00</w:t>
            </w:r>
          </w:p>
        </w:tc>
      </w:tr>
      <w:tr w:rsidR="008729B4" w:rsidRPr="008729B4" w:rsidTr="008729B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4.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Любителско заснемане с видеокамера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12.00</w:t>
            </w:r>
          </w:p>
        </w:tc>
      </w:tr>
      <w:tr w:rsidR="008729B4" w:rsidRPr="008729B4" w:rsidTr="008729B4">
        <w:trPr>
          <w:trHeight w:val="219"/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5.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За заснемане </w:t>
            </w:r>
            <w:proofErr w:type="spellStart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фотосесии</w:t>
            </w:r>
            <w:proofErr w:type="spellEnd"/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  в обектите, музейните къщи, дворове – за 1 час</w:t>
            </w:r>
          </w:p>
        </w:tc>
        <w:tc>
          <w:tcPr>
            <w:tcW w:w="1311" w:type="dxa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120.00</w:t>
            </w:r>
          </w:p>
        </w:tc>
      </w:tr>
      <w:tr w:rsidR="008729B4" w:rsidRPr="008729B4" w:rsidTr="00563934">
        <w:trPr>
          <w:trHeight w:val="552"/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6.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Заснемане на видео клип/телевизионни снимки в обектите, музейните къщи, дворове – за 1 час</w:t>
            </w:r>
          </w:p>
        </w:tc>
        <w:tc>
          <w:tcPr>
            <w:tcW w:w="1311" w:type="dxa"/>
            <w:vAlign w:val="center"/>
          </w:tcPr>
          <w:p w:rsidR="008729B4" w:rsidRPr="008729B4" w:rsidRDefault="008729B4" w:rsidP="005639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200.00</w:t>
            </w:r>
          </w:p>
        </w:tc>
      </w:tr>
      <w:tr w:rsidR="008729B4" w:rsidRPr="008729B4" w:rsidTr="0056393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7.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За киноснимки – интериор на снимачен ден </w:t>
            </w:r>
          </w:p>
        </w:tc>
        <w:tc>
          <w:tcPr>
            <w:tcW w:w="1311" w:type="dxa"/>
            <w:vAlign w:val="center"/>
          </w:tcPr>
          <w:p w:rsidR="008729B4" w:rsidRPr="008729B4" w:rsidRDefault="008729B4" w:rsidP="005639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1800.00</w:t>
            </w:r>
          </w:p>
        </w:tc>
      </w:tr>
      <w:tr w:rsidR="008729B4" w:rsidRPr="008729B4" w:rsidTr="00563934">
        <w:trPr>
          <w:jc w:val="center"/>
        </w:trPr>
        <w:tc>
          <w:tcPr>
            <w:tcW w:w="850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8.</w:t>
            </w:r>
          </w:p>
        </w:tc>
        <w:tc>
          <w:tcPr>
            <w:tcW w:w="7572" w:type="dxa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lang w:val="en-US"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За киноснимки – екстериор на снимачен ден </w:t>
            </w:r>
          </w:p>
        </w:tc>
        <w:tc>
          <w:tcPr>
            <w:tcW w:w="1311" w:type="dxa"/>
            <w:vAlign w:val="center"/>
          </w:tcPr>
          <w:p w:rsidR="008729B4" w:rsidRPr="008729B4" w:rsidRDefault="008729B4" w:rsidP="005639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lang w:val="en-US"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1200.00</w:t>
            </w:r>
          </w:p>
        </w:tc>
      </w:tr>
      <w:tr w:rsidR="008729B4" w:rsidRPr="008729B4" w:rsidTr="008729B4">
        <w:trPr>
          <w:jc w:val="center"/>
        </w:trPr>
        <w:tc>
          <w:tcPr>
            <w:tcW w:w="9733" w:type="dxa"/>
            <w:gridSpan w:val="3"/>
            <w:shd w:val="clear" w:color="auto" w:fill="auto"/>
          </w:tcPr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u w:val="single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u w:val="single"/>
                <w:lang w:eastAsia="zh-CN" w:bidi="hi-IN"/>
              </w:rPr>
              <w:t>Забележка:</w:t>
            </w:r>
          </w:p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1. Върху цените на извършваните услуги се начислява ДДС, с изключение на тези по т.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.1.1 до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.1.6.1, от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.2.1 до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.2.12,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II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.1 и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II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.2, от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VII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.1 до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VII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.8.</w:t>
            </w:r>
          </w:p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zh-CN" w:bidi="hi-IN"/>
              </w:rPr>
            </w:pP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lastRenderedPageBreak/>
              <w:t xml:space="preserve">2. Не се заплаща цената по т.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III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,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IV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,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V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 xml:space="preserve">, </w:t>
            </w:r>
            <w:r w:rsidRPr="008729B4">
              <w:rPr>
                <w:rFonts w:ascii="Times New Roman" w:eastAsia="Lucida Sans Unicode" w:hAnsi="Times New Roman"/>
                <w:kern w:val="1"/>
                <w:lang w:val="en-US" w:eastAsia="zh-CN" w:bidi="hi-IN"/>
              </w:rPr>
              <w:t>VI</w:t>
            </w:r>
            <w:r w:rsidRPr="008729B4">
              <w:rPr>
                <w:rFonts w:ascii="Times New Roman" w:eastAsia="Lucida Sans Unicode" w:hAnsi="Times New Roman"/>
                <w:kern w:val="1"/>
                <w:lang w:eastAsia="zh-CN" w:bidi="hi-IN"/>
              </w:rPr>
              <w:t>, за мероприятия, организирани от ОИ „Старинен Пловдив” и Община Пловдив по утвърден от Кмета на общината график за съответната година.</w:t>
            </w:r>
          </w:p>
          <w:p w:rsidR="008729B4" w:rsidRPr="008729B4" w:rsidRDefault="008729B4" w:rsidP="008729B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u w:val="single"/>
                <w:lang w:eastAsia="zh-CN" w:bidi="hi-IN"/>
              </w:rPr>
            </w:pPr>
            <w:r w:rsidRPr="008729B4">
              <w:rPr>
                <w:rFonts w:ascii="Times New Roman" w:eastAsia="Calibri" w:hAnsi="Times New Roman"/>
                <w:lang w:eastAsia="en-US"/>
              </w:rPr>
              <w:t>3. За провеждане на мероприятия от раздели ІІІ, І</w:t>
            </w:r>
            <w:r w:rsidRPr="008729B4">
              <w:rPr>
                <w:rFonts w:ascii="Times New Roman" w:eastAsia="Calibri" w:hAnsi="Times New Roman"/>
                <w:lang w:val="en-US" w:eastAsia="en-US"/>
              </w:rPr>
              <w:t>V</w:t>
            </w:r>
            <w:r w:rsidRPr="008729B4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8729B4">
              <w:rPr>
                <w:rFonts w:ascii="Times New Roman" w:eastAsia="Calibri" w:hAnsi="Times New Roman"/>
                <w:lang w:val="en-US" w:eastAsia="en-US"/>
              </w:rPr>
              <w:t>V</w:t>
            </w:r>
            <w:r w:rsidRPr="008729B4">
              <w:rPr>
                <w:rFonts w:ascii="Times New Roman" w:eastAsia="Calibri" w:hAnsi="Times New Roman"/>
                <w:lang w:eastAsia="en-US"/>
              </w:rPr>
              <w:t xml:space="preserve"> и </w:t>
            </w:r>
            <w:r w:rsidRPr="008729B4">
              <w:rPr>
                <w:rFonts w:ascii="Times New Roman" w:eastAsia="Calibri" w:hAnsi="Times New Roman"/>
                <w:lang w:val="en-US" w:eastAsia="en-US"/>
              </w:rPr>
              <w:t>V</w:t>
            </w:r>
            <w:r w:rsidRPr="008729B4">
              <w:rPr>
                <w:rFonts w:ascii="Times New Roman" w:eastAsia="Calibri" w:hAnsi="Times New Roman"/>
                <w:lang w:eastAsia="en-US"/>
              </w:rPr>
              <w:t>І вкл. се заплаща  сума  в размер на 30% от стойността на съответната услуга. Сумата е дължима в срок до 10 дни след получаване на потвърждение на дата за провеждане на събитието, когато то се отнася за текущата година. В случай, когато събитието е за следваща година/ни, сумата е дължима в първия месец от съответната година, в която се провежда събитието. При отказ на заявителя от провеждане на мероприятие, сумата не се възстановява. При невнасяне на сумата, в размер на 30% от стойността на съответната услуга, до 10 дни след получаване на потвърждение, датата се счита за свободна. Окончателното плащане на 70% от стойността на съответната услуга следва да бъдат внесени в срок до 10 дни преди ползването на обекта.</w:t>
            </w:r>
          </w:p>
        </w:tc>
      </w:tr>
    </w:tbl>
    <w:p w:rsidR="008729B4" w:rsidRDefault="008729B4" w:rsidP="006D1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7C48" w:rsidRPr="008729B4" w:rsidRDefault="00767C48" w:rsidP="0076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729B4">
        <w:rPr>
          <w:rFonts w:ascii="Times New Roman" w:hAnsi="Times New Roman"/>
          <w:b/>
        </w:rPr>
        <w:t xml:space="preserve">§3. </w:t>
      </w:r>
      <w:r w:rsidRPr="008729B4">
        <w:rPr>
          <w:rFonts w:ascii="Times New Roman" w:hAnsi="Times New Roman"/>
        </w:rPr>
        <w:t>Отменя</w:t>
      </w:r>
      <w:r w:rsidRPr="008729B4">
        <w:rPr>
          <w:rFonts w:ascii="Times New Roman" w:hAnsi="Times New Roman"/>
          <w:b/>
          <w:i/>
        </w:rPr>
        <w:t xml:space="preserve"> </w:t>
      </w:r>
      <w:r w:rsidRPr="008729B4">
        <w:rPr>
          <w:rFonts w:ascii="Times New Roman" w:hAnsi="Times New Roman"/>
          <w:b/>
        </w:rPr>
        <w:t xml:space="preserve">Приложение №8, </w:t>
      </w:r>
      <w:proofErr w:type="spellStart"/>
      <w:r w:rsidRPr="008729B4">
        <w:rPr>
          <w:rFonts w:ascii="Times New Roman" w:hAnsi="Times New Roman"/>
          <w:b/>
        </w:rPr>
        <w:t>8</w:t>
      </w:r>
      <w:proofErr w:type="spellEnd"/>
      <w:r w:rsidRPr="008729B4">
        <w:rPr>
          <w:rFonts w:ascii="Times New Roman" w:hAnsi="Times New Roman"/>
          <w:b/>
        </w:rPr>
        <w:t xml:space="preserve">.6. „Цени за провеждане на мероприятия в Дом на културата „Борис Христов“ и приема ново Приложение №8, </w:t>
      </w:r>
      <w:proofErr w:type="spellStart"/>
      <w:r w:rsidRPr="008729B4">
        <w:rPr>
          <w:rFonts w:ascii="Times New Roman" w:hAnsi="Times New Roman"/>
          <w:b/>
        </w:rPr>
        <w:t>8</w:t>
      </w:r>
      <w:proofErr w:type="spellEnd"/>
      <w:r w:rsidRPr="008729B4">
        <w:rPr>
          <w:rFonts w:ascii="Times New Roman" w:hAnsi="Times New Roman"/>
          <w:b/>
        </w:rPr>
        <w:t>.6. „Цени за провеждане на мероприятия в Дом на културата „Борис Христов“</w:t>
      </w:r>
      <w:r w:rsidRPr="008729B4">
        <w:rPr>
          <w:rFonts w:ascii="Times New Roman" w:hAnsi="Times New Roman"/>
        </w:rPr>
        <w:t>, както следва:</w:t>
      </w:r>
    </w:p>
    <w:tbl>
      <w:tblPr>
        <w:tblpPr w:leftFromText="141" w:rightFromText="141" w:vertAnchor="page" w:horzAnchor="margin" w:tblpY="5461"/>
        <w:tblW w:w="9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7958"/>
        <w:gridCol w:w="1436"/>
      </w:tblGrid>
      <w:tr w:rsidR="00727C66" w:rsidRPr="00EE4048" w:rsidTr="00727C66">
        <w:trPr>
          <w:trHeight w:val="880"/>
        </w:trPr>
        <w:tc>
          <w:tcPr>
            <w:tcW w:w="9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№ 8, </w:t>
            </w:r>
            <w:proofErr w:type="spellStart"/>
            <w:r w:rsidRPr="00872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proofErr w:type="spellEnd"/>
            <w:r w:rsidRPr="00872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.6., </w:t>
            </w:r>
            <w:proofErr w:type="spellStart"/>
            <w:r w:rsidRPr="00872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касаещо</w:t>
            </w:r>
            <w:proofErr w:type="spellEnd"/>
            <w:r w:rsidRPr="00872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</w:t>
            </w:r>
            <w:r w:rsidRPr="00872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Цени за провеждане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в Дом на културата „</w:t>
            </w:r>
            <w:r w:rsidRPr="008729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Борис Христов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</w:tr>
      <w:tr w:rsidR="00727C66" w:rsidRPr="00EE4048" w:rsidTr="00727C66">
        <w:trPr>
          <w:trHeight w:val="6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4048">
              <w:rPr>
                <w:rFonts w:ascii="Times New Roman" w:hAnsi="Times New Roman"/>
                <w:b/>
                <w:bCs/>
              </w:rPr>
              <w:t>I.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4048">
              <w:rPr>
                <w:rFonts w:ascii="Times New Roman" w:hAnsi="Times New Roman"/>
                <w:b/>
                <w:bCs/>
              </w:rPr>
              <w:t>ЦЕНИ ЗА ПРОВЕЖДАНЕ НА МЕРОПРИЯТИЯ ПО ВИД ЗАЛИ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E4048">
              <w:rPr>
                <w:rFonts w:ascii="Times New Roman" w:hAnsi="Times New Roman"/>
                <w:b/>
                <w:bCs/>
              </w:rPr>
              <w:t>Цени в лв. с ДДС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</w:t>
            </w:r>
            <w:proofErr w:type="spellStart"/>
            <w:r w:rsidRPr="00EE4048">
              <w:rPr>
                <w:rFonts w:ascii="Times New Roman" w:hAnsi="Times New Roman"/>
              </w:rPr>
              <w:t>1</w:t>
            </w:r>
            <w:proofErr w:type="spellEnd"/>
            <w:r w:rsidRPr="00EE4048">
              <w:rPr>
                <w:rFonts w:ascii="Times New Roman" w:hAnsi="Times New Roman"/>
              </w:rPr>
              <w:t>.</w:t>
            </w:r>
          </w:p>
        </w:tc>
        <w:tc>
          <w:tcPr>
            <w:tcW w:w="79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Цена за ползване на Зрителна зала -за ден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1440.00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 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Цена за ползване на Зрителна зала до 8 часа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1056.00</w:t>
            </w:r>
          </w:p>
        </w:tc>
      </w:tr>
      <w:tr w:rsidR="00727C66" w:rsidRPr="00EE4048" w:rsidTr="00727C66">
        <w:trPr>
          <w:trHeight w:val="416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1.2.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Цена за ползване на Зрителна зала за репетиции или изграждане на сценични декори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552.00 </w:t>
            </w:r>
          </w:p>
        </w:tc>
      </w:tr>
      <w:tr w:rsidR="00727C66" w:rsidRPr="00EE4048" w:rsidTr="00727C66">
        <w:trPr>
          <w:trHeight w:val="319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1.3.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Цена за ползване на </w:t>
            </w:r>
            <w:proofErr w:type="spellStart"/>
            <w:r w:rsidRPr="00EE4048">
              <w:rPr>
                <w:rFonts w:ascii="Times New Roman" w:hAnsi="Times New Roman"/>
              </w:rPr>
              <w:t>конферентна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зала до 100 места -за час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80.00 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1.4.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Цена за ползване на </w:t>
            </w:r>
            <w:proofErr w:type="spellStart"/>
            <w:r w:rsidRPr="00EE4048">
              <w:rPr>
                <w:rFonts w:ascii="Times New Roman" w:hAnsi="Times New Roman"/>
              </w:rPr>
              <w:t>конферентна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зала до 80 места -за час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60.00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1.5.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Цена за ползване на </w:t>
            </w:r>
            <w:proofErr w:type="spellStart"/>
            <w:r w:rsidRPr="00EE4048">
              <w:rPr>
                <w:rFonts w:ascii="Times New Roman" w:hAnsi="Times New Roman"/>
              </w:rPr>
              <w:t>конферентна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зала до 100 места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384.00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1.6.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Цена за ползване на </w:t>
            </w:r>
            <w:proofErr w:type="spellStart"/>
            <w:r w:rsidRPr="00EE4048">
              <w:rPr>
                <w:rFonts w:ascii="Times New Roman" w:hAnsi="Times New Roman"/>
              </w:rPr>
              <w:t>конферентна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зала до 80 места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318.00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1.7.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фоайе </w:t>
            </w:r>
            <w:proofErr w:type="spellStart"/>
            <w:r w:rsidRPr="00EE4048">
              <w:rPr>
                <w:rFonts w:ascii="Times New Roman" w:hAnsi="Times New Roman"/>
              </w:rPr>
              <w:t>кота</w:t>
            </w:r>
            <w:proofErr w:type="spellEnd"/>
            <w:r w:rsidRPr="00EE4048">
              <w:rPr>
                <w:rFonts w:ascii="Times New Roman" w:hAnsi="Times New Roman"/>
              </w:rPr>
              <w:t xml:space="preserve"> 0,00, 4,21 и 7,85  сектор С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210.00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1.8.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фоайе </w:t>
            </w:r>
            <w:proofErr w:type="spellStart"/>
            <w:r w:rsidRPr="00EE4048">
              <w:rPr>
                <w:rFonts w:ascii="Times New Roman" w:hAnsi="Times New Roman"/>
              </w:rPr>
              <w:t>кота</w:t>
            </w:r>
            <w:proofErr w:type="spellEnd"/>
            <w:r w:rsidRPr="00EE4048">
              <w:rPr>
                <w:rFonts w:ascii="Times New Roman" w:hAnsi="Times New Roman"/>
              </w:rPr>
              <w:t xml:space="preserve"> 0,00, 4,21 и 7,85 сектор С -за час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60.00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1.9.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фоайе </w:t>
            </w:r>
            <w:proofErr w:type="spellStart"/>
            <w:r w:rsidRPr="00EE4048">
              <w:rPr>
                <w:rFonts w:ascii="Times New Roman" w:hAnsi="Times New Roman"/>
              </w:rPr>
              <w:t>кота</w:t>
            </w:r>
            <w:proofErr w:type="spellEnd"/>
            <w:r w:rsidRPr="00EE4048">
              <w:rPr>
                <w:rFonts w:ascii="Times New Roman" w:hAnsi="Times New Roman"/>
              </w:rPr>
              <w:t xml:space="preserve"> 0,00 и 4,21  сектор С -за изложби на ден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12.00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1.10.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4048">
              <w:rPr>
                <w:rFonts w:ascii="Times New Roman" w:hAnsi="Times New Roman"/>
              </w:rPr>
              <w:t>Стълбищно</w:t>
            </w:r>
            <w:proofErr w:type="spellEnd"/>
            <w:r w:rsidRPr="00EE4048">
              <w:rPr>
                <w:rFonts w:ascii="Times New Roman" w:hAnsi="Times New Roman"/>
              </w:rPr>
              <w:t xml:space="preserve"> пространство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60.00</w:t>
            </w:r>
          </w:p>
        </w:tc>
      </w:tr>
      <w:tr w:rsidR="00727C66" w:rsidRPr="00EE4048" w:rsidTr="00727C66">
        <w:trPr>
          <w:trHeight w:val="288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1.11.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стената на фасадата на дома за прожекция - до 7 дни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84.00</w:t>
            </w:r>
          </w:p>
        </w:tc>
      </w:tr>
      <w:tr w:rsidR="00727C66" w:rsidRPr="00EE4048" w:rsidTr="00727C66">
        <w:trPr>
          <w:trHeight w:val="352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4048">
              <w:rPr>
                <w:rFonts w:ascii="Times New Roman" w:hAnsi="Times New Roman"/>
                <w:b/>
                <w:bCs/>
              </w:rPr>
              <w:t>II.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4048">
              <w:rPr>
                <w:rFonts w:ascii="Times New Roman" w:hAnsi="Times New Roman"/>
                <w:b/>
                <w:bCs/>
              </w:rPr>
              <w:t>ЦЕНИ ЗА ПОЛЗВАНЕ НА ТЕХНИЧЕСКО ОБОРУДВАНЕ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 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2.1.</w:t>
            </w:r>
          </w:p>
        </w:tc>
        <w:tc>
          <w:tcPr>
            <w:tcW w:w="79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Ползване на роял марка "</w:t>
            </w:r>
            <w:proofErr w:type="spellStart"/>
            <w:r w:rsidRPr="00EE4048">
              <w:rPr>
                <w:rFonts w:ascii="Times New Roman" w:hAnsi="Times New Roman"/>
              </w:rPr>
              <w:t>Бродман</w:t>
            </w:r>
            <w:proofErr w:type="spellEnd"/>
            <w:r w:rsidRPr="00EE4048">
              <w:rPr>
                <w:rFonts w:ascii="Times New Roman" w:hAnsi="Times New Roman"/>
              </w:rPr>
              <w:t>"-за ден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300.00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</w:t>
            </w:r>
            <w:proofErr w:type="spellStart"/>
            <w:r w:rsidRPr="00EE4048">
              <w:rPr>
                <w:rFonts w:ascii="Times New Roman" w:hAnsi="Times New Roman"/>
              </w:rPr>
              <w:t>2</w:t>
            </w:r>
            <w:proofErr w:type="spellEnd"/>
            <w:r w:rsidRPr="00EE4048">
              <w:rPr>
                <w:rFonts w:ascii="Times New Roman" w:hAnsi="Times New Roman"/>
              </w:rPr>
              <w:t>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Ползване на роял марка "</w:t>
            </w:r>
            <w:proofErr w:type="spellStart"/>
            <w:r w:rsidRPr="00EE4048">
              <w:rPr>
                <w:rFonts w:ascii="Times New Roman" w:hAnsi="Times New Roman"/>
              </w:rPr>
              <w:t>Бродман</w:t>
            </w:r>
            <w:proofErr w:type="spellEnd"/>
            <w:r w:rsidRPr="00EE4048">
              <w:rPr>
                <w:rFonts w:ascii="Times New Roman" w:hAnsi="Times New Roman"/>
              </w:rPr>
              <w:t>"-за час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60.00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2.3.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Ползване на мултимедия в Зрителна зала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220.00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2.4.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Ползване на мултимедия в Зрителна зала -за час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60.00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2.5.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Ползване на екран в Зрителна зала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84.00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2.6.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Мобилна озвучителна система -за ден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120.00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2.7.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Ползване на дистанционен микрофон на сцената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30.00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2.8.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Ползване на  микрофон с проводник на сцената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2.9.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екран в </w:t>
            </w:r>
            <w:proofErr w:type="spellStart"/>
            <w:r w:rsidRPr="00EE4048">
              <w:rPr>
                <w:rFonts w:ascii="Times New Roman" w:hAnsi="Times New Roman"/>
              </w:rPr>
              <w:t>конферентни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зали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24.00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2.10.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</w:t>
            </w:r>
            <w:proofErr w:type="spellStart"/>
            <w:r w:rsidRPr="00EE4048">
              <w:rPr>
                <w:rFonts w:ascii="Times New Roman" w:hAnsi="Times New Roman"/>
              </w:rPr>
              <w:t>Флипчарт</w:t>
            </w:r>
            <w:proofErr w:type="spellEnd"/>
            <w:r w:rsidRPr="00EE4048">
              <w:rPr>
                <w:rFonts w:ascii="Times New Roman" w:hAnsi="Times New Roman"/>
              </w:rPr>
              <w:t xml:space="preserve"> в </w:t>
            </w:r>
            <w:proofErr w:type="spellStart"/>
            <w:r w:rsidRPr="00EE4048">
              <w:rPr>
                <w:rFonts w:ascii="Times New Roman" w:hAnsi="Times New Roman"/>
              </w:rPr>
              <w:t>конферентни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зали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30.00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2.11.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мултимедия в </w:t>
            </w:r>
            <w:proofErr w:type="spellStart"/>
            <w:r w:rsidRPr="00EE4048">
              <w:rPr>
                <w:rFonts w:ascii="Times New Roman" w:hAnsi="Times New Roman"/>
              </w:rPr>
              <w:t>конферентни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зали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60.00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2.12.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мултимедия в </w:t>
            </w:r>
            <w:proofErr w:type="spellStart"/>
            <w:r w:rsidRPr="00EE4048">
              <w:rPr>
                <w:rFonts w:ascii="Times New Roman" w:hAnsi="Times New Roman"/>
              </w:rPr>
              <w:t>конферентни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зали -за час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30.00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2.13.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 xml:space="preserve">Ползване на  1 бр. микрофон в </w:t>
            </w:r>
            <w:proofErr w:type="spellStart"/>
            <w:r w:rsidRPr="00EE4048">
              <w:rPr>
                <w:rFonts w:ascii="Times New Roman" w:hAnsi="Times New Roman"/>
              </w:rPr>
              <w:t>конферентни</w:t>
            </w:r>
            <w:proofErr w:type="spellEnd"/>
            <w:r w:rsidRPr="00EE4048">
              <w:rPr>
                <w:rFonts w:ascii="Times New Roman" w:hAnsi="Times New Roman"/>
              </w:rPr>
              <w:t xml:space="preserve"> зали -за ден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24.00</w:t>
            </w:r>
          </w:p>
        </w:tc>
      </w:tr>
      <w:tr w:rsidR="00727C66" w:rsidRPr="00EE4048" w:rsidTr="00727C66">
        <w:trPr>
          <w:trHeight w:val="274"/>
        </w:trPr>
        <w:tc>
          <w:tcPr>
            <w:tcW w:w="5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2.14.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Озвучаване с 4 бр. микрофони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66" w:rsidRPr="00EE4048" w:rsidRDefault="00727C66" w:rsidP="0072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048">
              <w:rPr>
                <w:rFonts w:ascii="Times New Roman" w:hAnsi="Times New Roman"/>
              </w:rPr>
              <w:t>72.00</w:t>
            </w:r>
          </w:p>
        </w:tc>
      </w:tr>
      <w:tr w:rsidR="00727C66" w:rsidRPr="00EE4048" w:rsidTr="00727C66">
        <w:trPr>
          <w:trHeight w:val="274"/>
        </w:trPr>
        <w:tc>
          <w:tcPr>
            <w:tcW w:w="99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7C66" w:rsidRPr="008C0141" w:rsidRDefault="00727C66" w:rsidP="00727C66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C0141">
              <w:rPr>
                <w:rFonts w:ascii="Times New Roman" w:eastAsia="Calibri" w:hAnsi="Times New Roman"/>
                <w:lang w:eastAsia="en-US"/>
              </w:rPr>
              <w:t>Забележка : 1. Не се заплащат цени по т.</w:t>
            </w:r>
            <w:r w:rsidRPr="008C0141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r w:rsidRPr="008C0141">
              <w:rPr>
                <w:rFonts w:ascii="Times New Roman" w:eastAsia="Calibri" w:hAnsi="Times New Roman"/>
                <w:lang w:eastAsia="en-US"/>
              </w:rPr>
              <w:t>и т.</w:t>
            </w:r>
            <w:r w:rsidRPr="008C0141">
              <w:rPr>
                <w:rFonts w:ascii="Times New Roman" w:eastAsia="Calibri" w:hAnsi="Times New Roman"/>
                <w:lang w:val="en-US" w:eastAsia="en-US"/>
              </w:rPr>
              <w:t xml:space="preserve">II </w:t>
            </w:r>
            <w:r w:rsidRPr="008C0141">
              <w:rPr>
                <w:rFonts w:ascii="Times New Roman" w:eastAsia="Calibri" w:hAnsi="Times New Roman"/>
                <w:lang w:eastAsia="en-US"/>
              </w:rPr>
              <w:t xml:space="preserve">за мероприятия, организирани от Община Пловдив, по утвърден от Кмета на Общината график за съответната година. </w:t>
            </w:r>
          </w:p>
          <w:p w:rsidR="00727C66" w:rsidRPr="00EE4048" w:rsidRDefault="00727C66" w:rsidP="00727C66">
            <w:pPr>
              <w:spacing w:after="0"/>
              <w:jc w:val="both"/>
              <w:rPr>
                <w:rFonts w:ascii="Times New Roman" w:hAnsi="Times New Roman"/>
              </w:rPr>
            </w:pPr>
            <w:r w:rsidRPr="008C0141">
              <w:rPr>
                <w:rFonts w:ascii="Times New Roman" w:eastAsia="Calibri" w:hAnsi="Times New Roman"/>
                <w:lang w:eastAsia="en-US"/>
              </w:rPr>
              <w:t xml:space="preserve">2. За провеждане на мероприятия от раздел </w:t>
            </w:r>
            <w:r w:rsidRPr="008C0141">
              <w:rPr>
                <w:rFonts w:ascii="Times New Roman" w:eastAsia="Calibri" w:hAnsi="Times New Roman"/>
                <w:lang w:val="en-US" w:eastAsia="en-US"/>
              </w:rPr>
              <w:t xml:space="preserve">I </w:t>
            </w:r>
            <w:r w:rsidRPr="008C0141">
              <w:rPr>
                <w:rFonts w:ascii="Times New Roman" w:eastAsia="Calibri" w:hAnsi="Times New Roman"/>
                <w:lang w:eastAsia="en-US"/>
              </w:rPr>
              <w:t xml:space="preserve">– т. 1.1, </w:t>
            </w:r>
            <w:proofErr w:type="spellStart"/>
            <w:r w:rsidRPr="008C0141">
              <w:rPr>
                <w:rFonts w:ascii="Times New Roman" w:eastAsia="Calibri" w:hAnsi="Times New Roman"/>
                <w:lang w:eastAsia="en-US"/>
              </w:rPr>
              <w:t>1</w:t>
            </w:r>
            <w:proofErr w:type="spellEnd"/>
            <w:r w:rsidRPr="008C0141">
              <w:rPr>
                <w:rFonts w:ascii="Times New Roman" w:eastAsia="Calibri" w:hAnsi="Times New Roman"/>
                <w:lang w:eastAsia="en-US"/>
              </w:rPr>
              <w:t xml:space="preserve">.1 и 1.2 предварително се заплаща сума в размер на 10% от стойността на съответната услуга. Сумата е дължима в срок до 10 дни след получаване на </w:t>
            </w:r>
            <w:r w:rsidRPr="008C0141">
              <w:rPr>
                <w:rFonts w:ascii="Times New Roman" w:eastAsia="Calibri" w:hAnsi="Times New Roman"/>
                <w:lang w:eastAsia="en-US"/>
              </w:rPr>
              <w:lastRenderedPageBreak/>
              <w:t>потвърждение за дата за провеждане на събитието, когато се отнася за текущата година. В случай, когато събитието е за следващата година/ни, сумата е дължима в първия месец от съответната година , в която се провежда събитието. При отказ на заявителя от провеждане на мероприятието сумата не се въз</w:t>
            </w:r>
            <w:r>
              <w:rPr>
                <w:rFonts w:ascii="Times New Roman" w:eastAsia="Calibri" w:hAnsi="Times New Roman"/>
                <w:lang w:eastAsia="en-US"/>
              </w:rPr>
              <w:t>с</w:t>
            </w:r>
            <w:r w:rsidRPr="008C0141">
              <w:rPr>
                <w:rFonts w:ascii="Times New Roman" w:eastAsia="Calibri" w:hAnsi="Times New Roman"/>
                <w:lang w:eastAsia="en-US"/>
              </w:rPr>
              <w:t>тановява. При невнасяне на сумата в размер на 10% от стой</w:t>
            </w:r>
            <w:r>
              <w:rPr>
                <w:rFonts w:ascii="Times New Roman" w:eastAsia="Calibri" w:hAnsi="Times New Roman"/>
                <w:lang w:eastAsia="en-US"/>
              </w:rPr>
              <w:t xml:space="preserve">ността на съответната услуга до </w:t>
            </w:r>
            <w:r w:rsidRPr="008C0141">
              <w:rPr>
                <w:rFonts w:ascii="Times New Roman" w:eastAsia="Calibri" w:hAnsi="Times New Roman"/>
                <w:lang w:eastAsia="en-US"/>
              </w:rPr>
              <w:t>10 дни след потвърждение, датата се счита за свободна. Окончателното плащане на 90% от стойността на съответната услуга следва да бъдат внесени в срок до 10 дни преди ползване на обекта.</w:t>
            </w:r>
          </w:p>
        </w:tc>
      </w:tr>
      <w:tr w:rsidR="00727C66" w:rsidTr="00727C6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91"/>
        </w:trPr>
        <w:tc>
          <w:tcPr>
            <w:tcW w:w="9981" w:type="dxa"/>
            <w:gridSpan w:val="3"/>
            <w:tcBorders>
              <w:top w:val="single" w:sz="4" w:space="0" w:color="auto"/>
            </w:tcBorders>
          </w:tcPr>
          <w:p w:rsidR="00727C66" w:rsidRDefault="00727C66" w:rsidP="00727C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96F04" w:rsidRPr="00D41ECF" w:rsidRDefault="00C96F04" w:rsidP="00CE1884">
      <w:pPr>
        <w:autoSpaceDE w:val="0"/>
        <w:autoSpaceDN w:val="0"/>
        <w:adjustRightInd w:val="0"/>
        <w:spacing w:line="240" w:lineRule="auto"/>
        <w:jc w:val="center"/>
        <w:rPr>
          <w:color w:val="FF0000"/>
        </w:rPr>
      </w:pPr>
      <w:r w:rsidRPr="00D41ECF">
        <w:rPr>
          <w:rFonts w:ascii="Times New Roman" w:hAnsi="Times New Roman"/>
          <w:b/>
          <w:bCs/>
          <w:iCs/>
          <w:color w:val="000000"/>
        </w:rPr>
        <w:t>ПРЕХОДНИ И ЗАКЛЮЧИТЕЛНИ РАЗПОРЕДБИ</w:t>
      </w:r>
    </w:p>
    <w:p w:rsidR="00CE1884" w:rsidRPr="00D41ECF" w:rsidRDefault="00C96F04" w:rsidP="00CE1884">
      <w:pPr>
        <w:spacing w:line="240" w:lineRule="auto"/>
        <w:jc w:val="both"/>
        <w:rPr>
          <w:rFonts w:ascii="Times New Roman" w:hAnsi="Times New Roman"/>
          <w:iCs/>
          <w:color w:val="000000"/>
        </w:rPr>
      </w:pPr>
      <w:r w:rsidRPr="00D41ECF">
        <w:rPr>
          <w:rFonts w:ascii="Times New Roman" w:hAnsi="Times New Roman"/>
          <w:iCs/>
          <w:color w:val="000000"/>
        </w:rPr>
        <w:t xml:space="preserve">   </w:t>
      </w:r>
      <w:r w:rsidR="00CE1884" w:rsidRPr="00D41ECF">
        <w:rPr>
          <w:rFonts w:ascii="Times New Roman" w:hAnsi="Times New Roman"/>
          <w:iCs/>
          <w:color w:val="000000"/>
        </w:rPr>
        <w:t xml:space="preserve"> </w:t>
      </w:r>
      <w:r w:rsidR="00CE1884" w:rsidRPr="00D41ECF">
        <w:rPr>
          <w:rFonts w:ascii="Times New Roman" w:hAnsi="Times New Roman"/>
          <w:b/>
          <w:iCs/>
          <w:color w:val="000000"/>
        </w:rPr>
        <w:t>§ 4.</w:t>
      </w:r>
      <w:r w:rsidR="00CE1884" w:rsidRPr="00D41ECF">
        <w:rPr>
          <w:rFonts w:ascii="Times New Roman" w:hAnsi="Times New Roman"/>
          <w:iCs/>
          <w:color w:val="000000"/>
        </w:rPr>
        <w:t xml:space="preserve"> </w:t>
      </w:r>
      <w:r w:rsidRPr="00D41ECF">
        <w:rPr>
          <w:rFonts w:ascii="Times New Roman" w:hAnsi="Times New Roman"/>
          <w:iCs/>
          <w:color w:val="000000"/>
        </w:rPr>
        <w:t xml:space="preserve">Наредбата за изменение и допълнение на </w:t>
      </w:r>
      <w:r w:rsidRPr="00D41ECF">
        <w:rPr>
          <w:rFonts w:ascii="Times New Roman" w:hAnsi="Times New Roman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D41ECF">
        <w:rPr>
          <w:rFonts w:ascii="Times New Roman" w:hAnsi="Times New Roman"/>
          <w:iCs/>
          <w:color w:val="000000"/>
        </w:rPr>
        <w:t xml:space="preserve"> е приета с Решение № ………, взето с протокол № …….. от ……………….. година.</w:t>
      </w:r>
      <w:r w:rsidR="00CE1884" w:rsidRPr="00D41ECF">
        <w:rPr>
          <w:rFonts w:ascii="Times New Roman" w:hAnsi="Times New Roman"/>
          <w:iCs/>
          <w:color w:val="000000"/>
        </w:rPr>
        <w:t xml:space="preserve">  </w:t>
      </w:r>
    </w:p>
    <w:p w:rsidR="00CE1884" w:rsidRPr="00D41ECF" w:rsidRDefault="00CE1884" w:rsidP="00CE1884">
      <w:pPr>
        <w:spacing w:line="240" w:lineRule="auto"/>
        <w:jc w:val="both"/>
        <w:rPr>
          <w:rFonts w:ascii="Times New Roman" w:hAnsi="Times New Roman"/>
        </w:rPr>
      </w:pPr>
      <w:r w:rsidRPr="00D41ECF">
        <w:rPr>
          <w:rFonts w:ascii="Times New Roman" w:hAnsi="Times New Roman"/>
          <w:iCs/>
          <w:color w:val="000000"/>
        </w:rPr>
        <w:t xml:space="preserve">    </w:t>
      </w:r>
      <w:r w:rsidRPr="00D41ECF">
        <w:rPr>
          <w:rFonts w:ascii="Times New Roman" w:hAnsi="Times New Roman"/>
          <w:b/>
          <w:iCs/>
          <w:color w:val="000000"/>
        </w:rPr>
        <w:t>§ 5.</w:t>
      </w:r>
      <w:r w:rsidRPr="00D41ECF">
        <w:rPr>
          <w:rFonts w:ascii="Times New Roman" w:hAnsi="Times New Roman"/>
          <w:iCs/>
          <w:color w:val="000000"/>
        </w:rPr>
        <w:t xml:space="preserve"> Изпълнението на Наредбата се възлага на Кмета на Община Пловдив.</w:t>
      </w:r>
    </w:p>
    <w:p w:rsidR="00C96F04" w:rsidRPr="003C7E45" w:rsidRDefault="00C96F04" w:rsidP="003C7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6F04" w:rsidRPr="003C7E45" w:rsidSect="006D190F">
      <w:pgSz w:w="11906" w:h="16838"/>
      <w:pgMar w:top="851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147"/>
    <w:multiLevelType w:val="hybridMultilevel"/>
    <w:tmpl w:val="66FAEA70"/>
    <w:lvl w:ilvl="0" w:tplc="C57477C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CD4497"/>
    <w:multiLevelType w:val="hybridMultilevel"/>
    <w:tmpl w:val="12DA7920"/>
    <w:lvl w:ilvl="0" w:tplc="97586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E6395E"/>
    <w:multiLevelType w:val="hybridMultilevel"/>
    <w:tmpl w:val="AF6C72C2"/>
    <w:lvl w:ilvl="0" w:tplc="6744F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9"/>
    <w:rsid w:val="00004B3E"/>
    <w:rsid w:val="000173F5"/>
    <w:rsid w:val="000200D7"/>
    <w:rsid w:val="00036124"/>
    <w:rsid w:val="000448FE"/>
    <w:rsid w:val="000521F0"/>
    <w:rsid w:val="00055EB4"/>
    <w:rsid w:val="000603F3"/>
    <w:rsid w:val="00062BF1"/>
    <w:rsid w:val="0006505C"/>
    <w:rsid w:val="00070B1C"/>
    <w:rsid w:val="0007446D"/>
    <w:rsid w:val="00076A66"/>
    <w:rsid w:val="000928BD"/>
    <w:rsid w:val="000B0294"/>
    <w:rsid w:val="000B2497"/>
    <w:rsid w:val="000D7468"/>
    <w:rsid w:val="000E3C42"/>
    <w:rsid w:val="000E5D18"/>
    <w:rsid w:val="000F37A6"/>
    <w:rsid w:val="000F7F8E"/>
    <w:rsid w:val="00105CEA"/>
    <w:rsid w:val="001068C2"/>
    <w:rsid w:val="00115B48"/>
    <w:rsid w:val="00115BA7"/>
    <w:rsid w:val="001308EC"/>
    <w:rsid w:val="001366AD"/>
    <w:rsid w:val="00137364"/>
    <w:rsid w:val="00142D95"/>
    <w:rsid w:val="00150A68"/>
    <w:rsid w:val="00191784"/>
    <w:rsid w:val="00191A48"/>
    <w:rsid w:val="001B1D2F"/>
    <w:rsid w:val="001C0C34"/>
    <w:rsid w:val="001C1859"/>
    <w:rsid w:val="001C6D53"/>
    <w:rsid w:val="001D46FD"/>
    <w:rsid w:val="001D579A"/>
    <w:rsid w:val="001E1D41"/>
    <w:rsid w:val="00205FAF"/>
    <w:rsid w:val="00215535"/>
    <w:rsid w:val="00217E35"/>
    <w:rsid w:val="00220352"/>
    <w:rsid w:val="0023083C"/>
    <w:rsid w:val="0023353C"/>
    <w:rsid w:val="00240362"/>
    <w:rsid w:val="00247FF0"/>
    <w:rsid w:val="00252A07"/>
    <w:rsid w:val="002554D1"/>
    <w:rsid w:val="00261C0F"/>
    <w:rsid w:val="002652EE"/>
    <w:rsid w:val="00266BC1"/>
    <w:rsid w:val="00272CA9"/>
    <w:rsid w:val="00274FD2"/>
    <w:rsid w:val="002838D3"/>
    <w:rsid w:val="00292B9E"/>
    <w:rsid w:val="0029428F"/>
    <w:rsid w:val="00297926"/>
    <w:rsid w:val="002B1E7D"/>
    <w:rsid w:val="002B4CF8"/>
    <w:rsid w:val="002B5DC9"/>
    <w:rsid w:val="002C77D3"/>
    <w:rsid w:val="002D60DD"/>
    <w:rsid w:val="002E1EE6"/>
    <w:rsid w:val="002E40AB"/>
    <w:rsid w:val="002F3614"/>
    <w:rsid w:val="003027C3"/>
    <w:rsid w:val="00316390"/>
    <w:rsid w:val="00334F6B"/>
    <w:rsid w:val="00357619"/>
    <w:rsid w:val="003607A6"/>
    <w:rsid w:val="00365E13"/>
    <w:rsid w:val="00374374"/>
    <w:rsid w:val="0038003D"/>
    <w:rsid w:val="00381172"/>
    <w:rsid w:val="003A372B"/>
    <w:rsid w:val="003A4128"/>
    <w:rsid w:val="003B5EAF"/>
    <w:rsid w:val="003C7E45"/>
    <w:rsid w:val="003E3DB4"/>
    <w:rsid w:val="003E6E7A"/>
    <w:rsid w:val="003F66AA"/>
    <w:rsid w:val="003F79C8"/>
    <w:rsid w:val="00417761"/>
    <w:rsid w:val="004256E2"/>
    <w:rsid w:val="00433BE0"/>
    <w:rsid w:val="00434BD6"/>
    <w:rsid w:val="00436DE7"/>
    <w:rsid w:val="00467E69"/>
    <w:rsid w:val="00485ADF"/>
    <w:rsid w:val="004A15B4"/>
    <w:rsid w:val="004A3152"/>
    <w:rsid w:val="004A63C6"/>
    <w:rsid w:val="004B340C"/>
    <w:rsid w:val="004B6C6F"/>
    <w:rsid w:val="004E1E9F"/>
    <w:rsid w:val="004F4870"/>
    <w:rsid w:val="004F6B5B"/>
    <w:rsid w:val="004F71FB"/>
    <w:rsid w:val="00503C3D"/>
    <w:rsid w:val="00522958"/>
    <w:rsid w:val="005535C7"/>
    <w:rsid w:val="00563934"/>
    <w:rsid w:val="00583585"/>
    <w:rsid w:val="005978A0"/>
    <w:rsid w:val="005B047C"/>
    <w:rsid w:val="005B7514"/>
    <w:rsid w:val="005C415F"/>
    <w:rsid w:val="005C53EA"/>
    <w:rsid w:val="005C6A3F"/>
    <w:rsid w:val="005C7FEA"/>
    <w:rsid w:val="005E48E2"/>
    <w:rsid w:val="005E4AB6"/>
    <w:rsid w:val="00603B07"/>
    <w:rsid w:val="00612B46"/>
    <w:rsid w:val="00622EC5"/>
    <w:rsid w:val="006233EB"/>
    <w:rsid w:val="00630F48"/>
    <w:rsid w:val="00631098"/>
    <w:rsid w:val="00633FD4"/>
    <w:rsid w:val="0064285E"/>
    <w:rsid w:val="0064288B"/>
    <w:rsid w:val="00663C4A"/>
    <w:rsid w:val="0069561D"/>
    <w:rsid w:val="00696D8C"/>
    <w:rsid w:val="006B5B2F"/>
    <w:rsid w:val="006C1F52"/>
    <w:rsid w:val="006C3A5E"/>
    <w:rsid w:val="006D190F"/>
    <w:rsid w:val="006E2D2E"/>
    <w:rsid w:val="006E700E"/>
    <w:rsid w:val="006F1DA3"/>
    <w:rsid w:val="006F70B9"/>
    <w:rsid w:val="00706E85"/>
    <w:rsid w:val="00710236"/>
    <w:rsid w:val="00714A6F"/>
    <w:rsid w:val="0072305B"/>
    <w:rsid w:val="00727C66"/>
    <w:rsid w:val="00736F56"/>
    <w:rsid w:val="00737322"/>
    <w:rsid w:val="00742B9C"/>
    <w:rsid w:val="00765289"/>
    <w:rsid w:val="00767C48"/>
    <w:rsid w:val="00776A37"/>
    <w:rsid w:val="007B299A"/>
    <w:rsid w:val="007B2A40"/>
    <w:rsid w:val="007C38C7"/>
    <w:rsid w:val="007C5055"/>
    <w:rsid w:val="007C553F"/>
    <w:rsid w:val="007D3092"/>
    <w:rsid w:val="007E5D12"/>
    <w:rsid w:val="007F2B5E"/>
    <w:rsid w:val="0080113D"/>
    <w:rsid w:val="00806764"/>
    <w:rsid w:val="00822B7D"/>
    <w:rsid w:val="00837EC0"/>
    <w:rsid w:val="00846978"/>
    <w:rsid w:val="00846F78"/>
    <w:rsid w:val="008535BC"/>
    <w:rsid w:val="00854788"/>
    <w:rsid w:val="00862F26"/>
    <w:rsid w:val="008729B4"/>
    <w:rsid w:val="00895D66"/>
    <w:rsid w:val="00897F81"/>
    <w:rsid w:val="008A4855"/>
    <w:rsid w:val="008A55CD"/>
    <w:rsid w:val="008A679D"/>
    <w:rsid w:val="008C0141"/>
    <w:rsid w:val="008C4EF1"/>
    <w:rsid w:val="008C78C6"/>
    <w:rsid w:val="008D4010"/>
    <w:rsid w:val="008D656B"/>
    <w:rsid w:val="008E3644"/>
    <w:rsid w:val="008E69BF"/>
    <w:rsid w:val="008F1872"/>
    <w:rsid w:val="008F3393"/>
    <w:rsid w:val="00941420"/>
    <w:rsid w:val="00942F9C"/>
    <w:rsid w:val="00944AE2"/>
    <w:rsid w:val="00945984"/>
    <w:rsid w:val="00950BCA"/>
    <w:rsid w:val="00953719"/>
    <w:rsid w:val="00955A6D"/>
    <w:rsid w:val="00962B8B"/>
    <w:rsid w:val="00972F79"/>
    <w:rsid w:val="00974C30"/>
    <w:rsid w:val="0097639E"/>
    <w:rsid w:val="00984880"/>
    <w:rsid w:val="009864CD"/>
    <w:rsid w:val="00996E06"/>
    <w:rsid w:val="009A3E00"/>
    <w:rsid w:val="009B1626"/>
    <w:rsid w:val="009B1706"/>
    <w:rsid w:val="009B36D1"/>
    <w:rsid w:val="009C082A"/>
    <w:rsid w:val="009C3588"/>
    <w:rsid w:val="009D0AF6"/>
    <w:rsid w:val="009F3B34"/>
    <w:rsid w:val="009F6BDC"/>
    <w:rsid w:val="00A0020A"/>
    <w:rsid w:val="00A11276"/>
    <w:rsid w:val="00A13FC1"/>
    <w:rsid w:val="00A24CFE"/>
    <w:rsid w:val="00A3050A"/>
    <w:rsid w:val="00A35879"/>
    <w:rsid w:val="00A454C9"/>
    <w:rsid w:val="00A85BF5"/>
    <w:rsid w:val="00A91640"/>
    <w:rsid w:val="00AA5EFA"/>
    <w:rsid w:val="00AB7267"/>
    <w:rsid w:val="00AC6FB4"/>
    <w:rsid w:val="00AE59F2"/>
    <w:rsid w:val="00AF3702"/>
    <w:rsid w:val="00B00985"/>
    <w:rsid w:val="00B17CB4"/>
    <w:rsid w:val="00B3721F"/>
    <w:rsid w:val="00B405AE"/>
    <w:rsid w:val="00B555C2"/>
    <w:rsid w:val="00B656A7"/>
    <w:rsid w:val="00B923C6"/>
    <w:rsid w:val="00B9344D"/>
    <w:rsid w:val="00B976D0"/>
    <w:rsid w:val="00BA458E"/>
    <w:rsid w:val="00BB120E"/>
    <w:rsid w:val="00BB2725"/>
    <w:rsid w:val="00BC01FA"/>
    <w:rsid w:val="00BC2A7F"/>
    <w:rsid w:val="00BC69C0"/>
    <w:rsid w:val="00BD6D22"/>
    <w:rsid w:val="00BE63D3"/>
    <w:rsid w:val="00BF6017"/>
    <w:rsid w:val="00C019F4"/>
    <w:rsid w:val="00C028DC"/>
    <w:rsid w:val="00C065CA"/>
    <w:rsid w:val="00C1609C"/>
    <w:rsid w:val="00C22862"/>
    <w:rsid w:val="00C31A91"/>
    <w:rsid w:val="00C37982"/>
    <w:rsid w:val="00C56340"/>
    <w:rsid w:val="00C84EDF"/>
    <w:rsid w:val="00C938A4"/>
    <w:rsid w:val="00C94627"/>
    <w:rsid w:val="00C96F04"/>
    <w:rsid w:val="00CA37F2"/>
    <w:rsid w:val="00CA4C7F"/>
    <w:rsid w:val="00CB07DE"/>
    <w:rsid w:val="00CB1023"/>
    <w:rsid w:val="00CC00D6"/>
    <w:rsid w:val="00CE1884"/>
    <w:rsid w:val="00CE73C9"/>
    <w:rsid w:val="00D009F4"/>
    <w:rsid w:val="00D0462C"/>
    <w:rsid w:val="00D0560F"/>
    <w:rsid w:val="00D20071"/>
    <w:rsid w:val="00D23C42"/>
    <w:rsid w:val="00D24989"/>
    <w:rsid w:val="00D26F0E"/>
    <w:rsid w:val="00D36821"/>
    <w:rsid w:val="00D41ECF"/>
    <w:rsid w:val="00D45947"/>
    <w:rsid w:val="00D47D35"/>
    <w:rsid w:val="00D61BE0"/>
    <w:rsid w:val="00D64F8A"/>
    <w:rsid w:val="00D654B8"/>
    <w:rsid w:val="00D70ACA"/>
    <w:rsid w:val="00D773AE"/>
    <w:rsid w:val="00D8122A"/>
    <w:rsid w:val="00D81452"/>
    <w:rsid w:val="00D85E22"/>
    <w:rsid w:val="00D9262D"/>
    <w:rsid w:val="00D9575B"/>
    <w:rsid w:val="00DC25C7"/>
    <w:rsid w:val="00DC3411"/>
    <w:rsid w:val="00DD0430"/>
    <w:rsid w:val="00DD48A2"/>
    <w:rsid w:val="00DD73AD"/>
    <w:rsid w:val="00DD747B"/>
    <w:rsid w:val="00DE077B"/>
    <w:rsid w:val="00E00058"/>
    <w:rsid w:val="00E05B86"/>
    <w:rsid w:val="00E15ABD"/>
    <w:rsid w:val="00E20E1C"/>
    <w:rsid w:val="00E277C8"/>
    <w:rsid w:val="00E32457"/>
    <w:rsid w:val="00E406D0"/>
    <w:rsid w:val="00E41BBC"/>
    <w:rsid w:val="00E42FE3"/>
    <w:rsid w:val="00E5071B"/>
    <w:rsid w:val="00E50D02"/>
    <w:rsid w:val="00E63606"/>
    <w:rsid w:val="00E67C3C"/>
    <w:rsid w:val="00E76493"/>
    <w:rsid w:val="00E857AB"/>
    <w:rsid w:val="00E87F58"/>
    <w:rsid w:val="00E90BFB"/>
    <w:rsid w:val="00E9182F"/>
    <w:rsid w:val="00E9213A"/>
    <w:rsid w:val="00E9766F"/>
    <w:rsid w:val="00EA7025"/>
    <w:rsid w:val="00EB38AA"/>
    <w:rsid w:val="00EB3A2E"/>
    <w:rsid w:val="00EB55B2"/>
    <w:rsid w:val="00EB5D23"/>
    <w:rsid w:val="00EB5F64"/>
    <w:rsid w:val="00EB62E2"/>
    <w:rsid w:val="00EB6CFB"/>
    <w:rsid w:val="00EC5726"/>
    <w:rsid w:val="00ED4DAC"/>
    <w:rsid w:val="00EE38FF"/>
    <w:rsid w:val="00EE4048"/>
    <w:rsid w:val="00EE5817"/>
    <w:rsid w:val="00EE6CCA"/>
    <w:rsid w:val="00EF4CE3"/>
    <w:rsid w:val="00EF67E6"/>
    <w:rsid w:val="00EF7E26"/>
    <w:rsid w:val="00F0003F"/>
    <w:rsid w:val="00F06775"/>
    <w:rsid w:val="00F06AC6"/>
    <w:rsid w:val="00F259CE"/>
    <w:rsid w:val="00F34FD2"/>
    <w:rsid w:val="00F4459A"/>
    <w:rsid w:val="00F474C6"/>
    <w:rsid w:val="00F50FBF"/>
    <w:rsid w:val="00F6252A"/>
    <w:rsid w:val="00F80DA3"/>
    <w:rsid w:val="00F844DF"/>
    <w:rsid w:val="00F87968"/>
    <w:rsid w:val="00F93C30"/>
    <w:rsid w:val="00F96A80"/>
    <w:rsid w:val="00FD7D4A"/>
    <w:rsid w:val="00FE2604"/>
    <w:rsid w:val="00FE39E2"/>
    <w:rsid w:val="00FE659A"/>
    <w:rsid w:val="00FF0DEE"/>
    <w:rsid w:val="00FF23F3"/>
    <w:rsid w:val="00FF2461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Elegant" w:locked="1" w:semiHidden="0" w:uiPriority="0" w:unhideWhenUsed="0"/>
    <w:lsdException w:name="Table Subtle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AB726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link w:val="HTML"/>
    <w:uiPriority w:val="99"/>
    <w:locked/>
    <w:rsid w:val="00D24989"/>
    <w:rPr>
      <w:rFonts w:ascii="Courier New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6C1F52"/>
    <w:pPr>
      <w:spacing w:after="0" w:line="270" w:lineRule="atLeast"/>
    </w:pPr>
    <w:rPr>
      <w:rFonts w:ascii="Times New Roman" w:hAnsi="Times New Roman"/>
      <w:color w:val="898888"/>
      <w:sz w:val="18"/>
      <w:szCs w:val="18"/>
    </w:rPr>
  </w:style>
  <w:style w:type="character" w:styleId="a5">
    <w:name w:val="Hyperlink"/>
    <w:uiPriority w:val="99"/>
    <w:rsid w:val="006C1F52"/>
    <w:rPr>
      <w:rFonts w:cs="Times New Roman"/>
      <w:color w:val="0000FF"/>
      <w:u w:val="single"/>
    </w:rPr>
  </w:style>
  <w:style w:type="character" w:customStyle="1" w:styleId="ala">
    <w:name w:val="al_a"/>
    <w:uiPriority w:val="99"/>
    <w:rsid w:val="006C1F52"/>
    <w:rPr>
      <w:rFonts w:cs="Times New Roman"/>
    </w:rPr>
  </w:style>
  <w:style w:type="paragraph" w:styleId="a6">
    <w:name w:val="Balloon Text"/>
    <w:basedOn w:val="a"/>
    <w:link w:val="a7"/>
    <w:uiPriority w:val="99"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locked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C3A5E"/>
    <w:rPr>
      <w:sz w:val="22"/>
      <w:szCs w:val="22"/>
    </w:rPr>
  </w:style>
  <w:style w:type="paragraph" w:customStyle="1" w:styleId="m">
    <w:name w:val="m"/>
    <w:basedOn w:val="a"/>
    <w:uiPriority w:val="99"/>
    <w:rsid w:val="006F70B9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360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0B2497"/>
    <w:rPr>
      <w:rFonts w:cs="Times New Roman"/>
      <w:b/>
    </w:rPr>
  </w:style>
  <w:style w:type="table" w:styleId="11">
    <w:name w:val="Table Subtle 1"/>
    <w:basedOn w:val="ab"/>
    <w:uiPriority w:val="99"/>
    <w:rsid w:val="00AB7267"/>
    <w:pPr>
      <w:jc w:val="both"/>
    </w:pPr>
    <w:tblPr>
      <w:tblStyleRowBandSize w:val="1"/>
    </w:tblPr>
    <w:tblStylePr w:type="firstRow">
      <w:rPr>
        <w:rFonts w:cs="Times New Roman"/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uiPriority w:val="99"/>
    <w:rsid w:val="00AB7267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uiPriority w:val="99"/>
    <w:rsid w:val="00AB726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AB726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table" w:customStyle="1" w:styleId="12">
    <w:name w:val="Мрежа в таблица1"/>
    <w:uiPriority w:val="99"/>
    <w:rsid w:val="00AB7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4F4870"/>
    <w:pPr>
      <w:tabs>
        <w:tab w:val="left" w:pos="708"/>
      </w:tabs>
      <w:suppressAutoHyphens/>
      <w:spacing w:after="120"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ae">
    <w:name w:val="Основен текст Знак"/>
    <w:link w:val="ad"/>
    <w:uiPriority w:val="99"/>
    <w:locked/>
    <w:rsid w:val="004F4870"/>
    <w:rPr>
      <w:rFonts w:ascii="Times New Roman" w:hAnsi="Times New Roman" w:cs="Times New Roman"/>
      <w:color w:val="00000A"/>
      <w:sz w:val="24"/>
      <w:szCs w:val="24"/>
    </w:rPr>
  </w:style>
  <w:style w:type="character" w:customStyle="1" w:styleId="4">
    <w:name w:val="Основен текст (4)_"/>
    <w:link w:val="40"/>
    <w:uiPriority w:val="99"/>
    <w:locked/>
    <w:rsid w:val="004F4870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ен текст (6)_"/>
    <w:link w:val="60"/>
    <w:uiPriority w:val="99"/>
    <w:locked/>
    <w:rsid w:val="004F4870"/>
    <w:rPr>
      <w:rFonts w:ascii="Impact" w:hAnsi="Impact" w:cs="Times New Roman"/>
      <w:spacing w:val="40"/>
      <w:sz w:val="16"/>
      <w:szCs w:val="16"/>
      <w:shd w:val="clear" w:color="auto" w:fill="FFFFFF"/>
    </w:rPr>
  </w:style>
  <w:style w:type="character" w:customStyle="1" w:styleId="af">
    <w:name w:val="Основен текст + Курсив"/>
    <w:uiPriority w:val="99"/>
    <w:rsid w:val="004F4870"/>
    <w:rPr>
      <w:rFonts w:cs="Times New Roman"/>
      <w:i/>
      <w:iCs/>
      <w:sz w:val="25"/>
      <w:szCs w:val="25"/>
      <w:lang w:bidi="ar-SA"/>
    </w:rPr>
  </w:style>
  <w:style w:type="paragraph" w:customStyle="1" w:styleId="40">
    <w:name w:val="Основен текст (4)"/>
    <w:basedOn w:val="a"/>
    <w:link w:val="4"/>
    <w:uiPriority w:val="99"/>
    <w:rsid w:val="004F4870"/>
    <w:pPr>
      <w:shd w:val="clear" w:color="auto" w:fill="FFFFFF"/>
      <w:spacing w:after="0" w:line="274" w:lineRule="exact"/>
    </w:pPr>
    <w:rPr>
      <w:b/>
      <w:bCs/>
      <w:sz w:val="25"/>
      <w:szCs w:val="25"/>
    </w:rPr>
  </w:style>
  <w:style w:type="paragraph" w:customStyle="1" w:styleId="60">
    <w:name w:val="Основен текст (6)"/>
    <w:basedOn w:val="a"/>
    <w:link w:val="6"/>
    <w:uiPriority w:val="99"/>
    <w:rsid w:val="004F4870"/>
    <w:pPr>
      <w:shd w:val="clear" w:color="auto" w:fill="FFFFFF"/>
      <w:spacing w:after="0" w:line="240" w:lineRule="atLeast"/>
      <w:jc w:val="right"/>
    </w:pPr>
    <w:rPr>
      <w:rFonts w:ascii="Impact" w:hAnsi="Impact"/>
      <w:spacing w:val="40"/>
      <w:sz w:val="16"/>
      <w:szCs w:val="16"/>
    </w:rPr>
  </w:style>
  <w:style w:type="paragraph" w:customStyle="1" w:styleId="Style2">
    <w:name w:val="Style2"/>
    <w:basedOn w:val="a"/>
    <w:uiPriority w:val="99"/>
    <w:rsid w:val="00191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Elegant" w:locked="1" w:semiHidden="0" w:uiPriority="0" w:unhideWhenUsed="0"/>
    <w:lsdException w:name="Table Subtle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B72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AB726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rsid w:val="00D24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link w:val="HTML"/>
    <w:uiPriority w:val="99"/>
    <w:locked/>
    <w:rsid w:val="00D24989"/>
    <w:rPr>
      <w:rFonts w:ascii="Courier New" w:hAnsi="Courier New" w:cs="Courier New"/>
      <w:sz w:val="27"/>
      <w:szCs w:val="27"/>
      <w:lang w:eastAsia="bg-BG"/>
    </w:rPr>
  </w:style>
  <w:style w:type="paragraph" w:styleId="a3">
    <w:name w:val="List Paragraph"/>
    <w:basedOn w:val="a"/>
    <w:uiPriority w:val="99"/>
    <w:qFormat/>
    <w:rsid w:val="00D249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6C1F52"/>
    <w:pPr>
      <w:spacing w:after="0" w:line="270" w:lineRule="atLeast"/>
    </w:pPr>
    <w:rPr>
      <w:rFonts w:ascii="Times New Roman" w:hAnsi="Times New Roman"/>
      <w:color w:val="898888"/>
      <w:sz w:val="18"/>
      <w:szCs w:val="18"/>
    </w:rPr>
  </w:style>
  <w:style w:type="character" w:styleId="a5">
    <w:name w:val="Hyperlink"/>
    <w:uiPriority w:val="99"/>
    <w:rsid w:val="006C1F52"/>
    <w:rPr>
      <w:rFonts w:cs="Times New Roman"/>
      <w:color w:val="0000FF"/>
      <w:u w:val="single"/>
    </w:rPr>
  </w:style>
  <w:style w:type="character" w:customStyle="1" w:styleId="ala">
    <w:name w:val="al_a"/>
    <w:uiPriority w:val="99"/>
    <w:rsid w:val="006C1F52"/>
    <w:rPr>
      <w:rFonts w:cs="Times New Roman"/>
    </w:rPr>
  </w:style>
  <w:style w:type="paragraph" w:styleId="a6">
    <w:name w:val="Balloon Text"/>
    <w:basedOn w:val="a"/>
    <w:link w:val="a7"/>
    <w:uiPriority w:val="99"/>
    <w:rsid w:val="00F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locked/>
    <w:rsid w:val="00F259C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C3A5E"/>
    <w:rPr>
      <w:sz w:val="22"/>
      <w:szCs w:val="22"/>
    </w:rPr>
  </w:style>
  <w:style w:type="paragraph" w:customStyle="1" w:styleId="m">
    <w:name w:val="m"/>
    <w:basedOn w:val="a"/>
    <w:uiPriority w:val="99"/>
    <w:rsid w:val="006F70B9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360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0B2497"/>
    <w:rPr>
      <w:rFonts w:cs="Times New Roman"/>
      <w:b/>
    </w:rPr>
  </w:style>
  <w:style w:type="table" w:styleId="11">
    <w:name w:val="Table Subtle 1"/>
    <w:basedOn w:val="ab"/>
    <w:uiPriority w:val="99"/>
    <w:rsid w:val="00AB7267"/>
    <w:pPr>
      <w:jc w:val="both"/>
    </w:pPr>
    <w:tblPr>
      <w:tblStyleRowBandSize w:val="1"/>
    </w:tblPr>
    <w:tblStylePr w:type="firstRow">
      <w:rPr>
        <w:rFonts w:cs="Times New Roman"/>
        <w:caps/>
        <w:color w:va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uiPriority w:val="99"/>
    <w:rsid w:val="00AB7267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Стил"/>
    <w:uiPriority w:val="99"/>
    <w:rsid w:val="00AB726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B72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AB7267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table" w:customStyle="1" w:styleId="12">
    <w:name w:val="Мрежа в таблица1"/>
    <w:uiPriority w:val="99"/>
    <w:rsid w:val="00AB7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4F4870"/>
    <w:pPr>
      <w:tabs>
        <w:tab w:val="left" w:pos="708"/>
      </w:tabs>
      <w:suppressAutoHyphens/>
      <w:spacing w:after="120"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ae">
    <w:name w:val="Основен текст Знак"/>
    <w:link w:val="ad"/>
    <w:uiPriority w:val="99"/>
    <w:locked/>
    <w:rsid w:val="004F4870"/>
    <w:rPr>
      <w:rFonts w:ascii="Times New Roman" w:hAnsi="Times New Roman" w:cs="Times New Roman"/>
      <w:color w:val="00000A"/>
      <w:sz w:val="24"/>
      <w:szCs w:val="24"/>
    </w:rPr>
  </w:style>
  <w:style w:type="character" w:customStyle="1" w:styleId="4">
    <w:name w:val="Основен текст (4)_"/>
    <w:link w:val="40"/>
    <w:uiPriority w:val="99"/>
    <w:locked/>
    <w:rsid w:val="004F4870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ен текст (6)_"/>
    <w:link w:val="60"/>
    <w:uiPriority w:val="99"/>
    <w:locked/>
    <w:rsid w:val="004F4870"/>
    <w:rPr>
      <w:rFonts w:ascii="Impact" w:hAnsi="Impact" w:cs="Times New Roman"/>
      <w:spacing w:val="40"/>
      <w:sz w:val="16"/>
      <w:szCs w:val="16"/>
      <w:shd w:val="clear" w:color="auto" w:fill="FFFFFF"/>
    </w:rPr>
  </w:style>
  <w:style w:type="character" w:customStyle="1" w:styleId="af">
    <w:name w:val="Основен текст + Курсив"/>
    <w:uiPriority w:val="99"/>
    <w:rsid w:val="004F4870"/>
    <w:rPr>
      <w:rFonts w:cs="Times New Roman"/>
      <w:i/>
      <w:iCs/>
      <w:sz w:val="25"/>
      <w:szCs w:val="25"/>
      <w:lang w:bidi="ar-SA"/>
    </w:rPr>
  </w:style>
  <w:style w:type="paragraph" w:customStyle="1" w:styleId="40">
    <w:name w:val="Основен текст (4)"/>
    <w:basedOn w:val="a"/>
    <w:link w:val="4"/>
    <w:uiPriority w:val="99"/>
    <w:rsid w:val="004F4870"/>
    <w:pPr>
      <w:shd w:val="clear" w:color="auto" w:fill="FFFFFF"/>
      <w:spacing w:after="0" w:line="274" w:lineRule="exact"/>
    </w:pPr>
    <w:rPr>
      <w:b/>
      <w:bCs/>
      <w:sz w:val="25"/>
      <w:szCs w:val="25"/>
    </w:rPr>
  </w:style>
  <w:style w:type="paragraph" w:customStyle="1" w:styleId="60">
    <w:name w:val="Основен текст (6)"/>
    <w:basedOn w:val="a"/>
    <w:link w:val="6"/>
    <w:uiPriority w:val="99"/>
    <w:rsid w:val="004F4870"/>
    <w:pPr>
      <w:shd w:val="clear" w:color="auto" w:fill="FFFFFF"/>
      <w:spacing w:after="0" w:line="240" w:lineRule="atLeast"/>
      <w:jc w:val="right"/>
    </w:pPr>
    <w:rPr>
      <w:rFonts w:ascii="Impact" w:hAnsi="Impact"/>
      <w:spacing w:val="40"/>
      <w:sz w:val="16"/>
      <w:szCs w:val="16"/>
    </w:rPr>
  </w:style>
  <w:style w:type="paragraph" w:customStyle="1" w:styleId="Style2">
    <w:name w:val="Style2"/>
    <w:basedOn w:val="a"/>
    <w:uiPriority w:val="99"/>
    <w:rsid w:val="00191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60083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083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74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66008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76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66008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n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7463-5760-4947-B0BC-354F01D5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№80 взето с Протокол №6 от 04</vt:lpstr>
    </vt:vector>
  </TitlesOfParts>
  <Company>Municipality Of Plovdiv</Company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№80 взето с Протокол №6 от 04</dc:title>
  <dc:creator>Penka Stoeva</dc:creator>
  <cp:lastModifiedBy>TYurieva</cp:lastModifiedBy>
  <cp:revision>2</cp:revision>
  <cp:lastPrinted>2018-12-20T11:38:00Z</cp:lastPrinted>
  <dcterms:created xsi:type="dcterms:W3CDTF">2018-12-20T14:19:00Z</dcterms:created>
  <dcterms:modified xsi:type="dcterms:W3CDTF">2018-12-20T14:19:00Z</dcterms:modified>
</cp:coreProperties>
</file>