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60" w:rsidRP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Община Пловдив обявява сесия за набиране на  предложения по Компонент 4 „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</w:t>
      </w:r>
      <w:r w:rsidRPr="009B5F6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роизведения на пловдивски писатели и важни за града издания“ по Наредбата за финансиране на инициативи в сферата на културата </w:t>
      </w:r>
    </w:p>
    <w:p w:rsidR="00402768" w:rsidRDefault="00402768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</w:p>
    <w:p w:rsid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>Предложенията се приемат от</w:t>
      </w:r>
      <w:r w:rsidR="00402768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 xml:space="preserve"> 1 до</w:t>
      </w:r>
      <w:r w:rsidRPr="009B5F60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402768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>15</w:t>
      </w:r>
      <w:r w:rsidRPr="009B5F60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402768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>юли, включително</w:t>
      </w:r>
      <w:r w:rsidRPr="009B5F60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402768" w:rsidRPr="009B5F60" w:rsidRDefault="00402768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402768" w:rsidRDefault="00402768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9B5F60" w:rsidRP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По Компонент 4 „Произведения на пловдивски писатели и важни за града издания“ се финансира</w:t>
      </w: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подготовката до етап „електронна книга в </w:t>
      </w:r>
      <w:r w:rsidRPr="009B5F6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PDF</w:t>
      </w: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“ на творби в област: художествена литература (стихосбирка, сборник разкази, роман, драматургия, книга за деца), литературна критика, литературна история, литературоведско изследване, монография, литературна анкета; историческа литература; краезнание; изкуствознание; културология; други (вече издавани  творби, важни за Пловдив) по реда и условията на чл.31 до чл.36 от настоящата Наредба. </w:t>
      </w:r>
    </w:p>
    <w:p w:rsidR="009B5F60" w:rsidRDefault="009B5F60" w:rsidP="009B5F6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F60" w:rsidRDefault="009B5F60" w:rsidP="009B5F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Формуляри за кандидатстване </w:t>
      </w:r>
      <w:r w:rsidRPr="0030028E">
        <w:rPr>
          <w:rFonts w:ascii="Times New Roman" w:hAnsi="Times New Roman" w:cs="Times New Roman"/>
          <w:sz w:val="24"/>
          <w:szCs w:val="24"/>
        </w:rPr>
        <w:t>могат да бъдат изтеглени 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28E">
        <w:rPr>
          <w:rFonts w:ascii="Times New Roman" w:hAnsi="Times New Roman" w:cs="Times New Roman"/>
          <w:sz w:val="24"/>
          <w:szCs w:val="24"/>
        </w:rPr>
        <w:t xml:space="preserve">сайта на Община Пловдив </w:t>
      </w:r>
      <w:r w:rsidRPr="0009293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938A2">
          <w:rPr>
            <w:rStyle w:val="a3"/>
            <w:rFonts w:ascii="Times New Roman" w:hAnsi="Times New Roman" w:cs="Times New Roman"/>
            <w:sz w:val="24"/>
            <w:szCs w:val="24"/>
          </w:rPr>
          <w:t>http://www.plovdiv.bg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30028E">
        <w:rPr>
          <w:rFonts w:ascii="Times New Roman" w:hAnsi="Times New Roman" w:cs="Times New Roman"/>
          <w:sz w:val="24"/>
          <w:szCs w:val="24"/>
        </w:rPr>
        <w:t>раздел „Култура“</w:t>
      </w:r>
      <w:r>
        <w:rPr>
          <w:rFonts w:ascii="Times New Roman" w:hAnsi="Times New Roman" w:cs="Times New Roman"/>
          <w:sz w:val="24"/>
          <w:szCs w:val="24"/>
        </w:rPr>
        <w:t>, в публикацията „</w:t>
      </w:r>
      <w:r w:rsidRPr="00092932">
        <w:rPr>
          <w:rFonts w:ascii="Times New Roman" w:hAnsi="Times New Roman" w:cs="Times New Roman"/>
          <w:sz w:val="24"/>
          <w:szCs w:val="24"/>
        </w:rPr>
        <w:t>Наредба за реда и условията за финансиране на инициативи в сферата на културата, част от Календара на културните събития на Община Пловдив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9B5F60" w:rsidRP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9B5F60" w:rsidRP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Финансирането е в размер както следва:</w:t>
      </w:r>
    </w:p>
    <w:p w:rsidR="009B5F60" w:rsidRP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>1. Стихосбирка – до 800лв.</w:t>
      </w:r>
    </w:p>
    <w:p w:rsidR="009B5F60" w:rsidRP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>2. Белетристична творба - до 3500лв.</w:t>
      </w:r>
    </w:p>
    <w:p w:rsid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Кой може да кандидатства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</w:p>
    <w:p w:rsid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>Могат да кандидатстват издателства, които представят пловдивски писатели или важни за града издания.</w:t>
      </w:r>
    </w:p>
    <w:p w:rsidR="009B5F60" w:rsidRP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B5F60" w:rsidRP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5F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Срокове за кандидатстване:</w:t>
      </w:r>
    </w:p>
    <w:p w:rsidR="009B5F60" w:rsidRP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27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Документи за финансиране се приемат от 1 до 15 </w:t>
      </w:r>
      <w:r w:rsidR="00402768" w:rsidRPr="004027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юли</w:t>
      </w:r>
      <w:r w:rsidRPr="004027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201</w:t>
      </w:r>
      <w:r w:rsidR="00402768" w:rsidRPr="004027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4027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г. в деловодството на Община Пловдив </w:t>
      </w:r>
      <w:r w:rsidR="00402768" w:rsidRPr="004027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адрес пл. Стефан Стамболов“ №1</w:t>
      </w:r>
      <w:r w:rsidR="004027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B5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кореспондент „Дирекция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„Култура и културно наследство“ или по </w:t>
      </w:r>
    </w:p>
    <w:p w:rsidR="009B5F60" w:rsidRPr="009B5F60" w:rsidRDefault="009B5F60" w:rsidP="009B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електронен път на адрес: </w:t>
      </w:r>
      <w:hyperlink r:id="rId8" w:history="1">
        <w:r w:rsidRPr="00BB22B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culture@plovdiv.bg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B5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B5F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подписани с електронен подпис</w:t>
      </w:r>
      <w:r w:rsidRPr="009B5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кандидатстващото за финансиране юридическо лице.</w:t>
      </w:r>
    </w:p>
    <w:p w:rsidR="009B5F60" w:rsidRDefault="009B5F60" w:rsidP="009B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5F60" w:rsidRPr="009B5F60" w:rsidRDefault="009B5F60" w:rsidP="009B5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5F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Предложенията следва да съдържат:</w:t>
      </w:r>
    </w:p>
    <w:p w:rsidR="009B5F60" w:rsidRPr="009B5F60" w:rsidRDefault="009B5F60" w:rsidP="009B5F6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>1.</w:t>
      </w: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Попълнена Апликационна форма и Бюджет в съответствие с Приложение № 4  – в един екземпляр на хартиен носител;</w:t>
      </w:r>
    </w:p>
    <w:p w:rsidR="009B5F60" w:rsidRPr="009B5F60" w:rsidRDefault="009B5F60" w:rsidP="009B5F6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>2.</w:t>
      </w:r>
      <w:r w:rsidRPr="009B5F6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Попълнени декларации в съответствие с Приложение № 5, Приложение № 6, Приложение № 13 и Приложение № 14 – в един екземпляр на хартиен носител. Приложение 14 се попълва както от кандидата или представляващия го, така и от автора. </w:t>
      </w:r>
    </w:p>
    <w:p w:rsidR="009B5F60" w:rsidRPr="009B5F60" w:rsidRDefault="009B5F60" w:rsidP="009B5F6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3. Текст на ръкописа на електронен носител (CD, USB, DVD). </w:t>
      </w:r>
    </w:p>
    <w:p w:rsidR="009B5F60" w:rsidRPr="009B5F60" w:rsidRDefault="009B5F60" w:rsidP="009B5F6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>4.</w:t>
      </w: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Документ за постоянен или настоящ адрес на автора</w:t>
      </w:r>
    </w:p>
    <w:p w:rsidR="009B5F60" w:rsidRPr="009B5F60" w:rsidRDefault="009B5F60" w:rsidP="009B5F6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5. Писмено съгласие от автора </w:t>
      </w:r>
      <w:r w:rsidRPr="009B5F6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(</w:t>
      </w: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>в свободен текст</w:t>
      </w:r>
      <w:r w:rsidRPr="009B5F6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)</w:t>
      </w: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издателството да участва в конкурсната процедура с неговото произведение или </w:t>
      </w:r>
      <w:r w:rsidRPr="009B5F6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(</w:t>
      </w: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>ако е приложимо</w:t>
      </w:r>
      <w:r w:rsidRPr="009B5F6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)</w:t>
      </w: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документ за уредени авторски права. </w:t>
      </w:r>
    </w:p>
    <w:p w:rsidR="009B5F60" w:rsidRPr="009B5F60" w:rsidRDefault="009B5F60" w:rsidP="009B5F6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>6. Нотариално заверено пълномощно – в случай, че предложението за участие не се подава от законен представител на кандидата.</w:t>
      </w:r>
    </w:p>
    <w:p w:rsidR="009B5F60" w:rsidRDefault="009B5F60" w:rsidP="009B5F6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7. Документи /в оригинал или официално заверени, ведно с легализиран превод на български език/, удостоверяващи актуалното състояние на кандидата и/или данни </w:t>
      </w: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относно публичните регистри, в които се съдържа подобна информация – за чуждестранни лица.</w:t>
      </w:r>
    </w:p>
    <w:p w:rsidR="009B5F60" w:rsidRPr="009B5F60" w:rsidRDefault="009B5F60" w:rsidP="009B5F6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По преценка на кандидатстващите за финансиране могат да бъдат представени допълнителни материали за дейността на твореца или творческия колектив, отзиви в медиите, рекламни материали, подкрепителни писма и писма за партньорство и други данни, удостоверяващи обстоятелствата по предложението. </w:t>
      </w:r>
    </w:p>
    <w:p w:rsid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9B5F60" w:rsidRP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Общи условия, на които трябва да отговарят кандидатстващите за финансиране:</w:t>
      </w:r>
    </w:p>
    <w:p w:rsidR="009B5F60" w:rsidRPr="009B5F60" w:rsidRDefault="009B5F60" w:rsidP="009B5F6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>1.</w:t>
      </w: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Да са подадени с пълния набор коректно попълнени документи по чл.32;</w:t>
      </w:r>
    </w:p>
    <w:p w:rsidR="009B5F60" w:rsidRDefault="009B5F60" w:rsidP="009B5F6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2. </w:t>
      </w:r>
      <w:r w:rsidRPr="009B5F60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Авторът на произведението да има постоянен и/или настоящ адрес в Пловдив.</w:t>
      </w:r>
    </w:p>
    <w:p w:rsidR="009B5F60" w:rsidRPr="009B5F60" w:rsidRDefault="009B5F60" w:rsidP="009B5F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</w:t>
      </w:r>
      <w:r w:rsidRPr="009B5F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 могат да кандидатстват за финансиране лица</w:t>
      </w:r>
      <w:r w:rsidRPr="009B5F60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които:</w:t>
      </w:r>
    </w:p>
    <w:p w:rsidR="009B5F60" w:rsidRPr="009B5F60" w:rsidRDefault="009B5F60" w:rsidP="009B5F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Times New Roman" w:hAnsi="Times New Roman" w:cs="Times New Roman"/>
          <w:sz w:val="24"/>
          <w:szCs w:val="24"/>
          <w:lang w:eastAsia="bg-BG"/>
        </w:rPr>
        <w:t>1. са обявени в несъстоятелност или са в производство по несъстоятелност, а в случай, че кандидатът е чуждестранно лице – се намира в подобно положение, произтичащо от сходна процедура съгласно законодателството на държавата, в която е установен;</w:t>
      </w:r>
    </w:p>
    <w:p w:rsidR="009B5F60" w:rsidRPr="009B5F60" w:rsidRDefault="009B5F60" w:rsidP="009B5F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Times New Roman" w:hAnsi="Times New Roman" w:cs="Times New Roman"/>
          <w:sz w:val="24"/>
          <w:szCs w:val="24"/>
          <w:lang w:eastAsia="bg-BG"/>
        </w:rPr>
        <w:t>2. се намират в ликвидация, а в случай, че кандидатът е чуждестранно лице – се намира в подобно положение, произтичащо от сходна процедура съгласно законодателството на държавата, в която е установен;</w:t>
      </w:r>
    </w:p>
    <w:p w:rsidR="009B5F60" w:rsidRPr="009B5F60" w:rsidRDefault="009B5F60" w:rsidP="009B5F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Times New Roman" w:hAnsi="Times New Roman" w:cs="Times New Roman"/>
          <w:sz w:val="24"/>
          <w:szCs w:val="24"/>
          <w:lang w:eastAsia="bg-BG"/>
        </w:rPr>
        <w:t>3. кандидатът не е изпълнил коректно проект по предоставено от Община Пловдив финансиране по настоящата Наредба за предходните три години.</w:t>
      </w:r>
    </w:p>
    <w:p w:rsidR="009B5F60" w:rsidRDefault="009B5F60" w:rsidP="009B5F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B5F60" w:rsidRPr="009B5F60" w:rsidRDefault="009B5F60" w:rsidP="009B5F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B5F6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обстоятелствата по ал.2, т.1 – т.3 кандидатите попълват декларация по образец – Приложение № 6. При наличие на обстоятелства по предходната алинея, комисията не допуска кандидата до оценяване.</w:t>
      </w:r>
    </w:p>
    <w:p w:rsidR="009B5F60" w:rsidRDefault="009B5F60" w:rsidP="009B5F60">
      <w:pPr>
        <w:tabs>
          <w:tab w:val="left" w:pos="284"/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5F60" w:rsidRPr="009B5F60" w:rsidRDefault="009B5F60" w:rsidP="009B5F60">
      <w:pPr>
        <w:tabs>
          <w:tab w:val="left" w:pos="284"/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 се подкрепят:</w:t>
      </w:r>
      <w:r w:rsidRPr="009B5F6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B5F60" w:rsidRPr="009B5F60" w:rsidRDefault="009B5F60" w:rsidP="009B5F60">
      <w:pPr>
        <w:widowControl w:val="0"/>
        <w:numPr>
          <w:ilvl w:val="0"/>
          <w:numId w:val="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Творби на автори, чийто постоянен и настоящ адрес е извън територията на Община Пловдив. </w:t>
      </w:r>
    </w:p>
    <w:p w:rsidR="009B5F60" w:rsidRPr="009B5F60" w:rsidRDefault="009B5F60" w:rsidP="009B5F6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B5F6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  за финансиране, които вече са получили такова с общински средства по друга линия или от общинска фондация „Пловдив 2019“.</w:t>
      </w:r>
    </w:p>
    <w:p w:rsidR="009B5F60" w:rsidRDefault="009B5F60" w:rsidP="009B5F6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9B5F60" w:rsidRPr="009B5F60" w:rsidRDefault="009B5F60" w:rsidP="009B5F6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Допустимост на разходите:</w:t>
      </w:r>
    </w:p>
    <w:p w:rsidR="009B5F60" w:rsidRPr="009B5F60" w:rsidRDefault="009B5F60" w:rsidP="009B5F60">
      <w:pPr>
        <w:widowControl w:val="0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По Компонент </w:t>
      </w:r>
      <w:r w:rsidRPr="009B5F6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4</w:t>
      </w: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се финансират разходи за авторски хонорари, редакторска и коректорска дейност,</w:t>
      </w:r>
      <w:r w:rsidRPr="009B5F6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>дизайн.</w:t>
      </w:r>
    </w:p>
    <w:p w:rsidR="009B5F60" w:rsidRPr="009B5F60" w:rsidRDefault="009B5F60" w:rsidP="009B5F60">
      <w:pPr>
        <w:widowControl w:val="0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>Не се финансират разходи за представяне и рекламиране на проекта.</w:t>
      </w:r>
    </w:p>
    <w:p w:rsid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9B5F60" w:rsidRP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Критерии за оценка на постъпили предложения:</w:t>
      </w:r>
    </w:p>
    <w:p w:rsidR="009B5F60" w:rsidRPr="009B5F60" w:rsidRDefault="009B5F60" w:rsidP="009B5F60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>Произведението да е с високо художествено и/или научно съдържание;</w:t>
      </w:r>
    </w:p>
    <w:p w:rsidR="009B5F60" w:rsidRPr="009B5F60" w:rsidRDefault="009B5F60" w:rsidP="009B5F60">
      <w:pPr>
        <w:widowControl w:val="0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B5F60">
        <w:rPr>
          <w:rFonts w:ascii="Times New Roman" w:eastAsia="Calibri" w:hAnsi="Times New Roman" w:cs="Times New Roman"/>
          <w:sz w:val="24"/>
          <w:szCs w:val="24"/>
          <w:lang w:eastAsia="bg-BG"/>
        </w:rPr>
        <w:t>Произведението да има значение за развитието на културния живот на града, опазване на културно-историческото наследство и запазване на историческата памет.</w:t>
      </w:r>
    </w:p>
    <w:p w:rsidR="009B5F60" w:rsidRPr="009B5F60" w:rsidRDefault="009B5F60" w:rsidP="009B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2768" w:rsidRDefault="00402768"/>
    <w:p w:rsidR="00402768" w:rsidRDefault="00402768" w:rsidP="00402768">
      <w:bookmarkStart w:id="0" w:name="_GoBack"/>
      <w:bookmarkEnd w:id="0"/>
    </w:p>
    <w:sectPr w:rsidR="00402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82A" w:rsidRDefault="0078782A" w:rsidP="009B5F60">
      <w:pPr>
        <w:spacing w:after="0" w:line="240" w:lineRule="auto"/>
      </w:pPr>
      <w:r>
        <w:separator/>
      </w:r>
    </w:p>
  </w:endnote>
  <w:endnote w:type="continuationSeparator" w:id="0">
    <w:p w:rsidR="0078782A" w:rsidRDefault="0078782A" w:rsidP="009B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82A" w:rsidRDefault="0078782A" w:rsidP="009B5F60">
      <w:pPr>
        <w:spacing w:after="0" w:line="240" w:lineRule="auto"/>
      </w:pPr>
      <w:r>
        <w:separator/>
      </w:r>
    </w:p>
  </w:footnote>
  <w:footnote w:type="continuationSeparator" w:id="0">
    <w:p w:rsidR="0078782A" w:rsidRDefault="0078782A" w:rsidP="009B5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474D"/>
    <w:multiLevelType w:val="hybridMultilevel"/>
    <w:tmpl w:val="FEA006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514C0"/>
    <w:multiLevelType w:val="hybridMultilevel"/>
    <w:tmpl w:val="048819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A3AA3"/>
    <w:multiLevelType w:val="hybridMultilevel"/>
    <w:tmpl w:val="2D163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60"/>
    <w:rsid w:val="001128BD"/>
    <w:rsid w:val="002F0955"/>
    <w:rsid w:val="00402768"/>
    <w:rsid w:val="00445D40"/>
    <w:rsid w:val="0078782A"/>
    <w:rsid w:val="009B5F60"/>
    <w:rsid w:val="00DB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3780"/>
  <w15:chartTrackingRefBased/>
  <w15:docId w15:val="{FA41FED2-AB09-4412-9562-3AD57D47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F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B5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B5F60"/>
  </w:style>
  <w:style w:type="paragraph" w:styleId="a6">
    <w:name w:val="footer"/>
    <w:basedOn w:val="a"/>
    <w:link w:val="a7"/>
    <w:uiPriority w:val="99"/>
    <w:unhideWhenUsed/>
    <w:rsid w:val="009B5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B5F60"/>
  </w:style>
  <w:style w:type="paragraph" w:styleId="a8">
    <w:name w:val="No Spacing"/>
    <w:uiPriority w:val="1"/>
    <w:qFormat/>
    <w:rsid w:val="009B5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@plovdiv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4</cp:revision>
  <dcterms:created xsi:type="dcterms:W3CDTF">2018-08-01T10:46:00Z</dcterms:created>
  <dcterms:modified xsi:type="dcterms:W3CDTF">2019-06-06T13:50:00Z</dcterms:modified>
</cp:coreProperties>
</file>