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8" w:rsidRPr="00C25E4E" w:rsidRDefault="00E55EE8" w:rsidP="00E55EE8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E55EE8" w:rsidRPr="0003056D" w:rsidRDefault="00E55EE8" w:rsidP="00E55EE8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 от ЗУО</w:t>
      </w:r>
    </w:p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E55EE8" w:rsidRDefault="00673C30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128270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56D"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;mso-position-horizontal-relative:text;mso-position-vertical-relative:text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</w:t>
      </w:r>
      <w:r w:rsidR="00E55EE8">
        <w:rPr>
          <w:rFonts w:ascii="Times New Roman" w:hAnsi="Times New Roman"/>
          <w:spacing w:val="40"/>
          <w:sz w:val="30"/>
          <w:szCs w:val="30"/>
          <w:lang w:val="ru-RU"/>
        </w:rPr>
        <w:t xml:space="preserve">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5D65A0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   </w:t>
      </w:r>
      <w:r w:rsidR="0003056D" w:rsidRPr="0003056D">
        <w:rPr>
          <w:rFonts w:ascii="Times New Roman" w:hAnsi="Times New Roman"/>
          <w:bCs/>
          <w:iCs/>
          <w:sz w:val="24"/>
          <w:szCs w:val="24"/>
          <w:lang w:val="ru-RU"/>
        </w:rPr>
        <w:t>РЕГИОНАЛНА ИНСПЕКЦИЯ ПО ОКОЛНАТА СРЕДА И ВОДИТЕ</w:t>
      </w:r>
      <w:r w:rsidR="008514DB">
        <w:rPr>
          <w:rFonts w:ascii="Times New Roman" w:hAnsi="Times New Roman"/>
          <w:bCs/>
          <w:iCs/>
          <w:sz w:val="24"/>
          <w:szCs w:val="24"/>
          <w:lang w:val="ru-RU"/>
        </w:rPr>
        <w:t xml:space="preserve"> гр.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Пловдив</w:t>
      </w:r>
      <w:r w:rsidR="0003056D"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03056D" w:rsidRDefault="0003056D" w:rsidP="0003056D">
      <w:pPr>
        <w:rPr>
          <w:rFonts w:ascii="Times New Roman" w:hAnsi="Times New Roman"/>
          <w:lang w:val="ru-RU"/>
        </w:rPr>
      </w:pPr>
    </w:p>
    <w:p w:rsidR="00EE4BFA" w:rsidRDefault="00EE4BFA" w:rsidP="0003056D">
      <w:pPr>
        <w:rPr>
          <w:rFonts w:ascii="Times New Roman" w:hAnsi="Times New Roman"/>
          <w:lang w:val="ru-RU"/>
        </w:rPr>
      </w:pPr>
    </w:p>
    <w:p w:rsidR="00EE4BFA" w:rsidRPr="0003056D" w:rsidRDefault="00EE4BFA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EE4BFA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E4BF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 xml:space="preserve">09 – ДО – </w:t>
      </w:r>
      <w:r w:rsidR="00E55EE8">
        <w:rPr>
          <w:rFonts w:ascii="Times New Roman" w:hAnsi="Times New Roman"/>
          <w:b/>
          <w:sz w:val="28"/>
          <w:szCs w:val="28"/>
          <w:lang w:val="bg-BG"/>
        </w:rPr>
        <w:t>895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 xml:space="preserve"> - 0</w:t>
      </w:r>
      <w:r w:rsidR="00E55EE8">
        <w:rPr>
          <w:rFonts w:ascii="Times New Roman" w:hAnsi="Times New Roman"/>
          <w:b/>
          <w:sz w:val="28"/>
          <w:szCs w:val="28"/>
          <w:lang w:val="bg-BG"/>
        </w:rPr>
        <w:t>4</w:t>
      </w:r>
      <w:r w:rsidRPr="00EE4BFA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E44003">
        <w:rPr>
          <w:rFonts w:ascii="Times New Roman" w:hAnsi="Times New Roman"/>
          <w:b/>
          <w:sz w:val="28"/>
          <w:szCs w:val="28"/>
          <w:lang w:val="bg-BG"/>
        </w:rPr>
        <w:t>25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.0</w:t>
      </w:r>
      <w:r w:rsidR="00E55EE8">
        <w:rPr>
          <w:rFonts w:ascii="Times New Roman" w:hAnsi="Times New Roman"/>
          <w:b/>
          <w:sz w:val="28"/>
          <w:szCs w:val="28"/>
          <w:lang w:val="bg-BG"/>
        </w:rPr>
        <w:t>6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.20</w:t>
      </w:r>
      <w:r w:rsidR="00E55EE8">
        <w:rPr>
          <w:rFonts w:ascii="Times New Roman" w:hAnsi="Times New Roman"/>
          <w:b/>
          <w:sz w:val="28"/>
          <w:szCs w:val="28"/>
          <w:lang w:val="bg-BG"/>
        </w:rPr>
        <w:t>20</w:t>
      </w:r>
      <w:r w:rsidR="00EE4BFA" w:rsidRPr="00EE4BFA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03056D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ал.</w:t>
      </w:r>
      <w:r w:rsidR="00EE4BF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E4BFA">
        <w:rPr>
          <w:rFonts w:ascii="Times New Roman" w:hAnsi="Times New Roman"/>
          <w:sz w:val="24"/>
          <w:szCs w:val="24"/>
          <w:lang w:val="bg-BG"/>
        </w:rPr>
        <w:t xml:space="preserve"> т. 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 w:rsidR="001043EA">
        <w:rPr>
          <w:rFonts w:ascii="Times New Roman" w:hAnsi="Times New Roman"/>
          <w:sz w:val="24"/>
          <w:szCs w:val="24"/>
          <w:lang w:val="bg-BG"/>
        </w:rPr>
        <w:t xml:space="preserve"> (ЗУО), </w:t>
      </w:r>
      <w:r w:rsidR="00FA416C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EE4BFA">
        <w:rPr>
          <w:rFonts w:ascii="Times New Roman" w:hAnsi="Times New Roman"/>
          <w:sz w:val="24"/>
          <w:szCs w:val="24"/>
          <w:lang w:val="bg-BG"/>
        </w:rPr>
        <w:t xml:space="preserve">УО - </w:t>
      </w:r>
      <w:r w:rsidR="00FA416C">
        <w:rPr>
          <w:rFonts w:ascii="Times New Roman" w:hAnsi="Times New Roman"/>
          <w:sz w:val="24"/>
          <w:szCs w:val="24"/>
          <w:lang w:val="bg-BG"/>
        </w:rPr>
        <w:t>868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E4B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416C">
        <w:rPr>
          <w:rFonts w:ascii="Times New Roman" w:hAnsi="Times New Roman"/>
          <w:sz w:val="24"/>
          <w:szCs w:val="24"/>
          <w:lang w:val="bg-BG"/>
        </w:rPr>
        <w:t>01</w:t>
      </w:r>
      <w:r w:rsidR="00EE4BFA">
        <w:rPr>
          <w:rFonts w:ascii="Times New Roman" w:hAnsi="Times New Roman"/>
          <w:sz w:val="24"/>
          <w:szCs w:val="24"/>
          <w:lang w:val="bg-BG"/>
        </w:rPr>
        <w:t>.0</w:t>
      </w:r>
      <w:r w:rsidR="00FA416C">
        <w:rPr>
          <w:rFonts w:ascii="Times New Roman" w:hAnsi="Times New Roman"/>
          <w:sz w:val="24"/>
          <w:szCs w:val="24"/>
          <w:lang w:val="bg-BG"/>
        </w:rPr>
        <w:t>6</w:t>
      </w:r>
      <w:r w:rsidR="00EE4BFA">
        <w:rPr>
          <w:rFonts w:ascii="Times New Roman" w:hAnsi="Times New Roman"/>
          <w:sz w:val="24"/>
          <w:szCs w:val="24"/>
          <w:lang w:val="bg-BG"/>
        </w:rPr>
        <w:t>.20</w:t>
      </w:r>
      <w:r w:rsidR="00FA416C">
        <w:rPr>
          <w:rFonts w:ascii="Times New Roman" w:hAnsi="Times New Roman"/>
          <w:sz w:val="24"/>
          <w:szCs w:val="24"/>
          <w:lang w:val="bg-BG"/>
        </w:rPr>
        <w:t>20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>г.</w:t>
      </w:r>
      <w:r w:rsidR="001043EA">
        <w:rPr>
          <w:rFonts w:ascii="Times New Roman" w:hAnsi="Times New Roman"/>
          <w:sz w:val="24"/>
          <w:szCs w:val="24"/>
          <w:lang w:val="bg-BG"/>
        </w:rPr>
        <w:t xml:space="preserve"> и Констативен протокол № </w:t>
      </w:r>
      <w:r w:rsidR="00FA416C">
        <w:rPr>
          <w:rFonts w:ascii="Times New Roman" w:hAnsi="Times New Roman"/>
          <w:sz w:val="24"/>
          <w:szCs w:val="24"/>
          <w:lang w:val="bg-BG"/>
        </w:rPr>
        <w:t>0009714</w:t>
      </w:r>
      <w:r w:rsidR="001043EA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A416C">
        <w:rPr>
          <w:rFonts w:ascii="Times New Roman" w:hAnsi="Times New Roman"/>
          <w:sz w:val="24"/>
          <w:szCs w:val="24"/>
          <w:lang w:val="bg-BG"/>
        </w:rPr>
        <w:t>18</w:t>
      </w:r>
      <w:r w:rsidR="001043EA">
        <w:rPr>
          <w:rFonts w:ascii="Times New Roman" w:hAnsi="Times New Roman"/>
          <w:sz w:val="24"/>
          <w:szCs w:val="24"/>
          <w:lang w:val="bg-BG"/>
        </w:rPr>
        <w:t>.0</w:t>
      </w:r>
      <w:r w:rsidR="00FA416C">
        <w:rPr>
          <w:rFonts w:ascii="Times New Roman" w:hAnsi="Times New Roman"/>
          <w:sz w:val="24"/>
          <w:szCs w:val="24"/>
          <w:lang w:val="bg-BG"/>
        </w:rPr>
        <w:t>6</w:t>
      </w:r>
      <w:r w:rsidR="001043EA">
        <w:rPr>
          <w:rFonts w:ascii="Times New Roman" w:hAnsi="Times New Roman"/>
          <w:sz w:val="24"/>
          <w:szCs w:val="24"/>
          <w:lang w:val="bg-BG"/>
        </w:rPr>
        <w:t>.20</w:t>
      </w:r>
      <w:r w:rsidR="00FA416C">
        <w:rPr>
          <w:rFonts w:ascii="Times New Roman" w:hAnsi="Times New Roman"/>
          <w:sz w:val="24"/>
          <w:szCs w:val="24"/>
          <w:lang w:val="bg-BG"/>
        </w:rPr>
        <w:t>20</w:t>
      </w:r>
      <w:r w:rsidR="001043EA">
        <w:rPr>
          <w:rFonts w:ascii="Times New Roman" w:hAnsi="Times New Roman"/>
          <w:sz w:val="24"/>
          <w:szCs w:val="24"/>
          <w:lang w:val="bg-BG"/>
        </w:rPr>
        <w:t>г.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EE4BFA" w:rsidRPr="0003056D" w:rsidRDefault="00EE4BFA" w:rsidP="0003056D">
      <w:pPr>
        <w:pStyle w:val="30"/>
        <w:jc w:val="center"/>
        <w:rPr>
          <w:rFonts w:ascii="Times New Roman" w:hAnsi="Times New Roman"/>
        </w:rPr>
      </w:pPr>
    </w:p>
    <w:p w:rsidR="0003056D" w:rsidRPr="00EE4BFA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4BFA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8244A9" w:rsidRPr="0003056D" w:rsidRDefault="008244A9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Pr="00EE4BFA" w:rsidRDefault="0003056D" w:rsidP="0003056D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4BFA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09 – ДО – </w:t>
      </w:r>
      <w:r w:rsidR="00FA416C">
        <w:rPr>
          <w:rFonts w:ascii="Times New Roman" w:hAnsi="Times New Roman"/>
          <w:b/>
          <w:sz w:val="28"/>
          <w:szCs w:val="28"/>
        </w:rPr>
        <w:t>895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 – 0</w:t>
      </w:r>
      <w:r w:rsidR="00FA416C">
        <w:rPr>
          <w:rFonts w:ascii="Times New Roman" w:hAnsi="Times New Roman"/>
          <w:b/>
          <w:sz w:val="28"/>
          <w:szCs w:val="28"/>
        </w:rPr>
        <w:t>3</w:t>
      </w:r>
      <w:r w:rsidR="00EE4BFA" w:rsidRPr="00EE4BFA">
        <w:rPr>
          <w:rFonts w:ascii="Times New Roman" w:hAnsi="Times New Roman"/>
          <w:b/>
          <w:sz w:val="28"/>
          <w:szCs w:val="28"/>
        </w:rPr>
        <w:t xml:space="preserve"> </w:t>
      </w:r>
      <w:r w:rsidRPr="00EE4BFA">
        <w:rPr>
          <w:rFonts w:ascii="Times New Roman" w:hAnsi="Times New Roman"/>
          <w:b/>
          <w:sz w:val="28"/>
          <w:szCs w:val="28"/>
        </w:rPr>
        <w:t xml:space="preserve">от </w:t>
      </w:r>
      <w:r w:rsidR="00FA416C">
        <w:rPr>
          <w:rFonts w:ascii="Times New Roman" w:hAnsi="Times New Roman"/>
          <w:b/>
          <w:sz w:val="28"/>
          <w:szCs w:val="28"/>
        </w:rPr>
        <w:t>27.04</w:t>
      </w:r>
      <w:r w:rsidR="00EE4BFA" w:rsidRPr="00EE4BFA">
        <w:rPr>
          <w:rFonts w:ascii="Times New Roman" w:hAnsi="Times New Roman"/>
          <w:b/>
          <w:sz w:val="28"/>
          <w:szCs w:val="28"/>
        </w:rPr>
        <w:t>.201</w:t>
      </w:r>
      <w:r w:rsidR="00FA416C">
        <w:rPr>
          <w:rFonts w:ascii="Times New Roman" w:hAnsi="Times New Roman"/>
          <w:b/>
          <w:sz w:val="28"/>
          <w:szCs w:val="28"/>
        </w:rPr>
        <w:t>6</w:t>
      </w:r>
      <w:r w:rsidRPr="00EE4BFA">
        <w:rPr>
          <w:rFonts w:ascii="Times New Roman" w:hAnsi="Times New Roman"/>
          <w:b/>
          <w:sz w:val="28"/>
          <w:szCs w:val="28"/>
        </w:rPr>
        <w:t>г.</w:t>
      </w:r>
    </w:p>
    <w:p w:rsidR="0003056D" w:rsidRPr="00FA416C" w:rsidRDefault="0003056D" w:rsidP="000305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3056D" w:rsidRPr="00FA416C" w:rsidRDefault="0003056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A416C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EE4BFA" w:rsidRPr="0003056D" w:rsidRDefault="00EE4BFA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E4BFA" w:rsidRPr="00EE4BFA" w:rsidRDefault="00EE4BFA" w:rsidP="00EE4BF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E4BFA">
        <w:rPr>
          <w:rFonts w:ascii="Times New Roman" w:hAnsi="Times New Roman"/>
          <w:b/>
          <w:sz w:val="28"/>
          <w:szCs w:val="28"/>
          <w:lang w:val="bg-BG"/>
        </w:rPr>
        <w:t>”</w:t>
      </w:r>
      <w:r w:rsidR="00FA416C">
        <w:rPr>
          <w:rFonts w:ascii="Times New Roman" w:hAnsi="Times New Roman"/>
          <w:b/>
          <w:sz w:val="28"/>
          <w:szCs w:val="28"/>
          <w:lang w:val="bg-BG"/>
        </w:rPr>
        <w:t>ОМНИКАР - БГ</w:t>
      </w:r>
      <w:r w:rsidRPr="00EE4BFA">
        <w:rPr>
          <w:rFonts w:ascii="Times New Roman" w:hAnsi="Times New Roman"/>
          <w:b/>
          <w:sz w:val="28"/>
          <w:szCs w:val="28"/>
          <w:lang w:val="bg-BG"/>
        </w:rPr>
        <w:t>” ЕООД</w:t>
      </w:r>
    </w:p>
    <w:p w:rsidR="00EE4BFA" w:rsidRDefault="00EE4BFA" w:rsidP="00EE4BF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EE4BFA" w:rsidRPr="00EE4BFA" w:rsidRDefault="00EE4BFA" w:rsidP="00EE4BF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F33CA8" w:rsidRDefault="00F33CA8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49D" w:rsidRDefault="00E4549D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549D" w:rsidRDefault="00E4549D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77E" w:rsidRPr="00DC377E" w:rsidRDefault="00DC377E" w:rsidP="00D424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BFA" w:rsidRDefault="00EE4BFA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EE4BFA" w:rsidRDefault="00EE4BFA" w:rsidP="00EE4BFA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A416C" w:rsidRDefault="00FA416C" w:rsidP="00FA416C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416C">
        <w:rPr>
          <w:rFonts w:ascii="Times New Roman" w:hAnsi="Times New Roman"/>
          <w:b/>
          <w:bCs/>
          <w:sz w:val="24"/>
          <w:szCs w:val="24"/>
          <w:lang w:val="ru-RU"/>
        </w:rPr>
        <w:t xml:space="preserve">Добавяне на нова площадка: </w:t>
      </w:r>
    </w:p>
    <w:p w:rsidR="00BE4380" w:rsidRPr="00FA416C" w:rsidRDefault="00BE4380" w:rsidP="00BE4380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416C" w:rsidRPr="00FA416C" w:rsidRDefault="00FA416C" w:rsidP="00FA416C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i/>
          <w:lang w:val="bg-BG"/>
        </w:rPr>
      </w:pPr>
      <w:r w:rsidRPr="00FA416C">
        <w:rPr>
          <w:rFonts w:ascii="Times New Roman" w:hAnsi="Times New Roman"/>
          <w:b/>
          <w:sz w:val="24"/>
          <w:szCs w:val="24"/>
          <w:lang w:val="bg-BG"/>
        </w:rPr>
        <w:t>Площадка № 2</w:t>
      </w:r>
    </w:p>
    <w:p w:rsidR="00FA416C" w:rsidRPr="00FA416C" w:rsidRDefault="00FA416C" w:rsidP="00FA416C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A416C" w:rsidRPr="00FA416C" w:rsidRDefault="00FA416C" w:rsidP="00FA416C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A416C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FA416C">
        <w:rPr>
          <w:rFonts w:ascii="Times New Roman" w:hAnsi="Times New Roman"/>
          <w:sz w:val="24"/>
          <w:szCs w:val="24"/>
          <w:lang w:val="ru-RU"/>
        </w:rPr>
        <w:t xml:space="preserve"> гр. Пловдив, област Пловдив, </w:t>
      </w:r>
      <w:r w:rsidRPr="00FA416C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FA416C">
        <w:rPr>
          <w:rFonts w:ascii="Times New Roman" w:hAnsi="Times New Roman"/>
          <w:sz w:val="24"/>
          <w:szCs w:val="24"/>
          <w:lang w:val="ru-RU"/>
        </w:rPr>
        <w:t>, район Южен, ул. ''Кукленско шосе''</w:t>
      </w:r>
      <w:r w:rsidRPr="00FA416C">
        <w:rPr>
          <w:rFonts w:ascii="Times New Roman" w:hAnsi="Times New Roman"/>
          <w:sz w:val="24"/>
          <w:szCs w:val="24"/>
          <w:lang w:val="en-GB"/>
        </w:rPr>
        <w:t>№ 17</w:t>
      </w:r>
      <w:r w:rsidRPr="00FA416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16C">
        <w:rPr>
          <w:rFonts w:ascii="Times New Roman" w:hAnsi="Times New Roman"/>
          <w:sz w:val="24"/>
          <w:szCs w:val="24"/>
          <w:lang w:val="bg-BG"/>
        </w:rPr>
        <w:t>,</w:t>
      </w:r>
      <w:r w:rsidRPr="00FA416C"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Pr="00FA416C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FA416C">
        <w:rPr>
          <w:rFonts w:ascii="Times New Roman" w:hAnsi="Times New Roman"/>
          <w:sz w:val="24"/>
          <w:szCs w:val="24"/>
          <w:lang w:val="en-GB" w:eastAsia="bg-BG"/>
        </w:rPr>
        <w:t xml:space="preserve">  п</w:t>
      </w:r>
      <w:r w:rsidRPr="00FA416C">
        <w:rPr>
          <w:rFonts w:ascii="Times New Roman" w:hAnsi="Times New Roman"/>
          <w:sz w:val="24"/>
          <w:szCs w:val="24"/>
          <w:lang w:val="en-GB"/>
        </w:rPr>
        <w:t xml:space="preserve">оземлен имот </w:t>
      </w:r>
      <w:r w:rsidRPr="00FA416C">
        <w:rPr>
          <w:rFonts w:ascii="Times New Roman" w:hAnsi="Times New Roman"/>
          <w:sz w:val="24"/>
          <w:szCs w:val="24"/>
          <w:lang w:val="en-GB" w:eastAsia="bg-BG"/>
        </w:rPr>
        <w:t xml:space="preserve">с идентификатор </w:t>
      </w:r>
      <w:r w:rsidRPr="00FA416C">
        <w:rPr>
          <w:rFonts w:ascii="Times New Roman" w:hAnsi="Times New Roman"/>
          <w:sz w:val="24"/>
          <w:szCs w:val="24"/>
          <w:lang w:val="en-GB"/>
        </w:rPr>
        <w:t>56784.536.1754</w:t>
      </w:r>
      <w:r w:rsidRPr="00FA416C">
        <w:rPr>
          <w:rFonts w:ascii="Times New Roman" w:hAnsi="Times New Roman"/>
          <w:sz w:val="24"/>
          <w:szCs w:val="24"/>
          <w:lang w:val="bg-BG"/>
        </w:rPr>
        <w:t xml:space="preserve">, на  </w:t>
      </w:r>
      <w:r w:rsidRPr="00FA416C">
        <w:rPr>
          <w:rFonts w:ascii="Times New Roman" w:hAnsi="Times New Roman"/>
          <w:sz w:val="24"/>
          <w:szCs w:val="24"/>
          <w:lang w:val="en-GB"/>
        </w:rPr>
        <w:t>площ 632 кв.м. идеални части от</w:t>
      </w:r>
      <w:r w:rsidRPr="00FA416C">
        <w:rPr>
          <w:rFonts w:ascii="Times New Roman" w:hAnsi="Times New Roman"/>
          <w:sz w:val="24"/>
          <w:szCs w:val="24"/>
          <w:lang w:val="en-GB" w:eastAsia="bg-BG"/>
        </w:rPr>
        <w:t xml:space="preserve">  промишлена сграда с идентификатор </w:t>
      </w:r>
      <w:r w:rsidRPr="00FA416C">
        <w:rPr>
          <w:rFonts w:ascii="Times New Roman" w:hAnsi="Times New Roman"/>
          <w:sz w:val="24"/>
          <w:szCs w:val="24"/>
          <w:lang w:val="en-GB"/>
        </w:rPr>
        <w:t xml:space="preserve">56784.536.1754.9 </w:t>
      </w:r>
      <w:r w:rsidRPr="00FA416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A416C" w:rsidRPr="00FA416C" w:rsidRDefault="00FA416C" w:rsidP="00FA416C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A416C" w:rsidRPr="00FA416C" w:rsidRDefault="00FA416C" w:rsidP="00FA416C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A416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EE4BFA" w:rsidRDefault="00EE4BFA" w:rsidP="00EE4BFA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244A9" w:rsidRDefault="008244A9" w:rsidP="00EE4BFA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E4BFA" w:rsidRPr="00EE4BFA" w:rsidRDefault="00EE4BFA" w:rsidP="00EE4BFA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38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53"/>
        <w:gridCol w:w="2391"/>
        <w:gridCol w:w="2869"/>
        <w:gridCol w:w="1525"/>
        <w:gridCol w:w="1666"/>
      </w:tblGrid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869" w:type="dxa"/>
            <w:vMerge w:val="restart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66" w:type="dxa"/>
            <w:vMerge w:val="restart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34" w:type="dxa"/>
            <w:vMerge/>
            <w:vAlign w:val="center"/>
          </w:tcPr>
          <w:p w:rsidR="00BE4380" w:rsidRPr="00BE4380" w:rsidRDefault="00BE4380" w:rsidP="00DC377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869" w:type="dxa"/>
            <w:vMerge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  <w:vMerge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66" w:type="dxa"/>
            <w:vMerge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34" w:type="dxa"/>
            <w:vMerge/>
            <w:vAlign w:val="center"/>
          </w:tcPr>
          <w:p w:rsidR="00BE4380" w:rsidRPr="00BE4380" w:rsidRDefault="00BE4380" w:rsidP="00DC377E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Машинни масла на минерална основа, несъдържащи халогенни елементи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8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800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09*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Машинни емулсии и разтвори, несъдържащи халогенни елементи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машинни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2.900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 01 12*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О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тработени восъци и смазки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хидравлични масла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11*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2.100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Други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11.100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05*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671.200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06*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моторни и смазочни масла и масла за зъбни предавки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100.500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08*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Други моторни, смазочни и масла за зъбни предавки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5.200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12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16 07 08*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О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тпадъци, съдържащи масла и нефтопродукти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13 03 10*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Д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руги изолационни и топлопредаващи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13 01 12*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ързо биоразградими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16 01 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Маслени филтри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 02 02*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А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бсорбенти, филтърни материали (включително маслени филтри, неупоменати другаде),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кърпи за изтриване и предпазни облекла, замърсени с опасни вещества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DC37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15 02 03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А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бсорбенти, филтърни материали, кърпи за изтриване и предпазни облекла, различни от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упоменатите в 15 02 02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DC377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DC37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</w:tbl>
    <w:p w:rsidR="00EE4BFA" w:rsidRPr="00EE4BFA" w:rsidRDefault="00EE4BFA" w:rsidP="00EE4BF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lang w:val="bg-BG"/>
        </w:rPr>
      </w:pPr>
    </w:p>
    <w:p w:rsidR="00D42F93" w:rsidRPr="00EE4BFA" w:rsidRDefault="00D42F93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D42F93" w:rsidRDefault="00D42F93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244A9" w:rsidRPr="008244A9" w:rsidRDefault="008244A9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E4380" w:rsidRPr="00BE4380" w:rsidRDefault="00BE4380" w:rsidP="00BE438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E4380">
        <w:rPr>
          <w:rFonts w:ascii="Times New Roman" w:hAnsi="Times New Roman"/>
          <w:b/>
          <w:bCs/>
          <w:sz w:val="24"/>
          <w:szCs w:val="24"/>
          <w:lang w:val="bg-BG"/>
        </w:rPr>
        <w:t xml:space="preserve">В. </w:t>
      </w:r>
      <w:r w:rsidRPr="00BE4380">
        <w:rPr>
          <w:rFonts w:ascii="Times New Roman" w:hAnsi="Times New Roman"/>
          <w:b/>
          <w:sz w:val="24"/>
          <w:szCs w:val="24"/>
          <w:lang w:val="bg-BG"/>
        </w:rPr>
        <w:t>Заличава се площадка № 1 с местонахождение</w:t>
      </w:r>
      <w:r w:rsidRPr="00BE4380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Pr="00BE4380">
        <w:rPr>
          <w:rFonts w:ascii="Times New Roman" w:hAnsi="Times New Roman"/>
          <w:sz w:val="24"/>
          <w:szCs w:val="24"/>
          <w:lang w:val="bg-BG"/>
        </w:rPr>
        <w:t xml:space="preserve"> поземлен имот с идентификатор 56784.536.1361  намиращ се в землището на гр. Пловдив, ул. „Кукленско шосе” №17, общ. Пловдив, Област Пловдив, на площ от 750 кв.м.</w:t>
      </w:r>
      <w:r w:rsidRPr="00BE438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D42F93" w:rsidRDefault="00D42F93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244A9" w:rsidRDefault="008244A9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E4380" w:rsidRPr="00BE4380" w:rsidRDefault="00BE4380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</w:t>
      </w:r>
      <w:r w:rsidR="00EE4BF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09 – ДО – </w:t>
      </w:r>
      <w:r w:rsidR="00BE4380">
        <w:rPr>
          <w:rFonts w:ascii="Times New Roman" w:hAnsi="Times New Roman"/>
          <w:b/>
          <w:sz w:val="24"/>
          <w:szCs w:val="24"/>
          <w:u w:val="single"/>
          <w:lang w:val="bg-BG"/>
        </w:rPr>
        <w:t>895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– 0</w:t>
      </w:r>
      <w:r w:rsidR="00BE4380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</w:t>
      </w:r>
      <w:r w:rsidR="00BE4380">
        <w:rPr>
          <w:rFonts w:ascii="Times New Roman" w:hAnsi="Times New Roman"/>
          <w:b/>
          <w:sz w:val="24"/>
          <w:szCs w:val="24"/>
          <w:u w:val="single"/>
          <w:lang w:val="bg-BG"/>
        </w:rPr>
        <w:t>27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>.0</w:t>
      </w:r>
      <w:r w:rsidR="00BE4380"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>.20</w:t>
      </w:r>
      <w:r w:rsidR="00BE4380">
        <w:rPr>
          <w:rFonts w:ascii="Times New Roman" w:hAnsi="Times New Roman"/>
          <w:b/>
          <w:sz w:val="24"/>
          <w:szCs w:val="24"/>
          <w:u w:val="single"/>
          <w:lang w:val="bg-BG"/>
        </w:rPr>
        <w:t>16</w:t>
      </w:r>
      <w:r w:rsidR="00566A5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г.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339B" w:rsidRPr="001263F2" w:rsidRDefault="00F8339B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339B" w:rsidRPr="00F8339B" w:rsidRDefault="00F8339B" w:rsidP="00F8339B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А. </w:t>
      </w:r>
      <w:r w:rsidRPr="00F8339B">
        <w:rPr>
          <w:rFonts w:ascii="Times New Roman" w:hAnsi="Times New Roman"/>
          <w:b/>
          <w:sz w:val="24"/>
          <w:szCs w:val="24"/>
          <w:lang w:val="bg-BG"/>
        </w:rPr>
        <w:t>Да извършва дейности по третиране на отпадъци на следните площадки:</w:t>
      </w:r>
    </w:p>
    <w:p w:rsidR="00566A54" w:rsidRDefault="00566A54" w:rsidP="00566A54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8339B" w:rsidRDefault="00F8339B" w:rsidP="00566A54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E4380" w:rsidRDefault="00BE4380" w:rsidP="00BE4380">
      <w:pPr>
        <w:numPr>
          <w:ilvl w:val="0"/>
          <w:numId w:val="29"/>
        </w:num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E4380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DC377E" w:rsidRPr="00BE4380" w:rsidRDefault="00DC377E" w:rsidP="00DC377E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E4380" w:rsidRPr="00BE4380" w:rsidRDefault="00BE4380" w:rsidP="00BE4380">
      <w:pPr>
        <w:numPr>
          <w:ilvl w:val="1"/>
          <w:numId w:val="4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E4380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BE4380">
        <w:rPr>
          <w:rFonts w:ascii="Times New Roman" w:hAnsi="Times New Roman"/>
          <w:sz w:val="24"/>
          <w:szCs w:val="24"/>
          <w:lang w:val="ru-RU"/>
        </w:rPr>
        <w:t xml:space="preserve"> гр. Пловдив, област Пловдив, </w:t>
      </w:r>
      <w:r w:rsidRPr="00BE4380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BE4380">
        <w:rPr>
          <w:rFonts w:ascii="Times New Roman" w:hAnsi="Times New Roman"/>
          <w:sz w:val="24"/>
          <w:szCs w:val="24"/>
          <w:lang w:val="ru-RU"/>
        </w:rPr>
        <w:t>, район Южен, ул. ''Кукленско шосе''</w:t>
      </w:r>
      <w:r w:rsidRPr="00BE4380">
        <w:rPr>
          <w:rFonts w:ascii="Times New Roman" w:hAnsi="Times New Roman"/>
          <w:sz w:val="24"/>
          <w:szCs w:val="24"/>
          <w:lang w:val="en-GB"/>
        </w:rPr>
        <w:t>№ 17</w:t>
      </w:r>
      <w:r w:rsidRPr="00BE4380">
        <w:rPr>
          <w:rFonts w:ascii="Times New Roman" w:hAnsi="Times New Roman"/>
          <w:sz w:val="24"/>
          <w:szCs w:val="24"/>
          <w:lang w:val="bg-BG"/>
        </w:rPr>
        <w:t>,</w:t>
      </w:r>
      <w:r w:rsidRPr="00BE4380"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Pr="00BE4380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BE4380">
        <w:rPr>
          <w:rFonts w:ascii="Times New Roman" w:hAnsi="Times New Roman"/>
          <w:sz w:val="24"/>
          <w:szCs w:val="24"/>
          <w:lang w:val="en-GB" w:eastAsia="bg-BG"/>
        </w:rPr>
        <w:t xml:space="preserve">  п</w:t>
      </w:r>
      <w:r w:rsidRPr="00BE4380">
        <w:rPr>
          <w:rFonts w:ascii="Times New Roman" w:hAnsi="Times New Roman"/>
          <w:sz w:val="24"/>
          <w:szCs w:val="24"/>
          <w:lang w:val="en-GB"/>
        </w:rPr>
        <w:t xml:space="preserve">оземлен имот </w:t>
      </w:r>
      <w:r w:rsidRPr="00BE4380">
        <w:rPr>
          <w:rFonts w:ascii="Times New Roman" w:hAnsi="Times New Roman"/>
          <w:sz w:val="24"/>
          <w:szCs w:val="24"/>
          <w:lang w:val="en-GB" w:eastAsia="bg-BG"/>
        </w:rPr>
        <w:t xml:space="preserve">с идентификатор </w:t>
      </w:r>
      <w:r w:rsidRPr="00BE4380">
        <w:rPr>
          <w:rFonts w:ascii="Times New Roman" w:hAnsi="Times New Roman"/>
          <w:sz w:val="24"/>
          <w:szCs w:val="24"/>
          <w:lang w:val="en-GB"/>
        </w:rPr>
        <w:t>56784.536.1754</w:t>
      </w:r>
      <w:r w:rsidRPr="00BE4380">
        <w:rPr>
          <w:rFonts w:ascii="Times New Roman" w:hAnsi="Times New Roman"/>
          <w:sz w:val="24"/>
          <w:szCs w:val="24"/>
          <w:lang w:val="bg-BG"/>
        </w:rPr>
        <w:t xml:space="preserve">, на  </w:t>
      </w:r>
      <w:r w:rsidRPr="00BE4380">
        <w:rPr>
          <w:rFonts w:ascii="Times New Roman" w:hAnsi="Times New Roman"/>
          <w:sz w:val="24"/>
          <w:szCs w:val="24"/>
          <w:lang w:val="en-GB"/>
        </w:rPr>
        <w:t>площ 632 кв.м. идеални части от</w:t>
      </w:r>
      <w:r w:rsidRPr="00BE4380">
        <w:rPr>
          <w:rFonts w:ascii="Times New Roman" w:hAnsi="Times New Roman"/>
          <w:sz w:val="24"/>
          <w:szCs w:val="24"/>
          <w:lang w:val="en-GB" w:eastAsia="bg-BG"/>
        </w:rPr>
        <w:t xml:space="preserve">  промишлена сграда с идентификатор </w:t>
      </w:r>
      <w:r w:rsidRPr="00BE4380">
        <w:rPr>
          <w:rFonts w:ascii="Times New Roman" w:hAnsi="Times New Roman"/>
          <w:sz w:val="24"/>
          <w:szCs w:val="24"/>
          <w:lang w:val="en-GB"/>
        </w:rPr>
        <w:t xml:space="preserve">56784.536.1754.9 </w:t>
      </w:r>
      <w:r w:rsidRPr="00BE43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E4380" w:rsidRPr="00BE4380" w:rsidRDefault="00BE4380" w:rsidP="00BE4380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BE4380" w:rsidRPr="00BE4380" w:rsidRDefault="00BE4380" w:rsidP="00BE4380">
      <w:pPr>
        <w:numPr>
          <w:ilvl w:val="1"/>
          <w:numId w:val="4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E4380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66A54" w:rsidRDefault="00566A54" w:rsidP="00566A54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F7A64" w:rsidRPr="00566A54" w:rsidRDefault="003F7A64" w:rsidP="00566A54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6A54" w:rsidRPr="00566A54" w:rsidRDefault="00566A54" w:rsidP="00566A5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38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53"/>
        <w:gridCol w:w="2391"/>
        <w:gridCol w:w="2869"/>
        <w:gridCol w:w="1525"/>
        <w:gridCol w:w="1666"/>
      </w:tblGrid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869" w:type="dxa"/>
            <w:vMerge w:val="restart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666" w:type="dxa"/>
            <w:vMerge w:val="restart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34" w:type="dxa"/>
            <w:vMerge/>
            <w:vAlign w:val="center"/>
          </w:tcPr>
          <w:p w:rsidR="00BE4380" w:rsidRPr="00BE4380" w:rsidRDefault="00BE4380" w:rsidP="00E4400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869" w:type="dxa"/>
            <w:vMerge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25" w:type="dxa"/>
            <w:vMerge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66" w:type="dxa"/>
            <w:vMerge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34" w:type="dxa"/>
            <w:vMerge/>
            <w:vAlign w:val="center"/>
          </w:tcPr>
          <w:p w:rsidR="00BE4380" w:rsidRPr="00BE4380" w:rsidRDefault="00BE4380" w:rsidP="00E44003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Машинни масла на минерална основа, несъдържащи халогенни елементи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8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800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09*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Машинни емулсии и разтвори, несъдържащи халогенни елементи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машинни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900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12 01 12*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О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тработени восъци и смазки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хидравлични масла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11*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Други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05*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671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9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06*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Синтетични моторни и смазочни масла и масла за зъбни предавки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100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500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02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08*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Други моторни, смазочни и масла за зъбни предавки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13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03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5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200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16 07 08*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О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тпадъци, съдържащи масла и нефтопродукти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13 03 10*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Д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руги изолационни и топлопредаващи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13 01 12*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ързо биоразградими хидравлични масла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15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16 01 07*</w:t>
            </w:r>
          </w:p>
        </w:tc>
        <w:tc>
          <w:tcPr>
            <w:tcW w:w="2391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Маслени филтри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 02 02*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А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бсорбенти, филтърни материали (включително маслени филтри, неупоменати другаде),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кърпи за изтриване и предпазни облекла, замърсени с опасни вещества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BE4380" w:rsidRPr="00BE4380" w:rsidTr="00E4400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34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BE4380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53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15 02 03</w:t>
            </w:r>
          </w:p>
        </w:tc>
        <w:tc>
          <w:tcPr>
            <w:tcW w:w="2391" w:type="dxa"/>
            <w:vAlign w:val="center"/>
          </w:tcPr>
          <w:p w:rsidR="00BE4380" w:rsidRPr="00BE4380" w:rsidRDefault="00DC377E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А</w:t>
            </w:r>
            <w:r w:rsidR="00BE4380"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бсорбенти, филтърни материали, кърпи за изтриване и предпазни облекла, различни от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упоменатите в 15 02 02</w:t>
            </w:r>
          </w:p>
        </w:tc>
        <w:tc>
          <w:tcPr>
            <w:tcW w:w="2869" w:type="dxa"/>
            <w:vAlign w:val="center"/>
          </w:tcPr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b/>
                <w:sz w:val="22"/>
                <w:szCs w:val="22"/>
                <w:lang/>
              </w:rPr>
              <w:t>R 13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 xml:space="preserve"> Съхраняване на отпадъци до извършването на някоя от дейностите с</w:t>
            </w:r>
            <w:r w:rsidRPr="00BE438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кодове R 1 -R 12,</w:t>
            </w:r>
          </w:p>
          <w:p w:rsidR="00BE4380" w:rsidRPr="00BE4380" w:rsidRDefault="00BE4380" w:rsidP="00E4400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с изключение на временното съхраняване на отпадъците на</w:t>
            </w:r>
          </w:p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hAnsi="Times New Roman"/>
                <w:sz w:val="22"/>
                <w:szCs w:val="22"/>
                <w:lang/>
              </w:rPr>
              <w:t>площадката на образуване до събирането им</w:t>
            </w:r>
          </w:p>
        </w:tc>
        <w:tc>
          <w:tcPr>
            <w:tcW w:w="1525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66" w:type="dxa"/>
            <w:vAlign w:val="center"/>
          </w:tcPr>
          <w:p w:rsidR="00BE4380" w:rsidRPr="00BE4380" w:rsidRDefault="00BE4380" w:rsidP="00E44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E4380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От </w:t>
            </w:r>
            <w:r w:rsidRPr="00BE4380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</w:tbl>
    <w:p w:rsidR="00566A54" w:rsidRDefault="00566A54" w:rsidP="00566A54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66A54" w:rsidRDefault="00566A54" w:rsidP="00566A5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244A9" w:rsidRDefault="008244A9" w:rsidP="00566A5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Default="00B74B22" w:rsidP="00B74B22">
      <w:pPr>
        <w:jc w:val="both"/>
        <w:rPr>
          <w:b/>
          <w:bCs/>
          <w:lang w:val="bg-BG"/>
        </w:rPr>
      </w:pPr>
    </w:p>
    <w:p w:rsidR="00B74B22" w:rsidRPr="00DC377E" w:rsidRDefault="003F7A64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DC377E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DC3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DC377E">
        <w:rPr>
          <w:rFonts w:ascii="Times New Roman" w:hAnsi="Times New Roman"/>
          <w:b/>
          <w:sz w:val="24"/>
          <w:szCs w:val="24"/>
        </w:rPr>
        <w:t>M</w:t>
      </w:r>
      <w:r w:rsidR="00B74B22" w:rsidRPr="00DC377E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B74B22" w:rsidRPr="00DC377E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DC377E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3F7A64" w:rsidRPr="00DC377E" w:rsidRDefault="003F7A64" w:rsidP="00B74B2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06014" w:rsidRPr="00406014" w:rsidRDefault="00406014" w:rsidP="00DC377E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406014">
        <w:rPr>
          <w:rFonts w:ascii="Times New Roman" w:eastAsia="Calibri" w:hAnsi="Times New Roman"/>
          <w:sz w:val="24"/>
          <w:szCs w:val="24"/>
          <w:lang w:val="en-GB"/>
        </w:rPr>
        <w:t>Отработените масла</w:t>
      </w:r>
      <w:r w:rsidRPr="00406014">
        <w:rPr>
          <w:rFonts w:ascii="Times New Roman" w:eastAsia="Calibri" w:hAnsi="Times New Roman"/>
          <w:sz w:val="24"/>
          <w:szCs w:val="24"/>
          <w:lang w:val="bg-BG"/>
        </w:rPr>
        <w:t xml:space="preserve"> и отпадъчни нефтопродукти 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435414" w:rsidRPr="00DC377E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се събират от</w:t>
      </w:r>
      <w:r w:rsidRPr="00406014">
        <w:rPr>
          <w:rFonts w:ascii="Times New Roman" w:eastAsia="Calibri" w:hAnsi="Times New Roman"/>
          <w:sz w:val="24"/>
          <w:szCs w:val="24"/>
          <w:lang w:val="bg-BG"/>
        </w:rPr>
        <w:t xml:space="preserve"> физически и 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юридически лица находящи се на територията на цялата страна и </w:t>
      </w:r>
      <w:r w:rsidR="00435414" w:rsidRPr="00DC377E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се транспортират до площадка за временно съхранение</w:t>
      </w:r>
      <w:r w:rsidRPr="00406014">
        <w:rPr>
          <w:rFonts w:ascii="Times New Roman" w:hAnsi="Times New Roman"/>
          <w:sz w:val="24"/>
          <w:szCs w:val="24"/>
          <w:lang w:val="bg-BG"/>
        </w:rPr>
        <w:t>.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След натрупване на определени количества, отпадъците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406014">
        <w:rPr>
          <w:rFonts w:ascii="Times New Roman" w:hAnsi="Times New Roman"/>
          <w:sz w:val="24"/>
          <w:szCs w:val="24"/>
          <w:lang w:val="en-GB"/>
        </w:rPr>
        <w:t>се предават за последващо третиране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за </w:t>
      </w:r>
      <w:r w:rsidRPr="00406014">
        <w:rPr>
          <w:rFonts w:ascii="Times New Roman" w:hAnsi="Times New Roman"/>
          <w:sz w:val="24"/>
          <w:szCs w:val="24"/>
          <w:lang w:val="en-GB"/>
        </w:rPr>
        <w:t>извършване</w:t>
      </w:r>
      <w:r w:rsidR="00E44003" w:rsidRPr="00DC377E">
        <w:rPr>
          <w:rFonts w:ascii="Times New Roman" w:hAnsi="Times New Roman"/>
          <w:sz w:val="24"/>
          <w:szCs w:val="24"/>
          <w:lang w:val="en-GB"/>
        </w:rPr>
        <w:t xml:space="preserve"> на операция по оползотворяване</w:t>
      </w:r>
      <w:r w:rsidRPr="00406014">
        <w:rPr>
          <w:rFonts w:ascii="Times New Roman" w:hAnsi="Times New Roman"/>
          <w:sz w:val="24"/>
          <w:szCs w:val="24"/>
          <w:lang w:val="en-GB"/>
        </w:rPr>
        <w:t>, обозначена с код R9</w:t>
      </w:r>
      <w:r w:rsidRPr="00406014">
        <w:rPr>
          <w:rFonts w:ascii="Times New Roman" w:hAnsi="Times New Roman"/>
          <w:sz w:val="24"/>
          <w:szCs w:val="24"/>
          <w:lang w:val="bg-BG"/>
        </w:rPr>
        <w:t>,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на лица </w:t>
      </w:r>
      <w:r w:rsidRPr="00406014">
        <w:rPr>
          <w:rFonts w:ascii="Times New Roman" w:hAnsi="Times New Roman"/>
          <w:sz w:val="24"/>
          <w:szCs w:val="24"/>
          <w:lang w:val="en-GB"/>
        </w:rPr>
        <w:t>притежаващи съответните мощности и разрешение, съгласно Закон за управление на отпадъците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 /ЗУО/ (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>о</w:t>
      </w:r>
      <w:r w:rsidR="00435414" w:rsidRPr="00DC377E">
        <w:rPr>
          <w:rFonts w:ascii="Times New Roman" w:hAnsi="Times New Roman"/>
          <w:i/>
          <w:sz w:val="24"/>
          <w:szCs w:val="24"/>
          <w:lang w:val="bg-BG"/>
        </w:rPr>
        <w:t>б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>н. ДВ</w:t>
      </w:r>
      <w:r w:rsidR="00435414" w:rsidRPr="00DC377E">
        <w:rPr>
          <w:rFonts w:ascii="Times New Roman" w:hAnsi="Times New Roman"/>
          <w:i/>
          <w:sz w:val="24"/>
          <w:szCs w:val="24"/>
          <w:lang w:val="bg-BG"/>
        </w:rPr>
        <w:t>.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 xml:space="preserve"> бр. 53 от 13.07.2012 г., </w:t>
      </w:r>
      <w:r w:rsidR="00435414" w:rsidRPr="00DC377E">
        <w:rPr>
          <w:rFonts w:ascii="Times New Roman" w:hAnsi="Times New Roman"/>
          <w:i/>
          <w:sz w:val="24"/>
          <w:szCs w:val="24"/>
          <w:lang w:val="bg-BG"/>
        </w:rPr>
        <w:t xml:space="preserve">с посл. </w:t>
      </w:r>
      <w:r w:rsidRPr="00406014">
        <w:rPr>
          <w:rFonts w:ascii="Times New Roman" w:hAnsi="Times New Roman"/>
          <w:i/>
          <w:sz w:val="24"/>
          <w:szCs w:val="24"/>
          <w:shd w:val="clear" w:color="auto" w:fill="FEFEFE"/>
          <w:lang w:val="en-GB"/>
        </w:rPr>
        <w:t>изм. и доп.</w:t>
      </w:r>
      <w:r w:rsidR="00435414" w:rsidRPr="00DC377E">
        <w:rPr>
          <w:rFonts w:ascii="Times New Roman" w:hAnsi="Times New Roman"/>
          <w:i/>
          <w:sz w:val="24"/>
          <w:szCs w:val="24"/>
          <w:shd w:val="clear" w:color="auto" w:fill="FEFEFE"/>
          <w:lang w:val="bg-BG"/>
        </w:rPr>
        <w:t>)</w:t>
      </w:r>
      <w:r w:rsidRPr="0040601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или комплексно разрешително, издадено съгласно глава седма, раздел 2 от Закона за опазване на околната среда</w:t>
      </w:r>
      <w:r w:rsidR="00435414" w:rsidRPr="00DC377E">
        <w:rPr>
          <w:rFonts w:ascii="Times New Roman" w:eastAsia="Calibri" w:hAnsi="Times New Roman"/>
          <w:sz w:val="24"/>
          <w:szCs w:val="24"/>
          <w:lang w:val="bg-BG"/>
        </w:rPr>
        <w:t xml:space="preserve"> /</w:t>
      </w:r>
      <w:r w:rsidRPr="00406014">
        <w:rPr>
          <w:rFonts w:ascii="Times New Roman" w:eastAsia="Calibri" w:hAnsi="Times New Roman"/>
          <w:sz w:val="24"/>
          <w:szCs w:val="24"/>
          <w:lang w:val="bg-BG"/>
        </w:rPr>
        <w:t>ЗООС</w:t>
      </w:r>
      <w:r w:rsidR="00435414" w:rsidRPr="00DC377E">
        <w:rPr>
          <w:rFonts w:ascii="Times New Roman" w:eastAsia="Calibri" w:hAnsi="Times New Roman"/>
          <w:sz w:val="24"/>
          <w:szCs w:val="24"/>
          <w:lang w:val="bg-BG"/>
        </w:rPr>
        <w:t>/</w:t>
      </w:r>
      <w:r w:rsidRPr="00406014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435414" w:rsidRPr="00DC377E"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r w:rsidRPr="00406014">
        <w:rPr>
          <w:rFonts w:ascii="Times New Roman" w:hAnsi="Times New Roman"/>
          <w:i/>
          <w:sz w:val="24"/>
          <w:szCs w:val="24"/>
          <w:lang w:val="bg-BG" w:eastAsia="bg-BG"/>
        </w:rPr>
        <w:t>Обн. ДВ. бр.91 от 25.09.2002г.,</w:t>
      </w:r>
      <w:r w:rsidR="00435414" w:rsidRPr="00DC377E">
        <w:rPr>
          <w:rFonts w:ascii="Times New Roman" w:hAnsi="Times New Roman"/>
          <w:i/>
          <w:sz w:val="24"/>
          <w:szCs w:val="24"/>
          <w:lang w:val="bg-BG" w:eastAsia="bg-BG"/>
        </w:rPr>
        <w:t xml:space="preserve"> с</w:t>
      </w:r>
      <w:r w:rsidRPr="00406014">
        <w:rPr>
          <w:rFonts w:ascii="Times New Roman" w:hAnsi="Times New Roman"/>
          <w:i/>
          <w:sz w:val="24"/>
          <w:szCs w:val="24"/>
          <w:lang w:val="bg-BG" w:eastAsia="bg-BG"/>
        </w:rPr>
        <w:t xml:space="preserve"> посл.</w:t>
      </w:r>
      <w:r w:rsidR="00435414" w:rsidRPr="00DC377E">
        <w:rPr>
          <w:rFonts w:ascii="Times New Roman" w:hAnsi="Times New Roman"/>
          <w:i/>
          <w:sz w:val="24"/>
          <w:szCs w:val="24"/>
          <w:lang w:val="bg-BG" w:eastAsia="bg-BG"/>
        </w:rPr>
        <w:t xml:space="preserve"> изм. и доп.)</w:t>
      </w:r>
    </w:p>
    <w:p w:rsidR="00406014" w:rsidRPr="00406014" w:rsidRDefault="00406014" w:rsidP="00DC377E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Посочените дейности с отпадъци </w:t>
      </w:r>
      <w:r w:rsidR="00435414" w:rsidRPr="00DC377E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се извършват в следната технологична последователност:</w:t>
      </w:r>
    </w:p>
    <w:p w:rsidR="00406014" w:rsidRPr="00406014" w:rsidRDefault="00406014" w:rsidP="0040601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06014">
        <w:rPr>
          <w:rFonts w:ascii="Times New Roman" w:hAnsi="Times New Roman"/>
          <w:sz w:val="24"/>
          <w:szCs w:val="24"/>
          <w:lang w:val="en-GB"/>
        </w:rPr>
        <w:t>-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Приемане -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>да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става по предварително уточнен график и направена и приета заявка  въз основа на писмен договор. При приемане на отработени масла и отпадъчни  нефтопродукти от клиентите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се предоставя </w:t>
      </w:r>
      <w:r w:rsidR="00E44003" w:rsidRPr="00DC377E">
        <w:rPr>
          <w:rFonts w:ascii="Times New Roman" w:hAnsi="Times New Roman"/>
          <w:sz w:val="24"/>
          <w:szCs w:val="24"/>
          <w:lang w:val="bg-BG"/>
        </w:rPr>
        <w:t xml:space="preserve">необходимата съпроводителна документация и </w:t>
      </w:r>
      <w:r w:rsidRPr="00406014">
        <w:rPr>
          <w:rFonts w:ascii="Times New Roman" w:hAnsi="Times New Roman"/>
          <w:sz w:val="24"/>
          <w:szCs w:val="24"/>
          <w:lang w:val="en-GB"/>
        </w:rPr>
        <w:t>информация за вида и количеството; данни за физическите характеристики и х</w:t>
      </w:r>
      <w:r w:rsidR="00E44003" w:rsidRPr="00DC377E">
        <w:rPr>
          <w:rFonts w:ascii="Times New Roman" w:hAnsi="Times New Roman"/>
          <w:sz w:val="24"/>
          <w:szCs w:val="24"/>
          <w:lang w:val="en-GB"/>
        </w:rPr>
        <w:t xml:space="preserve">имичният им </w:t>
      </w:r>
      <w:r w:rsidR="00435414" w:rsidRPr="00DC377E">
        <w:rPr>
          <w:rFonts w:ascii="Times New Roman" w:hAnsi="Times New Roman"/>
          <w:sz w:val="24"/>
          <w:szCs w:val="24"/>
          <w:lang w:val="en-GB"/>
        </w:rPr>
        <w:t xml:space="preserve">състав. На място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>да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се осъществява визуална проверка и измерване. </w:t>
      </w:r>
    </w:p>
    <w:p w:rsidR="00406014" w:rsidRPr="00DC377E" w:rsidRDefault="00406014" w:rsidP="0040601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06014">
        <w:rPr>
          <w:rFonts w:ascii="Times New Roman" w:hAnsi="Times New Roman"/>
          <w:sz w:val="24"/>
          <w:szCs w:val="24"/>
          <w:lang w:val="en-GB"/>
        </w:rPr>
        <w:t>-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6014">
        <w:rPr>
          <w:rFonts w:ascii="Times New Roman" w:hAnsi="Times New Roman"/>
          <w:sz w:val="24"/>
          <w:szCs w:val="24"/>
          <w:lang w:val="en-GB"/>
        </w:rPr>
        <w:t>Временно съхраняване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 – съхраняването </w:t>
      </w:r>
      <w:r w:rsidRPr="00406014">
        <w:rPr>
          <w:rFonts w:ascii="Times New Roman" w:hAnsi="Times New Roman"/>
          <w:sz w:val="24"/>
          <w:szCs w:val="24"/>
          <w:lang w:val="en-GB"/>
        </w:rPr>
        <w:t>на отработени масла и отпадъчни нефтопродукти, представляващи опасни отпад</w:t>
      </w:r>
      <w:r w:rsidR="00435414" w:rsidRPr="00DC377E">
        <w:rPr>
          <w:rFonts w:ascii="Times New Roman" w:hAnsi="Times New Roman"/>
          <w:sz w:val="24"/>
          <w:szCs w:val="24"/>
          <w:lang w:val="en-GB"/>
        </w:rPr>
        <w:t xml:space="preserve">ъци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>да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се извършва в метални резервоари и варели с различна вместимост и IBC-пластмасови контейнери поставени в предпазна метална </w:t>
      </w:r>
      <w:r w:rsidRPr="00406014">
        <w:rPr>
          <w:rFonts w:ascii="Times New Roman" w:hAnsi="Times New Roman"/>
          <w:sz w:val="24"/>
          <w:szCs w:val="24"/>
          <w:lang w:val="en-GB"/>
        </w:rPr>
        <w:lastRenderedPageBreak/>
        <w:t>клетка върху европалет, с вместимост всеки по  1000 л.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>, като същите да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служат за съхраняване и пренасяне на отработените масла и отпадъчни нефтопродукти.</w:t>
      </w:r>
    </w:p>
    <w:p w:rsidR="00DC377E" w:rsidRPr="00406014" w:rsidRDefault="00DC377E" w:rsidP="0040601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06014" w:rsidRPr="00DC377E" w:rsidRDefault="00406014" w:rsidP="0040601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06014">
        <w:rPr>
          <w:rFonts w:ascii="Times New Roman" w:hAnsi="Times New Roman"/>
          <w:sz w:val="24"/>
          <w:szCs w:val="24"/>
          <w:lang w:val="en-GB"/>
        </w:rPr>
        <w:t xml:space="preserve">Събраните отработени масла и отпадъчни нефтопродукти; маслени филтри; абсорбенти, филтърни материали (включително маслени филтри, неупоменати другаде), кърпи за изтриване и предпазни облекла, замърсени с опасни вещества </w:t>
      </w:r>
      <w:r w:rsidR="00435414" w:rsidRPr="00DC377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406014">
        <w:rPr>
          <w:rFonts w:ascii="Times New Roman" w:hAnsi="Times New Roman"/>
          <w:sz w:val="24"/>
          <w:szCs w:val="24"/>
          <w:lang w:val="en-GB"/>
        </w:rPr>
        <w:t>се съхраняват разд</w:t>
      </w:r>
      <w:r w:rsidR="000A7913" w:rsidRPr="00DC377E">
        <w:rPr>
          <w:rFonts w:ascii="Times New Roman" w:hAnsi="Times New Roman"/>
          <w:sz w:val="24"/>
          <w:szCs w:val="24"/>
          <w:lang w:val="en-GB"/>
        </w:rPr>
        <w:t>елно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по видове 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>в подхо</w:t>
      </w:r>
      <w:r w:rsidR="004713D9" w:rsidRPr="00DC377E">
        <w:rPr>
          <w:rFonts w:ascii="Times New Roman" w:hAnsi="Times New Roman"/>
          <w:sz w:val="24"/>
          <w:szCs w:val="24"/>
          <w:lang w:val="bg-BG"/>
        </w:rPr>
        <w:t>дящи съдове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 xml:space="preserve"> обозначени с табели с </w:t>
      </w:r>
      <w:r w:rsidR="000A7913" w:rsidRPr="00DC377E">
        <w:rPr>
          <w:rFonts w:ascii="Times New Roman" w:hAnsi="Times New Roman"/>
          <w:sz w:val="24"/>
          <w:szCs w:val="24"/>
          <w:lang w:val="en-GB"/>
        </w:rPr>
        <w:t>код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>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и наименование 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 xml:space="preserve">на отпадъка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съгласно </w:t>
      </w:r>
      <w:r w:rsidRPr="00406014">
        <w:rPr>
          <w:rFonts w:ascii="Times New Roman" w:hAnsi="Times New Roman"/>
          <w:bCs/>
          <w:sz w:val="24"/>
          <w:szCs w:val="24"/>
          <w:lang w:val="en-GB"/>
        </w:rPr>
        <w:t xml:space="preserve">Наредба </w:t>
      </w:r>
      <w:r w:rsidR="004713D9" w:rsidRPr="00DC377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06014">
        <w:rPr>
          <w:rFonts w:ascii="Times New Roman" w:hAnsi="Times New Roman"/>
          <w:bCs/>
          <w:sz w:val="24"/>
          <w:szCs w:val="24"/>
          <w:lang w:val="en-GB"/>
        </w:rPr>
        <w:t>№ 2 за Класификация на отпадъците</w:t>
      </w:r>
      <w:r w:rsidR="000A7913" w:rsidRPr="00DC377E">
        <w:rPr>
          <w:rFonts w:ascii="Times New Roman" w:hAnsi="Times New Roman"/>
          <w:b/>
          <w:bCs/>
          <w:sz w:val="24"/>
          <w:szCs w:val="24"/>
          <w:lang w:val="bg-BG"/>
        </w:rPr>
        <w:t xml:space="preserve"> (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 xml:space="preserve">обн., ДВ, бр. 66 от </w:t>
      </w:r>
      <w:r w:rsidR="00C90902" w:rsidRPr="00DC377E">
        <w:rPr>
          <w:rFonts w:ascii="Times New Roman" w:hAnsi="Times New Roman"/>
          <w:i/>
          <w:sz w:val="24"/>
          <w:szCs w:val="24"/>
          <w:lang w:val="bg-BG"/>
        </w:rPr>
        <w:t>0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 xml:space="preserve">8.08.2014 г., </w:t>
      </w:r>
      <w:r w:rsidR="000A7913" w:rsidRPr="00DC377E">
        <w:rPr>
          <w:rFonts w:ascii="Times New Roman" w:hAnsi="Times New Roman"/>
          <w:i/>
          <w:sz w:val="24"/>
          <w:szCs w:val="24"/>
          <w:lang w:val="bg-BG"/>
        </w:rPr>
        <w:t>с посл. изм. и доп.)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6014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A7913" w:rsidRPr="00DC377E">
        <w:rPr>
          <w:rFonts w:ascii="Times New Roman" w:hAnsi="Times New Roman"/>
          <w:sz w:val="24"/>
          <w:szCs w:val="24"/>
          <w:lang w:val="en-GB"/>
        </w:rPr>
        <w:t xml:space="preserve">за срок не по дълъг от три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години </w:t>
      </w:r>
      <w:r w:rsidRPr="00406014">
        <w:rPr>
          <w:rFonts w:ascii="Times New Roman" w:hAnsi="Times New Roman"/>
          <w:sz w:val="24"/>
          <w:szCs w:val="24"/>
          <w:lang w:val="bg-BG"/>
        </w:rPr>
        <w:t>за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последващо предаване за оползотворяване</w:t>
      </w:r>
      <w:r w:rsidR="000A7913" w:rsidRPr="00DC377E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 xml:space="preserve"> лица притежава</w:t>
      </w:r>
      <w:r w:rsidR="000A7913" w:rsidRPr="00DC377E">
        <w:rPr>
          <w:rFonts w:ascii="Times New Roman" w:eastAsia="Calibri" w:hAnsi="Times New Roman"/>
          <w:sz w:val="24"/>
          <w:szCs w:val="24"/>
          <w:lang w:val="en-GB"/>
        </w:rPr>
        <w:t>щи разрешение по</w:t>
      </w:r>
      <w:r w:rsidR="000A7913" w:rsidRPr="00DC377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>чл.</w:t>
      </w:r>
      <w:r w:rsidR="00C90902" w:rsidRPr="00DC377E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406014">
        <w:rPr>
          <w:rFonts w:ascii="Times New Roman" w:eastAsia="Calibri" w:hAnsi="Times New Roman"/>
          <w:sz w:val="24"/>
          <w:szCs w:val="24"/>
          <w:lang w:val="en-GB"/>
        </w:rPr>
        <w:t>35 от ЗУО или комплексно разрешително, издадено съгласно глава седма, раздел 2 от З</w:t>
      </w:r>
      <w:r w:rsidRPr="00406014">
        <w:rPr>
          <w:rFonts w:ascii="Times New Roman" w:eastAsia="Calibri" w:hAnsi="Times New Roman"/>
          <w:sz w:val="24"/>
          <w:szCs w:val="24"/>
          <w:lang w:val="bg-BG"/>
        </w:rPr>
        <w:t>ООС</w:t>
      </w:r>
      <w:r w:rsidRPr="00406014">
        <w:rPr>
          <w:rFonts w:ascii="Times New Roman" w:hAnsi="Times New Roman"/>
          <w:sz w:val="24"/>
          <w:szCs w:val="24"/>
          <w:lang w:val="en-GB"/>
        </w:rPr>
        <w:t>.</w:t>
      </w:r>
    </w:p>
    <w:p w:rsidR="00DC377E" w:rsidRPr="00406014" w:rsidRDefault="00DC377E" w:rsidP="0040601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06014" w:rsidRPr="00406014" w:rsidRDefault="00406014" w:rsidP="00406014">
      <w:pPr>
        <w:overflowPunct/>
        <w:jc w:val="both"/>
        <w:textAlignment w:val="auto"/>
        <w:rPr>
          <w:rFonts w:ascii="Times New Roman" w:hAnsi="Times New Roman"/>
          <w:b/>
          <w:bCs/>
          <w:i/>
          <w:sz w:val="24"/>
          <w:szCs w:val="24"/>
          <w:lang w:val="en-GB" w:eastAsia="bg-BG"/>
        </w:rPr>
      </w:pPr>
      <w:r w:rsidRPr="00406014">
        <w:rPr>
          <w:rFonts w:ascii="Times New Roman" w:hAnsi="Times New Roman"/>
          <w:i/>
          <w:sz w:val="24"/>
          <w:szCs w:val="24"/>
          <w:lang w:val="en-GB" w:eastAsia="bg-BG"/>
        </w:rPr>
        <w:t xml:space="preserve">        </w:t>
      </w:r>
      <w:r w:rsidRPr="00406014">
        <w:rPr>
          <w:rFonts w:ascii="Times New Roman" w:hAnsi="Times New Roman"/>
          <w:sz w:val="24"/>
          <w:szCs w:val="24"/>
          <w:lang w:val="en-GB"/>
        </w:rPr>
        <w:t>Площадката за временно съхранение</w:t>
      </w:r>
      <w:r w:rsidRPr="00406014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отработените масла и отпадъчни нефтопродукти; маслени филтри; абсорбенти, филтърни материали (включително маслени филтри, неупоменати другаде), кърпи за изтриване и предпазни облекла, замърсени с опасни вещества </w:t>
      </w:r>
      <w:r w:rsidR="004713D9" w:rsidRPr="00DC377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отговаря на  необходимите условия съгласно  Глава четвърта, Раздел I.  от Наредбата за отработените масла и отпадъчните нефтопродукти </w:t>
      </w:r>
      <w:r w:rsidR="00C90902" w:rsidRPr="00DC377E">
        <w:rPr>
          <w:rFonts w:ascii="Times New Roman" w:hAnsi="Times New Roman"/>
          <w:sz w:val="24"/>
          <w:szCs w:val="24"/>
          <w:lang w:val="bg-BG"/>
        </w:rPr>
        <w:t>(</w:t>
      </w:r>
      <w:r w:rsidR="00C90902" w:rsidRPr="00DC377E">
        <w:rPr>
          <w:rFonts w:ascii="Times New Roman" w:hAnsi="Times New Roman"/>
          <w:i/>
          <w:sz w:val="24"/>
          <w:szCs w:val="24"/>
          <w:lang w:val="en-GB"/>
        </w:rPr>
        <w:t>обн.,ДВ</w:t>
      </w:r>
      <w:r w:rsidR="00C90902" w:rsidRPr="00DC377E">
        <w:rPr>
          <w:rFonts w:ascii="Times New Roman" w:hAnsi="Times New Roman"/>
          <w:i/>
          <w:sz w:val="24"/>
          <w:szCs w:val="24"/>
          <w:lang w:val="bg-BG"/>
        </w:rPr>
        <w:t>.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 xml:space="preserve"> бр.</w:t>
      </w:r>
      <w:r w:rsidR="00C90902" w:rsidRPr="00DC377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>2 от 08.01.2013г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., </w:t>
      </w:r>
      <w:r w:rsidR="00C90902" w:rsidRPr="00DC377E">
        <w:rPr>
          <w:rFonts w:ascii="Times New Roman" w:hAnsi="Times New Roman"/>
          <w:sz w:val="24"/>
          <w:szCs w:val="24"/>
          <w:lang w:val="bg-BG"/>
        </w:rPr>
        <w:t xml:space="preserve">с посл. </w:t>
      </w:r>
      <w:r w:rsidRPr="00406014">
        <w:rPr>
          <w:rFonts w:ascii="Times New Roman" w:hAnsi="Times New Roman"/>
          <w:i/>
          <w:sz w:val="24"/>
          <w:szCs w:val="24"/>
          <w:lang w:val="en-GB"/>
        </w:rPr>
        <w:t>изм. и доп.</w:t>
      </w:r>
      <w:r w:rsidR="00C90902" w:rsidRPr="00DC377E">
        <w:rPr>
          <w:rFonts w:ascii="Times New Roman" w:hAnsi="Times New Roman"/>
          <w:i/>
          <w:sz w:val="24"/>
          <w:szCs w:val="24"/>
          <w:lang w:val="bg-BG"/>
        </w:rPr>
        <w:t>)</w:t>
      </w:r>
      <w:r w:rsidR="004713D9" w:rsidRPr="00DC377E">
        <w:rPr>
          <w:rFonts w:ascii="Times New Roman" w:hAnsi="Times New Roman"/>
          <w:sz w:val="24"/>
          <w:szCs w:val="24"/>
          <w:lang w:val="en-GB"/>
        </w:rPr>
        <w:t>, а именно: Съхранението</w:t>
      </w:r>
      <w:r w:rsidR="004713D9" w:rsidRPr="00DC377E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406014">
        <w:rPr>
          <w:rFonts w:ascii="Times New Roman" w:hAnsi="Times New Roman"/>
          <w:sz w:val="24"/>
          <w:szCs w:val="24"/>
          <w:lang w:val="en-GB"/>
        </w:rPr>
        <w:t xml:space="preserve"> бъде на закрита бетонирана площадка в подходящи съдове – еднокубикови резервоари и метални съдове-резервоари и варели с различна вместимост, при наличие на абсорбент;  като съдовете </w:t>
      </w:r>
      <w:r w:rsidR="004713D9" w:rsidRPr="00DC377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406014">
        <w:rPr>
          <w:rFonts w:ascii="Times New Roman" w:hAnsi="Times New Roman"/>
          <w:sz w:val="24"/>
          <w:szCs w:val="24"/>
          <w:lang w:val="en-GB"/>
        </w:rPr>
        <w:t>са затворени и етикетирани съобразно  изискванията.</w:t>
      </w:r>
    </w:p>
    <w:p w:rsidR="003F7A64" w:rsidRPr="00DC377E" w:rsidRDefault="003F7A64" w:rsidP="003F7A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F7A64" w:rsidRDefault="003F7A64" w:rsidP="00E4400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8244A9" w:rsidRPr="00DC377E" w:rsidRDefault="008244A9" w:rsidP="00E4400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F7A64" w:rsidRPr="00DC377E" w:rsidRDefault="003F7A64" w:rsidP="003F7A64">
      <w:pPr>
        <w:rPr>
          <w:rFonts w:ascii="Times New Roman" w:hAnsi="Times New Roman"/>
          <w:b/>
          <w:sz w:val="24"/>
          <w:szCs w:val="24"/>
        </w:rPr>
      </w:pPr>
      <w:r w:rsidRPr="00DC377E">
        <w:rPr>
          <w:rFonts w:ascii="Times New Roman" w:hAnsi="Times New Roman"/>
          <w:b/>
          <w:bCs/>
          <w:sz w:val="24"/>
          <w:szCs w:val="24"/>
        </w:rPr>
        <w:t>III.</w:t>
      </w:r>
      <w:r w:rsidRPr="00DC377E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3F7A64" w:rsidRPr="00DC377E" w:rsidRDefault="003F7A64" w:rsidP="003F7A64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713D9" w:rsidRPr="00DC377E" w:rsidRDefault="004713D9" w:rsidP="004713D9">
      <w:pPr>
        <w:pStyle w:val="20"/>
        <w:ind w:right="0" w:firstLine="709"/>
        <w:rPr>
          <w:sz w:val="24"/>
        </w:rPr>
      </w:pPr>
      <w:r w:rsidRPr="00DC377E">
        <w:rPr>
          <w:b/>
          <w:sz w:val="24"/>
          <w:lang/>
        </w:rPr>
        <w:t>1.</w:t>
      </w:r>
      <w:r w:rsidRPr="00DC377E">
        <w:rPr>
          <w:sz w:val="24"/>
        </w:rPr>
        <w:t xml:space="preserve"> При аварийна ситуация с отпадъците да се предприемат мерките за безопасност и превантивните мерки в съответствие с утвърден авариен план.</w:t>
      </w:r>
    </w:p>
    <w:p w:rsidR="004713D9" w:rsidRPr="00DC377E" w:rsidRDefault="004713D9" w:rsidP="003F7A64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F7A64" w:rsidRPr="00DC377E" w:rsidRDefault="004713D9" w:rsidP="003F7A6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sz w:val="24"/>
          <w:szCs w:val="24"/>
          <w:lang w:val="ru-RU"/>
        </w:rPr>
        <w:t>2</w:t>
      </w:r>
      <w:r w:rsidR="003F7A64" w:rsidRPr="00DC377E">
        <w:rPr>
          <w:rFonts w:ascii="Times New Roman" w:hAnsi="Times New Roman"/>
          <w:b/>
          <w:sz w:val="24"/>
          <w:szCs w:val="24"/>
          <w:lang w:val="ru-RU"/>
        </w:rPr>
        <w:t>.</w:t>
      </w:r>
      <w:r w:rsidR="003F7A64" w:rsidRPr="00DC377E">
        <w:rPr>
          <w:rFonts w:ascii="Times New Roman" w:hAnsi="Times New Roman"/>
          <w:sz w:val="24"/>
          <w:szCs w:val="24"/>
          <w:lang w:val="ru-RU"/>
        </w:rPr>
        <w:t xml:space="preserve"> Предаването за последващо третиране на отпадъците</w:t>
      </w:r>
      <w:r w:rsidR="003F7A64" w:rsidRPr="00DC377E">
        <w:rPr>
          <w:rFonts w:ascii="Times New Roman" w:hAnsi="Times New Roman"/>
          <w:sz w:val="24"/>
          <w:szCs w:val="24"/>
          <w:lang w:val="bg-BG"/>
        </w:rPr>
        <w:t xml:space="preserve">, включени в настоящото решение да се извършва </w:t>
      </w:r>
      <w:r w:rsidR="003F7A64" w:rsidRPr="00DC377E">
        <w:rPr>
          <w:rFonts w:ascii="Times New Roman" w:hAnsi="Times New Roman"/>
          <w:sz w:val="24"/>
          <w:szCs w:val="24"/>
          <w:lang w:val="ru-RU"/>
        </w:rPr>
        <w:t>само въз основа на писмен договор с лица,</w:t>
      </w:r>
      <w:r w:rsidR="003F7A64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7A64" w:rsidRPr="00DC377E">
        <w:rPr>
          <w:rFonts w:ascii="Times New Roman" w:hAnsi="Times New Roman"/>
          <w:sz w:val="24"/>
          <w:szCs w:val="24"/>
          <w:lang w:val="ru-RU"/>
        </w:rPr>
        <w:t xml:space="preserve">притежаващи документ по чл. 35 от </w:t>
      </w:r>
      <w:r w:rsidR="003F7A64" w:rsidRPr="00DC377E">
        <w:rPr>
          <w:rFonts w:ascii="Times New Roman" w:hAnsi="Times New Roman"/>
          <w:bCs/>
          <w:sz w:val="24"/>
          <w:szCs w:val="24"/>
          <w:lang w:val="bg-BG"/>
        </w:rPr>
        <w:t>Закона за управление на отпадъците /ЗУО/, (</w:t>
      </w:r>
      <w:r w:rsidR="003F7A64"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Обн. ДВ. бр. 53 от 13.07.2012г., </w:t>
      </w:r>
      <w:r w:rsidR="00C90902" w:rsidRPr="00DC377E">
        <w:rPr>
          <w:rFonts w:ascii="Times New Roman" w:hAnsi="Times New Roman"/>
          <w:bCs/>
          <w:i/>
          <w:sz w:val="24"/>
          <w:szCs w:val="24"/>
          <w:lang w:val="bg-BG"/>
        </w:rPr>
        <w:t>с</w:t>
      </w:r>
      <w:r w:rsidR="00C65189"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 посл. </w:t>
      </w:r>
      <w:r w:rsidR="003F7A64" w:rsidRPr="00DC377E">
        <w:rPr>
          <w:rFonts w:ascii="Times New Roman" w:hAnsi="Times New Roman"/>
          <w:bCs/>
          <w:i/>
          <w:sz w:val="24"/>
          <w:szCs w:val="24"/>
          <w:lang w:val="bg-BG"/>
        </w:rPr>
        <w:t>изм. и доп.</w:t>
      </w:r>
      <w:r w:rsidR="003F7A64" w:rsidRPr="00DC377E">
        <w:rPr>
          <w:rFonts w:ascii="Times New Roman" w:hAnsi="Times New Roman"/>
          <w:bCs/>
          <w:sz w:val="24"/>
          <w:szCs w:val="24"/>
          <w:lang w:val="bg-BG"/>
        </w:rPr>
        <w:t xml:space="preserve">) </w:t>
      </w:r>
      <w:r w:rsidR="003F7A64" w:rsidRPr="00DC377E">
        <w:rPr>
          <w:rFonts w:ascii="Times New Roman" w:hAnsi="Times New Roman"/>
          <w:sz w:val="24"/>
          <w:szCs w:val="24"/>
          <w:lang w:val="ru-RU"/>
        </w:rPr>
        <w:t>за отпадъци със съответния код, съгласно наредбата по чл. 3 от ЗУО, както следва</w:t>
      </w:r>
      <w:r w:rsidR="003F7A64" w:rsidRPr="00DC377E">
        <w:rPr>
          <w:rFonts w:ascii="Times New Roman" w:hAnsi="Times New Roman"/>
          <w:sz w:val="24"/>
          <w:szCs w:val="24"/>
          <w:lang w:val="bg-BG"/>
        </w:rPr>
        <w:t>:</w:t>
      </w:r>
    </w:p>
    <w:p w:rsidR="003F7A64" w:rsidRPr="00DC377E" w:rsidRDefault="003F7A64" w:rsidP="003F7A64">
      <w:pPr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 xml:space="preserve">разрешение </w:t>
      </w:r>
      <w:r w:rsidRPr="00DC377E">
        <w:rPr>
          <w:rFonts w:ascii="Times New Roman" w:hAnsi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по чл. 35, ал. 1 от ЗУО</w:t>
      </w:r>
      <w:r w:rsidRPr="00DC377E">
        <w:rPr>
          <w:rFonts w:ascii="Times New Roman" w:hAnsi="Times New Roman"/>
          <w:sz w:val="24"/>
          <w:szCs w:val="24"/>
          <w:lang w:val="ru-RU"/>
        </w:rPr>
        <w:t>;</w:t>
      </w:r>
    </w:p>
    <w:p w:rsidR="003F7A64" w:rsidRPr="00DC377E" w:rsidRDefault="003F7A64" w:rsidP="003F7A64">
      <w:pPr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чл. 35, ал. 2, т. 3-5 от ЗУО; </w:t>
      </w:r>
    </w:p>
    <w:p w:rsidR="00C90902" w:rsidRPr="00DC377E" w:rsidRDefault="003F7A64" w:rsidP="00C90902">
      <w:pPr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C377E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C377E">
        <w:rPr>
          <w:rFonts w:ascii="Times New Roman" w:hAnsi="Times New Roman"/>
          <w:sz w:val="24"/>
          <w:szCs w:val="24"/>
          <w:lang w:val="bg-BG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C90902" w:rsidRPr="00DC377E" w:rsidRDefault="00C90902" w:rsidP="00C90902">
      <w:p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90902" w:rsidRPr="00DC377E" w:rsidRDefault="00C90902" w:rsidP="00C90902">
      <w:p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C37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4003" w:rsidRPr="00DC377E">
        <w:rPr>
          <w:rFonts w:ascii="Times New Roman" w:hAnsi="Times New Roman"/>
          <w:sz w:val="24"/>
          <w:szCs w:val="24"/>
        </w:rPr>
        <w:t>Площадк</w:t>
      </w:r>
      <w:r w:rsidR="00E44003" w:rsidRPr="00DC377E">
        <w:rPr>
          <w:rFonts w:ascii="Times New Roman" w:hAnsi="Times New Roman"/>
          <w:sz w:val="24"/>
          <w:szCs w:val="24"/>
          <w:lang w:val="bg-BG"/>
        </w:rPr>
        <w:t>ата</w:t>
      </w:r>
      <w:r w:rsidRPr="00DC377E">
        <w:rPr>
          <w:rFonts w:ascii="Times New Roman" w:hAnsi="Times New Roman"/>
          <w:sz w:val="24"/>
          <w:szCs w:val="24"/>
        </w:rPr>
        <w:t xml:space="preserve"> за отпадъци да отговаря на следните изисквания</w:t>
      </w:r>
      <w:r w:rsidR="00E44003" w:rsidRPr="00DC377E">
        <w:rPr>
          <w:rFonts w:ascii="Times New Roman" w:hAnsi="Times New Roman"/>
          <w:sz w:val="24"/>
          <w:szCs w:val="24"/>
          <w:lang w:val="bg-BG"/>
        </w:rPr>
        <w:t>.</w:t>
      </w:r>
    </w:p>
    <w:p w:rsidR="003F7A64" w:rsidRPr="00DC377E" w:rsidRDefault="00C90902" w:rsidP="00B805BD">
      <w:pPr>
        <w:pStyle w:val="20"/>
        <w:ind w:left="284" w:right="0" w:firstLine="424"/>
        <w:rPr>
          <w:sz w:val="24"/>
        </w:rPr>
      </w:pPr>
      <w:r w:rsidRPr="00DC377E">
        <w:rPr>
          <w:b/>
          <w:sz w:val="24"/>
          <w:lang/>
        </w:rPr>
        <w:t>3</w:t>
      </w:r>
      <w:r w:rsidR="003F7A64" w:rsidRPr="00DC377E">
        <w:rPr>
          <w:b/>
          <w:sz w:val="24"/>
          <w:lang/>
        </w:rPr>
        <w:t>.</w:t>
      </w:r>
      <w:r w:rsidR="00B805BD" w:rsidRPr="00DC377E">
        <w:rPr>
          <w:b/>
          <w:sz w:val="24"/>
          <w:lang/>
        </w:rPr>
        <w:t>1.</w:t>
      </w:r>
      <w:r w:rsidR="003F7A64" w:rsidRPr="00DC377E">
        <w:rPr>
          <w:sz w:val="24"/>
          <w:lang/>
        </w:rPr>
        <w:t xml:space="preserve"> Площадката на която „</w:t>
      </w:r>
      <w:r w:rsidR="00B805BD" w:rsidRPr="00DC377E">
        <w:rPr>
          <w:sz w:val="24"/>
          <w:lang/>
        </w:rPr>
        <w:t>ОМНИКАР - БГ</w:t>
      </w:r>
      <w:r w:rsidR="003F7A64" w:rsidRPr="00DC377E">
        <w:rPr>
          <w:sz w:val="24"/>
          <w:lang/>
        </w:rPr>
        <w:t>“ ЕООД извършва дейност по третиране на отпадъци да отговаря на следните изисквания:</w:t>
      </w:r>
    </w:p>
    <w:p w:rsidR="003F7A64" w:rsidRPr="00DC377E" w:rsidRDefault="003F7A64" w:rsidP="003F7A6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05BD" w:rsidRPr="00DC377E" w:rsidRDefault="003F7A64" w:rsidP="003F7A64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 xml:space="preserve">Да e разположена в </w:t>
      </w:r>
      <w:r w:rsidR="00B805BD" w:rsidRPr="00DC377E">
        <w:rPr>
          <w:rFonts w:ascii="Times New Roman" w:hAnsi="Times New Roman"/>
          <w:sz w:val="24"/>
          <w:szCs w:val="24"/>
          <w:lang w:val="ru-RU"/>
        </w:rPr>
        <w:t xml:space="preserve">гр. Пловдив, област Пловдив, </w:t>
      </w:r>
      <w:r w:rsidR="00B805BD" w:rsidRPr="00DC377E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="00B805BD" w:rsidRPr="00DC377E">
        <w:rPr>
          <w:rFonts w:ascii="Times New Roman" w:hAnsi="Times New Roman"/>
          <w:sz w:val="24"/>
          <w:szCs w:val="24"/>
          <w:lang w:val="ru-RU"/>
        </w:rPr>
        <w:t>, район Южен,         ул. ''Кукленско шосе''</w:t>
      </w:r>
      <w:r w:rsidR="00B805BD" w:rsidRPr="00DC377E">
        <w:rPr>
          <w:rFonts w:ascii="Times New Roman" w:hAnsi="Times New Roman"/>
          <w:sz w:val="24"/>
          <w:szCs w:val="24"/>
          <w:lang w:val="en-GB"/>
        </w:rPr>
        <w:t>№ 17</w:t>
      </w:r>
      <w:r w:rsidR="00B805BD" w:rsidRPr="00DC377E">
        <w:rPr>
          <w:rFonts w:ascii="Times New Roman" w:hAnsi="Times New Roman"/>
          <w:sz w:val="24"/>
          <w:szCs w:val="24"/>
          <w:lang w:val="bg-BG"/>
        </w:rPr>
        <w:t>,</w:t>
      </w:r>
      <w:r w:rsidR="00B805BD" w:rsidRPr="00DC377E"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="00B805BD" w:rsidRPr="00DC377E">
        <w:rPr>
          <w:rFonts w:ascii="Times New Roman" w:hAnsi="Times New Roman"/>
          <w:sz w:val="24"/>
          <w:szCs w:val="24"/>
          <w:lang w:val="bg-BG" w:eastAsia="bg-BG"/>
        </w:rPr>
        <w:t>в</w:t>
      </w:r>
      <w:r w:rsidR="00B805BD" w:rsidRPr="00DC377E">
        <w:rPr>
          <w:rFonts w:ascii="Times New Roman" w:hAnsi="Times New Roman"/>
          <w:sz w:val="24"/>
          <w:szCs w:val="24"/>
          <w:lang w:val="en-GB" w:eastAsia="bg-BG"/>
        </w:rPr>
        <w:t xml:space="preserve">  п</w:t>
      </w:r>
      <w:r w:rsidR="00B805BD" w:rsidRPr="00DC377E">
        <w:rPr>
          <w:rFonts w:ascii="Times New Roman" w:hAnsi="Times New Roman"/>
          <w:sz w:val="24"/>
          <w:szCs w:val="24"/>
          <w:lang w:val="en-GB"/>
        </w:rPr>
        <w:t xml:space="preserve">оземлен имот </w:t>
      </w:r>
      <w:r w:rsidR="00B805BD" w:rsidRPr="00DC377E">
        <w:rPr>
          <w:rFonts w:ascii="Times New Roman" w:hAnsi="Times New Roman"/>
          <w:sz w:val="24"/>
          <w:szCs w:val="24"/>
          <w:lang w:val="en-GB" w:eastAsia="bg-BG"/>
        </w:rPr>
        <w:t xml:space="preserve">с идентификатор </w:t>
      </w:r>
      <w:r w:rsidR="00B805BD" w:rsidRPr="00DC377E">
        <w:rPr>
          <w:rFonts w:ascii="Times New Roman" w:hAnsi="Times New Roman"/>
          <w:sz w:val="24"/>
          <w:szCs w:val="24"/>
          <w:lang w:val="en-GB"/>
        </w:rPr>
        <w:t>56784.536.1754</w:t>
      </w:r>
      <w:r w:rsidR="00B805BD" w:rsidRPr="00DC377E">
        <w:rPr>
          <w:rFonts w:ascii="Times New Roman" w:hAnsi="Times New Roman"/>
          <w:sz w:val="24"/>
          <w:szCs w:val="24"/>
          <w:lang w:val="bg-BG"/>
        </w:rPr>
        <w:t xml:space="preserve">, на  </w:t>
      </w:r>
      <w:r w:rsidR="00B805BD" w:rsidRPr="00DC377E">
        <w:rPr>
          <w:rFonts w:ascii="Times New Roman" w:hAnsi="Times New Roman"/>
          <w:sz w:val="24"/>
          <w:szCs w:val="24"/>
          <w:lang w:val="en-GB"/>
        </w:rPr>
        <w:t>площ 632 кв.м. идеални части от</w:t>
      </w:r>
      <w:r w:rsidR="00B805BD" w:rsidRPr="00DC377E">
        <w:rPr>
          <w:rFonts w:ascii="Times New Roman" w:hAnsi="Times New Roman"/>
          <w:sz w:val="24"/>
          <w:szCs w:val="24"/>
          <w:lang w:val="en-GB" w:eastAsia="bg-BG"/>
        </w:rPr>
        <w:t xml:space="preserve"> промишлена сграда с идентификатор </w:t>
      </w:r>
      <w:r w:rsidR="00B805BD" w:rsidRPr="00DC377E">
        <w:rPr>
          <w:rFonts w:ascii="Times New Roman" w:hAnsi="Times New Roman"/>
          <w:sz w:val="24"/>
          <w:szCs w:val="24"/>
          <w:lang w:val="en-GB"/>
        </w:rPr>
        <w:t xml:space="preserve">56784.536.1754.9 </w:t>
      </w:r>
      <w:r w:rsidR="00B805BD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44003" w:rsidRPr="00DC377E" w:rsidRDefault="003F7A64" w:rsidP="003F7A64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Да е изградена, оборудвана и да се експлоатира, съгласно изискванията към площадките за третиране на отпадъци, регламентирани в Приложение № 2 от Наредбата за третиране и транспортиране на производствени и опасни отпадъци (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ПМС 53/1999 год. – ДВ бр. 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lastRenderedPageBreak/>
        <w:t>29/99г.</w:t>
      </w:r>
      <w:r w:rsidRPr="00DC377E">
        <w:rPr>
          <w:rFonts w:ascii="Times New Roman" w:hAnsi="Times New Roman"/>
          <w:sz w:val="24"/>
          <w:szCs w:val="24"/>
          <w:lang w:val="bg-BG"/>
        </w:rPr>
        <w:t>),</w:t>
      </w:r>
      <w:r w:rsidR="00362C44" w:rsidRPr="00DC377E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="00362C44" w:rsidRPr="00DC377E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Наредбата за </w:t>
      </w:r>
      <w:r w:rsidR="00362C44" w:rsidRPr="00DC377E">
        <w:rPr>
          <w:rFonts w:ascii="Times New Roman" w:hAnsi="Times New Roman"/>
          <w:bCs/>
          <w:sz w:val="24"/>
          <w:szCs w:val="24"/>
          <w:lang/>
        </w:rPr>
        <w:t>отработените масла и отпадъчните нефтопродукти</w:t>
      </w:r>
      <w:r w:rsidR="00362C44" w:rsidRPr="00DC377E">
        <w:rPr>
          <w:rFonts w:ascii="Times New Roman" w:hAnsi="Times New Roman"/>
          <w:bCs/>
          <w:sz w:val="24"/>
          <w:szCs w:val="24"/>
          <w:lang w:val="bg-BG"/>
        </w:rPr>
        <w:t xml:space="preserve"> (</w:t>
      </w:r>
      <w:r w:rsidR="00362C44" w:rsidRPr="00DC377E">
        <w:rPr>
          <w:rFonts w:ascii="Times New Roman" w:hAnsi="Times New Roman"/>
          <w:i/>
          <w:sz w:val="24"/>
          <w:szCs w:val="24"/>
          <w:lang w:val="bg-BG"/>
        </w:rPr>
        <w:t>п</w:t>
      </w:r>
      <w:r w:rsidR="00362C44" w:rsidRPr="00DC377E">
        <w:rPr>
          <w:rFonts w:ascii="Times New Roman" w:hAnsi="Times New Roman"/>
          <w:i/>
          <w:sz w:val="24"/>
          <w:szCs w:val="24"/>
          <w:lang/>
        </w:rPr>
        <w:t xml:space="preserve">риета с ПМС № 352 от 27.12.2012г., обн., ДВ, бр. 2 от </w:t>
      </w:r>
      <w:r w:rsidR="00362C44" w:rsidRPr="00DC377E">
        <w:rPr>
          <w:rFonts w:ascii="Times New Roman" w:hAnsi="Times New Roman"/>
          <w:i/>
          <w:sz w:val="24"/>
          <w:szCs w:val="24"/>
          <w:lang w:val="bg-BG"/>
        </w:rPr>
        <w:t>0</w:t>
      </w:r>
      <w:r w:rsidR="00362C44" w:rsidRPr="00DC377E">
        <w:rPr>
          <w:rFonts w:ascii="Times New Roman" w:hAnsi="Times New Roman"/>
          <w:i/>
          <w:sz w:val="24"/>
          <w:szCs w:val="24"/>
          <w:lang/>
        </w:rPr>
        <w:t xml:space="preserve">8.01.2013 г., </w:t>
      </w:r>
      <w:r w:rsidR="00362C44" w:rsidRPr="00DC377E">
        <w:rPr>
          <w:rFonts w:ascii="Times New Roman" w:hAnsi="Times New Roman"/>
          <w:i/>
          <w:sz w:val="24"/>
          <w:szCs w:val="24"/>
          <w:lang w:val="bg-BG"/>
        </w:rPr>
        <w:t>с посл. изм. и доп.</w:t>
      </w:r>
      <w:r w:rsidR="00362C44" w:rsidRPr="00DC377E">
        <w:rPr>
          <w:rFonts w:ascii="Times New Roman" w:hAnsi="Times New Roman"/>
          <w:sz w:val="24"/>
          <w:szCs w:val="24"/>
          <w:lang w:val="bg-BG"/>
        </w:rPr>
        <w:t>).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DC377E">
          <w:rPr>
            <w:rFonts w:ascii="Times New Roman" w:hAnsi="Times New Roman"/>
            <w:sz w:val="24"/>
            <w:szCs w:val="24"/>
            <w:lang w:val="bg-BG"/>
          </w:rPr>
          <w:t>2009 г</w:t>
        </w:r>
      </w:smartTag>
      <w:r w:rsidRPr="00DC377E">
        <w:rPr>
          <w:rFonts w:ascii="Times New Roman" w:hAnsi="Times New Roman"/>
          <w:sz w:val="24"/>
          <w:szCs w:val="24"/>
          <w:lang w:val="bg-BG"/>
        </w:rPr>
        <w:t>. за строително-техническите правила и норми за осигуряване на безопасност при пожар (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обн., ДВ, бр. 96 от </w:t>
      </w:r>
      <w:smartTag w:uri="urn:schemas-microsoft-com:office:smarttags" w:element="metricconverter">
        <w:smartTagPr>
          <w:attr w:name="ProductID" w:val="2009 г"/>
        </w:smartTagPr>
        <w:r w:rsidRPr="00DC377E">
          <w:rPr>
            <w:rFonts w:ascii="Times New Roman" w:hAnsi="Times New Roman"/>
            <w:i/>
            <w:sz w:val="24"/>
            <w:szCs w:val="24"/>
            <w:lang w:val="bg-BG"/>
          </w:rPr>
          <w:t>2009 г</w:t>
        </w:r>
      </w:smartTag>
      <w:r w:rsidR="00B805BD" w:rsidRPr="00DC377E">
        <w:rPr>
          <w:rFonts w:ascii="Times New Roman" w:hAnsi="Times New Roman"/>
          <w:i/>
          <w:sz w:val="24"/>
          <w:szCs w:val="24"/>
          <w:lang w:val="bg-BG"/>
        </w:rPr>
        <w:t>. с посл. изм. и доп.</w:t>
      </w:r>
      <w:r w:rsidRPr="00DC377E">
        <w:rPr>
          <w:rFonts w:ascii="Times New Roman" w:hAnsi="Times New Roman"/>
          <w:sz w:val="24"/>
          <w:szCs w:val="24"/>
          <w:lang w:val="bg-BG"/>
        </w:rPr>
        <w:t>);</w:t>
      </w:r>
      <w:r w:rsidR="00E44003"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F7A64" w:rsidRPr="00DC377E" w:rsidRDefault="003F7A64" w:rsidP="003F7A64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Да е оградена, с ясни надписи за предназначението на площадката, вида на отпадъците, които се третират в нея, фирмата, която я експлоатира, и работното време;</w:t>
      </w:r>
    </w:p>
    <w:p w:rsidR="001D16EE" w:rsidRPr="00DC377E" w:rsidRDefault="003F7A64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Да е с трайна настилка (</w:t>
      </w:r>
      <w:r w:rsidR="001D16EE" w:rsidRPr="00DC377E">
        <w:rPr>
          <w:rFonts w:ascii="Times New Roman" w:hAnsi="Times New Roman"/>
          <w:sz w:val="24"/>
          <w:szCs w:val="24"/>
          <w:lang w:val="bg-BG"/>
        </w:rPr>
        <w:t>бетонна, асфалтобетонна,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и др.), която осигурява възможност за почистване;</w:t>
      </w:r>
    </w:p>
    <w:p w:rsidR="001D16EE" w:rsidRPr="00DC377E" w:rsidRDefault="003F7A64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Да се извършва периодичен контрол и отчетност за изправността на покритията;</w:t>
      </w:r>
      <w:r w:rsidR="001D16EE" w:rsidRPr="00DC377E">
        <w:rPr>
          <w:rFonts w:ascii="Times New Roman" w:hAnsi="Times New Roman"/>
          <w:sz w:val="24"/>
          <w:szCs w:val="24"/>
        </w:rPr>
        <w:t xml:space="preserve"> </w:t>
      </w:r>
    </w:p>
    <w:p w:rsidR="001D16EE" w:rsidRPr="00DC377E" w:rsidRDefault="001D16EE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</w:t>
      </w:r>
      <w:r w:rsidRPr="00DC377E">
        <w:rPr>
          <w:rFonts w:ascii="Times New Roman" w:hAnsi="Times New Roman"/>
          <w:sz w:val="24"/>
          <w:szCs w:val="24"/>
        </w:rPr>
        <w:t xml:space="preserve">а е 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с обособено место </w:t>
      </w:r>
      <w:r w:rsidRPr="00DC377E">
        <w:rPr>
          <w:rFonts w:ascii="Times New Roman" w:hAnsi="Times New Roman"/>
          <w:sz w:val="24"/>
          <w:szCs w:val="24"/>
        </w:rPr>
        <w:t xml:space="preserve">за престой на </w:t>
      </w:r>
      <w:r w:rsidRPr="00DC377E">
        <w:rPr>
          <w:rFonts w:ascii="Times New Roman" w:hAnsi="Times New Roman"/>
          <w:sz w:val="24"/>
          <w:szCs w:val="24"/>
          <w:lang w:val="bg-BG"/>
        </w:rPr>
        <w:t>превозните средства</w:t>
      </w:r>
      <w:r w:rsidRPr="00DC377E">
        <w:rPr>
          <w:rFonts w:ascii="Times New Roman" w:hAnsi="Times New Roman"/>
          <w:sz w:val="24"/>
          <w:szCs w:val="24"/>
        </w:rPr>
        <w:t xml:space="preserve"> по време на извършване на дейностите по товарене и разтоварване на отпадъците;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D16EE" w:rsidRPr="00DC377E" w:rsidRDefault="001D16EE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На входа да е изграден контролен пункт, чрез който да се осъществява входящ контрол;</w:t>
      </w:r>
    </w:p>
    <w:p w:rsidR="001D16EE" w:rsidRPr="00DC377E" w:rsidRDefault="001D16EE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 xml:space="preserve">Да се обособят участъци за разделното събиране и временно съхранение на различните по вид, състав и свойства отпадъци формирани от дейността на дружеството, като </w:t>
      </w:r>
      <w:r w:rsidRPr="00DC377E">
        <w:rPr>
          <w:rFonts w:ascii="Times New Roman" w:hAnsi="Times New Roman"/>
          <w:sz w:val="24"/>
          <w:szCs w:val="24"/>
        </w:rPr>
        <w:t>местата и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съдовете </w:t>
      </w:r>
      <w:r w:rsidRPr="00DC377E">
        <w:rPr>
          <w:rFonts w:ascii="Times New Roman" w:hAnsi="Times New Roman"/>
          <w:sz w:val="24"/>
          <w:szCs w:val="24"/>
        </w:rPr>
        <w:t xml:space="preserve">за временно съхраняване на различните по вид отпадъци да са означени 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с табели за съответния код отпадък </w:t>
      </w:r>
      <w:r w:rsidRPr="00DC377E">
        <w:rPr>
          <w:rFonts w:ascii="Times New Roman" w:hAnsi="Times New Roman"/>
          <w:sz w:val="24"/>
          <w:szCs w:val="24"/>
        </w:rPr>
        <w:t>и разположени на достатъчно големи разстояния едни от други</w:t>
      </w:r>
      <w:r w:rsidRPr="00DC377E">
        <w:rPr>
          <w:rFonts w:ascii="Times New Roman" w:hAnsi="Times New Roman"/>
          <w:sz w:val="24"/>
          <w:szCs w:val="24"/>
          <w:lang w:val="bg-BG"/>
        </w:rPr>
        <w:t>;</w:t>
      </w:r>
    </w:p>
    <w:p w:rsidR="001D16EE" w:rsidRPr="00DC377E" w:rsidRDefault="001D16EE" w:rsidP="001D16EE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</w:rPr>
        <w:t>Съдовете за временно съхраняване на отработени масла и отпадъчни нефтопродукти трябва да отговарят на следните изисквания:</w:t>
      </w:r>
    </w:p>
    <w:p w:rsidR="001D16EE" w:rsidRPr="00DC377E" w:rsidRDefault="001D16EE" w:rsidP="001D16E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C377E">
        <w:rPr>
          <w:rFonts w:ascii="Times New Roman" w:hAnsi="Times New Roman"/>
          <w:sz w:val="24"/>
          <w:szCs w:val="24"/>
        </w:rPr>
        <w:t>- да са изработени от материали, които не взаимодействат с отработените масла и отпадъчните нефтопродукти;</w:t>
      </w:r>
    </w:p>
    <w:p w:rsidR="001D16EE" w:rsidRPr="00DC377E" w:rsidRDefault="001D16EE" w:rsidP="001D16E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C377E">
        <w:rPr>
          <w:rFonts w:ascii="Times New Roman" w:hAnsi="Times New Roman"/>
          <w:sz w:val="24"/>
          <w:szCs w:val="24"/>
        </w:rPr>
        <w:t>- да не допускат разливане и/или изтичане на отработените масла и отпадъчните нефтопродукти;</w:t>
      </w:r>
    </w:p>
    <w:p w:rsidR="001D16EE" w:rsidRPr="00DC377E" w:rsidRDefault="001D16EE" w:rsidP="001D16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77E">
        <w:rPr>
          <w:rFonts w:ascii="Times New Roman" w:hAnsi="Times New Roman"/>
          <w:sz w:val="24"/>
          <w:szCs w:val="24"/>
        </w:rPr>
        <w:t>- да са плътно затворени извън времето на извършване на манипулации;</w:t>
      </w:r>
    </w:p>
    <w:p w:rsidR="001D16EE" w:rsidRPr="00DC377E" w:rsidRDefault="001D16EE" w:rsidP="001D16E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</w:rPr>
        <w:t xml:space="preserve">- да са маркирани с надпис "Отработени масла" или "Отпадъчни нефтопродукти", както и с надпис, съдържащ кода и наименованието на отпадъка, съгласно Наредба № </w:t>
      </w:r>
      <w:r w:rsidRPr="00DC377E">
        <w:rPr>
          <w:rFonts w:ascii="Times New Roman" w:hAnsi="Times New Roman"/>
          <w:sz w:val="24"/>
          <w:szCs w:val="24"/>
          <w:lang w:val="bg-BG"/>
        </w:rPr>
        <w:t>2</w:t>
      </w:r>
      <w:r w:rsidRPr="00DC377E">
        <w:rPr>
          <w:rFonts w:ascii="Times New Roman" w:hAnsi="Times New Roman"/>
          <w:sz w:val="24"/>
          <w:szCs w:val="24"/>
        </w:rPr>
        <w:t xml:space="preserve"> от 20</w:t>
      </w:r>
      <w:r w:rsidRPr="00DC377E">
        <w:rPr>
          <w:rFonts w:ascii="Times New Roman" w:hAnsi="Times New Roman"/>
          <w:sz w:val="24"/>
          <w:szCs w:val="24"/>
          <w:lang w:val="bg-BG"/>
        </w:rPr>
        <w:t>1</w:t>
      </w:r>
      <w:r w:rsidRPr="00DC377E">
        <w:rPr>
          <w:rFonts w:ascii="Times New Roman" w:hAnsi="Times New Roman"/>
          <w:sz w:val="24"/>
          <w:szCs w:val="24"/>
        </w:rPr>
        <w:t xml:space="preserve">4 г. за класификация на отпадъците; размерът на всеки от надписите не трябва да бъде по-малък от 0,1 x </w:t>
      </w:r>
      <w:smartTag w:uri="urn:schemas-microsoft-com:office:smarttags" w:element="metricconverter">
        <w:smartTagPr>
          <w:attr w:name="ProductID" w:val="0,2 м"/>
        </w:smartTagPr>
        <w:r w:rsidRPr="00DC377E">
          <w:rPr>
            <w:rFonts w:ascii="Times New Roman" w:hAnsi="Times New Roman"/>
            <w:sz w:val="24"/>
            <w:szCs w:val="24"/>
          </w:rPr>
          <w:t>0,2 м</w:t>
        </w:r>
      </w:smartTag>
      <w:r w:rsidRPr="00DC377E">
        <w:rPr>
          <w:rFonts w:ascii="Times New Roman" w:hAnsi="Times New Roman"/>
          <w:sz w:val="24"/>
          <w:szCs w:val="24"/>
        </w:rPr>
        <w:t xml:space="preserve">. </w:t>
      </w:r>
    </w:p>
    <w:p w:rsidR="00FB705A" w:rsidRPr="00DC377E" w:rsidRDefault="001D16EE" w:rsidP="00FB705A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</w:rPr>
        <w:t>Да разполага с налични количества сорбенти (пръст, пясък, талаш, трици и др.), използвани за ограничаване на евентуални разливи;</w:t>
      </w:r>
    </w:p>
    <w:p w:rsidR="00FB705A" w:rsidRPr="00DC377E" w:rsidRDefault="003F7A64" w:rsidP="00FB705A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</w:t>
      </w:r>
      <w:r w:rsidRPr="00DC377E">
        <w:rPr>
          <w:rFonts w:ascii="Times New Roman" w:hAnsi="Times New Roman"/>
          <w:sz w:val="24"/>
          <w:szCs w:val="24"/>
        </w:rPr>
        <w:t>а е пожарообезопасена  чрез достатъчe</w:t>
      </w:r>
      <w:r w:rsidR="00FB705A" w:rsidRPr="00DC377E">
        <w:rPr>
          <w:rFonts w:ascii="Times New Roman" w:hAnsi="Times New Roman"/>
          <w:sz w:val="24"/>
          <w:szCs w:val="24"/>
        </w:rPr>
        <w:t>н брой подходящи пожарогасители</w:t>
      </w:r>
      <w:r w:rsidR="00FB705A" w:rsidRPr="00DC377E">
        <w:rPr>
          <w:rFonts w:ascii="Times New Roman" w:hAnsi="Times New Roman"/>
          <w:sz w:val="24"/>
          <w:szCs w:val="24"/>
          <w:lang w:val="bg-BG"/>
        </w:rPr>
        <w:t xml:space="preserve"> според спецификата на дейността и отпадъците; </w:t>
      </w:r>
    </w:p>
    <w:p w:rsidR="003F7A64" w:rsidRPr="00DC377E" w:rsidRDefault="00FB705A" w:rsidP="00FB705A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Площадката да бъде с осигурен свободен достъп на противопожарни автомобили;</w:t>
      </w:r>
    </w:p>
    <w:p w:rsidR="003F7A64" w:rsidRPr="00DC377E" w:rsidRDefault="003F7A64" w:rsidP="003F7A64">
      <w:pPr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В</w:t>
      </w:r>
      <w:r w:rsidRPr="00DC377E">
        <w:rPr>
          <w:rFonts w:ascii="Times New Roman" w:hAnsi="Times New Roman"/>
          <w:sz w:val="24"/>
          <w:szCs w:val="24"/>
        </w:rPr>
        <w:t>сички приети, както и формираните от дейността отпадъци</w:t>
      </w:r>
      <w:r w:rsidRPr="00DC377E">
        <w:rPr>
          <w:rFonts w:ascii="Times New Roman" w:hAnsi="Times New Roman"/>
          <w:sz w:val="24"/>
          <w:szCs w:val="24"/>
          <w:lang w:val="bg-BG"/>
        </w:rPr>
        <w:t>,</w:t>
      </w:r>
      <w:r w:rsidRPr="00DC377E">
        <w:rPr>
          <w:rFonts w:ascii="Times New Roman" w:hAnsi="Times New Roman"/>
          <w:sz w:val="24"/>
          <w:szCs w:val="24"/>
        </w:rPr>
        <w:t xml:space="preserve"> да се съхраняват на територията на площадката, съгласно </w:t>
      </w:r>
      <w:r w:rsidRPr="00DC377E">
        <w:rPr>
          <w:rFonts w:ascii="Times New Roman" w:hAnsi="Times New Roman"/>
          <w:b/>
          <w:sz w:val="24"/>
          <w:szCs w:val="24"/>
        </w:rPr>
        <w:t xml:space="preserve">посочената площ от </w:t>
      </w:r>
      <w:r w:rsidR="00B805BD" w:rsidRPr="00DC377E">
        <w:rPr>
          <w:rFonts w:ascii="Times New Roman" w:hAnsi="Times New Roman"/>
          <w:b/>
          <w:sz w:val="24"/>
          <w:szCs w:val="24"/>
          <w:lang w:val="bg-BG"/>
        </w:rPr>
        <w:t>632</w:t>
      </w:r>
      <w:r w:rsidRPr="00DC377E">
        <w:rPr>
          <w:rFonts w:ascii="Times New Roman" w:hAnsi="Times New Roman"/>
          <w:b/>
          <w:sz w:val="24"/>
          <w:szCs w:val="24"/>
          <w:lang w:val="bg-BG"/>
        </w:rPr>
        <w:t xml:space="preserve"> кв.м.</w:t>
      </w:r>
    </w:p>
    <w:p w:rsidR="00E14D60" w:rsidRPr="00DC377E" w:rsidRDefault="00E14D60" w:rsidP="00E14D60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F7A64" w:rsidRPr="00DC377E" w:rsidRDefault="00E14D60" w:rsidP="00E14D60">
      <w:pPr>
        <w:overflowPunct/>
        <w:autoSpaceDE/>
        <w:autoSpaceDN/>
        <w:adjustRightInd/>
        <w:ind w:left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3038" w:rsidRPr="00DC377E">
        <w:rPr>
          <w:rFonts w:ascii="Times New Roman" w:hAnsi="Times New Roman"/>
          <w:sz w:val="24"/>
          <w:szCs w:val="24"/>
        </w:rPr>
        <w:t>Дейностите по третиране на отпадъци да отговарят на следните изисквания</w:t>
      </w:r>
      <w:r w:rsidR="00C73038" w:rsidRPr="00DC377E">
        <w:rPr>
          <w:rFonts w:ascii="Times New Roman" w:hAnsi="Times New Roman"/>
          <w:sz w:val="24"/>
          <w:szCs w:val="24"/>
          <w:lang w:val="bg-BG"/>
        </w:rPr>
        <w:t>:</w:t>
      </w:r>
    </w:p>
    <w:p w:rsidR="00C73038" w:rsidRPr="00DC377E" w:rsidRDefault="00C73038" w:rsidP="00E14D60">
      <w:pPr>
        <w:overflowPunct/>
        <w:autoSpaceDE/>
        <w:autoSpaceDN/>
        <w:adjustRightInd/>
        <w:ind w:left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73038" w:rsidRPr="00DC377E" w:rsidRDefault="003F7A64" w:rsidP="00C73038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Ръчно събиране на опасни отпадъци се допуска само при условие, че е невъзможно събирането им по друг начин. В тези случаи то да се извършва при условията на максимална сигурност и безопасност;</w:t>
      </w:r>
    </w:p>
    <w:p w:rsidR="00C73038" w:rsidRPr="00DC377E" w:rsidRDefault="003F7A64" w:rsidP="00C73038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 xml:space="preserve">Съдовете и опаковките, за които не се допуска повторна употреба, да се унищожават като опаковки и да се обезвреждат и третират съгласно екологичното законодателство, </w:t>
      </w:r>
      <w:r w:rsidRPr="00DC377E">
        <w:rPr>
          <w:rFonts w:ascii="Times New Roman" w:eastAsia="Calibri" w:hAnsi="Times New Roman"/>
          <w:spacing w:val="5"/>
          <w:sz w:val="24"/>
          <w:szCs w:val="24"/>
          <w:lang w:val="bg-BG"/>
        </w:rPr>
        <w:t xml:space="preserve">както </w:t>
      </w:r>
      <w:r w:rsidRPr="00DC377E">
        <w:rPr>
          <w:rFonts w:ascii="Times New Roman" w:hAnsi="Times New Roman"/>
          <w:sz w:val="24"/>
          <w:szCs w:val="24"/>
          <w:lang w:val="bg-BG"/>
        </w:rPr>
        <w:t>и други нормативни актове, отнасящи се до тях;</w:t>
      </w:r>
    </w:p>
    <w:p w:rsidR="00C73038" w:rsidRPr="00DC377E" w:rsidRDefault="003F7A64" w:rsidP="00C73038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lastRenderedPageBreak/>
        <w:t>Описаните в настоящето разрешение отпадъци, да се събират и съхраняват разделно на отредени за целта места, обозначени с код и наименование, съгласно Наредба № 2/2014г. за класификация на отпадъците (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обн., ДВ. бр. 66 от 08.08.2014г., </w:t>
      </w:r>
      <w:r w:rsidR="00C65189" w:rsidRPr="00DC377E">
        <w:rPr>
          <w:rFonts w:ascii="Times New Roman" w:hAnsi="Times New Roman"/>
          <w:i/>
          <w:sz w:val="24"/>
          <w:szCs w:val="24"/>
          <w:lang w:val="bg-BG"/>
        </w:rPr>
        <w:t xml:space="preserve">и посл. 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>изм.</w:t>
      </w:r>
      <w:r w:rsidR="00C65189" w:rsidRPr="00DC377E">
        <w:rPr>
          <w:rFonts w:ascii="Times New Roman" w:hAnsi="Times New Roman"/>
          <w:i/>
          <w:sz w:val="24"/>
          <w:szCs w:val="24"/>
          <w:lang w:val="bg-BG"/>
        </w:rPr>
        <w:t>и доп.</w:t>
      </w:r>
      <w:r w:rsidRPr="00DC377E">
        <w:rPr>
          <w:rFonts w:ascii="Times New Roman" w:hAnsi="Times New Roman"/>
          <w:sz w:val="24"/>
          <w:szCs w:val="24"/>
          <w:lang w:val="bg-BG"/>
        </w:rPr>
        <w:t>);</w:t>
      </w:r>
    </w:p>
    <w:p w:rsidR="008A4DB7" w:rsidRPr="00DC377E" w:rsidRDefault="003F7A64" w:rsidP="008A4DB7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 xml:space="preserve">При приемане </w:t>
      </w:r>
      <w:r w:rsidR="00E14D60" w:rsidRPr="00DC377E">
        <w:rPr>
          <w:rFonts w:ascii="Times New Roman" w:hAnsi="Times New Roman"/>
          <w:sz w:val="24"/>
          <w:szCs w:val="24"/>
          <w:lang w:val="bg-BG"/>
        </w:rPr>
        <w:t xml:space="preserve">и предаване 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на отпадъци операторът на </w:t>
      </w:r>
      <w:r w:rsidR="002A47E4" w:rsidRPr="00DC377E">
        <w:rPr>
          <w:rFonts w:ascii="Times New Roman" w:hAnsi="Times New Roman"/>
          <w:sz w:val="24"/>
          <w:szCs w:val="24"/>
          <w:lang w:val="bg-BG"/>
        </w:rPr>
        <w:t>площадката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е длъжен да вземе необходимите мерки с цел да се изключат възможните отрицателни въздействия върху околната среда и свързаната с това заплаха за здравето на хората; </w:t>
      </w:r>
    </w:p>
    <w:p w:rsidR="008A4DB7" w:rsidRPr="00DC377E" w:rsidRDefault="003F7A64" w:rsidP="008A4DB7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Оператора на площадката да извърши проверка на придружаващата отпадъците документация по приложение № 8 към чл. 12, ал. 1 от Наредба № 1 от 04.06.2014г. за реда и образците, по които се предоставя информация за дейностите по отпадъците, както и реда за водене на публични регистри (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Обн. ДВ. бр.51 от 20 Юни 2014г., </w:t>
      </w:r>
      <w:r w:rsidR="00C65189" w:rsidRPr="00DC377E">
        <w:rPr>
          <w:rFonts w:ascii="Times New Roman" w:hAnsi="Times New Roman"/>
          <w:i/>
          <w:sz w:val="24"/>
          <w:szCs w:val="24"/>
          <w:lang w:val="bg-BG"/>
        </w:rPr>
        <w:t xml:space="preserve">и посл. 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изм. </w:t>
      </w:r>
      <w:r w:rsidR="00C65189" w:rsidRPr="00DC377E">
        <w:rPr>
          <w:rFonts w:ascii="Times New Roman" w:hAnsi="Times New Roman"/>
          <w:i/>
          <w:sz w:val="24"/>
          <w:szCs w:val="24"/>
          <w:lang w:val="bg-BG"/>
        </w:rPr>
        <w:t>и доп.</w:t>
      </w:r>
      <w:r w:rsidRPr="00DC377E">
        <w:rPr>
          <w:rFonts w:ascii="Times New Roman" w:hAnsi="Times New Roman"/>
          <w:sz w:val="24"/>
          <w:szCs w:val="24"/>
          <w:lang w:val="bg-BG"/>
        </w:rPr>
        <w:t>), както и визуална проверка на отпадъците с оглед установяване на съответствието с представената документация;</w:t>
      </w:r>
      <w:r w:rsidR="008A4DB7" w:rsidRPr="00DC37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3038" w:rsidRPr="00DC377E" w:rsidRDefault="008A4DB7" w:rsidP="008A4DB7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постъпващите количества отпадъци, както и на отпадъците подготвени чрез експедиция за последващо третиране, да се извършва поотделно за всеки вид отпадък по кодове и наименование съгласно Наредбата по чл. 3, ал. 1 от ЗУО;</w:t>
      </w:r>
    </w:p>
    <w:p w:rsidR="00C90902" w:rsidRPr="00DC377E" w:rsidRDefault="003F7A64" w:rsidP="00FB705A">
      <w:pPr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Да се провежда периодичен инструктаж на персонала, който е ангажиран с дейностите по третиране на опасни отпадъци, съгласно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в сила от 01.01.2010 г., издадена от министъра на труда и социалната политика (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обн. ДВ. бр.102 от 22 Декември 2009г., попр. ДВ. бр.4 от 15 Януари 2010г., </w:t>
      </w:r>
      <w:r w:rsidR="00E14D60" w:rsidRPr="00DC377E">
        <w:rPr>
          <w:rFonts w:ascii="Times New Roman" w:hAnsi="Times New Roman"/>
          <w:i/>
          <w:sz w:val="24"/>
          <w:szCs w:val="24"/>
          <w:lang w:val="bg-BG"/>
        </w:rPr>
        <w:t xml:space="preserve">с посл. </w:t>
      </w:r>
      <w:r w:rsidRPr="00DC377E">
        <w:rPr>
          <w:rFonts w:ascii="Times New Roman" w:hAnsi="Times New Roman"/>
          <w:i/>
          <w:sz w:val="24"/>
          <w:szCs w:val="24"/>
          <w:lang w:val="bg-BG"/>
        </w:rPr>
        <w:t xml:space="preserve">изм. </w:t>
      </w:r>
      <w:r w:rsidR="00E14D60" w:rsidRPr="00DC377E">
        <w:rPr>
          <w:rFonts w:ascii="Times New Roman" w:hAnsi="Times New Roman"/>
          <w:i/>
          <w:sz w:val="24"/>
          <w:szCs w:val="24"/>
          <w:lang w:val="bg-BG"/>
        </w:rPr>
        <w:t>и доп.</w:t>
      </w:r>
      <w:r w:rsidRPr="00DC377E">
        <w:rPr>
          <w:rFonts w:ascii="Times New Roman" w:hAnsi="Times New Roman"/>
          <w:sz w:val="24"/>
          <w:szCs w:val="24"/>
          <w:lang w:val="bg-BG"/>
        </w:rPr>
        <w:t>)</w:t>
      </w:r>
      <w:r w:rsidR="00FB705A" w:rsidRPr="00DC377E">
        <w:rPr>
          <w:rFonts w:ascii="Times New Roman" w:hAnsi="Times New Roman"/>
          <w:sz w:val="24"/>
          <w:szCs w:val="24"/>
          <w:lang w:val="bg-BG"/>
        </w:rPr>
        <w:t>.</w:t>
      </w:r>
      <w:r w:rsidR="00C90902" w:rsidRPr="00DC377E">
        <w:rPr>
          <w:rFonts w:ascii="Times New Roman" w:hAnsi="Times New Roman"/>
          <w:sz w:val="24"/>
          <w:szCs w:val="24"/>
          <w:lang w:val="bg-BG"/>
        </w:rPr>
        <w:tab/>
      </w:r>
    </w:p>
    <w:p w:rsidR="003F7A64" w:rsidRPr="00DC377E" w:rsidRDefault="003F7A64" w:rsidP="003F7A64">
      <w:pPr>
        <w:overflowPunct/>
        <w:autoSpaceDE/>
        <w:autoSpaceDN/>
        <w:adjustRightInd/>
        <w:ind w:left="1146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F7A64" w:rsidRPr="00DC377E" w:rsidRDefault="003F7A64" w:rsidP="003F7A64">
      <w:pPr>
        <w:shd w:val="clear" w:color="auto" w:fill="FFFFFF"/>
        <w:spacing w:befor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A64" w:rsidRPr="00DC377E" w:rsidRDefault="003F7A64" w:rsidP="003F7A64">
      <w:pPr>
        <w:shd w:val="clear" w:color="auto" w:fill="FFFFFF"/>
        <w:tabs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pacing w:val="4"/>
          <w:sz w:val="24"/>
          <w:szCs w:val="24"/>
          <w:u w:val="single"/>
          <w:lang w:val="bg-BG" w:eastAsia="bg-BG"/>
        </w:rPr>
      </w:pPr>
      <w:r w:rsidRPr="00DC377E">
        <w:rPr>
          <w:rFonts w:ascii="Times New Roman" w:hAnsi="Times New Roman"/>
          <w:b/>
          <w:bCs/>
          <w:spacing w:val="4"/>
          <w:sz w:val="24"/>
          <w:szCs w:val="24"/>
          <w:u w:val="single"/>
          <w:lang w:val="bg-BG" w:eastAsia="bg-BG"/>
        </w:rPr>
        <w:t>Забранява се:</w:t>
      </w:r>
    </w:p>
    <w:p w:rsidR="00FB705A" w:rsidRPr="00DC377E" w:rsidRDefault="00FB705A" w:rsidP="003F7A64">
      <w:pPr>
        <w:shd w:val="clear" w:color="auto" w:fill="FFFFFF"/>
        <w:tabs>
          <w:tab w:val="left" w:pos="1296"/>
          <w:tab w:val="left" w:pos="900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pacing w:val="4"/>
          <w:sz w:val="24"/>
          <w:szCs w:val="24"/>
          <w:u w:val="single"/>
          <w:lang w:val="bg-BG" w:eastAsia="bg-BG"/>
        </w:rPr>
      </w:pPr>
    </w:p>
    <w:p w:rsidR="00FB705A" w:rsidRPr="00DC377E" w:rsidRDefault="00FB705A" w:rsidP="00FB705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С</w:t>
      </w:r>
      <w:r w:rsidRPr="00DC377E">
        <w:rPr>
          <w:rFonts w:ascii="Times New Roman" w:hAnsi="Times New Roman"/>
          <w:sz w:val="24"/>
          <w:szCs w:val="24"/>
        </w:rPr>
        <w:t>месването на различни по вид, състав и свойства отпадъци;</w:t>
      </w:r>
    </w:p>
    <w:p w:rsidR="00FB705A" w:rsidRPr="00DC377E" w:rsidRDefault="00FB705A" w:rsidP="00FB705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705A" w:rsidRPr="00DC377E" w:rsidRDefault="00FB705A" w:rsidP="00FB705A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377E">
        <w:rPr>
          <w:rFonts w:ascii="Times New Roman" w:hAnsi="Times New Roman"/>
          <w:sz w:val="24"/>
          <w:szCs w:val="24"/>
          <w:lang w:val="bg-BG"/>
        </w:rPr>
        <w:t>С</w:t>
      </w:r>
      <w:r w:rsidRPr="00DC377E">
        <w:rPr>
          <w:rFonts w:ascii="Times New Roman" w:hAnsi="Times New Roman"/>
          <w:sz w:val="24"/>
          <w:szCs w:val="24"/>
        </w:rPr>
        <w:t>месването на оползотворими с неоползотворими и на опасни с неопасни</w:t>
      </w:r>
      <w:r w:rsidRPr="00DC377E">
        <w:rPr>
          <w:rFonts w:ascii="Times New Roman" w:hAnsi="Times New Roman"/>
          <w:sz w:val="24"/>
          <w:szCs w:val="24"/>
          <w:lang w:val="bg-BG"/>
        </w:rPr>
        <w:t xml:space="preserve"> отпадъци</w:t>
      </w:r>
      <w:r w:rsidRPr="00DC377E">
        <w:rPr>
          <w:rFonts w:ascii="Times New Roman" w:hAnsi="Times New Roman"/>
          <w:sz w:val="24"/>
          <w:szCs w:val="24"/>
        </w:rPr>
        <w:t>;</w:t>
      </w:r>
    </w:p>
    <w:p w:rsidR="00FB705A" w:rsidRPr="00DC377E" w:rsidRDefault="00FB705A" w:rsidP="00FB705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4DB7" w:rsidRPr="00DC377E" w:rsidRDefault="00FB705A" w:rsidP="008A4DB7">
      <w:pPr>
        <w:widowControl w:val="0"/>
        <w:numPr>
          <w:ilvl w:val="0"/>
          <w:numId w:val="50"/>
        </w:numPr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DC377E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 xml:space="preserve">Нерегламентираното изхвърляне и изгаряне или друга форма на неконтролирано управление на отпадъците, освен разрешените дейности - </w:t>
      </w:r>
      <w:r w:rsidRPr="00DC377E">
        <w:rPr>
          <w:rFonts w:ascii="Times New Roman" w:hAnsi="Times New Roman"/>
          <w:sz w:val="24"/>
          <w:szCs w:val="24"/>
        </w:rPr>
        <w:t xml:space="preserve">временно </w:t>
      </w:r>
      <w:r w:rsidRPr="00DC377E">
        <w:rPr>
          <w:rFonts w:ascii="Times New Roman" w:hAnsi="Times New Roman"/>
          <w:sz w:val="24"/>
          <w:szCs w:val="24"/>
          <w:lang w:val="bg-BG"/>
        </w:rPr>
        <w:t>с</w:t>
      </w:r>
      <w:r w:rsidRPr="00DC377E">
        <w:rPr>
          <w:rFonts w:ascii="Times New Roman" w:hAnsi="Times New Roman"/>
          <w:sz w:val="24"/>
          <w:szCs w:val="24"/>
        </w:rPr>
        <w:t xml:space="preserve">ъхранение до предаването им за последващо третиране, рециклиране, оползотворяване и или обезвреждане на </w:t>
      </w:r>
      <w:r w:rsidRPr="00DC377E">
        <w:rPr>
          <w:rFonts w:ascii="Times New Roman" w:hAnsi="Times New Roman"/>
          <w:sz w:val="24"/>
          <w:szCs w:val="24"/>
          <w:lang w:val="bg-BG"/>
        </w:rPr>
        <w:t>лица</w:t>
      </w:r>
      <w:r w:rsidRPr="00DC377E">
        <w:rPr>
          <w:rFonts w:ascii="Times New Roman" w:hAnsi="Times New Roman"/>
          <w:sz w:val="24"/>
          <w:szCs w:val="24"/>
        </w:rPr>
        <w:t>, притежаващи необходимото разрешение и мощности за това</w:t>
      </w:r>
      <w:r w:rsidR="008A4DB7" w:rsidRPr="00DC37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C377E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съгласно Закона за управление на отпадъците, действа</w:t>
      </w:r>
      <w:r w:rsidR="008A4DB7" w:rsidRPr="00DC377E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 xml:space="preserve">щото екологично законодателство </w:t>
      </w:r>
      <w:r w:rsidRPr="00DC377E"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  <w:t>в Република България и Директивите на ЕС;</w:t>
      </w:r>
    </w:p>
    <w:p w:rsidR="003F7A64" w:rsidRPr="00DC377E" w:rsidRDefault="003F7A64" w:rsidP="008A4DB7">
      <w:pPr>
        <w:widowControl w:val="0"/>
        <w:numPr>
          <w:ilvl w:val="0"/>
          <w:numId w:val="50"/>
        </w:numPr>
        <w:shd w:val="clear" w:color="auto" w:fill="FFFFFF"/>
        <w:tabs>
          <w:tab w:val="num" w:pos="1134"/>
          <w:tab w:val="left" w:pos="1296"/>
          <w:tab w:val="left" w:pos="90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DC377E">
        <w:rPr>
          <w:rFonts w:ascii="Times New Roman" w:hAnsi="Times New Roman"/>
          <w:b/>
          <w:color w:val="000000"/>
          <w:spacing w:val="4"/>
          <w:sz w:val="24"/>
          <w:szCs w:val="24"/>
          <w:lang w:val="bg-BG" w:eastAsia="bg-BG"/>
        </w:rPr>
        <w:t>Съхраняване на общо количество над 50 тона опасни отпадъци на площадката, описана в настоящото разрешително в един и същ момент от време.</w:t>
      </w:r>
    </w:p>
    <w:p w:rsidR="003F7A64" w:rsidRPr="00DC377E" w:rsidRDefault="003F7A64" w:rsidP="003F7A64">
      <w:pPr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F7A64" w:rsidRPr="00DC377E" w:rsidRDefault="003F7A64" w:rsidP="003F7A64">
      <w:pPr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ЗУО, Наредба № 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ДВ, бр.51/2014 г., </w:t>
      </w:r>
      <w:r w:rsidR="00C65189"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и посл. </w:t>
      </w:r>
      <w:r w:rsidRPr="00DC377E">
        <w:rPr>
          <w:rFonts w:ascii="Times New Roman" w:hAnsi="Times New Roman"/>
          <w:i/>
          <w:sz w:val="24"/>
          <w:szCs w:val="24"/>
        </w:rPr>
        <w:t>изм.</w:t>
      </w:r>
      <w:r w:rsidR="00C65189" w:rsidRPr="00DC377E">
        <w:rPr>
          <w:rFonts w:ascii="Times New Roman" w:hAnsi="Times New Roman"/>
          <w:i/>
          <w:sz w:val="24"/>
          <w:szCs w:val="24"/>
          <w:lang w:val="bg-BG"/>
        </w:rPr>
        <w:t xml:space="preserve"> и доп.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).</w:t>
      </w:r>
    </w:p>
    <w:p w:rsidR="003F7A64" w:rsidRPr="00DC377E" w:rsidRDefault="003F7A64" w:rsidP="003F7A64">
      <w:pPr>
        <w:ind w:right="26"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</w:p>
    <w:p w:rsidR="003F7A64" w:rsidRPr="00DC377E" w:rsidRDefault="003F7A64" w:rsidP="003F7A64">
      <w:pPr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Pr="00DC377E">
        <w:rPr>
          <w:rFonts w:ascii="Times New Roman" w:hAnsi="Times New Roman"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, (</w:t>
      </w:r>
      <w:r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ДВ. бр. 53/2012 год., </w:t>
      </w:r>
      <w:r w:rsidR="00C65189" w:rsidRPr="00DC377E">
        <w:rPr>
          <w:rFonts w:ascii="Times New Roman" w:hAnsi="Times New Roman"/>
          <w:bCs/>
          <w:i/>
          <w:sz w:val="24"/>
          <w:szCs w:val="24"/>
          <w:lang w:val="bg-BG"/>
        </w:rPr>
        <w:t xml:space="preserve">и </w:t>
      </w:r>
      <w:r w:rsidRPr="00DC377E">
        <w:rPr>
          <w:rFonts w:ascii="Times New Roman" w:hAnsi="Times New Roman"/>
          <w:bCs/>
          <w:i/>
          <w:sz w:val="24"/>
          <w:szCs w:val="24"/>
          <w:lang w:val="bg-BG"/>
        </w:rPr>
        <w:t>посл. изм. и доп</w:t>
      </w:r>
      <w:r w:rsidR="00C65189" w:rsidRPr="00DC377E">
        <w:rPr>
          <w:rFonts w:ascii="Times New Roman" w:hAnsi="Times New Roman"/>
          <w:bCs/>
          <w:i/>
          <w:sz w:val="24"/>
          <w:szCs w:val="24"/>
          <w:lang w:val="bg-BG"/>
        </w:rPr>
        <w:t>.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), както и други нормативни актове, отнасящи се за дейността.</w:t>
      </w:r>
    </w:p>
    <w:p w:rsidR="003F7A64" w:rsidRPr="00DC377E" w:rsidRDefault="003F7A64" w:rsidP="003F7A64">
      <w:pPr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3F7A64" w:rsidRPr="00DC377E" w:rsidRDefault="003F7A64" w:rsidP="003F7A64">
      <w:pPr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bg-BG"/>
        </w:rPr>
        <w:t xml:space="preserve">7. 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Притежателя на решението е длъжен да осигури неограничен достъп на контролните органи до съоръженията за съхраняване и третиране на отпадъците и до документацията по отпадъците, с цел инспекция и контрол за спазване на изискванията и условията поставени в Решението.</w:t>
      </w:r>
    </w:p>
    <w:p w:rsidR="003F7A64" w:rsidRPr="00DC377E" w:rsidRDefault="003F7A64" w:rsidP="003F7A64">
      <w:pPr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3F7A64" w:rsidRPr="00DC377E" w:rsidRDefault="003F7A64" w:rsidP="00DC377E">
      <w:pPr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C377E">
        <w:rPr>
          <w:rFonts w:ascii="Times New Roman" w:hAnsi="Times New Roman"/>
          <w:b/>
          <w:bCs/>
          <w:sz w:val="24"/>
          <w:szCs w:val="24"/>
          <w:lang w:val="bg-BG"/>
        </w:rPr>
        <w:t xml:space="preserve">8. </w:t>
      </w:r>
      <w:r w:rsidRPr="00DC377E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</w:t>
      </w:r>
      <w:r w:rsidR="00DC377E">
        <w:rPr>
          <w:rFonts w:ascii="Times New Roman" w:hAnsi="Times New Roman"/>
          <w:bCs/>
          <w:sz w:val="24"/>
          <w:szCs w:val="24"/>
          <w:lang w:val="bg-BG"/>
        </w:rPr>
        <w:t>падъци в законоустановения срок.</w:t>
      </w:r>
    </w:p>
    <w:p w:rsidR="00611226" w:rsidRPr="00DC377E" w:rsidRDefault="00611226" w:rsidP="001D1482">
      <w:pPr>
        <w:pStyle w:val="20"/>
        <w:ind w:right="0"/>
        <w:rPr>
          <w:b/>
          <w:bCs/>
          <w:sz w:val="24"/>
          <w:lang w:val="en-US"/>
        </w:rPr>
      </w:pPr>
    </w:p>
    <w:p w:rsidR="00644FE9" w:rsidRPr="00DC377E" w:rsidRDefault="00644FE9" w:rsidP="00B74B2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1631" w:rsidRPr="00DC377E" w:rsidRDefault="00581631" w:rsidP="00581631">
      <w:pPr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81631" w:rsidRPr="00581631" w:rsidRDefault="00581631" w:rsidP="00581631">
      <w:pPr>
        <w:ind w:firstLine="720"/>
        <w:jc w:val="both"/>
        <w:rPr>
          <w:i/>
        </w:rPr>
      </w:pPr>
      <w:r w:rsidRPr="00DC377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Решението може да се обжалва чрез РИОСВ </w:t>
      </w:r>
      <w:r w:rsidR="008A4DB7" w:rsidRPr="00DC377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– Пловдив </w:t>
      </w:r>
      <w:r w:rsidRPr="00DC377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пред Министъра на околната среда и водите и/или пред Административен съд в района, на който е постоянният адрес или седалището на </w:t>
      </w:r>
      <w:r w:rsidR="00DC377E" w:rsidRPr="00DC377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посочения в акта адресат, </w:t>
      </w:r>
      <w:r w:rsidRPr="00DC377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в 14-дневен срок от съобщаването му по реда на Административнопроцесуалния кодекс.  </w:t>
      </w:r>
      <w:r w:rsidRPr="00581631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</w:rPr>
      </w:pPr>
    </w:p>
    <w:p w:rsidR="00581631" w:rsidRPr="00581631" w:rsidRDefault="00581631" w:rsidP="00581631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 НА РИОСВ </w:t>
      </w:r>
      <w:r w:rsidRPr="005816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>.......................</w:t>
      </w:r>
      <w:r w:rsidRPr="00581631">
        <w:rPr>
          <w:rFonts w:ascii="Times New Roman" w:hAnsi="Times New Roman"/>
          <w:b/>
          <w:bCs/>
          <w:sz w:val="24"/>
          <w:szCs w:val="24"/>
        </w:rPr>
        <w:t>..................</w:t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581631" w:rsidRPr="00581631" w:rsidRDefault="00581631" w:rsidP="00581631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1631" w:rsidRPr="00581631" w:rsidRDefault="00581631" w:rsidP="00581631">
      <w:pPr>
        <w:numPr>
          <w:ilvl w:val="12"/>
          <w:numId w:val="0"/>
        </w:numPr>
        <w:ind w:left="2124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</w:t>
      </w:r>
      <w:r w:rsidRPr="0058163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8A4DB7">
        <w:rPr>
          <w:rFonts w:ascii="Times New Roman" w:hAnsi="Times New Roman"/>
          <w:b/>
          <w:sz w:val="24"/>
          <w:szCs w:val="24"/>
          <w:lang w:val="ru-RU"/>
        </w:rPr>
        <w:t>ИНЖ. ДЕСИСЛАВА ГЕОРГИЕВА</w:t>
      </w:r>
      <w:r w:rsidRPr="00581631">
        <w:rPr>
          <w:rFonts w:ascii="Times New Roman" w:hAnsi="Times New Roman"/>
          <w:b/>
          <w:sz w:val="24"/>
          <w:szCs w:val="24"/>
          <w:lang w:val="ru-RU"/>
        </w:rPr>
        <w:tab/>
      </w:r>
      <w:r w:rsidRPr="00581631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</w:t>
      </w:r>
    </w:p>
    <w:p w:rsidR="00581631" w:rsidRPr="00581631" w:rsidRDefault="00581631" w:rsidP="00581631">
      <w:pPr>
        <w:tabs>
          <w:tab w:val="left" w:pos="1095"/>
        </w:tabs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581631" w:rsidRPr="00581631" w:rsidRDefault="00581631" w:rsidP="00581631">
      <w:pPr>
        <w:tabs>
          <w:tab w:val="left" w:pos="1095"/>
        </w:tabs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581631" w:rsidRPr="00581631" w:rsidRDefault="00581631" w:rsidP="00581631">
      <w:pPr>
        <w:tabs>
          <w:tab w:val="left" w:pos="1095"/>
        </w:tabs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C65189" w:rsidRPr="00581631" w:rsidRDefault="00C65189" w:rsidP="00C65189">
      <w:pPr>
        <w:tabs>
          <w:tab w:val="left" w:pos="1095"/>
        </w:tabs>
        <w:jc w:val="both"/>
        <w:textAlignment w:val="auto"/>
        <w:rPr>
          <w:rFonts w:ascii="Times New Roman" w:hAnsi="Times New Roman"/>
          <w:i/>
          <w:sz w:val="22"/>
          <w:szCs w:val="22"/>
          <w:lang w:val="bg-BG"/>
        </w:rPr>
      </w:pPr>
    </w:p>
    <w:p w:rsidR="00C65189" w:rsidRPr="00644FE9" w:rsidRDefault="00C65189" w:rsidP="00C6518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4FE9" w:rsidRPr="00644FE9" w:rsidRDefault="00644FE9" w:rsidP="00644FE9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44FE9" w:rsidRPr="00644FE9" w:rsidSect="00BE4380">
      <w:footerReference w:type="even" r:id="rId9"/>
      <w:footerReference w:type="default" r:id="rId10"/>
      <w:pgSz w:w="11906" w:h="16838"/>
      <w:pgMar w:top="1135" w:right="849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0F" w:rsidRDefault="00A4660F">
      <w:r>
        <w:separator/>
      </w:r>
    </w:p>
  </w:endnote>
  <w:endnote w:type="continuationSeparator" w:id="0">
    <w:p w:rsidR="00A4660F" w:rsidRDefault="00A4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80" w:rsidRDefault="00BE4380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380" w:rsidRDefault="00BE4380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80" w:rsidRPr="000E6442" w:rsidRDefault="00BE4380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673C30">
      <w:rPr>
        <w:rStyle w:val="a9"/>
        <w:rFonts w:ascii="Times New Roman" w:hAnsi="Times New Roman"/>
        <w:noProof/>
        <w:sz w:val="22"/>
        <w:szCs w:val="22"/>
      </w:rPr>
      <w:t>12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BE4380" w:rsidRDefault="00BE4380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0F" w:rsidRDefault="00A4660F">
      <w:r>
        <w:separator/>
      </w:r>
    </w:p>
  </w:footnote>
  <w:footnote w:type="continuationSeparator" w:id="0">
    <w:p w:rsidR="00A4660F" w:rsidRDefault="00A46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D558BC"/>
    <w:multiLevelType w:val="hybridMultilevel"/>
    <w:tmpl w:val="F19CA3B4"/>
    <w:lvl w:ilvl="0" w:tplc="04020015">
      <w:start w:val="1"/>
      <w:numFmt w:val="upp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D04E2"/>
    <w:multiLevelType w:val="hybridMultilevel"/>
    <w:tmpl w:val="0EE6F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5EB4"/>
    <w:multiLevelType w:val="hybridMultilevel"/>
    <w:tmpl w:val="CBCE31F0"/>
    <w:lvl w:ilvl="0" w:tplc="24DC51D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72B524B"/>
    <w:multiLevelType w:val="hybridMultilevel"/>
    <w:tmpl w:val="A70600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E36128"/>
    <w:multiLevelType w:val="hybridMultilevel"/>
    <w:tmpl w:val="6C4634C0"/>
    <w:lvl w:ilvl="0" w:tplc="6EC6FC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25150"/>
    <w:multiLevelType w:val="hybridMultilevel"/>
    <w:tmpl w:val="56F8DBEC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09C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D77A9"/>
    <w:multiLevelType w:val="hybridMultilevel"/>
    <w:tmpl w:val="9660733C"/>
    <w:lvl w:ilvl="0" w:tplc="EB3CF3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3FB549D3"/>
    <w:multiLevelType w:val="hybridMultilevel"/>
    <w:tmpl w:val="E0EAEA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27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8203456"/>
    <w:multiLevelType w:val="hybridMultilevel"/>
    <w:tmpl w:val="F4E0C7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B63A53"/>
    <w:multiLevelType w:val="hybridMultilevel"/>
    <w:tmpl w:val="C406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82C8F"/>
    <w:multiLevelType w:val="hybridMultilevel"/>
    <w:tmpl w:val="3B3E2D42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36">
    <w:nsid w:val="64944890"/>
    <w:multiLevelType w:val="hybridMultilevel"/>
    <w:tmpl w:val="9CA4EAC2"/>
    <w:lvl w:ilvl="0" w:tplc="55A86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E0261"/>
    <w:multiLevelType w:val="hybridMultilevel"/>
    <w:tmpl w:val="1298954A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9">
    <w:nsid w:val="665C34AF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8E035DD"/>
    <w:multiLevelType w:val="hybridMultilevel"/>
    <w:tmpl w:val="A16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A6E5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D3051"/>
    <w:multiLevelType w:val="hybridMultilevel"/>
    <w:tmpl w:val="8730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8">
    <w:nsid w:val="7FBD49B6"/>
    <w:multiLevelType w:val="hybridMultilevel"/>
    <w:tmpl w:val="B9660B66"/>
    <w:lvl w:ilvl="0" w:tplc="421EEBD4">
      <w:start w:val="1"/>
      <w:numFmt w:val="bullet"/>
      <w:lvlText w:val="-"/>
      <w:lvlJc w:val="left"/>
      <w:pPr>
        <w:ind w:left="1146" w:hanging="360"/>
      </w:p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7"/>
  </w:num>
  <w:num w:numId="4">
    <w:abstractNumId w:val="44"/>
  </w:num>
  <w:num w:numId="5">
    <w:abstractNumId w:val="37"/>
  </w:num>
  <w:num w:numId="6">
    <w:abstractNumId w:val="23"/>
  </w:num>
  <w:num w:numId="7">
    <w:abstractNumId w:val="30"/>
  </w:num>
  <w:num w:numId="8">
    <w:abstractNumId w:val="7"/>
  </w:num>
  <w:num w:numId="9">
    <w:abstractNumId w:val="6"/>
  </w:num>
  <w:num w:numId="10">
    <w:abstractNumId w:val="24"/>
  </w:num>
  <w:num w:numId="11">
    <w:abstractNumId w:val="16"/>
  </w:num>
  <w:num w:numId="12">
    <w:abstractNumId w:val="32"/>
  </w:num>
  <w:num w:numId="13">
    <w:abstractNumId w:val="3"/>
  </w:num>
  <w:num w:numId="14">
    <w:abstractNumId w:val="29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4"/>
  </w:num>
  <w:num w:numId="20">
    <w:abstractNumId w:val="19"/>
  </w:num>
  <w:num w:numId="21">
    <w:abstractNumId w:val="27"/>
  </w:num>
  <w:num w:numId="22">
    <w:abstractNumId w:val="28"/>
  </w:num>
  <w:num w:numId="23">
    <w:abstractNumId w:val="40"/>
  </w:num>
  <w:num w:numId="24">
    <w:abstractNumId w:val="49"/>
  </w:num>
  <w:num w:numId="25">
    <w:abstractNumId w:val="43"/>
  </w:num>
  <w:num w:numId="26">
    <w:abstractNumId w:val="12"/>
  </w:num>
  <w:num w:numId="27">
    <w:abstractNumId w:val="5"/>
  </w:num>
  <w:num w:numId="28">
    <w:abstractNumId w:val="46"/>
  </w:num>
  <w:num w:numId="29">
    <w:abstractNumId w:val="18"/>
  </w:num>
  <w:num w:numId="30">
    <w:abstractNumId w:val="8"/>
  </w:num>
  <w:num w:numId="31">
    <w:abstractNumId w:val="17"/>
  </w:num>
  <w:num w:numId="32">
    <w:abstractNumId w:val="20"/>
  </w:num>
  <w:num w:numId="33">
    <w:abstractNumId w:val="36"/>
  </w:num>
  <w:num w:numId="34">
    <w:abstractNumId w:val="33"/>
  </w:num>
  <w:num w:numId="35">
    <w:abstractNumId w:val="41"/>
  </w:num>
  <w:num w:numId="36">
    <w:abstractNumId w:val="45"/>
  </w:num>
  <w:num w:numId="37">
    <w:abstractNumId w:val="11"/>
  </w:num>
  <w:num w:numId="38">
    <w:abstractNumId w:val="15"/>
  </w:num>
  <w:num w:numId="39">
    <w:abstractNumId w:val="38"/>
  </w:num>
  <w:num w:numId="40">
    <w:abstractNumId w:val="35"/>
  </w:num>
  <w:num w:numId="41">
    <w:abstractNumId w:val="22"/>
  </w:num>
  <w:num w:numId="42">
    <w:abstractNumId w:val="0"/>
  </w:num>
  <w:num w:numId="43">
    <w:abstractNumId w:val="26"/>
  </w:num>
  <w:num w:numId="44">
    <w:abstractNumId w:val="48"/>
  </w:num>
  <w:num w:numId="45">
    <w:abstractNumId w:val="31"/>
  </w:num>
  <w:num w:numId="46">
    <w:abstractNumId w:val="42"/>
  </w:num>
  <w:num w:numId="47">
    <w:abstractNumId w:val="10"/>
  </w:num>
  <w:num w:numId="48">
    <w:abstractNumId w:val="39"/>
  </w:num>
  <w:num w:numId="49">
    <w:abstractNumId w:val="13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F12"/>
    <w:rsid w:val="00070BBE"/>
    <w:rsid w:val="0008757B"/>
    <w:rsid w:val="00095A6D"/>
    <w:rsid w:val="0009674A"/>
    <w:rsid w:val="000A7913"/>
    <w:rsid w:val="000B6BC2"/>
    <w:rsid w:val="000D2BF8"/>
    <w:rsid w:val="000D60B5"/>
    <w:rsid w:val="000D7D02"/>
    <w:rsid w:val="000F1874"/>
    <w:rsid w:val="000F3B57"/>
    <w:rsid w:val="001043EA"/>
    <w:rsid w:val="00110121"/>
    <w:rsid w:val="001263F2"/>
    <w:rsid w:val="00133811"/>
    <w:rsid w:val="00164030"/>
    <w:rsid w:val="0017134A"/>
    <w:rsid w:val="001754D3"/>
    <w:rsid w:val="001937FB"/>
    <w:rsid w:val="001B0352"/>
    <w:rsid w:val="001D1482"/>
    <w:rsid w:val="001D16EE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754CD"/>
    <w:rsid w:val="00296B52"/>
    <w:rsid w:val="002A47E4"/>
    <w:rsid w:val="002A74BA"/>
    <w:rsid w:val="002C493A"/>
    <w:rsid w:val="00301FB0"/>
    <w:rsid w:val="00306C06"/>
    <w:rsid w:val="00344138"/>
    <w:rsid w:val="00353CE2"/>
    <w:rsid w:val="00362C44"/>
    <w:rsid w:val="00387AB6"/>
    <w:rsid w:val="00387EB4"/>
    <w:rsid w:val="0039158B"/>
    <w:rsid w:val="003951A0"/>
    <w:rsid w:val="00396D95"/>
    <w:rsid w:val="003C4E15"/>
    <w:rsid w:val="003D0C05"/>
    <w:rsid w:val="003D17C3"/>
    <w:rsid w:val="003D30F8"/>
    <w:rsid w:val="003F7A64"/>
    <w:rsid w:val="0040537A"/>
    <w:rsid w:val="00406014"/>
    <w:rsid w:val="00417458"/>
    <w:rsid w:val="00435414"/>
    <w:rsid w:val="00443D1B"/>
    <w:rsid w:val="00447F4A"/>
    <w:rsid w:val="004640E7"/>
    <w:rsid w:val="00467F9C"/>
    <w:rsid w:val="004713D9"/>
    <w:rsid w:val="0048107E"/>
    <w:rsid w:val="00485983"/>
    <w:rsid w:val="004C1431"/>
    <w:rsid w:val="004D04E4"/>
    <w:rsid w:val="004F6203"/>
    <w:rsid w:val="004F670D"/>
    <w:rsid w:val="00511368"/>
    <w:rsid w:val="00543893"/>
    <w:rsid w:val="00566A54"/>
    <w:rsid w:val="00570B17"/>
    <w:rsid w:val="00581631"/>
    <w:rsid w:val="005A291E"/>
    <w:rsid w:val="005D65A0"/>
    <w:rsid w:val="005E2954"/>
    <w:rsid w:val="005E5214"/>
    <w:rsid w:val="00611226"/>
    <w:rsid w:val="006201DC"/>
    <w:rsid w:val="00620E54"/>
    <w:rsid w:val="00644955"/>
    <w:rsid w:val="00644FE9"/>
    <w:rsid w:val="00647BC7"/>
    <w:rsid w:val="00661BC9"/>
    <w:rsid w:val="00672E7F"/>
    <w:rsid w:val="006734E0"/>
    <w:rsid w:val="00673C30"/>
    <w:rsid w:val="00682DAC"/>
    <w:rsid w:val="006932E3"/>
    <w:rsid w:val="006A733C"/>
    <w:rsid w:val="006B4597"/>
    <w:rsid w:val="006B657D"/>
    <w:rsid w:val="006B7BF6"/>
    <w:rsid w:val="0071647C"/>
    <w:rsid w:val="00716913"/>
    <w:rsid w:val="0073764C"/>
    <w:rsid w:val="00742341"/>
    <w:rsid w:val="0075446B"/>
    <w:rsid w:val="00763AA4"/>
    <w:rsid w:val="007650EE"/>
    <w:rsid w:val="00765993"/>
    <w:rsid w:val="007809D4"/>
    <w:rsid w:val="007829A2"/>
    <w:rsid w:val="00797688"/>
    <w:rsid w:val="007B23FC"/>
    <w:rsid w:val="007C0EAA"/>
    <w:rsid w:val="007C1BC5"/>
    <w:rsid w:val="007D23A8"/>
    <w:rsid w:val="007E0121"/>
    <w:rsid w:val="007E07D3"/>
    <w:rsid w:val="008024CF"/>
    <w:rsid w:val="00802E59"/>
    <w:rsid w:val="00806DE5"/>
    <w:rsid w:val="008244A9"/>
    <w:rsid w:val="00824530"/>
    <w:rsid w:val="0083126A"/>
    <w:rsid w:val="00843AE8"/>
    <w:rsid w:val="008514DB"/>
    <w:rsid w:val="008A00F8"/>
    <w:rsid w:val="008A28B3"/>
    <w:rsid w:val="008A4DB7"/>
    <w:rsid w:val="008B09DA"/>
    <w:rsid w:val="008B0CD4"/>
    <w:rsid w:val="008C0685"/>
    <w:rsid w:val="008C5144"/>
    <w:rsid w:val="008E0D12"/>
    <w:rsid w:val="00907B90"/>
    <w:rsid w:val="00930395"/>
    <w:rsid w:val="00931FB3"/>
    <w:rsid w:val="009818EC"/>
    <w:rsid w:val="0098380A"/>
    <w:rsid w:val="00994AF5"/>
    <w:rsid w:val="009D38C3"/>
    <w:rsid w:val="009F41AA"/>
    <w:rsid w:val="00A14BDC"/>
    <w:rsid w:val="00A22D5C"/>
    <w:rsid w:val="00A32DDD"/>
    <w:rsid w:val="00A35D41"/>
    <w:rsid w:val="00A4660F"/>
    <w:rsid w:val="00A6377D"/>
    <w:rsid w:val="00A8558E"/>
    <w:rsid w:val="00A855CB"/>
    <w:rsid w:val="00AB6282"/>
    <w:rsid w:val="00AC5B45"/>
    <w:rsid w:val="00AE59B3"/>
    <w:rsid w:val="00AF5145"/>
    <w:rsid w:val="00B10B67"/>
    <w:rsid w:val="00B26DF4"/>
    <w:rsid w:val="00B32CB5"/>
    <w:rsid w:val="00B627A3"/>
    <w:rsid w:val="00B64FC6"/>
    <w:rsid w:val="00B66AC4"/>
    <w:rsid w:val="00B72298"/>
    <w:rsid w:val="00B74B22"/>
    <w:rsid w:val="00B805BD"/>
    <w:rsid w:val="00B85D6A"/>
    <w:rsid w:val="00BB6ACE"/>
    <w:rsid w:val="00BB7B23"/>
    <w:rsid w:val="00BE2198"/>
    <w:rsid w:val="00BE4380"/>
    <w:rsid w:val="00BF436C"/>
    <w:rsid w:val="00C10EB7"/>
    <w:rsid w:val="00C22E42"/>
    <w:rsid w:val="00C25E4E"/>
    <w:rsid w:val="00C3233F"/>
    <w:rsid w:val="00C37762"/>
    <w:rsid w:val="00C379D5"/>
    <w:rsid w:val="00C50F3D"/>
    <w:rsid w:val="00C55F51"/>
    <w:rsid w:val="00C65189"/>
    <w:rsid w:val="00C726D5"/>
    <w:rsid w:val="00C73038"/>
    <w:rsid w:val="00C80325"/>
    <w:rsid w:val="00C866F3"/>
    <w:rsid w:val="00C90902"/>
    <w:rsid w:val="00CA4BC8"/>
    <w:rsid w:val="00CA5510"/>
    <w:rsid w:val="00CA60D8"/>
    <w:rsid w:val="00CB38AA"/>
    <w:rsid w:val="00CB4F05"/>
    <w:rsid w:val="00CF2544"/>
    <w:rsid w:val="00D03922"/>
    <w:rsid w:val="00D070C6"/>
    <w:rsid w:val="00D12335"/>
    <w:rsid w:val="00D15B83"/>
    <w:rsid w:val="00D424C6"/>
    <w:rsid w:val="00D42F93"/>
    <w:rsid w:val="00D466A1"/>
    <w:rsid w:val="00D87ACF"/>
    <w:rsid w:val="00DC377E"/>
    <w:rsid w:val="00E14D60"/>
    <w:rsid w:val="00E44003"/>
    <w:rsid w:val="00E447C8"/>
    <w:rsid w:val="00E4549D"/>
    <w:rsid w:val="00E54DCE"/>
    <w:rsid w:val="00E55EE8"/>
    <w:rsid w:val="00E847E0"/>
    <w:rsid w:val="00E928A2"/>
    <w:rsid w:val="00ED0089"/>
    <w:rsid w:val="00ED2E7D"/>
    <w:rsid w:val="00EE4BFA"/>
    <w:rsid w:val="00F16062"/>
    <w:rsid w:val="00F17B96"/>
    <w:rsid w:val="00F33CA8"/>
    <w:rsid w:val="00F5241A"/>
    <w:rsid w:val="00F66FF4"/>
    <w:rsid w:val="00F8339B"/>
    <w:rsid w:val="00F8747A"/>
    <w:rsid w:val="00F90ECD"/>
    <w:rsid w:val="00F92509"/>
    <w:rsid w:val="00FA416C"/>
    <w:rsid w:val="00FB0D7E"/>
    <w:rsid w:val="00FB705A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A855CB"/>
    <w:rPr>
      <w:sz w:val="22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A3AC-E817-4C8D-97B5-B6EEBEDB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2020-06-26T05:48:00Z</cp:lastPrinted>
  <dcterms:created xsi:type="dcterms:W3CDTF">2020-07-03T11:49:00Z</dcterms:created>
  <dcterms:modified xsi:type="dcterms:W3CDTF">2020-07-03T11:49:00Z</dcterms:modified>
</cp:coreProperties>
</file>