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167" w:rsidRPr="00FB7167" w:rsidRDefault="00FB7167" w:rsidP="00FB7167">
      <w:pPr>
        <w:ind w:right="-340" w:firstLine="708"/>
        <w:jc w:val="both"/>
        <w:rPr>
          <w:b/>
          <w:sz w:val="24"/>
          <w:szCs w:val="24"/>
        </w:rPr>
      </w:pPr>
      <w:r w:rsidRPr="00FB7167">
        <w:rPr>
          <w:b/>
          <w:sz w:val="24"/>
          <w:szCs w:val="24"/>
        </w:rPr>
        <w:t xml:space="preserve">НАРЕДБА ЗА ИЗМЕНЕНИЕ И ДОПЪЛНЕНИЕ НА </w:t>
      </w:r>
      <w:r w:rsidRPr="00FB7167">
        <w:rPr>
          <w:b/>
          <w:color w:val="000000"/>
          <w:sz w:val="24"/>
          <w:szCs w:val="24"/>
        </w:rPr>
        <w:t xml:space="preserve">НАРЕДБА ЗА ОПРЕДЕЛЯНЕТО И АДМИНИСТРИРАНЕТО НА МЕСТНИТЕ ТАКСИ И ЦЕНИ НА УСЛУГИ НА ТЕРИТОРИЯТА НА ОБЩИНА ПЛОВДИВ, ПРИЕТА С РЕШЕНИЕ № 80, ВЗЕТО С ПРОТОКОЛ № 6 ОТ 04.03.2003Г., </w:t>
      </w:r>
      <w:r w:rsidRPr="00FB7167">
        <w:rPr>
          <w:b/>
          <w:sz w:val="24"/>
          <w:szCs w:val="24"/>
        </w:rPr>
        <w:t>ПОСЛЕДНО ИЗМЕНЕНА И ДОПЪЛНЕНА С РEШЕНИЕ № 234, ВЗЕТО С ПРОТОКОЛ № 14 ОТ 01.08.2019 Г.</w:t>
      </w:r>
      <w:r w:rsidRPr="00FB7167">
        <w:rPr>
          <w:b/>
          <w:sz w:val="24"/>
          <w:szCs w:val="24"/>
          <w:lang w:eastAsia="en-US"/>
        </w:rPr>
        <w:t xml:space="preserve">  НА ОБЩИНСКИ СЪВЕТ – ПЛОВДИВ</w:t>
      </w:r>
      <w:r w:rsidRPr="00FB7167">
        <w:rPr>
          <w:b/>
          <w:sz w:val="24"/>
          <w:szCs w:val="24"/>
        </w:rPr>
        <w:t>.</w:t>
      </w:r>
    </w:p>
    <w:p w:rsidR="00FB7167" w:rsidRPr="00FB7167" w:rsidRDefault="00FB7167" w:rsidP="00FB7167">
      <w:pPr>
        <w:ind w:firstLine="708"/>
        <w:jc w:val="both"/>
        <w:rPr>
          <w:color w:val="000000"/>
          <w:spacing w:val="-2"/>
          <w:sz w:val="26"/>
          <w:szCs w:val="26"/>
        </w:rPr>
      </w:pPr>
    </w:p>
    <w:p w:rsidR="00FB7167" w:rsidRPr="00FB7167" w:rsidRDefault="00FB7167" w:rsidP="00FB7167">
      <w:pPr>
        <w:widowControl/>
        <w:spacing w:line="276" w:lineRule="auto"/>
        <w:rPr>
          <w:sz w:val="24"/>
          <w:szCs w:val="24"/>
          <w:lang w:eastAsia="en-US"/>
        </w:rPr>
      </w:pPr>
      <w:r w:rsidRPr="00FB7167">
        <w:rPr>
          <w:b/>
          <w:bCs/>
          <w:sz w:val="24"/>
          <w:szCs w:val="24"/>
          <w:lang w:eastAsia="en-US"/>
        </w:rPr>
        <w:t xml:space="preserve">Вносител: </w:t>
      </w:r>
      <w:r w:rsidRPr="00FB7167">
        <w:rPr>
          <w:sz w:val="24"/>
          <w:szCs w:val="24"/>
          <w:lang w:eastAsia="en-US"/>
        </w:rPr>
        <w:t>Кмет на община Пловдив</w:t>
      </w:r>
      <w:r w:rsidRPr="00FB7167">
        <w:rPr>
          <w:sz w:val="24"/>
          <w:szCs w:val="24"/>
          <w:lang w:eastAsia="en-US"/>
        </w:rPr>
        <w:tab/>
      </w:r>
      <w:r w:rsidRPr="00FB7167">
        <w:rPr>
          <w:sz w:val="24"/>
          <w:szCs w:val="24"/>
          <w:lang w:eastAsia="en-US"/>
        </w:rPr>
        <w:tab/>
      </w:r>
      <w:r w:rsidRPr="00FB7167">
        <w:rPr>
          <w:sz w:val="24"/>
          <w:szCs w:val="24"/>
          <w:lang w:eastAsia="en-US"/>
        </w:rPr>
        <w:tab/>
      </w:r>
      <w:r w:rsidRPr="00FB7167">
        <w:rPr>
          <w:sz w:val="24"/>
          <w:szCs w:val="24"/>
          <w:lang w:eastAsia="en-US"/>
        </w:rPr>
        <w:tab/>
      </w:r>
      <w:r w:rsidRPr="00FB7167">
        <w:rPr>
          <w:sz w:val="24"/>
          <w:szCs w:val="24"/>
          <w:lang w:eastAsia="en-US"/>
        </w:rPr>
        <w:tab/>
      </w:r>
      <w:r w:rsidRPr="00FB7167">
        <w:rPr>
          <w:sz w:val="24"/>
          <w:szCs w:val="24"/>
          <w:lang w:eastAsia="en-US"/>
        </w:rPr>
        <w:tab/>
      </w:r>
      <w:r w:rsidRPr="00FB7167">
        <w:rPr>
          <w:b/>
          <w:i/>
          <w:sz w:val="24"/>
          <w:szCs w:val="24"/>
          <w:u w:val="single"/>
          <w:lang w:eastAsia="en-US"/>
        </w:rPr>
        <w:t>Проект</w:t>
      </w:r>
    </w:p>
    <w:p w:rsidR="00FB7167" w:rsidRPr="00FB7167" w:rsidRDefault="00FB7167" w:rsidP="00FB7167">
      <w:pPr>
        <w:shd w:val="clear" w:color="auto" w:fill="FFFFFF"/>
        <w:spacing w:line="276" w:lineRule="auto"/>
        <w:ind w:right="10"/>
        <w:jc w:val="both"/>
        <w:rPr>
          <w:i/>
          <w:iCs/>
          <w:color w:val="000000"/>
          <w:spacing w:val="7"/>
          <w:sz w:val="24"/>
          <w:szCs w:val="24"/>
        </w:rPr>
      </w:pPr>
    </w:p>
    <w:p w:rsidR="00FB7167" w:rsidRPr="00CF61A1" w:rsidRDefault="00FB7167" w:rsidP="00CF61A1">
      <w:pPr>
        <w:spacing w:line="276" w:lineRule="auto"/>
        <w:ind w:right="-340" w:firstLine="708"/>
        <w:jc w:val="both"/>
        <w:rPr>
          <w:i/>
          <w:iCs/>
          <w:sz w:val="24"/>
          <w:szCs w:val="24"/>
        </w:rPr>
      </w:pPr>
      <w:r w:rsidRPr="00CF61A1">
        <w:rPr>
          <w:i/>
          <w:iCs/>
          <w:spacing w:val="7"/>
          <w:sz w:val="24"/>
          <w:szCs w:val="24"/>
        </w:rPr>
        <w:t xml:space="preserve">Съгласно чл. 26, ал. 4 от Закона за нормативните актове, в </w:t>
      </w:r>
      <w:proofErr w:type="spellStart"/>
      <w:r w:rsidRPr="00CF61A1">
        <w:rPr>
          <w:i/>
          <w:iCs/>
          <w:spacing w:val="7"/>
          <w:sz w:val="24"/>
          <w:szCs w:val="24"/>
        </w:rPr>
        <w:t>законоустановения</w:t>
      </w:r>
      <w:proofErr w:type="spellEnd"/>
      <w:r w:rsidRPr="00CF61A1">
        <w:rPr>
          <w:i/>
          <w:iCs/>
          <w:spacing w:val="7"/>
          <w:sz w:val="24"/>
          <w:szCs w:val="24"/>
        </w:rPr>
        <w:t xml:space="preserve"> срок от </w:t>
      </w:r>
      <w:r w:rsidR="00CF61A1" w:rsidRPr="00CF61A1">
        <w:rPr>
          <w:i/>
          <w:iCs/>
          <w:spacing w:val="7"/>
          <w:sz w:val="24"/>
          <w:szCs w:val="24"/>
          <w:lang w:val="en-US"/>
        </w:rPr>
        <w:t>14</w:t>
      </w:r>
      <w:r w:rsidRPr="00CF61A1">
        <w:rPr>
          <w:i/>
          <w:iCs/>
          <w:spacing w:val="7"/>
          <w:sz w:val="24"/>
          <w:szCs w:val="24"/>
        </w:rPr>
        <w:t xml:space="preserve"> дни, Община Пловдив чрез настоящото публикуване </w:t>
      </w:r>
      <w:r w:rsidRPr="00CF61A1">
        <w:rPr>
          <w:i/>
          <w:iCs/>
          <w:sz w:val="24"/>
          <w:szCs w:val="24"/>
        </w:rPr>
        <w:t>за обществена консултация</w:t>
      </w:r>
      <w:r w:rsidRPr="00CF61A1">
        <w:rPr>
          <w:i/>
          <w:iCs/>
          <w:spacing w:val="7"/>
          <w:sz w:val="24"/>
          <w:szCs w:val="24"/>
        </w:rPr>
        <w:t xml:space="preserve">, предоставя възможност на заинтересованите лица да направят своите предложения и </w:t>
      </w:r>
      <w:r w:rsidRPr="00CF61A1">
        <w:rPr>
          <w:i/>
          <w:iCs/>
          <w:spacing w:val="-3"/>
          <w:sz w:val="24"/>
          <w:szCs w:val="24"/>
        </w:rPr>
        <w:t>становища по проекта на Наредбата на е-та</w:t>
      </w:r>
      <w:proofErr w:type="spellStart"/>
      <w:r w:rsidRPr="00CF61A1">
        <w:rPr>
          <w:i/>
          <w:iCs/>
          <w:spacing w:val="-3"/>
          <w:sz w:val="24"/>
          <w:szCs w:val="24"/>
          <w:lang w:val="en-US"/>
        </w:rPr>
        <w:t>il</w:t>
      </w:r>
      <w:proofErr w:type="spellEnd"/>
      <w:r w:rsidRPr="00CF61A1">
        <w:rPr>
          <w:i/>
          <w:iCs/>
          <w:spacing w:val="-3"/>
          <w:sz w:val="24"/>
          <w:szCs w:val="24"/>
        </w:rPr>
        <w:t xml:space="preserve"> адрес </w:t>
      </w:r>
      <w:r w:rsidRPr="00CF61A1">
        <w:rPr>
          <w:i/>
          <w:iCs/>
          <w:spacing w:val="-3"/>
          <w:sz w:val="24"/>
          <w:szCs w:val="24"/>
          <w:lang w:val="en-US"/>
        </w:rPr>
        <w:t>info@plovdiv.bg</w:t>
      </w:r>
      <w:r w:rsidRPr="00CF61A1">
        <w:rPr>
          <w:i/>
          <w:iCs/>
          <w:spacing w:val="-3"/>
          <w:sz w:val="24"/>
          <w:szCs w:val="24"/>
        </w:rPr>
        <w:t>.</w:t>
      </w:r>
      <w:r w:rsidRPr="00CF61A1">
        <w:rPr>
          <w:i/>
          <w:iCs/>
          <w:sz w:val="24"/>
          <w:szCs w:val="24"/>
        </w:rPr>
        <w:t xml:space="preserve"> или в деловодството на Община Пловдив, пл.”Стефан Стамболов” № 1.</w:t>
      </w:r>
    </w:p>
    <w:p w:rsidR="00FB7167" w:rsidRPr="00FB7167" w:rsidRDefault="00FB7167" w:rsidP="00FB7167">
      <w:pPr>
        <w:widowControl/>
        <w:autoSpaceDE/>
        <w:autoSpaceDN/>
        <w:adjustRightInd/>
        <w:spacing w:after="200" w:line="276" w:lineRule="auto"/>
        <w:rPr>
          <w:rFonts w:ascii="Calibri" w:eastAsia="Calibri" w:hAnsi="Calibri"/>
          <w:sz w:val="22"/>
          <w:szCs w:val="22"/>
          <w:lang w:eastAsia="en-US"/>
        </w:rPr>
      </w:pPr>
    </w:p>
    <w:p w:rsidR="00FB7167" w:rsidRPr="00FB7167" w:rsidRDefault="00FB7167" w:rsidP="00FB7167">
      <w:pPr>
        <w:widowControl/>
        <w:spacing w:line="276" w:lineRule="auto"/>
        <w:rPr>
          <w:b/>
          <w:color w:val="000000"/>
          <w:spacing w:val="8"/>
          <w:sz w:val="24"/>
          <w:szCs w:val="24"/>
        </w:rPr>
      </w:pPr>
      <w:r w:rsidRPr="00FB7167">
        <w:rPr>
          <w:b/>
          <w:color w:val="000000"/>
          <w:spacing w:val="8"/>
          <w:sz w:val="24"/>
          <w:szCs w:val="24"/>
        </w:rPr>
        <w:t>МОТИВИ</w:t>
      </w:r>
    </w:p>
    <w:p w:rsidR="00FB7167" w:rsidRPr="00FB7167" w:rsidRDefault="00FB7167" w:rsidP="00FB7167">
      <w:pPr>
        <w:widowControl/>
        <w:numPr>
          <w:ilvl w:val="0"/>
          <w:numId w:val="43"/>
        </w:numPr>
        <w:autoSpaceDE/>
        <w:autoSpaceDN/>
        <w:adjustRightInd/>
        <w:spacing w:after="120" w:line="276" w:lineRule="auto"/>
        <w:ind w:left="0" w:firstLine="426"/>
        <w:contextualSpacing/>
        <w:jc w:val="both"/>
        <w:outlineLvl w:val="0"/>
        <w:rPr>
          <w:rFonts w:eastAsia="Calibri"/>
          <w:b/>
          <w:sz w:val="24"/>
          <w:szCs w:val="24"/>
        </w:rPr>
      </w:pPr>
      <w:r w:rsidRPr="00FB7167">
        <w:rPr>
          <w:rFonts w:eastAsia="Calibri"/>
          <w:b/>
          <w:sz w:val="24"/>
          <w:szCs w:val="24"/>
        </w:rPr>
        <w:t>Причини, които налагат приемането на Наредба за изменение и допълнение на Наредба за изменение и допълнение на Наредба за изменение и допълнение на Наредба за определянето и администрирането на местните такси и цени на услуги на територията на Община Пловдив</w:t>
      </w:r>
    </w:p>
    <w:p w:rsidR="00631217" w:rsidRDefault="00631217" w:rsidP="00F11A25">
      <w:pPr>
        <w:ind w:right="-340" w:firstLine="577"/>
        <w:jc w:val="both"/>
        <w:rPr>
          <w:sz w:val="24"/>
          <w:szCs w:val="24"/>
        </w:rPr>
      </w:pPr>
      <w:r w:rsidRPr="0003161D">
        <w:rPr>
          <w:sz w:val="24"/>
          <w:szCs w:val="24"/>
        </w:rPr>
        <w:t>Причини</w:t>
      </w:r>
      <w:r>
        <w:rPr>
          <w:sz w:val="24"/>
          <w:szCs w:val="24"/>
        </w:rPr>
        <w:t>те</w:t>
      </w:r>
      <w:r w:rsidRPr="0003161D">
        <w:rPr>
          <w:sz w:val="24"/>
          <w:szCs w:val="24"/>
        </w:rPr>
        <w:t xml:space="preserve">, които налагат приемането на Наредба заизменение и допълнение на </w:t>
      </w:r>
      <w:r w:rsidRPr="00FA3198">
        <w:rPr>
          <w:sz w:val="24"/>
          <w:szCs w:val="24"/>
        </w:rPr>
        <w:t>Наредба за</w:t>
      </w:r>
      <w:r w:rsidR="00B46540">
        <w:rPr>
          <w:sz w:val="24"/>
          <w:szCs w:val="24"/>
          <w:lang w:val="en-US"/>
        </w:rPr>
        <w:t xml:space="preserve"> </w:t>
      </w:r>
      <w:r w:rsidR="0047718C" w:rsidRPr="0047718C">
        <w:rPr>
          <w:color w:val="000000"/>
          <w:sz w:val="24"/>
          <w:szCs w:val="24"/>
        </w:rPr>
        <w:t>определянето и администрирането на местните такси и цени на у</w:t>
      </w:r>
      <w:r w:rsidR="00962E57">
        <w:rPr>
          <w:color w:val="000000"/>
          <w:sz w:val="24"/>
          <w:szCs w:val="24"/>
        </w:rPr>
        <w:t>слуги на територията на О</w:t>
      </w:r>
      <w:r w:rsidR="0047718C">
        <w:rPr>
          <w:color w:val="000000"/>
          <w:sz w:val="24"/>
          <w:szCs w:val="24"/>
        </w:rPr>
        <w:t>бщина П</w:t>
      </w:r>
      <w:r w:rsidR="0047718C" w:rsidRPr="0047718C">
        <w:rPr>
          <w:color w:val="000000"/>
          <w:sz w:val="24"/>
          <w:szCs w:val="24"/>
        </w:rPr>
        <w:t>ловдив</w:t>
      </w:r>
      <w:r>
        <w:rPr>
          <w:sz w:val="24"/>
          <w:szCs w:val="24"/>
        </w:rPr>
        <w:t>, са следните:</w:t>
      </w:r>
    </w:p>
    <w:p w:rsidR="00B45A1A" w:rsidRPr="00FB7167" w:rsidRDefault="00B45A1A" w:rsidP="00FB7167">
      <w:pPr>
        <w:pStyle w:val="a8"/>
        <w:numPr>
          <w:ilvl w:val="0"/>
          <w:numId w:val="44"/>
        </w:numPr>
        <w:ind w:left="284" w:right="-340" w:hanging="284"/>
        <w:jc w:val="both"/>
        <w:rPr>
          <w:sz w:val="24"/>
          <w:szCs w:val="24"/>
        </w:rPr>
      </w:pPr>
      <w:r w:rsidRPr="00FB7167">
        <w:rPr>
          <w:sz w:val="24"/>
          <w:szCs w:val="24"/>
        </w:rPr>
        <w:t>Предложения за изменение във връзка с новоприети нормативни документи, както и изменения, произтичащи от промяна на законови норми от по-висока степен;</w:t>
      </w:r>
    </w:p>
    <w:p w:rsidR="00EF7482" w:rsidRPr="00FB7167" w:rsidRDefault="00EF7482" w:rsidP="00FB7167">
      <w:pPr>
        <w:pStyle w:val="a8"/>
        <w:numPr>
          <w:ilvl w:val="0"/>
          <w:numId w:val="44"/>
        </w:numPr>
        <w:ind w:left="284" w:right="-340" w:hanging="284"/>
        <w:jc w:val="both"/>
        <w:rPr>
          <w:sz w:val="24"/>
          <w:szCs w:val="24"/>
        </w:rPr>
      </w:pPr>
      <w:r w:rsidRPr="00FB7167">
        <w:rPr>
          <w:sz w:val="24"/>
          <w:szCs w:val="24"/>
        </w:rPr>
        <w:t>Предложения за изменение, свързани с необходимостта от по-пълно възстановяване на разходите на община Пловдив по предоставянето на определени административни услуги;</w:t>
      </w:r>
    </w:p>
    <w:p w:rsidR="00216AFA" w:rsidRPr="00FB7167" w:rsidRDefault="00572AA9" w:rsidP="00FB7167">
      <w:pPr>
        <w:pStyle w:val="a8"/>
        <w:numPr>
          <w:ilvl w:val="0"/>
          <w:numId w:val="44"/>
        </w:numPr>
        <w:ind w:left="284" w:right="-340" w:hanging="284"/>
        <w:jc w:val="both"/>
        <w:rPr>
          <w:sz w:val="24"/>
          <w:szCs w:val="24"/>
        </w:rPr>
      </w:pPr>
      <w:r w:rsidRPr="00FB7167">
        <w:rPr>
          <w:sz w:val="24"/>
          <w:szCs w:val="24"/>
        </w:rPr>
        <w:t xml:space="preserve">Предложения за изменение, </w:t>
      </w:r>
      <w:r w:rsidR="0097623A" w:rsidRPr="00FB7167">
        <w:rPr>
          <w:sz w:val="24"/>
          <w:szCs w:val="24"/>
        </w:rPr>
        <w:t>с</w:t>
      </w:r>
      <w:r w:rsidRPr="00FB7167">
        <w:rPr>
          <w:sz w:val="24"/>
          <w:szCs w:val="24"/>
        </w:rPr>
        <w:t>вързани с разширяване на кръга на възможностите на о</w:t>
      </w:r>
      <w:r w:rsidR="0097623A" w:rsidRPr="00FB7167">
        <w:rPr>
          <w:sz w:val="24"/>
          <w:szCs w:val="24"/>
        </w:rPr>
        <w:t>бщинска администрация гр.</w:t>
      </w:r>
      <w:r w:rsidRPr="00FB7167">
        <w:rPr>
          <w:sz w:val="24"/>
          <w:szCs w:val="24"/>
        </w:rPr>
        <w:t>Пловдив и разпоредителите с бюдж</w:t>
      </w:r>
      <w:r w:rsidR="00517142" w:rsidRPr="00FB7167">
        <w:rPr>
          <w:sz w:val="24"/>
          <w:szCs w:val="24"/>
        </w:rPr>
        <w:t>етни кредити на територията на о</w:t>
      </w:r>
      <w:r w:rsidRPr="00FB7167">
        <w:rPr>
          <w:sz w:val="24"/>
          <w:szCs w:val="24"/>
        </w:rPr>
        <w:t>бщина Пловдив да предоставят нови услуги на физически и юридически лица</w:t>
      </w:r>
      <w:r w:rsidR="00517142" w:rsidRPr="00FB7167">
        <w:rPr>
          <w:sz w:val="24"/>
          <w:szCs w:val="24"/>
        </w:rPr>
        <w:t xml:space="preserve"> и повишаване на тяхното качество</w:t>
      </w:r>
      <w:r w:rsidRPr="00FB7167">
        <w:rPr>
          <w:sz w:val="24"/>
          <w:szCs w:val="24"/>
        </w:rPr>
        <w:t>.</w:t>
      </w:r>
    </w:p>
    <w:p w:rsidR="005E1E29" w:rsidRDefault="004F11D8" w:rsidP="00B45A1A">
      <w:pPr>
        <w:pStyle w:val="a8"/>
        <w:ind w:left="0" w:right="-340" w:firstLine="786"/>
        <w:jc w:val="both"/>
        <w:rPr>
          <w:bCs/>
          <w:sz w:val="24"/>
          <w:szCs w:val="24"/>
        </w:rPr>
      </w:pPr>
      <w:r>
        <w:rPr>
          <w:sz w:val="24"/>
          <w:szCs w:val="24"/>
        </w:rPr>
        <w:t>П</w:t>
      </w:r>
      <w:r w:rsidR="00B45A1A">
        <w:rPr>
          <w:sz w:val="24"/>
          <w:szCs w:val="24"/>
        </w:rPr>
        <w:t>риетия</w:t>
      </w:r>
      <w:r>
        <w:rPr>
          <w:sz w:val="24"/>
          <w:szCs w:val="24"/>
        </w:rPr>
        <w:t>т</w:t>
      </w:r>
      <w:r w:rsidR="00B45A1A">
        <w:rPr>
          <w:sz w:val="24"/>
          <w:szCs w:val="24"/>
        </w:rPr>
        <w:t xml:space="preserve"> Закон за мерките и действията по време на извънредното положение, обявено с решение на Народното събрание от 13 март 2020 г. </w:t>
      </w:r>
      <w:r w:rsidR="003B1614" w:rsidRPr="009A3441">
        <w:rPr>
          <w:color w:val="000000"/>
          <w:sz w:val="24"/>
          <w:szCs w:val="24"/>
        </w:rPr>
        <w:t>(обн. ДВ бр.</w:t>
      </w:r>
      <w:r w:rsidR="003B1614">
        <w:rPr>
          <w:color w:val="000000"/>
          <w:sz w:val="24"/>
          <w:szCs w:val="24"/>
        </w:rPr>
        <w:t>24 извънреден</w:t>
      </w:r>
      <w:r w:rsidR="003B1614" w:rsidRPr="009A3441">
        <w:rPr>
          <w:color w:val="000000"/>
          <w:sz w:val="24"/>
          <w:szCs w:val="24"/>
        </w:rPr>
        <w:t xml:space="preserve"> от </w:t>
      </w:r>
      <w:r w:rsidR="003B1614">
        <w:rPr>
          <w:color w:val="000000"/>
          <w:sz w:val="24"/>
          <w:szCs w:val="24"/>
        </w:rPr>
        <w:t>24.03.2020</w:t>
      </w:r>
      <w:r w:rsidR="003B1614" w:rsidRPr="009A3441">
        <w:rPr>
          <w:color w:val="000000"/>
          <w:sz w:val="24"/>
          <w:szCs w:val="24"/>
        </w:rPr>
        <w:t xml:space="preserve"> год.)</w:t>
      </w:r>
      <w:r w:rsidR="00525754">
        <w:rPr>
          <w:color w:val="000000"/>
          <w:sz w:val="24"/>
          <w:szCs w:val="24"/>
        </w:rPr>
        <w:t>, в сила от 24.03.2020 г.,</w:t>
      </w:r>
      <w:r w:rsidR="00BC53F1">
        <w:rPr>
          <w:color w:val="000000"/>
          <w:sz w:val="24"/>
          <w:szCs w:val="24"/>
        </w:rPr>
        <w:t xml:space="preserve"> </w:t>
      </w:r>
      <w:r w:rsidRPr="004F11D8">
        <w:rPr>
          <w:bCs/>
          <w:sz w:val="24"/>
          <w:szCs w:val="24"/>
        </w:rPr>
        <w:t>прави редица промени в нормативни актове</w:t>
      </w:r>
      <w:r w:rsidR="00BC53F1">
        <w:rPr>
          <w:bCs/>
          <w:sz w:val="24"/>
          <w:szCs w:val="24"/>
        </w:rPr>
        <w:t xml:space="preserve">, един от които е Законът за местните данъци и такси </w:t>
      </w:r>
      <w:r w:rsidR="00BC53F1">
        <w:rPr>
          <w:bCs/>
          <w:sz w:val="24"/>
          <w:szCs w:val="24"/>
          <w:lang w:val="en-US"/>
        </w:rPr>
        <w:t>(</w:t>
      </w:r>
      <w:r w:rsidR="00BC53F1">
        <w:rPr>
          <w:bCs/>
          <w:sz w:val="24"/>
          <w:szCs w:val="24"/>
        </w:rPr>
        <w:t>ЗМДТ</w:t>
      </w:r>
      <w:r w:rsidR="00BC53F1">
        <w:rPr>
          <w:bCs/>
          <w:sz w:val="24"/>
          <w:szCs w:val="24"/>
          <w:lang w:val="en-US"/>
        </w:rPr>
        <w:t>)</w:t>
      </w:r>
      <w:r w:rsidR="00AA7245">
        <w:rPr>
          <w:bCs/>
          <w:sz w:val="24"/>
          <w:szCs w:val="24"/>
        </w:rPr>
        <w:t xml:space="preserve">, респективно на подзаконово ниво промените намират отражение в </w:t>
      </w:r>
      <w:r w:rsidR="00AA7245" w:rsidRPr="00AA7245">
        <w:rPr>
          <w:sz w:val="24"/>
          <w:szCs w:val="24"/>
        </w:rPr>
        <w:t>Наредба за определянето и администрирането на местните такси и цени на услуги на територията на ОбщинаПловдив</w:t>
      </w:r>
      <w:r w:rsidR="00BC53F1">
        <w:rPr>
          <w:bCs/>
          <w:sz w:val="24"/>
          <w:szCs w:val="24"/>
        </w:rPr>
        <w:t>.</w:t>
      </w:r>
    </w:p>
    <w:p w:rsidR="005E1E29" w:rsidRDefault="00FB7167" w:rsidP="005E1E29">
      <w:pPr>
        <w:pStyle w:val="a8"/>
        <w:ind w:left="0" w:right="-340" w:firstLine="786"/>
        <w:jc w:val="both"/>
        <w:rPr>
          <w:sz w:val="24"/>
          <w:szCs w:val="24"/>
        </w:rPr>
      </w:pPr>
      <w:r>
        <w:rPr>
          <w:b/>
          <w:bCs/>
          <w:sz w:val="24"/>
          <w:szCs w:val="24"/>
        </w:rPr>
        <w:t>1</w:t>
      </w:r>
      <w:r w:rsidR="005E1E29" w:rsidRPr="005E1E29">
        <w:rPr>
          <w:b/>
          <w:bCs/>
          <w:sz w:val="24"/>
          <w:szCs w:val="24"/>
          <w:lang w:val="en-US"/>
        </w:rPr>
        <w:t>.</w:t>
      </w:r>
      <w:r w:rsidR="005E1E29">
        <w:rPr>
          <w:bCs/>
          <w:sz w:val="24"/>
          <w:szCs w:val="24"/>
        </w:rPr>
        <w:t xml:space="preserve"> </w:t>
      </w:r>
      <w:r w:rsidR="00E130DA">
        <w:rPr>
          <w:bCs/>
          <w:sz w:val="24"/>
          <w:szCs w:val="24"/>
        </w:rPr>
        <w:t>Законът</w:t>
      </w:r>
      <w:r w:rsidR="00DF0E7B">
        <w:rPr>
          <w:bCs/>
          <w:sz w:val="24"/>
          <w:szCs w:val="24"/>
          <w:lang w:val="en-US"/>
        </w:rPr>
        <w:t xml:space="preserve"> </w:t>
      </w:r>
      <w:r w:rsidR="00BC53F1">
        <w:rPr>
          <w:color w:val="000000"/>
          <w:sz w:val="24"/>
          <w:szCs w:val="24"/>
        </w:rPr>
        <w:t xml:space="preserve">предвижда </w:t>
      </w:r>
      <w:r w:rsidR="00CD2713">
        <w:rPr>
          <w:color w:val="000000"/>
          <w:sz w:val="24"/>
          <w:szCs w:val="24"/>
        </w:rPr>
        <w:t xml:space="preserve">удължаване </w:t>
      </w:r>
      <w:r w:rsidR="004B2E23" w:rsidRPr="004B2E23">
        <w:rPr>
          <w:b/>
          <w:i/>
          <w:color w:val="000000"/>
          <w:sz w:val="24"/>
          <w:szCs w:val="24"/>
        </w:rPr>
        <w:t>до 30 юни</w:t>
      </w:r>
      <w:r w:rsidR="00DF0E7B">
        <w:rPr>
          <w:b/>
          <w:i/>
          <w:color w:val="000000"/>
          <w:sz w:val="24"/>
          <w:szCs w:val="24"/>
          <w:lang w:val="en-US"/>
        </w:rPr>
        <w:t xml:space="preserve"> </w:t>
      </w:r>
      <w:r w:rsidR="004C6114">
        <w:rPr>
          <w:color w:val="000000"/>
          <w:sz w:val="24"/>
          <w:szCs w:val="24"/>
        </w:rPr>
        <w:t xml:space="preserve">на срока за ползване на отстъпка 5 </w:t>
      </w:r>
      <w:r w:rsidR="00DF0E7B">
        <w:rPr>
          <w:color w:val="000000"/>
          <w:sz w:val="24"/>
          <w:szCs w:val="24"/>
        </w:rPr>
        <w:t>на сто</w:t>
      </w:r>
      <w:r w:rsidR="00BC53F1">
        <w:rPr>
          <w:color w:val="000000"/>
          <w:sz w:val="24"/>
          <w:szCs w:val="24"/>
        </w:rPr>
        <w:t xml:space="preserve"> </w:t>
      </w:r>
      <w:r w:rsidR="004C6114">
        <w:rPr>
          <w:color w:val="000000"/>
          <w:sz w:val="24"/>
          <w:szCs w:val="24"/>
        </w:rPr>
        <w:t xml:space="preserve">при заплащане на данъка върху недвижимите имоти за цялата година или данъка върху превозните средства за цялата година. </w:t>
      </w:r>
      <w:r w:rsidR="005E1E29">
        <w:rPr>
          <w:color w:val="000000"/>
          <w:sz w:val="24"/>
          <w:szCs w:val="24"/>
        </w:rPr>
        <w:t>Предвид обстоятелството, че в</w:t>
      </w:r>
      <w:r w:rsidR="004B2E23">
        <w:rPr>
          <w:color w:val="000000"/>
          <w:sz w:val="24"/>
          <w:szCs w:val="24"/>
        </w:rPr>
        <w:t xml:space="preserve"> съответствие с определените </w:t>
      </w:r>
      <w:r w:rsidR="00AA7245">
        <w:rPr>
          <w:color w:val="000000"/>
          <w:sz w:val="24"/>
          <w:szCs w:val="24"/>
        </w:rPr>
        <w:t xml:space="preserve">в ЗМДТ </w:t>
      </w:r>
      <w:r w:rsidR="004B2E23">
        <w:rPr>
          <w:color w:val="000000"/>
          <w:sz w:val="24"/>
          <w:szCs w:val="24"/>
        </w:rPr>
        <w:t xml:space="preserve">срокове за заплащане на данъка върху недвижими имоти се заплаща и </w:t>
      </w:r>
      <w:r w:rsidR="004B2E23" w:rsidRPr="00962E57">
        <w:rPr>
          <w:b/>
          <w:i/>
          <w:color w:val="000000"/>
          <w:sz w:val="24"/>
          <w:szCs w:val="24"/>
        </w:rPr>
        <w:t>таксата за битови отпадъци</w:t>
      </w:r>
      <w:r w:rsidR="005E1E29">
        <w:rPr>
          <w:color w:val="000000"/>
          <w:sz w:val="24"/>
          <w:szCs w:val="24"/>
        </w:rPr>
        <w:t xml:space="preserve">, се налага </w:t>
      </w:r>
      <w:r w:rsidR="00BC53F1" w:rsidRPr="005E1E29">
        <w:rPr>
          <w:rStyle w:val="af0"/>
          <w:b w:val="0"/>
          <w:sz w:val="24"/>
          <w:szCs w:val="24"/>
        </w:rPr>
        <w:t>да бъде извършено изменение в</w:t>
      </w:r>
      <w:r w:rsidR="005E1E29">
        <w:rPr>
          <w:rStyle w:val="af0"/>
          <w:b w:val="0"/>
          <w:sz w:val="24"/>
          <w:szCs w:val="24"/>
        </w:rPr>
        <w:t xml:space="preserve"> </w:t>
      </w:r>
      <w:r w:rsidR="00BC53F1" w:rsidRPr="005E1E29">
        <w:rPr>
          <w:sz w:val="24"/>
          <w:szCs w:val="24"/>
        </w:rPr>
        <w:t>Наредба за определянето и администрирането на местните такси и цени на услуги на територията на Община</w:t>
      </w:r>
      <w:r w:rsidR="005E1E29">
        <w:rPr>
          <w:sz w:val="24"/>
          <w:szCs w:val="24"/>
        </w:rPr>
        <w:t xml:space="preserve"> </w:t>
      </w:r>
      <w:r w:rsidR="00BC53F1" w:rsidRPr="005E1E29">
        <w:rPr>
          <w:sz w:val="24"/>
          <w:szCs w:val="24"/>
        </w:rPr>
        <w:t>Пловдив</w:t>
      </w:r>
      <w:r w:rsidR="00B46540">
        <w:rPr>
          <w:sz w:val="24"/>
          <w:szCs w:val="24"/>
          <w:lang w:val="en-US"/>
        </w:rPr>
        <w:t xml:space="preserve"> (</w:t>
      </w:r>
      <w:r w:rsidR="00B46540" w:rsidRPr="001246BF">
        <w:rPr>
          <w:sz w:val="24"/>
          <w:szCs w:val="24"/>
        </w:rPr>
        <w:t>НОАМТЦУТОП</w:t>
      </w:r>
      <w:r w:rsidR="00B46540">
        <w:rPr>
          <w:sz w:val="24"/>
          <w:szCs w:val="24"/>
          <w:lang w:val="en-US"/>
        </w:rPr>
        <w:t>)</w:t>
      </w:r>
      <w:r w:rsidR="005E1E29">
        <w:rPr>
          <w:sz w:val="24"/>
          <w:szCs w:val="24"/>
        </w:rPr>
        <w:t xml:space="preserve">. </w:t>
      </w:r>
    </w:p>
    <w:p w:rsidR="005E1E29" w:rsidRPr="001246BF" w:rsidRDefault="005E1E29" w:rsidP="005E1E29">
      <w:pPr>
        <w:ind w:right="-340" w:firstLine="851"/>
        <w:jc w:val="both"/>
        <w:rPr>
          <w:sz w:val="24"/>
          <w:szCs w:val="24"/>
        </w:rPr>
      </w:pPr>
      <w:r w:rsidRPr="001246BF">
        <w:rPr>
          <w:sz w:val="24"/>
          <w:szCs w:val="24"/>
        </w:rPr>
        <w:t>Към момента действащата разпоредба на чл.19а от НОАМТЦУТОП гласи следното:</w:t>
      </w:r>
    </w:p>
    <w:p w:rsidR="005E1E29" w:rsidRPr="001246BF" w:rsidRDefault="005E1E29" w:rsidP="005E1E29">
      <w:pPr>
        <w:pStyle w:val="a7"/>
        <w:ind w:right="-340" w:firstLine="851"/>
        <w:jc w:val="both"/>
        <w:rPr>
          <w:color w:val="auto"/>
          <w:sz w:val="24"/>
          <w:szCs w:val="24"/>
        </w:rPr>
      </w:pPr>
      <w:r w:rsidRPr="001246BF">
        <w:rPr>
          <w:rStyle w:val="art-num"/>
          <w:color w:val="auto"/>
          <w:sz w:val="24"/>
          <w:szCs w:val="24"/>
        </w:rPr>
        <w:t>Чл. 19а.</w:t>
      </w:r>
      <w:r w:rsidRPr="001246BF">
        <w:rPr>
          <w:color w:val="auto"/>
          <w:sz w:val="24"/>
          <w:szCs w:val="24"/>
        </w:rPr>
        <w:t xml:space="preserve"> (1) Таксата се заплаща в съответствие със сроковете, определени в ЗМДТ за заплащане на данъка върху недвижимите имоти. </w:t>
      </w:r>
    </w:p>
    <w:p w:rsidR="005E1E29" w:rsidRPr="001246BF" w:rsidRDefault="005E1E29" w:rsidP="005E1E29">
      <w:pPr>
        <w:pStyle w:val="a7"/>
        <w:ind w:right="-340" w:firstLine="851"/>
        <w:jc w:val="both"/>
        <w:rPr>
          <w:color w:val="auto"/>
          <w:sz w:val="24"/>
          <w:szCs w:val="24"/>
        </w:rPr>
      </w:pPr>
      <w:r w:rsidRPr="001246BF">
        <w:rPr>
          <w:color w:val="auto"/>
          <w:sz w:val="24"/>
          <w:szCs w:val="24"/>
        </w:rPr>
        <w:t xml:space="preserve">(2) (Изм. с Р. № 3, Пр. № 2 от 20.01.2011 г.; Изм. и доп. с Р. № 8, Пр.№ 1 от 23.01.2018 г.) На предплатилите до 30 април за цялата година се прави отстъпка 5 на сто. </w:t>
      </w:r>
    </w:p>
    <w:p w:rsidR="005E1E29" w:rsidRPr="001246BF" w:rsidRDefault="005E1E29" w:rsidP="005E1E29">
      <w:pPr>
        <w:pStyle w:val="a7"/>
        <w:ind w:right="-340" w:firstLine="851"/>
        <w:jc w:val="both"/>
        <w:rPr>
          <w:color w:val="auto"/>
          <w:sz w:val="24"/>
          <w:szCs w:val="24"/>
        </w:rPr>
      </w:pPr>
      <w:r w:rsidRPr="001246BF">
        <w:rPr>
          <w:color w:val="auto"/>
          <w:sz w:val="24"/>
          <w:szCs w:val="24"/>
        </w:rPr>
        <w:lastRenderedPageBreak/>
        <w:t>(3) Общинската администрация уведомява данъчно задължените лица за дължимите от тях такси за битови отпадъци за съответния период и сроковете за плащане. Предприятията сами изчисляват дължимата такса за битови отпадъци за притежаваните от тях нежилищни имоти съгласно разпоредбите на Наредбата.</w:t>
      </w:r>
    </w:p>
    <w:p w:rsidR="005E1E29" w:rsidRPr="001246BF" w:rsidRDefault="005E1E29" w:rsidP="005E1E29">
      <w:pPr>
        <w:ind w:right="-340" w:firstLine="851"/>
        <w:jc w:val="both"/>
        <w:rPr>
          <w:sz w:val="24"/>
          <w:szCs w:val="24"/>
        </w:rPr>
      </w:pPr>
      <w:r w:rsidRPr="001246BF">
        <w:rPr>
          <w:sz w:val="24"/>
          <w:szCs w:val="24"/>
        </w:rPr>
        <w:t>Сроковете за заплащане на данък върху недвижимите имоти са определени в разпоредбата на чл.28 от ЗМДТ, последно изм.с ДВ бр. 105 от 2014 г., в сила от 1.01.2015 г., която гласи:</w:t>
      </w:r>
    </w:p>
    <w:p w:rsidR="005E1E29" w:rsidRPr="001246BF" w:rsidRDefault="005E1E29" w:rsidP="005E1E29">
      <w:pPr>
        <w:ind w:right="-340" w:firstLine="851"/>
        <w:jc w:val="both"/>
        <w:rPr>
          <w:sz w:val="24"/>
          <w:szCs w:val="24"/>
        </w:rPr>
      </w:pPr>
      <w:r w:rsidRPr="001246BF">
        <w:rPr>
          <w:sz w:val="24"/>
          <w:szCs w:val="24"/>
        </w:rPr>
        <w:t>(1) (Доп. - ДВ, бр. 153 от 1998 г., изм., бр. 102 от 2000 г., бр. 98 от 2010 г., в сила от 1.01.2011 г., бр. 105 от 2014 г., в сила от 1.01.2015 г.) Данъкът върху недвижимите имоти се плаща на две равни вноски в следните срокове: до 30 юни и до 31 октомври на годината, за която е дължим.</w:t>
      </w:r>
    </w:p>
    <w:p w:rsidR="005E1E29" w:rsidRPr="001246BF" w:rsidRDefault="005E1E29" w:rsidP="005E1E29">
      <w:pPr>
        <w:ind w:right="-340" w:firstLine="851"/>
        <w:jc w:val="both"/>
        <w:rPr>
          <w:sz w:val="24"/>
          <w:szCs w:val="24"/>
        </w:rPr>
      </w:pPr>
      <w:r w:rsidRPr="001246BF">
        <w:rPr>
          <w:sz w:val="24"/>
          <w:szCs w:val="24"/>
        </w:rPr>
        <w:t>(2) (Изм. - ДВ, бр. 98 от 2010 г., в сила от 1.01.2011 г., бр. 105 от 2014</w:t>
      </w:r>
      <w:r>
        <w:t xml:space="preserve"> г., </w:t>
      </w:r>
      <w:r w:rsidRPr="00962E57">
        <w:rPr>
          <w:sz w:val="24"/>
          <w:szCs w:val="24"/>
        </w:rPr>
        <w:t>в сила от 1.01.2015 г.)</w:t>
      </w:r>
      <w:r>
        <w:t xml:space="preserve"> </w:t>
      </w:r>
      <w:r w:rsidRPr="001246BF">
        <w:rPr>
          <w:sz w:val="24"/>
          <w:szCs w:val="24"/>
        </w:rPr>
        <w:t>На предплатилите до 30 април за цялата година се прави отстъпка 5 на сто.</w:t>
      </w:r>
    </w:p>
    <w:p w:rsidR="00962E57" w:rsidRDefault="005E1E29" w:rsidP="005E1E29">
      <w:pPr>
        <w:pStyle w:val="Default"/>
        <w:ind w:right="-340" w:firstLine="851"/>
        <w:jc w:val="both"/>
        <w:rPr>
          <w:bCs/>
          <w:lang w:val="bg-BG"/>
        </w:rPr>
      </w:pPr>
      <w:proofErr w:type="spellStart"/>
      <w:r w:rsidRPr="00FF0E57">
        <w:rPr>
          <w:bCs/>
        </w:rPr>
        <w:t>Съгласно</w:t>
      </w:r>
      <w:proofErr w:type="spellEnd"/>
      <w:r>
        <w:rPr>
          <w:bCs/>
          <w:lang w:val="bg-BG"/>
        </w:rPr>
        <w:t xml:space="preserve"> </w:t>
      </w:r>
      <w:proofErr w:type="spellStart"/>
      <w:r w:rsidRPr="00FF0E57">
        <w:rPr>
          <w:bCs/>
        </w:rPr>
        <w:t>разпоредбата</w:t>
      </w:r>
      <w:proofErr w:type="spellEnd"/>
      <w:r>
        <w:rPr>
          <w:bCs/>
          <w:lang w:val="bg-BG"/>
        </w:rPr>
        <w:t xml:space="preserve"> </w:t>
      </w:r>
      <w:proofErr w:type="spellStart"/>
      <w:r w:rsidRPr="00FF0E57">
        <w:rPr>
          <w:bCs/>
        </w:rPr>
        <w:t>на</w:t>
      </w:r>
      <w:proofErr w:type="spellEnd"/>
      <w:r w:rsidR="00B46540">
        <w:rPr>
          <w:bCs/>
        </w:rPr>
        <w:t xml:space="preserve"> </w:t>
      </w:r>
      <w:r w:rsidR="00B46540">
        <w:t>§</w:t>
      </w:r>
      <w:r w:rsidRPr="00FF0E57">
        <w:t>26</w:t>
      </w:r>
      <w:r>
        <w:rPr>
          <w:lang w:val="bg-BG"/>
        </w:rPr>
        <w:t xml:space="preserve"> </w:t>
      </w:r>
      <w:proofErr w:type="spellStart"/>
      <w:r>
        <w:t>от</w:t>
      </w:r>
      <w:proofErr w:type="spellEnd"/>
      <w:r>
        <w:rPr>
          <w:lang w:val="bg-BG"/>
        </w:rPr>
        <w:t xml:space="preserve"> </w:t>
      </w:r>
      <w:proofErr w:type="spellStart"/>
      <w:r w:rsidRPr="00F2100F">
        <w:rPr>
          <w:rStyle w:val="af0"/>
          <w:b w:val="0"/>
        </w:rPr>
        <w:t>Закон</w:t>
      </w:r>
      <w:r>
        <w:rPr>
          <w:rStyle w:val="af0"/>
          <w:b w:val="0"/>
        </w:rPr>
        <w:t>а</w:t>
      </w:r>
      <w:proofErr w:type="spellEnd"/>
      <w:r>
        <w:rPr>
          <w:rStyle w:val="af0"/>
          <w:b w:val="0"/>
          <w:lang w:val="bg-BG"/>
        </w:rPr>
        <w:t xml:space="preserve"> </w:t>
      </w:r>
      <w:proofErr w:type="spellStart"/>
      <w:r w:rsidRPr="00F2100F">
        <w:rPr>
          <w:bCs/>
        </w:rPr>
        <w:t>за</w:t>
      </w:r>
      <w:proofErr w:type="spellEnd"/>
      <w:r>
        <w:rPr>
          <w:bCs/>
          <w:lang w:val="bg-BG"/>
        </w:rPr>
        <w:t xml:space="preserve"> </w:t>
      </w:r>
      <w:proofErr w:type="spellStart"/>
      <w:r w:rsidRPr="00F2100F">
        <w:rPr>
          <w:bCs/>
        </w:rPr>
        <w:t>мерките</w:t>
      </w:r>
      <w:proofErr w:type="spellEnd"/>
      <w:r w:rsidRPr="00F2100F">
        <w:rPr>
          <w:bCs/>
        </w:rPr>
        <w:t xml:space="preserve"> и </w:t>
      </w:r>
      <w:proofErr w:type="spellStart"/>
      <w:r w:rsidRPr="00F2100F">
        <w:rPr>
          <w:bCs/>
        </w:rPr>
        <w:t>действията</w:t>
      </w:r>
      <w:proofErr w:type="spellEnd"/>
      <w:r>
        <w:rPr>
          <w:bCs/>
          <w:lang w:val="bg-BG"/>
        </w:rPr>
        <w:t xml:space="preserve"> </w:t>
      </w:r>
      <w:proofErr w:type="spellStart"/>
      <w:r w:rsidRPr="00F2100F">
        <w:rPr>
          <w:bCs/>
        </w:rPr>
        <w:t>по</w:t>
      </w:r>
      <w:proofErr w:type="spellEnd"/>
      <w:r>
        <w:rPr>
          <w:bCs/>
          <w:lang w:val="bg-BG"/>
        </w:rPr>
        <w:t xml:space="preserve"> </w:t>
      </w:r>
      <w:proofErr w:type="spellStart"/>
      <w:r w:rsidRPr="00F2100F">
        <w:rPr>
          <w:bCs/>
        </w:rPr>
        <w:t>време</w:t>
      </w:r>
      <w:proofErr w:type="spellEnd"/>
      <w:r>
        <w:rPr>
          <w:bCs/>
          <w:lang w:val="bg-BG"/>
        </w:rPr>
        <w:t xml:space="preserve"> </w:t>
      </w:r>
      <w:proofErr w:type="spellStart"/>
      <w:r w:rsidRPr="00F2100F">
        <w:rPr>
          <w:bCs/>
        </w:rPr>
        <w:t>на</w:t>
      </w:r>
      <w:proofErr w:type="spellEnd"/>
      <w:r>
        <w:rPr>
          <w:bCs/>
          <w:lang w:val="bg-BG"/>
        </w:rPr>
        <w:t xml:space="preserve"> </w:t>
      </w:r>
      <w:proofErr w:type="spellStart"/>
      <w:r w:rsidRPr="00F2100F">
        <w:rPr>
          <w:bCs/>
        </w:rPr>
        <w:t>извън</w:t>
      </w:r>
      <w:r w:rsidRPr="00F2100F">
        <w:rPr>
          <w:bCs/>
        </w:rPr>
        <w:softHyphen/>
        <w:t>редното</w:t>
      </w:r>
      <w:proofErr w:type="spellEnd"/>
      <w:r>
        <w:rPr>
          <w:bCs/>
          <w:lang w:val="bg-BG"/>
        </w:rPr>
        <w:t xml:space="preserve"> </w:t>
      </w:r>
      <w:proofErr w:type="spellStart"/>
      <w:r w:rsidRPr="00F2100F">
        <w:rPr>
          <w:bCs/>
        </w:rPr>
        <w:t>положение</w:t>
      </w:r>
      <w:proofErr w:type="spellEnd"/>
      <w:r w:rsidRPr="00F2100F">
        <w:rPr>
          <w:bCs/>
        </w:rPr>
        <w:t xml:space="preserve">, </w:t>
      </w:r>
      <w:proofErr w:type="spellStart"/>
      <w:r w:rsidRPr="00F2100F">
        <w:rPr>
          <w:bCs/>
        </w:rPr>
        <w:t>обявено</w:t>
      </w:r>
      <w:proofErr w:type="spellEnd"/>
      <w:r w:rsidRPr="00F2100F">
        <w:rPr>
          <w:bCs/>
        </w:rPr>
        <w:t xml:space="preserve"> с </w:t>
      </w:r>
      <w:proofErr w:type="spellStart"/>
      <w:r w:rsidRPr="00F2100F">
        <w:rPr>
          <w:bCs/>
        </w:rPr>
        <w:t>решение</w:t>
      </w:r>
      <w:proofErr w:type="spellEnd"/>
      <w:r>
        <w:rPr>
          <w:bCs/>
          <w:lang w:val="bg-BG"/>
        </w:rPr>
        <w:t xml:space="preserve"> </w:t>
      </w:r>
      <w:proofErr w:type="spellStart"/>
      <w:r w:rsidRPr="00F2100F">
        <w:rPr>
          <w:bCs/>
        </w:rPr>
        <w:t>наНародното</w:t>
      </w:r>
      <w:proofErr w:type="spellEnd"/>
      <w:r>
        <w:rPr>
          <w:bCs/>
          <w:lang w:val="bg-BG"/>
        </w:rPr>
        <w:t xml:space="preserve"> </w:t>
      </w:r>
      <w:proofErr w:type="spellStart"/>
      <w:r w:rsidRPr="00F2100F">
        <w:rPr>
          <w:bCs/>
        </w:rPr>
        <w:t>събрание</w:t>
      </w:r>
      <w:proofErr w:type="spellEnd"/>
      <w:r>
        <w:rPr>
          <w:bCs/>
          <w:lang w:val="bg-BG"/>
        </w:rPr>
        <w:t xml:space="preserve"> </w:t>
      </w:r>
      <w:proofErr w:type="spellStart"/>
      <w:r w:rsidRPr="00F2100F">
        <w:rPr>
          <w:bCs/>
        </w:rPr>
        <w:t>от</w:t>
      </w:r>
      <w:proofErr w:type="spellEnd"/>
      <w:r w:rsidRPr="00F2100F">
        <w:rPr>
          <w:bCs/>
        </w:rPr>
        <w:t xml:space="preserve"> 13 </w:t>
      </w:r>
      <w:proofErr w:type="spellStart"/>
      <w:r w:rsidRPr="00F2100F">
        <w:rPr>
          <w:bCs/>
        </w:rPr>
        <w:t>март</w:t>
      </w:r>
      <w:proofErr w:type="spellEnd"/>
      <w:r w:rsidRPr="00F2100F">
        <w:rPr>
          <w:bCs/>
        </w:rPr>
        <w:t xml:space="preserve"> 2020 </w:t>
      </w:r>
      <w:proofErr w:type="gramStart"/>
      <w:r w:rsidRPr="00F2100F">
        <w:rPr>
          <w:bCs/>
        </w:rPr>
        <w:t>г.</w:t>
      </w:r>
      <w:r>
        <w:rPr>
          <w:bCs/>
        </w:rPr>
        <w:t>:</w:t>
      </w:r>
      <w:proofErr w:type="gramEnd"/>
      <w:r>
        <w:rPr>
          <w:bCs/>
        </w:rPr>
        <w:t xml:space="preserve"> </w:t>
      </w:r>
    </w:p>
    <w:p w:rsidR="005E1E29" w:rsidRPr="00962E57" w:rsidRDefault="00962E57" w:rsidP="005E1E29">
      <w:pPr>
        <w:pStyle w:val="Default"/>
        <w:ind w:right="-340" w:firstLine="851"/>
        <w:jc w:val="both"/>
        <w:rPr>
          <w:rFonts w:cs="TimokCYR"/>
          <w:b/>
          <w:i/>
          <w:lang w:val="bg-BG"/>
        </w:rPr>
      </w:pPr>
      <w:r>
        <w:rPr>
          <w:b/>
          <w:bCs/>
          <w:lang w:val="bg-BG"/>
        </w:rPr>
        <w:t>„</w:t>
      </w:r>
      <w:r w:rsidRPr="00962E57">
        <w:rPr>
          <w:b/>
          <w:bCs/>
          <w:lang w:val="bg-BG"/>
        </w:rPr>
        <w:t>§ 26</w:t>
      </w:r>
      <w:r>
        <w:rPr>
          <w:bCs/>
          <w:lang w:val="bg-BG"/>
        </w:rPr>
        <w:t xml:space="preserve"> </w:t>
      </w:r>
      <w:proofErr w:type="spellStart"/>
      <w:r w:rsidR="005E1E29" w:rsidRPr="00C80663">
        <w:rPr>
          <w:rFonts w:cs="TimokCYR"/>
          <w:b/>
          <w:i/>
        </w:rPr>
        <w:t>През</w:t>
      </w:r>
      <w:proofErr w:type="spellEnd"/>
      <w:r w:rsidR="005E1E29" w:rsidRPr="00C80663">
        <w:rPr>
          <w:rFonts w:cs="TimokCYR"/>
          <w:b/>
          <w:i/>
        </w:rPr>
        <w:t xml:space="preserve"> 2020 г. </w:t>
      </w:r>
      <w:proofErr w:type="spellStart"/>
      <w:r w:rsidR="005E1E29" w:rsidRPr="00C80663">
        <w:rPr>
          <w:rFonts w:cs="TimokCYR"/>
          <w:b/>
          <w:i/>
        </w:rPr>
        <w:t>отстъпка</w:t>
      </w:r>
      <w:proofErr w:type="spellEnd"/>
      <w:r w:rsidR="005E1E29" w:rsidRPr="00C80663">
        <w:rPr>
          <w:rFonts w:cs="TimokCYR"/>
          <w:b/>
          <w:i/>
        </w:rPr>
        <w:t xml:space="preserve"> 5 </w:t>
      </w:r>
      <w:proofErr w:type="spellStart"/>
      <w:r w:rsidR="005E1E29" w:rsidRPr="00C80663">
        <w:rPr>
          <w:rFonts w:cs="TimokCYR"/>
          <w:b/>
          <w:i/>
        </w:rPr>
        <w:t>на</w:t>
      </w:r>
      <w:proofErr w:type="spellEnd"/>
      <w:r w:rsidR="005E1E29">
        <w:rPr>
          <w:rFonts w:cs="TimokCYR"/>
          <w:b/>
          <w:i/>
          <w:lang w:val="bg-BG"/>
        </w:rPr>
        <w:t xml:space="preserve"> </w:t>
      </w:r>
      <w:proofErr w:type="spellStart"/>
      <w:r w:rsidR="005E1E29" w:rsidRPr="00C80663">
        <w:rPr>
          <w:rFonts w:cs="TimokCYR"/>
          <w:b/>
          <w:i/>
        </w:rPr>
        <w:t>сто</w:t>
      </w:r>
      <w:proofErr w:type="spellEnd"/>
      <w:r w:rsidR="005E1E29">
        <w:rPr>
          <w:rFonts w:cs="TimokCYR"/>
          <w:b/>
          <w:i/>
          <w:lang w:val="bg-BG"/>
        </w:rPr>
        <w:t xml:space="preserve"> </w:t>
      </w:r>
      <w:proofErr w:type="spellStart"/>
      <w:r w:rsidR="005E1E29" w:rsidRPr="00C80663">
        <w:rPr>
          <w:rFonts w:cs="TimokCYR"/>
          <w:b/>
          <w:i/>
        </w:rPr>
        <w:t>се</w:t>
      </w:r>
      <w:proofErr w:type="spellEnd"/>
      <w:r w:rsidR="005E1E29">
        <w:rPr>
          <w:rFonts w:cs="TimokCYR"/>
          <w:b/>
          <w:i/>
          <w:lang w:val="bg-BG"/>
        </w:rPr>
        <w:t xml:space="preserve"> </w:t>
      </w:r>
      <w:proofErr w:type="spellStart"/>
      <w:r w:rsidR="005E1E29">
        <w:rPr>
          <w:rFonts w:cs="TimokCYR"/>
          <w:b/>
          <w:i/>
        </w:rPr>
        <w:t>пра</w:t>
      </w:r>
      <w:r w:rsidR="005E1E29" w:rsidRPr="00C80663">
        <w:rPr>
          <w:rFonts w:cs="TimokCYR"/>
          <w:b/>
          <w:i/>
        </w:rPr>
        <w:t>ви</w:t>
      </w:r>
      <w:proofErr w:type="spellEnd"/>
      <w:r w:rsidR="005E1E29">
        <w:rPr>
          <w:rFonts w:cs="TimokCYR"/>
          <w:b/>
          <w:i/>
          <w:lang w:val="bg-BG"/>
        </w:rPr>
        <w:t xml:space="preserve"> </w:t>
      </w:r>
      <w:proofErr w:type="spellStart"/>
      <w:r w:rsidR="005E1E29" w:rsidRPr="00C80663">
        <w:rPr>
          <w:rFonts w:cs="TimokCYR"/>
          <w:b/>
          <w:i/>
        </w:rPr>
        <w:t>на</w:t>
      </w:r>
      <w:proofErr w:type="spellEnd"/>
      <w:r w:rsidR="005E1E29">
        <w:rPr>
          <w:rFonts w:cs="TimokCYR"/>
          <w:b/>
          <w:i/>
          <w:lang w:val="bg-BG"/>
        </w:rPr>
        <w:t xml:space="preserve"> </w:t>
      </w:r>
      <w:proofErr w:type="spellStart"/>
      <w:r w:rsidR="005E1E29" w:rsidRPr="00C80663">
        <w:rPr>
          <w:rFonts w:cs="TimokCYR"/>
          <w:b/>
          <w:i/>
        </w:rPr>
        <w:t>лицата</w:t>
      </w:r>
      <w:proofErr w:type="spellEnd"/>
      <w:r w:rsidR="005E1E29" w:rsidRPr="00C80663">
        <w:rPr>
          <w:rFonts w:cs="TimokCYR"/>
          <w:b/>
          <w:i/>
        </w:rPr>
        <w:t xml:space="preserve">, </w:t>
      </w:r>
      <w:proofErr w:type="spellStart"/>
      <w:r w:rsidR="005E1E29" w:rsidRPr="00C80663">
        <w:rPr>
          <w:rFonts w:cs="TimokCYR"/>
          <w:b/>
          <w:i/>
        </w:rPr>
        <w:t>предплатили</w:t>
      </w:r>
      <w:proofErr w:type="spellEnd"/>
      <w:r w:rsidR="005E1E29">
        <w:rPr>
          <w:rFonts w:cs="TimokCYR"/>
          <w:b/>
          <w:i/>
          <w:lang w:val="bg-BG"/>
        </w:rPr>
        <w:t xml:space="preserve"> </w:t>
      </w:r>
      <w:proofErr w:type="spellStart"/>
      <w:r w:rsidR="005E1E29" w:rsidRPr="00C80663">
        <w:rPr>
          <w:rFonts w:cs="TimokCYR"/>
          <w:b/>
          <w:i/>
        </w:rPr>
        <w:t>до</w:t>
      </w:r>
      <w:proofErr w:type="spellEnd"/>
      <w:r w:rsidR="005E1E29" w:rsidRPr="00C80663">
        <w:rPr>
          <w:rFonts w:cs="TimokCYR"/>
          <w:b/>
          <w:i/>
        </w:rPr>
        <w:t xml:space="preserve"> 30 </w:t>
      </w:r>
      <w:proofErr w:type="spellStart"/>
      <w:r w:rsidR="005E1E29" w:rsidRPr="00C80663">
        <w:rPr>
          <w:rFonts w:cs="TimokCYR"/>
          <w:b/>
          <w:i/>
        </w:rPr>
        <w:t>юни</w:t>
      </w:r>
      <w:proofErr w:type="spellEnd"/>
      <w:r w:rsidR="005E1E29">
        <w:rPr>
          <w:rFonts w:cs="TimokCYR"/>
          <w:b/>
          <w:i/>
          <w:lang w:val="bg-BG"/>
        </w:rPr>
        <w:t xml:space="preserve"> </w:t>
      </w:r>
      <w:proofErr w:type="spellStart"/>
      <w:r w:rsidR="005E1E29" w:rsidRPr="00C80663">
        <w:rPr>
          <w:rFonts w:cs="TimokCYR"/>
          <w:b/>
          <w:i/>
        </w:rPr>
        <w:t>данъка</w:t>
      </w:r>
      <w:proofErr w:type="spellEnd"/>
      <w:r w:rsidR="005E1E29">
        <w:rPr>
          <w:rFonts w:cs="TimokCYR"/>
          <w:b/>
          <w:i/>
          <w:lang w:val="bg-BG"/>
        </w:rPr>
        <w:t xml:space="preserve"> </w:t>
      </w:r>
      <w:proofErr w:type="spellStart"/>
      <w:r w:rsidR="005E1E29" w:rsidRPr="00C80663">
        <w:rPr>
          <w:rFonts w:cs="TimokCYR"/>
          <w:b/>
          <w:i/>
        </w:rPr>
        <w:t>върху</w:t>
      </w:r>
      <w:proofErr w:type="spellEnd"/>
      <w:r w:rsidR="005E1E29">
        <w:rPr>
          <w:rFonts w:cs="TimokCYR"/>
          <w:b/>
          <w:i/>
          <w:lang w:val="bg-BG"/>
        </w:rPr>
        <w:t xml:space="preserve"> </w:t>
      </w:r>
      <w:proofErr w:type="spellStart"/>
      <w:r w:rsidR="005E1E29" w:rsidRPr="00C80663">
        <w:rPr>
          <w:rFonts w:cs="TimokCYR"/>
          <w:b/>
          <w:i/>
        </w:rPr>
        <w:t>недвижимите</w:t>
      </w:r>
      <w:proofErr w:type="spellEnd"/>
      <w:r w:rsidR="005E1E29">
        <w:rPr>
          <w:rFonts w:cs="TimokCYR"/>
          <w:b/>
          <w:i/>
          <w:lang w:val="bg-BG"/>
        </w:rPr>
        <w:t xml:space="preserve"> </w:t>
      </w:r>
      <w:proofErr w:type="spellStart"/>
      <w:r w:rsidR="005E1E29" w:rsidRPr="00C80663">
        <w:rPr>
          <w:rFonts w:cs="TimokCYR"/>
          <w:b/>
          <w:i/>
        </w:rPr>
        <w:t>имоти</w:t>
      </w:r>
      <w:proofErr w:type="spellEnd"/>
      <w:r w:rsidR="005E1E29">
        <w:rPr>
          <w:rFonts w:cs="TimokCYR"/>
          <w:b/>
          <w:i/>
          <w:lang w:val="bg-BG"/>
        </w:rPr>
        <w:t xml:space="preserve"> </w:t>
      </w:r>
      <w:proofErr w:type="spellStart"/>
      <w:r w:rsidR="005E1E29" w:rsidRPr="00C80663">
        <w:rPr>
          <w:rFonts w:cs="TimokCYR"/>
          <w:b/>
          <w:i/>
        </w:rPr>
        <w:t>за</w:t>
      </w:r>
      <w:proofErr w:type="spellEnd"/>
      <w:r w:rsidR="005E1E29">
        <w:rPr>
          <w:rFonts w:cs="TimokCYR"/>
          <w:b/>
          <w:i/>
          <w:lang w:val="bg-BG"/>
        </w:rPr>
        <w:t xml:space="preserve"> </w:t>
      </w:r>
      <w:proofErr w:type="spellStart"/>
      <w:r w:rsidR="005E1E29" w:rsidRPr="00C80663">
        <w:rPr>
          <w:rFonts w:cs="TimokCYR"/>
          <w:b/>
          <w:i/>
        </w:rPr>
        <w:t>цялата</w:t>
      </w:r>
      <w:proofErr w:type="spellEnd"/>
      <w:r w:rsidR="005E1E29">
        <w:rPr>
          <w:rFonts w:cs="TimokCYR"/>
          <w:b/>
          <w:i/>
          <w:lang w:val="bg-BG"/>
        </w:rPr>
        <w:t xml:space="preserve"> </w:t>
      </w:r>
      <w:proofErr w:type="spellStart"/>
      <w:r w:rsidR="005E1E29" w:rsidRPr="00C80663">
        <w:rPr>
          <w:rFonts w:cs="TimokCYR"/>
          <w:b/>
          <w:i/>
        </w:rPr>
        <w:t>година</w:t>
      </w:r>
      <w:proofErr w:type="spellEnd"/>
      <w:r w:rsidR="005E1E29">
        <w:rPr>
          <w:rFonts w:cs="TimokCYR"/>
          <w:b/>
          <w:i/>
          <w:lang w:val="bg-BG"/>
        </w:rPr>
        <w:t xml:space="preserve"> </w:t>
      </w:r>
      <w:proofErr w:type="spellStart"/>
      <w:r w:rsidR="005E1E29" w:rsidRPr="00C80663">
        <w:rPr>
          <w:rFonts w:cs="TimokCYR"/>
          <w:b/>
          <w:i/>
        </w:rPr>
        <w:t>или</w:t>
      </w:r>
      <w:proofErr w:type="spellEnd"/>
      <w:r w:rsidR="005E1E29">
        <w:rPr>
          <w:rFonts w:cs="TimokCYR"/>
          <w:b/>
          <w:i/>
          <w:lang w:val="bg-BG"/>
        </w:rPr>
        <w:t xml:space="preserve"> </w:t>
      </w:r>
      <w:proofErr w:type="spellStart"/>
      <w:r w:rsidR="005E1E29" w:rsidRPr="00C80663">
        <w:rPr>
          <w:rFonts w:cs="TimokCYR"/>
          <w:b/>
          <w:i/>
        </w:rPr>
        <w:t>данъка</w:t>
      </w:r>
      <w:proofErr w:type="spellEnd"/>
      <w:r w:rsidR="005E1E29">
        <w:rPr>
          <w:rFonts w:cs="TimokCYR"/>
          <w:b/>
          <w:i/>
          <w:lang w:val="bg-BG"/>
        </w:rPr>
        <w:t xml:space="preserve"> </w:t>
      </w:r>
      <w:proofErr w:type="spellStart"/>
      <w:r w:rsidR="005E1E29" w:rsidRPr="00C80663">
        <w:rPr>
          <w:rFonts w:cs="TimokCYR"/>
          <w:b/>
          <w:i/>
        </w:rPr>
        <w:t>върху</w:t>
      </w:r>
      <w:proofErr w:type="spellEnd"/>
      <w:r w:rsidR="005E1E29">
        <w:rPr>
          <w:rFonts w:cs="TimokCYR"/>
          <w:b/>
          <w:i/>
          <w:lang w:val="bg-BG"/>
        </w:rPr>
        <w:t xml:space="preserve"> </w:t>
      </w:r>
      <w:proofErr w:type="spellStart"/>
      <w:r w:rsidR="005E1E29" w:rsidRPr="00C80663">
        <w:rPr>
          <w:rFonts w:cs="TimokCYR"/>
          <w:b/>
          <w:i/>
        </w:rPr>
        <w:t>превозните</w:t>
      </w:r>
      <w:proofErr w:type="spellEnd"/>
      <w:r w:rsidR="005E1E29">
        <w:rPr>
          <w:rFonts w:cs="TimokCYR"/>
          <w:b/>
          <w:i/>
          <w:lang w:val="bg-BG"/>
        </w:rPr>
        <w:t xml:space="preserve"> </w:t>
      </w:r>
      <w:proofErr w:type="spellStart"/>
      <w:r w:rsidR="005E1E29" w:rsidRPr="00C80663">
        <w:rPr>
          <w:rFonts w:cs="TimokCYR"/>
          <w:b/>
          <w:i/>
        </w:rPr>
        <w:t>средства</w:t>
      </w:r>
      <w:proofErr w:type="spellEnd"/>
      <w:r w:rsidR="005E1E29">
        <w:rPr>
          <w:rFonts w:cs="TimokCYR"/>
          <w:b/>
          <w:i/>
          <w:lang w:val="bg-BG"/>
        </w:rPr>
        <w:t xml:space="preserve"> </w:t>
      </w:r>
      <w:proofErr w:type="spellStart"/>
      <w:r w:rsidR="005E1E29" w:rsidRPr="00C80663">
        <w:rPr>
          <w:rFonts w:cs="TimokCYR"/>
          <w:b/>
          <w:i/>
        </w:rPr>
        <w:t>за</w:t>
      </w:r>
      <w:proofErr w:type="spellEnd"/>
      <w:r w:rsidR="005E1E29">
        <w:rPr>
          <w:rFonts w:cs="TimokCYR"/>
          <w:b/>
          <w:i/>
          <w:lang w:val="bg-BG"/>
        </w:rPr>
        <w:t xml:space="preserve"> </w:t>
      </w:r>
      <w:proofErr w:type="spellStart"/>
      <w:r>
        <w:rPr>
          <w:rFonts w:cs="TimokCYR"/>
          <w:b/>
          <w:i/>
        </w:rPr>
        <w:t>ця</w:t>
      </w:r>
      <w:r w:rsidR="005E1E29" w:rsidRPr="00C80663">
        <w:rPr>
          <w:rFonts w:cs="TimokCYR"/>
          <w:b/>
          <w:i/>
        </w:rPr>
        <w:t>лата</w:t>
      </w:r>
      <w:proofErr w:type="spellEnd"/>
      <w:r w:rsidR="005E1E29">
        <w:rPr>
          <w:rFonts w:cs="TimokCYR"/>
          <w:b/>
          <w:i/>
          <w:lang w:val="bg-BG"/>
        </w:rPr>
        <w:t xml:space="preserve"> </w:t>
      </w:r>
      <w:proofErr w:type="spellStart"/>
      <w:r w:rsidR="005E1E29" w:rsidRPr="00C80663">
        <w:rPr>
          <w:rFonts w:cs="TimokCYR"/>
          <w:b/>
          <w:i/>
        </w:rPr>
        <w:t>година</w:t>
      </w:r>
      <w:proofErr w:type="spellEnd"/>
      <w:r w:rsidR="005E1E29" w:rsidRPr="00C80663">
        <w:rPr>
          <w:rFonts w:cs="TimokCYR"/>
          <w:b/>
          <w:i/>
        </w:rPr>
        <w:t>.</w:t>
      </w:r>
      <w:r>
        <w:rPr>
          <w:rFonts w:cs="TimokCYR"/>
          <w:b/>
          <w:i/>
          <w:lang w:val="bg-BG"/>
        </w:rPr>
        <w:t>”</w:t>
      </w:r>
    </w:p>
    <w:p w:rsidR="005E1E29" w:rsidRDefault="005E1E29" w:rsidP="005E1E29">
      <w:pPr>
        <w:pStyle w:val="Default"/>
        <w:ind w:right="-340" w:firstLine="851"/>
        <w:jc w:val="both"/>
        <w:rPr>
          <w:rStyle w:val="af0"/>
          <w:b w:val="0"/>
        </w:rPr>
      </w:pPr>
      <w:proofErr w:type="spellStart"/>
      <w:proofErr w:type="gramStart"/>
      <w:r w:rsidRPr="005E1E29">
        <w:t>Предвид</w:t>
      </w:r>
      <w:proofErr w:type="spellEnd"/>
      <w:r w:rsidRPr="005E1E29">
        <w:rPr>
          <w:lang w:val="bg-BG"/>
        </w:rPr>
        <w:t xml:space="preserve"> </w:t>
      </w:r>
      <w:r w:rsidR="00962E57">
        <w:rPr>
          <w:lang w:val="bg-BG"/>
        </w:rPr>
        <w:t>изложеното</w:t>
      </w:r>
      <w:r w:rsidRPr="005E1E29">
        <w:rPr>
          <w:lang w:val="bg-BG"/>
        </w:rPr>
        <w:t xml:space="preserve"> предлагам </w:t>
      </w:r>
      <w:r w:rsidRPr="005E1E29">
        <w:rPr>
          <w:rStyle w:val="af0"/>
          <w:b w:val="0"/>
          <w:lang w:val="bg-BG"/>
        </w:rPr>
        <w:t xml:space="preserve">да бъде извършено изменение </w:t>
      </w:r>
      <w:r w:rsidRPr="005E1E29">
        <w:rPr>
          <w:rStyle w:val="af0"/>
          <w:b w:val="0"/>
        </w:rPr>
        <w:t>в</w:t>
      </w:r>
      <w:r>
        <w:rPr>
          <w:rStyle w:val="af0"/>
          <w:b w:val="0"/>
        </w:rPr>
        <w:t xml:space="preserve"> </w:t>
      </w:r>
      <w:proofErr w:type="spellStart"/>
      <w:r w:rsidRPr="005E1E29">
        <w:t>Наредба</w:t>
      </w:r>
      <w:proofErr w:type="spellEnd"/>
      <w:r>
        <w:t xml:space="preserve"> </w:t>
      </w:r>
      <w:proofErr w:type="spellStart"/>
      <w:r w:rsidRPr="005E1E29">
        <w:t>за</w:t>
      </w:r>
      <w:proofErr w:type="spellEnd"/>
      <w:r>
        <w:t xml:space="preserve"> </w:t>
      </w:r>
      <w:proofErr w:type="spellStart"/>
      <w:r w:rsidRPr="005E1E29">
        <w:t>определянето</w:t>
      </w:r>
      <w:proofErr w:type="spellEnd"/>
      <w:r w:rsidRPr="005E1E29">
        <w:t xml:space="preserve"> и </w:t>
      </w:r>
      <w:proofErr w:type="spellStart"/>
      <w:r w:rsidRPr="005E1E29">
        <w:t>администрирането</w:t>
      </w:r>
      <w:proofErr w:type="spellEnd"/>
      <w:r>
        <w:t xml:space="preserve"> </w:t>
      </w:r>
      <w:proofErr w:type="spellStart"/>
      <w:r w:rsidRPr="005E1E29">
        <w:t>на</w:t>
      </w:r>
      <w:proofErr w:type="spellEnd"/>
      <w:r>
        <w:t xml:space="preserve"> </w:t>
      </w:r>
      <w:proofErr w:type="spellStart"/>
      <w:r w:rsidRPr="005E1E29">
        <w:t>местните</w:t>
      </w:r>
      <w:proofErr w:type="spellEnd"/>
      <w:r>
        <w:t xml:space="preserve"> </w:t>
      </w:r>
      <w:proofErr w:type="spellStart"/>
      <w:r w:rsidRPr="005E1E29">
        <w:t>такси</w:t>
      </w:r>
      <w:proofErr w:type="spellEnd"/>
      <w:r w:rsidRPr="005E1E29">
        <w:t xml:space="preserve"> и</w:t>
      </w:r>
      <w:r>
        <w:t xml:space="preserve"> </w:t>
      </w:r>
      <w:proofErr w:type="spellStart"/>
      <w:r w:rsidRPr="00F2100F">
        <w:t>цени</w:t>
      </w:r>
      <w:proofErr w:type="spellEnd"/>
      <w:r>
        <w:rPr>
          <w:lang w:val="bg-BG"/>
        </w:rPr>
        <w:t xml:space="preserve"> </w:t>
      </w:r>
      <w:proofErr w:type="spellStart"/>
      <w:r w:rsidRPr="00F2100F">
        <w:t>на</w:t>
      </w:r>
      <w:proofErr w:type="spellEnd"/>
      <w:r>
        <w:rPr>
          <w:lang w:val="bg-BG"/>
        </w:rPr>
        <w:t xml:space="preserve"> </w:t>
      </w:r>
      <w:proofErr w:type="spellStart"/>
      <w:r w:rsidRPr="00F2100F">
        <w:t>услуги</w:t>
      </w:r>
      <w:proofErr w:type="spellEnd"/>
      <w:r>
        <w:rPr>
          <w:lang w:val="bg-BG"/>
        </w:rPr>
        <w:t xml:space="preserve"> </w:t>
      </w:r>
      <w:proofErr w:type="spellStart"/>
      <w:r w:rsidRPr="00F2100F">
        <w:t>на</w:t>
      </w:r>
      <w:proofErr w:type="spellEnd"/>
      <w:r>
        <w:rPr>
          <w:lang w:val="bg-BG"/>
        </w:rPr>
        <w:t xml:space="preserve"> </w:t>
      </w:r>
      <w:proofErr w:type="spellStart"/>
      <w:r w:rsidRPr="00F2100F">
        <w:t>територията</w:t>
      </w:r>
      <w:proofErr w:type="spellEnd"/>
      <w:r>
        <w:rPr>
          <w:lang w:val="bg-BG"/>
        </w:rPr>
        <w:t xml:space="preserve"> </w:t>
      </w:r>
      <w:proofErr w:type="spellStart"/>
      <w:r w:rsidRPr="00F2100F">
        <w:t>на</w:t>
      </w:r>
      <w:proofErr w:type="spellEnd"/>
      <w:r>
        <w:rPr>
          <w:lang w:val="bg-BG"/>
        </w:rPr>
        <w:t xml:space="preserve"> </w:t>
      </w:r>
      <w:proofErr w:type="spellStart"/>
      <w:r w:rsidRPr="00F2100F">
        <w:t>Община</w:t>
      </w:r>
      <w:proofErr w:type="spellEnd"/>
      <w:r>
        <w:rPr>
          <w:lang w:val="bg-BG"/>
        </w:rPr>
        <w:t xml:space="preserve"> </w:t>
      </w:r>
      <w:proofErr w:type="spellStart"/>
      <w:r w:rsidRPr="00F2100F">
        <w:t>Пловдив</w:t>
      </w:r>
      <w:proofErr w:type="spellEnd"/>
      <w:r>
        <w:rPr>
          <w:lang w:val="bg-BG"/>
        </w:rPr>
        <w:t xml:space="preserve"> чрез допълване на </w:t>
      </w:r>
      <w:r w:rsidR="00962E57">
        <w:rPr>
          <w:lang w:val="bg-BG"/>
        </w:rPr>
        <w:t xml:space="preserve">текстовото ѝ съдържание с </w:t>
      </w:r>
      <w:r>
        <w:rPr>
          <w:lang w:val="bg-BG"/>
        </w:rPr>
        <w:t xml:space="preserve">нови </w:t>
      </w:r>
      <w:r w:rsidR="00962E57">
        <w:rPr>
          <w:lang w:val="bg-BG"/>
        </w:rPr>
        <w:t>разпоредби</w:t>
      </w:r>
      <w:r>
        <w:rPr>
          <w:lang w:val="bg-BG"/>
        </w:rPr>
        <w:t>,</w:t>
      </w:r>
      <w:r w:rsidRPr="00F2100F">
        <w:t xml:space="preserve"> с </w:t>
      </w:r>
      <w:proofErr w:type="spellStart"/>
      <w:r w:rsidRPr="00F2100F">
        <w:rPr>
          <w:rStyle w:val="af0"/>
          <w:b w:val="0"/>
        </w:rPr>
        <w:t>цел</w:t>
      </w:r>
      <w:proofErr w:type="spellEnd"/>
      <w:r w:rsidR="00B65363">
        <w:rPr>
          <w:rStyle w:val="af0"/>
          <w:b w:val="0"/>
          <w:lang w:val="bg-BG"/>
        </w:rPr>
        <w:t xml:space="preserve"> </w:t>
      </w:r>
      <w:proofErr w:type="spellStart"/>
      <w:r w:rsidRPr="00F2100F">
        <w:rPr>
          <w:rStyle w:val="af0"/>
          <w:b w:val="0"/>
        </w:rPr>
        <w:t>привеждане</w:t>
      </w:r>
      <w:proofErr w:type="spellEnd"/>
      <w:r w:rsidR="00B65363">
        <w:rPr>
          <w:rStyle w:val="af0"/>
          <w:b w:val="0"/>
          <w:lang w:val="bg-BG"/>
        </w:rPr>
        <w:t xml:space="preserve"> </w:t>
      </w:r>
      <w:proofErr w:type="spellStart"/>
      <w:r w:rsidRPr="00F2100F">
        <w:rPr>
          <w:rStyle w:val="af0"/>
          <w:b w:val="0"/>
        </w:rPr>
        <w:t>на</w:t>
      </w:r>
      <w:proofErr w:type="spellEnd"/>
      <w:r w:rsidR="00B65363">
        <w:rPr>
          <w:rStyle w:val="af0"/>
          <w:b w:val="0"/>
          <w:lang w:val="bg-BG"/>
        </w:rPr>
        <w:t xml:space="preserve"> </w:t>
      </w:r>
      <w:proofErr w:type="spellStart"/>
      <w:r w:rsidRPr="00F2100F">
        <w:rPr>
          <w:rStyle w:val="af0"/>
          <w:b w:val="0"/>
        </w:rPr>
        <w:t>местната</w:t>
      </w:r>
      <w:proofErr w:type="spellEnd"/>
      <w:r w:rsidR="00B65363">
        <w:rPr>
          <w:rStyle w:val="af0"/>
          <w:b w:val="0"/>
          <w:lang w:val="bg-BG"/>
        </w:rPr>
        <w:t xml:space="preserve"> </w:t>
      </w:r>
      <w:proofErr w:type="spellStart"/>
      <w:r w:rsidRPr="00F2100F">
        <w:rPr>
          <w:rStyle w:val="af0"/>
          <w:b w:val="0"/>
        </w:rPr>
        <w:t>нормативна</w:t>
      </w:r>
      <w:proofErr w:type="spellEnd"/>
      <w:r w:rsidR="00B65363">
        <w:rPr>
          <w:rStyle w:val="af0"/>
          <w:b w:val="0"/>
          <w:lang w:val="bg-BG"/>
        </w:rPr>
        <w:t xml:space="preserve"> </w:t>
      </w:r>
      <w:proofErr w:type="spellStart"/>
      <w:r w:rsidRPr="00F2100F">
        <w:rPr>
          <w:rStyle w:val="af0"/>
          <w:b w:val="0"/>
        </w:rPr>
        <w:t>уредба</w:t>
      </w:r>
      <w:proofErr w:type="spellEnd"/>
      <w:r w:rsidRPr="00F2100F">
        <w:rPr>
          <w:rStyle w:val="af0"/>
          <w:b w:val="0"/>
        </w:rPr>
        <w:t xml:space="preserve"> в </w:t>
      </w:r>
      <w:proofErr w:type="spellStart"/>
      <w:r w:rsidRPr="00F2100F">
        <w:rPr>
          <w:rStyle w:val="af0"/>
          <w:b w:val="0"/>
        </w:rPr>
        <w:t>съответствие</w:t>
      </w:r>
      <w:proofErr w:type="spellEnd"/>
      <w:r w:rsidRPr="00F2100F">
        <w:rPr>
          <w:rStyle w:val="af0"/>
          <w:b w:val="0"/>
        </w:rPr>
        <w:t xml:space="preserve"> с </w:t>
      </w:r>
      <w:r w:rsidRPr="00F2100F">
        <w:rPr>
          <w:bCs/>
        </w:rPr>
        <w:t xml:space="preserve">§ 26 </w:t>
      </w:r>
      <w:proofErr w:type="spellStart"/>
      <w:r w:rsidRPr="00F2100F">
        <w:rPr>
          <w:bCs/>
        </w:rPr>
        <w:t>от</w:t>
      </w:r>
      <w:proofErr w:type="spellEnd"/>
      <w:r w:rsidR="00B65363">
        <w:rPr>
          <w:bCs/>
          <w:lang w:val="bg-BG"/>
        </w:rPr>
        <w:t xml:space="preserve"> </w:t>
      </w:r>
      <w:proofErr w:type="spellStart"/>
      <w:r w:rsidRPr="00F2100F">
        <w:rPr>
          <w:rStyle w:val="af0"/>
          <w:b w:val="0"/>
        </w:rPr>
        <w:t>приетия</w:t>
      </w:r>
      <w:proofErr w:type="spellEnd"/>
      <w:r w:rsidRPr="00F2100F">
        <w:rPr>
          <w:rStyle w:val="af0"/>
          <w:b w:val="0"/>
        </w:rPr>
        <w:t xml:space="preserve"> и </w:t>
      </w:r>
      <w:proofErr w:type="spellStart"/>
      <w:r w:rsidRPr="00F2100F">
        <w:rPr>
          <w:rStyle w:val="af0"/>
          <w:b w:val="0"/>
        </w:rPr>
        <w:t>публикуван</w:t>
      </w:r>
      <w:proofErr w:type="spellEnd"/>
      <w:r w:rsidRPr="00F2100F">
        <w:rPr>
          <w:rStyle w:val="af0"/>
          <w:b w:val="0"/>
        </w:rPr>
        <w:t xml:space="preserve"> в ДВ, </w:t>
      </w:r>
      <w:proofErr w:type="spellStart"/>
      <w:r w:rsidRPr="00F2100F">
        <w:rPr>
          <w:rStyle w:val="af0"/>
          <w:b w:val="0"/>
        </w:rPr>
        <w:t>бр</w:t>
      </w:r>
      <w:proofErr w:type="spellEnd"/>
      <w:r w:rsidRPr="00F2100F">
        <w:rPr>
          <w:rStyle w:val="af0"/>
          <w:b w:val="0"/>
        </w:rPr>
        <w:t>.</w:t>
      </w:r>
      <w:proofErr w:type="gramEnd"/>
      <w:r w:rsidRPr="00F2100F">
        <w:rPr>
          <w:rStyle w:val="af0"/>
          <w:b w:val="0"/>
        </w:rPr>
        <w:t xml:space="preserve"> 28 </w:t>
      </w:r>
      <w:proofErr w:type="spellStart"/>
      <w:r w:rsidRPr="00F2100F">
        <w:rPr>
          <w:rStyle w:val="af0"/>
          <w:b w:val="0"/>
        </w:rPr>
        <w:t>от</w:t>
      </w:r>
      <w:proofErr w:type="spellEnd"/>
      <w:r w:rsidRPr="00F2100F">
        <w:rPr>
          <w:rStyle w:val="af0"/>
          <w:b w:val="0"/>
        </w:rPr>
        <w:t xml:space="preserve"> 24.03.2020 г. </w:t>
      </w:r>
      <w:proofErr w:type="spellStart"/>
      <w:r w:rsidRPr="00F2100F">
        <w:rPr>
          <w:rStyle w:val="af0"/>
          <w:b w:val="0"/>
        </w:rPr>
        <w:t>Закон</w:t>
      </w:r>
      <w:proofErr w:type="spellEnd"/>
      <w:r w:rsidR="00B65363">
        <w:rPr>
          <w:rStyle w:val="af0"/>
          <w:b w:val="0"/>
          <w:lang w:val="bg-BG"/>
        </w:rPr>
        <w:t xml:space="preserve"> </w:t>
      </w:r>
      <w:proofErr w:type="spellStart"/>
      <w:r w:rsidRPr="00F2100F">
        <w:rPr>
          <w:bCs/>
        </w:rPr>
        <w:t>за</w:t>
      </w:r>
      <w:proofErr w:type="spellEnd"/>
      <w:r w:rsidR="00B65363">
        <w:rPr>
          <w:bCs/>
          <w:lang w:val="bg-BG"/>
        </w:rPr>
        <w:t xml:space="preserve"> </w:t>
      </w:r>
      <w:proofErr w:type="spellStart"/>
      <w:r w:rsidRPr="00F2100F">
        <w:rPr>
          <w:bCs/>
        </w:rPr>
        <w:t>мерките</w:t>
      </w:r>
      <w:proofErr w:type="spellEnd"/>
      <w:r w:rsidRPr="00F2100F">
        <w:rPr>
          <w:bCs/>
        </w:rPr>
        <w:t xml:space="preserve"> и </w:t>
      </w:r>
      <w:proofErr w:type="spellStart"/>
      <w:r w:rsidRPr="00F2100F">
        <w:rPr>
          <w:bCs/>
        </w:rPr>
        <w:t>действията</w:t>
      </w:r>
      <w:proofErr w:type="spellEnd"/>
      <w:r w:rsidR="00B65363">
        <w:rPr>
          <w:bCs/>
          <w:lang w:val="bg-BG"/>
        </w:rPr>
        <w:t xml:space="preserve"> </w:t>
      </w:r>
      <w:proofErr w:type="spellStart"/>
      <w:r w:rsidRPr="00F2100F">
        <w:rPr>
          <w:bCs/>
        </w:rPr>
        <w:t>по</w:t>
      </w:r>
      <w:proofErr w:type="spellEnd"/>
      <w:r w:rsidR="00B65363">
        <w:rPr>
          <w:bCs/>
          <w:lang w:val="bg-BG"/>
        </w:rPr>
        <w:t xml:space="preserve"> </w:t>
      </w:r>
      <w:proofErr w:type="spellStart"/>
      <w:r w:rsidRPr="00F2100F">
        <w:rPr>
          <w:bCs/>
        </w:rPr>
        <w:t>време</w:t>
      </w:r>
      <w:proofErr w:type="spellEnd"/>
      <w:r w:rsidR="00B65363">
        <w:rPr>
          <w:bCs/>
          <w:lang w:val="bg-BG"/>
        </w:rPr>
        <w:t xml:space="preserve"> </w:t>
      </w:r>
      <w:proofErr w:type="spellStart"/>
      <w:r w:rsidRPr="00F2100F">
        <w:rPr>
          <w:bCs/>
        </w:rPr>
        <w:t>на</w:t>
      </w:r>
      <w:proofErr w:type="spellEnd"/>
      <w:r w:rsidR="00B65363">
        <w:rPr>
          <w:bCs/>
          <w:lang w:val="bg-BG"/>
        </w:rPr>
        <w:t xml:space="preserve"> </w:t>
      </w:r>
      <w:proofErr w:type="spellStart"/>
      <w:r w:rsidRPr="00F2100F">
        <w:rPr>
          <w:bCs/>
        </w:rPr>
        <w:t>извънредното</w:t>
      </w:r>
      <w:proofErr w:type="spellEnd"/>
      <w:r w:rsidR="00B65363">
        <w:rPr>
          <w:bCs/>
          <w:lang w:val="bg-BG"/>
        </w:rPr>
        <w:t xml:space="preserve"> </w:t>
      </w:r>
      <w:proofErr w:type="spellStart"/>
      <w:r w:rsidRPr="00F2100F">
        <w:rPr>
          <w:bCs/>
        </w:rPr>
        <w:t>положение</w:t>
      </w:r>
      <w:proofErr w:type="spellEnd"/>
      <w:r w:rsidRPr="00F2100F">
        <w:rPr>
          <w:bCs/>
        </w:rPr>
        <w:t xml:space="preserve">, </w:t>
      </w:r>
      <w:proofErr w:type="spellStart"/>
      <w:r w:rsidRPr="00F2100F">
        <w:rPr>
          <w:bCs/>
        </w:rPr>
        <w:t>обявено</w:t>
      </w:r>
      <w:proofErr w:type="spellEnd"/>
      <w:r w:rsidRPr="00F2100F">
        <w:rPr>
          <w:bCs/>
        </w:rPr>
        <w:t xml:space="preserve"> с </w:t>
      </w:r>
      <w:proofErr w:type="spellStart"/>
      <w:r w:rsidRPr="00F2100F">
        <w:rPr>
          <w:bCs/>
        </w:rPr>
        <w:t>решение</w:t>
      </w:r>
      <w:proofErr w:type="spellEnd"/>
      <w:r w:rsidR="00B65363">
        <w:rPr>
          <w:bCs/>
          <w:lang w:val="bg-BG"/>
        </w:rPr>
        <w:t xml:space="preserve"> </w:t>
      </w:r>
      <w:proofErr w:type="spellStart"/>
      <w:r w:rsidRPr="00F2100F">
        <w:rPr>
          <w:bCs/>
        </w:rPr>
        <w:t>на</w:t>
      </w:r>
      <w:proofErr w:type="spellEnd"/>
      <w:r w:rsidR="00B65363">
        <w:rPr>
          <w:bCs/>
          <w:lang w:val="bg-BG"/>
        </w:rPr>
        <w:t xml:space="preserve"> </w:t>
      </w:r>
      <w:proofErr w:type="spellStart"/>
      <w:r w:rsidRPr="00F2100F">
        <w:rPr>
          <w:bCs/>
        </w:rPr>
        <w:t>Народното</w:t>
      </w:r>
      <w:proofErr w:type="spellEnd"/>
      <w:r w:rsidR="00B65363">
        <w:rPr>
          <w:bCs/>
          <w:lang w:val="bg-BG"/>
        </w:rPr>
        <w:t xml:space="preserve"> </w:t>
      </w:r>
      <w:proofErr w:type="spellStart"/>
      <w:r w:rsidRPr="00F2100F">
        <w:rPr>
          <w:bCs/>
        </w:rPr>
        <w:t>събрание</w:t>
      </w:r>
      <w:proofErr w:type="spellEnd"/>
      <w:r w:rsidR="00B65363">
        <w:rPr>
          <w:bCs/>
          <w:lang w:val="bg-BG"/>
        </w:rPr>
        <w:t xml:space="preserve"> </w:t>
      </w:r>
      <w:proofErr w:type="spellStart"/>
      <w:r w:rsidRPr="00F2100F">
        <w:rPr>
          <w:bCs/>
        </w:rPr>
        <w:t>от</w:t>
      </w:r>
      <w:proofErr w:type="spellEnd"/>
      <w:r w:rsidRPr="00F2100F">
        <w:rPr>
          <w:bCs/>
        </w:rPr>
        <w:t xml:space="preserve"> 13 </w:t>
      </w:r>
      <w:proofErr w:type="spellStart"/>
      <w:r w:rsidRPr="00F2100F">
        <w:rPr>
          <w:bCs/>
        </w:rPr>
        <w:t>март</w:t>
      </w:r>
      <w:proofErr w:type="spellEnd"/>
      <w:r w:rsidRPr="00F2100F">
        <w:rPr>
          <w:bCs/>
        </w:rPr>
        <w:t xml:space="preserve"> 2020 г.</w:t>
      </w:r>
      <w:r w:rsidRPr="00F2100F">
        <w:rPr>
          <w:rStyle w:val="af0"/>
          <w:b w:val="0"/>
        </w:rPr>
        <w:t xml:space="preserve">,  в </w:t>
      </w:r>
      <w:proofErr w:type="spellStart"/>
      <w:r w:rsidRPr="00F2100F">
        <w:rPr>
          <w:rStyle w:val="af0"/>
          <w:b w:val="0"/>
        </w:rPr>
        <w:t>сила</w:t>
      </w:r>
      <w:proofErr w:type="spellEnd"/>
      <w:r w:rsidR="001F16B2">
        <w:rPr>
          <w:rStyle w:val="af0"/>
          <w:b w:val="0"/>
        </w:rPr>
        <w:t xml:space="preserve"> </w:t>
      </w:r>
      <w:proofErr w:type="spellStart"/>
      <w:r w:rsidRPr="00F2100F">
        <w:rPr>
          <w:rStyle w:val="af0"/>
          <w:b w:val="0"/>
        </w:rPr>
        <w:t>от</w:t>
      </w:r>
      <w:proofErr w:type="spellEnd"/>
      <w:r w:rsidRPr="00F2100F">
        <w:rPr>
          <w:rStyle w:val="af0"/>
          <w:b w:val="0"/>
        </w:rPr>
        <w:t xml:space="preserve"> 24.03.2020 г. </w:t>
      </w:r>
    </w:p>
    <w:p w:rsidR="00962E57" w:rsidRPr="00EC6B33" w:rsidRDefault="00FB7167" w:rsidP="00DC646D">
      <w:pPr>
        <w:shd w:val="clear" w:color="auto" w:fill="FFFFFF"/>
        <w:ind w:right="-340" w:firstLine="708"/>
        <w:jc w:val="both"/>
        <w:rPr>
          <w:sz w:val="24"/>
          <w:szCs w:val="24"/>
          <w:lang w:val="ru-RU"/>
        </w:rPr>
      </w:pPr>
      <w:r>
        <w:rPr>
          <w:b/>
          <w:sz w:val="24"/>
          <w:szCs w:val="24"/>
        </w:rPr>
        <w:t>2</w:t>
      </w:r>
      <w:r w:rsidR="00962E57" w:rsidRPr="00962E57">
        <w:rPr>
          <w:b/>
          <w:sz w:val="24"/>
          <w:szCs w:val="24"/>
          <w:lang w:val="en-US"/>
        </w:rPr>
        <w:t>.</w:t>
      </w:r>
      <w:r w:rsidR="00DC646D">
        <w:rPr>
          <w:b/>
          <w:sz w:val="24"/>
          <w:szCs w:val="24"/>
        </w:rPr>
        <w:t xml:space="preserve"> </w:t>
      </w:r>
      <w:r w:rsidR="00962E57" w:rsidRPr="00EC6B33">
        <w:rPr>
          <w:sz w:val="24"/>
          <w:szCs w:val="24"/>
          <w:lang w:val="ru-RU"/>
        </w:rPr>
        <w:t>Във връзка с обявеното от Народното събрание извънредно положение в страната и последваща в тази връзка Заповед № РД-01-124/13.03.2020 г. на Министъра на здравеопазването, считано от 13.03.2020 г. д</w:t>
      </w:r>
      <w:r w:rsidR="001F16B2">
        <w:rPr>
          <w:sz w:val="24"/>
          <w:szCs w:val="24"/>
          <w:lang w:val="ru-RU"/>
        </w:rPr>
        <w:t xml:space="preserve">о 29.03.2020 г. се </w:t>
      </w:r>
      <w:proofErr w:type="spellStart"/>
      <w:r w:rsidR="001F16B2">
        <w:rPr>
          <w:sz w:val="24"/>
          <w:szCs w:val="24"/>
          <w:lang w:val="ru-RU"/>
        </w:rPr>
        <w:t>преустано</w:t>
      </w:r>
      <w:proofErr w:type="spellEnd"/>
      <w:r w:rsidR="001F16B2">
        <w:rPr>
          <w:sz w:val="24"/>
          <w:szCs w:val="24"/>
        </w:rPr>
        <w:t>ви</w:t>
      </w:r>
      <w:r w:rsidR="00962E57" w:rsidRPr="00EC6B33">
        <w:rPr>
          <w:sz w:val="24"/>
          <w:szCs w:val="24"/>
          <w:lang w:val="ru-RU"/>
        </w:rPr>
        <w:t xml:space="preserve"> </w:t>
      </w:r>
      <w:proofErr w:type="spellStart"/>
      <w:r w:rsidR="00962E57" w:rsidRPr="00EC6B33">
        <w:rPr>
          <w:sz w:val="24"/>
          <w:szCs w:val="24"/>
          <w:lang w:val="ru-RU"/>
        </w:rPr>
        <w:t>посещението</w:t>
      </w:r>
      <w:proofErr w:type="spellEnd"/>
      <w:r w:rsidR="00962E57" w:rsidRPr="00EC6B33">
        <w:rPr>
          <w:sz w:val="24"/>
          <w:szCs w:val="24"/>
          <w:lang w:val="ru-RU"/>
        </w:rPr>
        <w:t xml:space="preserve"> на </w:t>
      </w:r>
      <w:proofErr w:type="spellStart"/>
      <w:r w:rsidR="00962E57" w:rsidRPr="00EC6B33">
        <w:rPr>
          <w:sz w:val="24"/>
          <w:szCs w:val="24"/>
          <w:lang w:val="ru-RU"/>
        </w:rPr>
        <w:t>децата</w:t>
      </w:r>
      <w:proofErr w:type="spellEnd"/>
      <w:r w:rsidR="00962E57" w:rsidRPr="00EC6B33">
        <w:rPr>
          <w:sz w:val="24"/>
          <w:szCs w:val="24"/>
          <w:lang w:val="ru-RU"/>
        </w:rPr>
        <w:t xml:space="preserve"> в </w:t>
      </w:r>
      <w:proofErr w:type="spellStart"/>
      <w:r w:rsidR="00962E57" w:rsidRPr="00EC6B33">
        <w:rPr>
          <w:sz w:val="24"/>
          <w:szCs w:val="24"/>
          <w:lang w:val="ru-RU"/>
        </w:rPr>
        <w:t>детските</w:t>
      </w:r>
      <w:proofErr w:type="spellEnd"/>
      <w:r w:rsidR="00962E57" w:rsidRPr="00EC6B33">
        <w:rPr>
          <w:sz w:val="24"/>
          <w:szCs w:val="24"/>
          <w:lang w:val="ru-RU"/>
        </w:rPr>
        <w:t xml:space="preserve"> ясли и </w:t>
      </w:r>
      <w:r w:rsidR="00B46540">
        <w:rPr>
          <w:sz w:val="24"/>
          <w:szCs w:val="24"/>
        </w:rPr>
        <w:t xml:space="preserve">детските </w:t>
      </w:r>
      <w:proofErr w:type="spellStart"/>
      <w:r w:rsidR="00962E57" w:rsidRPr="00EC6B33">
        <w:rPr>
          <w:sz w:val="24"/>
          <w:szCs w:val="24"/>
          <w:lang w:val="ru-RU"/>
        </w:rPr>
        <w:t>градини</w:t>
      </w:r>
      <w:proofErr w:type="spellEnd"/>
      <w:r w:rsidR="00962E57" w:rsidRPr="00EC6B33">
        <w:rPr>
          <w:sz w:val="24"/>
          <w:szCs w:val="24"/>
          <w:lang w:val="ru-RU"/>
        </w:rPr>
        <w:t xml:space="preserve"> на </w:t>
      </w:r>
      <w:proofErr w:type="spellStart"/>
      <w:r w:rsidR="00962E57" w:rsidRPr="00EC6B33">
        <w:rPr>
          <w:sz w:val="24"/>
          <w:szCs w:val="24"/>
          <w:lang w:val="ru-RU"/>
        </w:rPr>
        <w:t>територията</w:t>
      </w:r>
      <w:proofErr w:type="spellEnd"/>
      <w:r w:rsidR="00962E57" w:rsidRPr="00EC6B33">
        <w:rPr>
          <w:sz w:val="24"/>
          <w:szCs w:val="24"/>
          <w:lang w:val="ru-RU"/>
        </w:rPr>
        <w:t xml:space="preserve"> на </w:t>
      </w:r>
      <w:proofErr w:type="spellStart"/>
      <w:r w:rsidR="00962E57" w:rsidRPr="00EC6B33">
        <w:rPr>
          <w:sz w:val="24"/>
          <w:szCs w:val="24"/>
          <w:lang w:val="ru-RU"/>
        </w:rPr>
        <w:t>цялата</w:t>
      </w:r>
      <w:proofErr w:type="spellEnd"/>
      <w:r w:rsidR="00962E57" w:rsidRPr="00EC6B33">
        <w:rPr>
          <w:sz w:val="24"/>
          <w:szCs w:val="24"/>
          <w:lang w:val="ru-RU"/>
        </w:rPr>
        <w:t xml:space="preserve"> страна.</w:t>
      </w:r>
    </w:p>
    <w:p w:rsidR="00962E57" w:rsidRPr="00EC6B33" w:rsidRDefault="00962E57" w:rsidP="00DC646D">
      <w:pPr>
        <w:shd w:val="clear" w:color="auto" w:fill="FFFFFF"/>
        <w:ind w:right="-340"/>
        <w:jc w:val="both"/>
        <w:rPr>
          <w:sz w:val="24"/>
          <w:szCs w:val="24"/>
          <w:lang w:val="ru-RU"/>
        </w:rPr>
      </w:pPr>
      <w:r w:rsidRPr="00EC6B33">
        <w:rPr>
          <w:sz w:val="24"/>
          <w:szCs w:val="24"/>
          <w:lang w:val="ru-RU"/>
        </w:rPr>
        <w:tab/>
      </w:r>
      <w:r w:rsidR="00DC646D">
        <w:rPr>
          <w:sz w:val="24"/>
          <w:szCs w:val="24"/>
          <w:lang w:val="ru-RU"/>
        </w:rPr>
        <w:t>В разпоредбата на чл. 23, ал. 1</w:t>
      </w:r>
      <w:r w:rsidR="004D6E42">
        <w:rPr>
          <w:sz w:val="24"/>
          <w:szCs w:val="24"/>
          <w:lang w:val="ru-RU"/>
        </w:rPr>
        <w:t>, т. 1</w:t>
      </w:r>
      <w:r w:rsidR="00DC646D">
        <w:rPr>
          <w:sz w:val="24"/>
          <w:szCs w:val="24"/>
          <w:lang w:val="ru-RU"/>
        </w:rPr>
        <w:t xml:space="preserve"> на </w:t>
      </w:r>
      <w:r w:rsidR="00DC646D" w:rsidRPr="00147154">
        <w:rPr>
          <w:sz w:val="24"/>
          <w:szCs w:val="24"/>
        </w:rPr>
        <w:t>Наредба за определянето и администрирането на местните такси и цени на услуги на територията на Община Пловдив</w:t>
      </w:r>
      <w:r w:rsidR="00DC646D" w:rsidRPr="00EC6B33">
        <w:rPr>
          <w:sz w:val="24"/>
          <w:szCs w:val="24"/>
          <w:lang w:val="ru-RU"/>
        </w:rPr>
        <w:t xml:space="preserve"> </w:t>
      </w:r>
      <w:r w:rsidR="00DC646D">
        <w:rPr>
          <w:sz w:val="24"/>
          <w:szCs w:val="24"/>
          <w:lang w:val="ru-RU"/>
        </w:rPr>
        <w:t>е регламентирано, че з</w:t>
      </w:r>
      <w:r w:rsidRPr="00EC6B33">
        <w:rPr>
          <w:sz w:val="24"/>
          <w:szCs w:val="24"/>
          <w:lang w:val="ru-RU"/>
        </w:rPr>
        <w:t>а ползване на детски ясли и детски градини родителите или наст</w:t>
      </w:r>
      <w:r w:rsidR="00DC646D">
        <w:rPr>
          <w:sz w:val="24"/>
          <w:szCs w:val="24"/>
          <w:lang w:val="ru-RU"/>
        </w:rPr>
        <w:t>ойниците заплащат месечни такси. З</w:t>
      </w:r>
      <w:r w:rsidRPr="00EC6B33">
        <w:rPr>
          <w:sz w:val="24"/>
          <w:szCs w:val="24"/>
          <w:lang w:val="ru-RU"/>
        </w:rPr>
        <w:t xml:space="preserve">а целодневни групи /яслени и за 3- и 4 – годишни деца и за полудневни групи за деца на възраст от 3 до 4 години, таксата се формира сумарно от два компонента: постоянна част, независеща от посещаемостта на децата и от преференциите по чл.24 от Наредбата и пропорционална част, в зависимост от посещаемостта на децата, при запазване на преференциите по чл. 24 от Наредбата. </w:t>
      </w:r>
    </w:p>
    <w:p w:rsidR="00962E57" w:rsidRPr="00EC6B33" w:rsidRDefault="00962E57" w:rsidP="00DC646D">
      <w:pPr>
        <w:shd w:val="clear" w:color="auto" w:fill="FFFFFF"/>
        <w:ind w:right="-340"/>
        <w:jc w:val="both"/>
        <w:rPr>
          <w:sz w:val="24"/>
          <w:szCs w:val="24"/>
          <w:lang w:val="ru-RU"/>
        </w:rPr>
      </w:pPr>
      <w:r w:rsidRPr="00EC6B33">
        <w:rPr>
          <w:sz w:val="24"/>
          <w:szCs w:val="24"/>
          <w:lang w:val="ru-RU"/>
        </w:rPr>
        <w:tab/>
      </w:r>
      <w:r w:rsidR="001F16B2">
        <w:rPr>
          <w:sz w:val="24"/>
          <w:szCs w:val="24"/>
          <w:lang w:val="ru-RU"/>
        </w:rPr>
        <w:t>В т</w:t>
      </w:r>
      <w:r w:rsidR="004D6E42">
        <w:rPr>
          <w:sz w:val="24"/>
          <w:szCs w:val="24"/>
          <w:lang w:val="ru-RU"/>
        </w:rPr>
        <w:t>екст</w:t>
      </w:r>
      <w:r w:rsidR="001F16B2">
        <w:rPr>
          <w:sz w:val="24"/>
          <w:szCs w:val="24"/>
          <w:lang w:val="ru-RU"/>
        </w:rPr>
        <w:t>а</w:t>
      </w:r>
      <w:r w:rsidR="004D6E42">
        <w:rPr>
          <w:sz w:val="24"/>
          <w:szCs w:val="24"/>
          <w:lang w:val="ru-RU"/>
        </w:rPr>
        <w:t xml:space="preserve"> на чл. 23б на </w:t>
      </w:r>
      <w:r w:rsidRPr="00EC6B33">
        <w:rPr>
          <w:sz w:val="24"/>
          <w:szCs w:val="24"/>
          <w:lang w:val="ru-RU"/>
        </w:rPr>
        <w:t xml:space="preserve">Наредбата </w:t>
      </w:r>
      <w:r w:rsidR="004D6E42">
        <w:rPr>
          <w:sz w:val="24"/>
          <w:szCs w:val="24"/>
          <w:lang w:val="ru-RU"/>
        </w:rPr>
        <w:t xml:space="preserve">е предвидена </w:t>
      </w:r>
      <w:r w:rsidRPr="00EC6B33">
        <w:rPr>
          <w:sz w:val="24"/>
          <w:szCs w:val="24"/>
          <w:lang w:val="ru-RU"/>
        </w:rPr>
        <w:t xml:space="preserve">възможност да не се заплаща постоянната част от таксата по чл. 23, ал. 1, т. 1, когато в детските ясли и градини се извършат ремонтни дейности за период по-дълъг от 15 календарни дни в рамките на един месец, но не </w:t>
      </w:r>
      <w:r w:rsidR="004D6E42">
        <w:rPr>
          <w:sz w:val="24"/>
          <w:szCs w:val="24"/>
          <w:lang w:val="ru-RU"/>
        </w:rPr>
        <w:t xml:space="preserve">е уредено ползването на детските ясли и градини в </w:t>
      </w:r>
      <w:r w:rsidRPr="00EC6B33">
        <w:rPr>
          <w:sz w:val="24"/>
          <w:szCs w:val="24"/>
          <w:lang w:val="ru-RU"/>
        </w:rPr>
        <w:t>условията на извънредни ситуации, каквато е настоящото извънредно положение.</w:t>
      </w:r>
    </w:p>
    <w:p w:rsidR="001A1838" w:rsidRPr="00F11E78" w:rsidRDefault="00962E57" w:rsidP="001A1838">
      <w:pPr>
        <w:shd w:val="clear" w:color="auto" w:fill="FFFFFF"/>
        <w:ind w:right="-340"/>
        <w:jc w:val="both"/>
        <w:rPr>
          <w:sz w:val="24"/>
          <w:szCs w:val="24"/>
          <w:lang w:val="ru-RU"/>
        </w:rPr>
      </w:pPr>
      <w:r w:rsidRPr="00EC6B33">
        <w:rPr>
          <w:sz w:val="24"/>
          <w:szCs w:val="24"/>
          <w:lang w:val="ru-RU"/>
        </w:rPr>
        <w:tab/>
      </w:r>
      <w:r w:rsidR="00834729">
        <w:rPr>
          <w:sz w:val="24"/>
          <w:szCs w:val="24"/>
          <w:lang w:val="ru-RU"/>
        </w:rPr>
        <w:t>С оглед горното</w:t>
      </w:r>
      <w:r w:rsidR="001F16B2">
        <w:rPr>
          <w:sz w:val="24"/>
          <w:szCs w:val="24"/>
          <w:lang w:val="ru-RU"/>
        </w:rPr>
        <w:t>,</w:t>
      </w:r>
      <w:r w:rsidR="004D6E42">
        <w:rPr>
          <w:sz w:val="24"/>
          <w:szCs w:val="24"/>
          <w:lang w:val="ru-RU"/>
        </w:rPr>
        <w:t xml:space="preserve"> </w:t>
      </w:r>
      <w:r w:rsidRPr="00EC6B33">
        <w:rPr>
          <w:sz w:val="24"/>
          <w:szCs w:val="24"/>
          <w:lang w:val="ru-RU"/>
        </w:rPr>
        <w:t xml:space="preserve">считам </w:t>
      </w:r>
      <w:r w:rsidR="004D6E42">
        <w:rPr>
          <w:sz w:val="24"/>
          <w:szCs w:val="24"/>
          <w:lang w:val="ru-RU"/>
        </w:rPr>
        <w:t>за</w:t>
      </w:r>
      <w:r w:rsidRPr="00EC6B33">
        <w:rPr>
          <w:sz w:val="24"/>
          <w:szCs w:val="24"/>
          <w:lang w:val="ru-RU"/>
        </w:rPr>
        <w:t xml:space="preserve"> целесъ</w:t>
      </w:r>
      <w:r w:rsidR="00147154">
        <w:rPr>
          <w:sz w:val="24"/>
          <w:szCs w:val="24"/>
          <w:lang w:val="ru-RU"/>
        </w:rPr>
        <w:t>образно и необходимо</w:t>
      </w:r>
      <w:r w:rsidRPr="00EC6B33">
        <w:rPr>
          <w:sz w:val="24"/>
          <w:szCs w:val="24"/>
          <w:lang w:val="ru-RU"/>
        </w:rPr>
        <w:t xml:space="preserve"> </w:t>
      </w:r>
      <w:r w:rsidR="00147154">
        <w:rPr>
          <w:sz w:val="24"/>
          <w:szCs w:val="24"/>
          <w:lang w:val="ru-RU"/>
        </w:rPr>
        <w:t xml:space="preserve">в </w:t>
      </w:r>
      <w:proofErr w:type="spellStart"/>
      <w:r w:rsidR="001A1838">
        <w:rPr>
          <w:sz w:val="24"/>
          <w:szCs w:val="24"/>
          <w:lang w:val="ru-RU"/>
        </w:rPr>
        <w:t>текстовете</w:t>
      </w:r>
      <w:proofErr w:type="spellEnd"/>
      <w:r w:rsidR="001A1838">
        <w:rPr>
          <w:sz w:val="24"/>
          <w:szCs w:val="24"/>
          <w:lang w:val="ru-RU"/>
        </w:rPr>
        <w:t xml:space="preserve"> на чл. 23б на </w:t>
      </w:r>
      <w:r w:rsidR="00147154" w:rsidRPr="00147154">
        <w:rPr>
          <w:sz w:val="24"/>
          <w:szCs w:val="24"/>
        </w:rPr>
        <w:t>Наредба за определянето и администрирането на местните такси и цени на услуги на територията на Община Пловдив</w:t>
      </w:r>
      <w:r w:rsidR="00147154" w:rsidRPr="00EC6B33">
        <w:rPr>
          <w:sz w:val="24"/>
          <w:szCs w:val="24"/>
          <w:lang w:val="ru-RU"/>
        </w:rPr>
        <w:t xml:space="preserve"> </w:t>
      </w:r>
      <w:r w:rsidR="00147154">
        <w:rPr>
          <w:sz w:val="24"/>
          <w:szCs w:val="24"/>
          <w:lang w:val="ru-RU"/>
        </w:rPr>
        <w:t xml:space="preserve">да </w:t>
      </w:r>
      <w:proofErr w:type="spellStart"/>
      <w:r w:rsidR="001A1838">
        <w:rPr>
          <w:sz w:val="24"/>
          <w:szCs w:val="24"/>
          <w:lang w:val="ru-RU"/>
        </w:rPr>
        <w:t>бъдат</w:t>
      </w:r>
      <w:proofErr w:type="spellEnd"/>
      <w:r w:rsidR="001A1838">
        <w:rPr>
          <w:sz w:val="24"/>
          <w:szCs w:val="24"/>
          <w:lang w:val="ru-RU"/>
        </w:rPr>
        <w:t xml:space="preserve"> </w:t>
      </w:r>
      <w:proofErr w:type="spellStart"/>
      <w:r w:rsidR="001A1838">
        <w:rPr>
          <w:sz w:val="24"/>
          <w:szCs w:val="24"/>
          <w:lang w:val="ru-RU"/>
        </w:rPr>
        <w:t>направени</w:t>
      </w:r>
      <w:proofErr w:type="spellEnd"/>
      <w:r w:rsidR="001A1838">
        <w:rPr>
          <w:sz w:val="24"/>
          <w:szCs w:val="24"/>
          <w:lang w:val="ru-RU"/>
        </w:rPr>
        <w:t xml:space="preserve"> изменения и </w:t>
      </w:r>
      <w:proofErr w:type="spellStart"/>
      <w:r w:rsidR="001A1838">
        <w:rPr>
          <w:sz w:val="24"/>
          <w:szCs w:val="24"/>
          <w:lang w:val="ru-RU"/>
        </w:rPr>
        <w:t>допълнения</w:t>
      </w:r>
      <w:proofErr w:type="spellEnd"/>
      <w:r w:rsidR="001A1838">
        <w:rPr>
          <w:sz w:val="24"/>
          <w:szCs w:val="24"/>
          <w:lang w:val="ru-RU"/>
        </w:rPr>
        <w:t xml:space="preserve">, </w:t>
      </w:r>
      <w:proofErr w:type="spellStart"/>
      <w:r w:rsidR="001A1838">
        <w:rPr>
          <w:sz w:val="24"/>
          <w:szCs w:val="24"/>
          <w:lang w:val="ru-RU"/>
        </w:rPr>
        <w:t>които</w:t>
      </w:r>
      <w:proofErr w:type="spellEnd"/>
      <w:r w:rsidR="00147154" w:rsidRPr="00EC6B33">
        <w:rPr>
          <w:sz w:val="24"/>
          <w:szCs w:val="24"/>
          <w:lang w:val="ru-RU"/>
        </w:rPr>
        <w:t xml:space="preserve"> да </w:t>
      </w:r>
      <w:proofErr w:type="spellStart"/>
      <w:r w:rsidR="00147154">
        <w:rPr>
          <w:sz w:val="24"/>
          <w:szCs w:val="24"/>
          <w:lang w:val="ru-RU"/>
        </w:rPr>
        <w:t>урегулира</w:t>
      </w:r>
      <w:r w:rsidR="001A1838">
        <w:rPr>
          <w:sz w:val="24"/>
          <w:szCs w:val="24"/>
          <w:lang w:val="ru-RU"/>
        </w:rPr>
        <w:t>т</w:t>
      </w:r>
      <w:proofErr w:type="spellEnd"/>
      <w:r w:rsidR="00147154">
        <w:rPr>
          <w:sz w:val="24"/>
          <w:szCs w:val="24"/>
          <w:lang w:val="ru-RU"/>
        </w:rPr>
        <w:t xml:space="preserve"> </w:t>
      </w:r>
      <w:proofErr w:type="spellStart"/>
      <w:r w:rsidR="00147154">
        <w:rPr>
          <w:sz w:val="24"/>
          <w:szCs w:val="24"/>
          <w:lang w:val="ru-RU"/>
        </w:rPr>
        <w:t>обществените</w:t>
      </w:r>
      <w:proofErr w:type="spellEnd"/>
      <w:r w:rsidR="00147154">
        <w:rPr>
          <w:sz w:val="24"/>
          <w:szCs w:val="24"/>
          <w:lang w:val="ru-RU"/>
        </w:rPr>
        <w:t xml:space="preserve"> отношения </w:t>
      </w:r>
      <w:r w:rsidR="00834729">
        <w:rPr>
          <w:sz w:val="24"/>
          <w:szCs w:val="24"/>
          <w:lang w:val="ru-RU"/>
        </w:rPr>
        <w:t xml:space="preserve">в </w:t>
      </w:r>
      <w:proofErr w:type="spellStart"/>
      <w:r w:rsidR="00834729">
        <w:rPr>
          <w:sz w:val="24"/>
          <w:szCs w:val="24"/>
          <w:lang w:val="ru-RU"/>
        </w:rPr>
        <w:t>това</w:t>
      </w:r>
      <w:proofErr w:type="spellEnd"/>
      <w:r w:rsidR="00834729">
        <w:rPr>
          <w:sz w:val="24"/>
          <w:szCs w:val="24"/>
          <w:lang w:val="ru-RU"/>
        </w:rPr>
        <w:t xml:space="preserve"> направление</w:t>
      </w:r>
      <w:r w:rsidR="001F16B2">
        <w:rPr>
          <w:sz w:val="24"/>
          <w:szCs w:val="24"/>
          <w:lang w:val="ru-RU"/>
        </w:rPr>
        <w:t xml:space="preserve">, </w:t>
      </w:r>
      <w:proofErr w:type="spellStart"/>
      <w:r w:rsidR="001F16B2">
        <w:rPr>
          <w:sz w:val="24"/>
          <w:szCs w:val="24"/>
          <w:lang w:val="ru-RU"/>
        </w:rPr>
        <w:t>като</w:t>
      </w:r>
      <w:proofErr w:type="spellEnd"/>
      <w:r w:rsidR="00147154">
        <w:rPr>
          <w:sz w:val="24"/>
          <w:szCs w:val="24"/>
          <w:lang w:val="ru-RU"/>
        </w:rPr>
        <w:t xml:space="preserve"> </w:t>
      </w:r>
      <w:proofErr w:type="spellStart"/>
      <w:r w:rsidR="001A1838">
        <w:rPr>
          <w:sz w:val="24"/>
          <w:szCs w:val="24"/>
          <w:lang w:val="ru-RU"/>
        </w:rPr>
        <w:t>родителите</w:t>
      </w:r>
      <w:proofErr w:type="spellEnd"/>
      <w:r w:rsidR="001A1838">
        <w:rPr>
          <w:sz w:val="24"/>
          <w:szCs w:val="24"/>
          <w:lang w:val="ru-RU"/>
        </w:rPr>
        <w:t xml:space="preserve"> или </w:t>
      </w:r>
      <w:proofErr w:type="spellStart"/>
      <w:r w:rsidR="001A1838">
        <w:rPr>
          <w:sz w:val="24"/>
          <w:szCs w:val="24"/>
          <w:lang w:val="ru-RU"/>
        </w:rPr>
        <w:t>настойниците</w:t>
      </w:r>
      <w:proofErr w:type="spellEnd"/>
      <w:r w:rsidR="001A1838">
        <w:rPr>
          <w:sz w:val="24"/>
          <w:szCs w:val="24"/>
          <w:lang w:val="ru-RU"/>
        </w:rPr>
        <w:t xml:space="preserve"> се </w:t>
      </w:r>
      <w:proofErr w:type="spellStart"/>
      <w:r w:rsidR="00147154" w:rsidRPr="00EC6B33">
        <w:rPr>
          <w:sz w:val="24"/>
          <w:szCs w:val="24"/>
          <w:lang w:val="ru-RU"/>
        </w:rPr>
        <w:t>освобождава</w:t>
      </w:r>
      <w:r w:rsidR="001A1838">
        <w:rPr>
          <w:sz w:val="24"/>
          <w:szCs w:val="24"/>
          <w:lang w:val="ru-RU"/>
        </w:rPr>
        <w:t>т</w:t>
      </w:r>
      <w:proofErr w:type="spellEnd"/>
      <w:r w:rsidR="001A1838">
        <w:rPr>
          <w:sz w:val="24"/>
          <w:szCs w:val="24"/>
          <w:lang w:val="ru-RU"/>
        </w:rPr>
        <w:t xml:space="preserve"> частично или </w:t>
      </w:r>
      <w:proofErr w:type="spellStart"/>
      <w:r w:rsidR="001A1838">
        <w:rPr>
          <w:sz w:val="24"/>
          <w:szCs w:val="24"/>
          <w:lang w:val="ru-RU"/>
        </w:rPr>
        <w:t>изцяло</w:t>
      </w:r>
      <w:proofErr w:type="spellEnd"/>
      <w:r w:rsidR="00147154" w:rsidRPr="00EC6B33">
        <w:rPr>
          <w:sz w:val="24"/>
          <w:szCs w:val="24"/>
          <w:lang w:val="ru-RU"/>
        </w:rPr>
        <w:t xml:space="preserve"> </w:t>
      </w:r>
      <w:r w:rsidR="001A1838" w:rsidRPr="00EC6B33">
        <w:rPr>
          <w:sz w:val="24"/>
          <w:szCs w:val="24"/>
          <w:lang w:val="ru-RU"/>
        </w:rPr>
        <w:t xml:space="preserve">от </w:t>
      </w:r>
      <w:proofErr w:type="spellStart"/>
      <w:r w:rsidR="001A1838" w:rsidRPr="00EC6B33">
        <w:rPr>
          <w:sz w:val="24"/>
          <w:szCs w:val="24"/>
          <w:lang w:val="ru-RU"/>
        </w:rPr>
        <w:t>заплащането</w:t>
      </w:r>
      <w:proofErr w:type="spellEnd"/>
      <w:r w:rsidR="001A1838" w:rsidRPr="00EC6B33">
        <w:rPr>
          <w:sz w:val="24"/>
          <w:szCs w:val="24"/>
          <w:lang w:val="ru-RU"/>
        </w:rPr>
        <w:t xml:space="preserve"> на </w:t>
      </w:r>
      <w:proofErr w:type="spellStart"/>
      <w:r w:rsidR="001A1838" w:rsidRPr="00EC6B33">
        <w:rPr>
          <w:sz w:val="24"/>
          <w:szCs w:val="24"/>
          <w:lang w:val="ru-RU"/>
        </w:rPr>
        <w:t>постоянната</w:t>
      </w:r>
      <w:proofErr w:type="spellEnd"/>
      <w:r w:rsidR="001A1838" w:rsidRPr="00EC6B33">
        <w:rPr>
          <w:sz w:val="24"/>
          <w:szCs w:val="24"/>
          <w:lang w:val="ru-RU"/>
        </w:rPr>
        <w:t xml:space="preserve"> част от </w:t>
      </w:r>
      <w:proofErr w:type="spellStart"/>
      <w:proofErr w:type="gramStart"/>
      <w:r w:rsidR="001A1838" w:rsidRPr="00EC6B33">
        <w:rPr>
          <w:sz w:val="24"/>
          <w:szCs w:val="24"/>
          <w:lang w:val="ru-RU"/>
        </w:rPr>
        <w:t>таксата</w:t>
      </w:r>
      <w:proofErr w:type="spellEnd"/>
      <w:r w:rsidR="001A1838" w:rsidRPr="00EC6B33">
        <w:rPr>
          <w:sz w:val="24"/>
          <w:szCs w:val="24"/>
          <w:lang w:val="ru-RU"/>
        </w:rPr>
        <w:t xml:space="preserve"> по чл. 23, ал. 1, т. 1 </w:t>
      </w:r>
      <w:r w:rsidR="00147154" w:rsidRPr="00EC6B33">
        <w:rPr>
          <w:sz w:val="24"/>
          <w:szCs w:val="24"/>
          <w:lang w:val="ru-RU"/>
        </w:rPr>
        <w:t xml:space="preserve">в </w:t>
      </w:r>
      <w:proofErr w:type="spellStart"/>
      <w:r w:rsidR="00147154" w:rsidRPr="00EC6B33">
        <w:rPr>
          <w:sz w:val="24"/>
          <w:szCs w:val="24"/>
          <w:lang w:val="ru-RU"/>
        </w:rPr>
        <w:t>условията</w:t>
      </w:r>
      <w:proofErr w:type="spellEnd"/>
      <w:r w:rsidR="00147154" w:rsidRPr="00EC6B33">
        <w:rPr>
          <w:sz w:val="24"/>
          <w:szCs w:val="24"/>
          <w:lang w:val="ru-RU"/>
        </w:rPr>
        <w:t xml:space="preserve"> на </w:t>
      </w:r>
      <w:proofErr w:type="spellStart"/>
      <w:r w:rsidR="00147154" w:rsidRPr="00EC6B33">
        <w:rPr>
          <w:sz w:val="24"/>
          <w:szCs w:val="24"/>
          <w:lang w:val="ru-RU"/>
        </w:rPr>
        <w:t>извънредно</w:t>
      </w:r>
      <w:proofErr w:type="spellEnd"/>
      <w:r w:rsidR="00147154" w:rsidRPr="00EC6B33">
        <w:rPr>
          <w:sz w:val="24"/>
          <w:szCs w:val="24"/>
          <w:lang w:val="ru-RU"/>
        </w:rPr>
        <w:t xml:space="preserve"> положение в </w:t>
      </w:r>
      <w:proofErr w:type="spellStart"/>
      <w:r w:rsidR="00147154" w:rsidRPr="00EC6B33">
        <w:rPr>
          <w:sz w:val="24"/>
          <w:szCs w:val="24"/>
          <w:lang w:val="ru-RU"/>
        </w:rPr>
        <w:t>страната</w:t>
      </w:r>
      <w:proofErr w:type="spellEnd"/>
      <w:r w:rsidR="00147154" w:rsidRPr="00EC6B33">
        <w:rPr>
          <w:sz w:val="24"/>
          <w:szCs w:val="24"/>
          <w:lang w:val="ru-RU"/>
        </w:rPr>
        <w:t>, бедствия</w:t>
      </w:r>
      <w:r w:rsidR="001A1838">
        <w:rPr>
          <w:sz w:val="24"/>
          <w:szCs w:val="24"/>
          <w:lang w:val="ru-RU"/>
        </w:rPr>
        <w:t xml:space="preserve">, </w:t>
      </w:r>
      <w:proofErr w:type="spellStart"/>
      <w:r w:rsidR="001A1838">
        <w:rPr>
          <w:sz w:val="24"/>
          <w:szCs w:val="24"/>
          <w:lang w:val="ru-RU"/>
        </w:rPr>
        <w:t>ремонти</w:t>
      </w:r>
      <w:proofErr w:type="spellEnd"/>
      <w:r w:rsidR="00147154" w:rsidRPr="00EC6B33">
        <w:rPr>
          <w:sz w:val="24"/>
          <w:szCs w:val="24"/>
          <w:lang w:val="ru-RU"/>
        </w:rPr>
        <w:t xml:space="preserve"> </w:t>
      </w:r>
      <w:r w:rsidR="001A1838">
        <w:rPr>
          <w:sz w:val="24"/>
          <w:szCs w:val="24"/>
          <w:lang w:val="ru-RU"/>
        </w:rPr>
        <w:t>и/</w:t>
      </w:r>
      <w:r w:rsidR="00147154" w:rsidRPr="00EC6B33">
        <w:rPr>
          <w:sz w:val="24"/>
          <w:szCs w:val="24"/>
          <w:lang w:val="ru-RU"/>
        </w:rPr>
        <w:t xml:space="preserve">или </w:t>
      </w:r>
      <w:proofErr w:type="spellStart"/>
      <w:r w:rsidR="00147154" w:rsidRPr="00EC6B33">
        <w:rPr>
          <w:sz w:val="24"/>
          <w:szCs w:val="24"/>
          <w:lang w:val="ru-RU"/>
        </w:rPr>
        <w:t>други</w:t>
      </w:r>
      <w:proofErr w:type="spellEnd"/>
      <w:r w:rsidR="00147154" w:rsidRPr="00EC6B33">
        <w:rPr>
          <w:sz w:val="24"/>
          <w:szCs w:val="24"/>
          <w:lang w:val="ru-RU"/>
        </w:rPr>
        <w:t xml:space="preserve"> </w:t>
      </w:r>
      <w:proofErr w:type="spellStart"/>
      <w:r w:rsidR="00147154" w:rsidRPr="00EC6B33">
        <w:rPr>
          <w:sz w:val="24"/>
          <w:szCs w:val="24"/>
          <w:lang w:val="ru-RU"/>
        </w:rPr>
        <w:t>извънредни</w:t>
      </w:r>
      <w:proofErr w:type="spellEnd"/>
      <w:r w:rsidR="00147154" w:rsidRPr="00EC6B33">
        <w:rPr>
          <w:sz w:val="24"/>
          <w:szCs w:val="24"/>
          <w:lang w:val="ru-RU"/>
        </w:rPr>
        <w:t xml:space="preserve"> </w:t>
      </w:r>
      <w:proofErr w:type="spellStart"/>
      <w:r w:rsidR="00147154" w:rsidRPr="00EC6B33">
        <w:rPr>
          <w:sz w:val="24"/>
          <w:szCs w:val="24"/>
          <w:lang w:val="ru-RU"/>
        </w:rPr>
        <w:t>обстоятелства</w:t>
      </w:r>
      <w:proofErr w:type="spellEnd"/>
      <w:r w:rsidR="00147154" w:rsidRPr="00EC6B33">
        <w:rPr>
          <w:sz w:val="24"/>
          <w:szCs w:val="24"/>
          <w:lang w:val="ru-RU"/>
        </w:rPr>
        <w:t xml:space="preserve">, </w:t>
      </w:r>
      <w:proofErr w:type="spellStart"/>
      <w:r w:rsidR="00147154" w:rsidRPr="00EC6B33">
        <w:rPr>
          <w:sz w:val="24"/>
          <w:szCs w:val="24"/>
          <w:lang w:val="ru-RU"/>
        </w:rPr>
        <w:t>налагащи</w:t>
      </w:r>
      <w:proofErr w:type="spellEnd"/>
      <w:r w:rsidR="00147154" w:rsidRPr="00EC6B33">
        <w:rPr>
          <w:sz w:val="24"/>
          <w:szCs w:val="24"/>
          <w:lang w:val="ru-RU"/>
        </w:rPr>
        <w:t xml:space="preserve"> </w:t>
      </w:r>
      <w:proofErr w:type="spellStart"/>
      <w:r w:rsidR="00147154" w:rsidRPr="00EC6B33">
        <w:rPr>
          <w:sz w:val="24"/>
          <w:szCs w:val="24"/>
          <w:lang w:val="ru-RU"/>
        </w:rPr>
        <w:t>преустановяване</w:t>
      </w:r>
      <w:proofErr w:type="spellEnd"/>
      <w:r w:rsidR="00147154" w:rsidRPr="00EC6B33">
        <w:rPr>
          <w:sz w:val="24"/>
          <w:szCs w:val="24"/>
          <w:lang w:val="ru-RU"/>
        </w:rPr>
        <w:t xml:space="preserve"> </w:t>
      </w:r>
      <w:proofErr w:type="spellStart"/>
      <w:r w:rsidR="00147154" w:rsidRPr="00EC6B33">
        <w:rPr>
          <w:sz w:val="24"/>
          <w:szCs w:val="24"/>
          <w:lang w:val="ru-RU"/>
        </w:rPr>
        <w:t>посещенията</w:t>
      </w:r>
      <w:proofErr w:type="spellEnd"/>
      <w:r w:rsidR="00147154" w:rsidRPr="00EC6B33">
        <w:rPr>
          <w:sz w:val="24"/>
          <w:szCs w:val="24"/>
          <w:lang w:val="ru-RU"/>
        </w:rPr>
        <w:t xml:space="preserve"> на </w:t>
      </w:r>
      <w:proofErr w:type="spellStart"/>
      <w:r w:rsidR="00147154" w:rsidRPr="00EC6B33">
        <w:rPr>
          <w:sz w:val="24"/>
          <w:szCs w:val="24"/>
          <w:lang w:val="ru-RU"/>
        </w:rPr>
        <w:t>децата</w:t>
      </w:r>
      <w:proofErr w:type="spellEnd"/>
      <w:r w:rsidR="00147154" w:rsidRPr="00EC6B33">
        <w:rPr>
          <w:sz w:val="24"/>
          <w:szCs w:val="24"/>
          <w:lang w:val="ru-RU"/>
        </w:rPr>
        <w:t xml:space="preserve"> в </w:t>
      </w:r>
      <w:proofErr w:type="spellStart"/>
      <w:r w:rsidR="00147154" w:rsidRPr="00EC6B33">
        <w:rPr>
          <w:sz w:val="24"/>
          <w:szCs w:val="24"/>
          <w:lang w:val="ru-RU"/>
        </w:rPr>
        <w:t>детските</w:t>
      </w:r>
      <w:proofErr w:type="spellEnd"/>
      <w:r w:rsidR="00147154" w:rsidRPr="00EC6B33">
        <w:rPr>
          <w:sz w:val="24"/>
          <w:szCs w:val="24"/>
          <w:lang w:val="ru-RU"/>
        </w:rPr>
        <w:t xml:space="preserve"> ясли и </w:t>
      </w:r>
      <w:proofErr w:type="spellStart"/>
      <w:r w:rsidR="00147154" w:rsidRPr="00EC6B33">
        <w:rPr>
          <w:sz w:val="24"/>
          <w:szCs w:val="24"/>
          <w:lang w:val="ru-RU"/>
        </w:rPr>
        <w:t>детските</w:t>
      </w:r>
      <w:proofErr w:type="spellEnd"/>
      <w:r w:rsidR="00147154" w:rsidRPr="00EC6B33">
        <w:rPr>
          <w:sz w:val="24"/>
          <w:szCs w:val="24"/>
          <w:lang w:val="ru-RU"/>
        </w:rPr>
        <w:t xml:space="preserve"> </w:t>
      </w:r>
      <w:proofErr w:type="spellStart"/>
      <w:r w:rsidR="00147154" w:rsidRPr="00EC6B33">
        <w:rPr>
          <w:sz w:val="24"/>
          <w:szCs w:val="24"/>
          <w:lang w:val="ru-RU"/>
        </w:rPr>
        <w:t>градини</w:t>
      </w:r>
      <w:proofErr w:type="spellEnd"/>
      <w:r w:rsidR="001A1838">
        <w:rPr>
          <w:sz w:val="24"/>
          <w:szCs w:val="24"/>
          <w:lang w:val="ru-RU"/>
        </w:rPr>
        <w:t>,</w:t>
      </w:r>
      <w:r w:rsidR="00147154" w:rsidRPr="00EC6B33">
        <w:rPr>
          <w:sz w:val="24"/>
          <w:szCs w:val="24"/>
          <w:lang w:val="ru-RU"/>
        </w:rPr>
        <w:t xml:space="preserve"> </w:t>
      </w:r>
      <w:proofErr w:type="spellStart"/>
      <w:r w:rsidR="001A1838" w:rsidRPr="00F11E78">
        <w:rPr>
          <w:sz w:val="24"/>
          <w:szCs w:val="24"/>
          <w:lang w:val="ru-RU"/>
        </w:rPr>
        <w:t>съобразно</w:t>
      </w:r>
      <w:proofErr w:type="spellEnd"/>
      <w:r w:rsidR="001A1838" w:rsidRPr="00F11E78">
        <w:rPr>
          <w:sz w:val="24"/>
          <w:szCs w:val="24"/>
          <w:lang w:val="ru-RU"/>
        </w:rPr>
        <w:t xml:space="preserve"> периода на </w:t>
      </w:r>
      <w:proofErr w:type="spellStart"/>
      <w:r w:rsidR="001A1838" w:rsidRPr="00F11E78">
        <w:rPr>
          <w:sz w:val="24"/>
          <w:szCs w:val="24"/>
          <w:lang w:val="ru-RU"/>
        </w:rPr>
        <w:t>преустановяване</w:t>
      </w:r>
      <w:proofErr w:type="spellEnd"/>
      <w:r w:rsidR="001A1838" w:rsidRPr="00F11E78">
        <w:rPr>
          <w:sz w:val="24"/>
          <w:szCs w:val="24"/>
          <w:lang w:val="ru-RU"/>
        </w:rPr>
        <w:t xml:space="preserve"> на </w:t>
      </w:r>
      <w:proofErr w:type="spellStart"/>
      <w:r w:rsidR="001A1838" w:rsidRPr="00F11E78">
        <w:rPr>
          <w:sz w:val="24"/>
          <w:szCs w:val="24"/>
          <w:lang w:val="ru-RU"/>
        </w:rPr>
        <w:t>посещенията</w:t>
      </w:r>
      <w:proofErr w:type="spellEnd"/>
      <w:r w:rsidR="001A1838" w:rsidRPr="00F11E78">
        <w:rPr>
          <w:sz w:val="24"/>
          <w:szCs w:val="24"/>
          <w:lang w:val="ru-RU"/>
        </w:rPr>
        <w:t xml:space="preserve">: за период </w:t>
      </w:r>
      <w:proofErr w:type="spellStart"/>
      <w:r w:rsidR="001A1838" w:rsidRPr="00F11E78">
        <w:rPr>
          <w:sz w:val="24"/>
          <w:szCs w:val="24"/>
          <w:lang w:val="ru-RU"/>
        </w:rPr>
        <w:t>по-дълъг</w:t>
      </w:r>
      <w:proofErr w:type="spellEnd"/>
      <w:r w:rsidR="001A1838" w:rsidRPr="00F11E78">
        <w:rPr>
          <w:sz w:val="24"/>
          <w:szCs w:val="24"/>
          <w:lang w:val="ru-RU"/>
        </w:rPr>
        <w:t xml:space="preserve"> от  10 </w:t>
      </w:r>
      <w:proofErr w:type="spellStart"/>
      <w:r w:rsidR="001A1838" w:rsidRPr="00F11E78">
        <w:rPr>
          <w:sz w:val="24"/>
          <w:szCs w:val="24"/>
          <w:lang w:val="ru-RU"/>
        </w:rPr>
        <w:t>календарни</w:t>
      </w:r>
      <w:proofErr w:type="spellEnd"/>
      <w:r w:rsidR="001A1838" w:rsidRPr="00F11E78">
        <w:rPr>
          <w:sz w:val="24"/>
          <w:szCs w:val="24"/>
          <w:lang w:val="ru-RU"/>
        </w:rPr>
        <w:t xml:space="preserve"> дни в </w:t>
      </w:r>
      <w:proofErr w:type="spellStart"/>
      <w:r w:rsidR="001A1838" w:rsidRPr="00F11E78">
        <w:rPr>
          <w:sz w:val="24"/>
          <w:szCs w:val="24"/>
          <w:lang w:val="ru-RU"/>
        </w:rPr>
        <w:t>рамките</w:t>
      </w:r>
      <w:proofErr w:type="spellEnd"/>
      <w:r w:rsidR="001A1838" w:rsidRPr="00F11E78">
        <w:rPr>
          <w:sz w:val="24"/>
          <w:szCs w:val="24"/>
          <w:lang w:val="ru-RU"/>
        </w:rPr>
        <w:t xml:space="preserve"> на един </w:t>
      </w:r>
      <w:proofErr w:type="spellStart"/>
      <w:r w:rsidR="001A1838" w:rsidRPr="00F11E78">
        <w:rPr>
          <w:sz w:val="24"/>
          <w:szCs w:val="24"/>
          <w:lang w:val="ru-RU"/>
        </w:rPr>
        <w:t>месец</w:t>
      </w:r>
      <w:proofErr w:type="spellEnd"/>
      <w:r w:rsidR="001A1838" w:rsidRPr="00F11E78">
        <w:rPr>
          <w:sz w:val="24"/>
          <w:szCs w:val="24"/>
          <w:lang w:val="ru-RU"/>
        </w:rPr>
        <w:t xml:space="preserve"> </w:t>
      </w:r>
      <w:proofErr w:type="spellStart"/>
      <w:r w:rsidR="001A1838" w:rsidRPr="00F11E78">
        <w:rPr>
          <w:sz w:val="24"/>
          <w:szCs w:val="24"/>
          <w:lang w:val="ru-RU"/>
        </w:rPr>
        <w:t>родителите</w:t>
      </w:r>
      <w:proofErr w:type="spellEnd"/>
      <w:r w:rsidR="001A1838" w:rsidRPr="00F11E78">
        <w:rPr>
          <w:sz w:val="24"/>
          <w:szCs w:val="24"/>
          <w:lang w:val="ru-RU"/>
        </w:rPr>
        <w:t xml:space="preserve"> се </w:t>
      </w:r>
      <w:proofErr w:type="spellStart"/>
      <w:r w:rsidR="001A1838" w:rsidRPr="00F11E78">
        <w:rPr>
          <w:sz w:val="24"/>
          <w:szCs w:val="24"/>
          <w:lang w:val="ru-RU"/>
        </w:rPr>
        <w:t>освобождават</w:t>
      </w:r>
      <w:proofErr w:type="spellEnd"/>
      <w:r w:rsidR="001A1838" w:rsidRPr="00F11E78">
        <w:rPr>
          <w:sz w:val="24"/>
          <w:szCs w:val="24"/>
          <w:lang w:val="ru-RU"/>
        </w:rPr>
        <w:t xml:space="preserve"> </w:t>
      </w:r>
      <w:proofErr w:type="spellStart"/>
      <w:r w:rsidR="001A1838" w:rsidRPr="00F11E78">
        <w:rPr>
          <w:sz w:val="24"/>
          <w:szCs w:val="24"/>
          <w:lang w:val="ru-RU"/>
        </w:rPr>
        <w:t>изцяло</w:t>
      </w:r>
      <w:proofErr w:type="spellEnd"/>
      <w:r w:rsidR="001A1838" w:rsidRPr="00F11E78">
        <w:rPr>
          <w:sz w:val="24"/>
          <w:szCs w:val="24"/>
          <w:lang w:val="ru-RU"/>
        </w:rPr>
        <w:t xml:space="preserve"> от </w:t>
      </w:r>
      <w:proofErr w:type="spellStart"/>
      <w:r w:rsidR="001A1838" w:rsidRPr="00F11E78">
        <w:rPr>
          <w:sz w:val="24"/>
          <w:szCs w:val="24"/>
          <w:lang w:val="ru-RU"/>
        </w:rPr>
        <w:t>заплащането</w:t>
      </w:r>
      <w:proofErr w:type="spellEnd"/>
      <w:r w:rsidR="001A1838" w:rsidRPr="00F11E78">
        <w:rPr>
          <w:sz w:val="24"/>
          <w:szCs w:val="24"/>
          <w:lang w:val="ru-RU"/>
        </w:rPr>
        <w:t xml:space="preserve"> на </w:t>
      </w:r>
      <w:proofErr w:type="spellStart"/>
      <w:r w:rsidR="001A1838" w:rsidRPr="00F11E78">
        <w:rPr>
          <w:sz w:val="24"/>
          <w:szCs w:val="24"/>
          <w:lang w:val="ru-RU"/>
        </w:rPr>
        <w:t>постоянната</w:t>
      </w:r>
      <w:proofErr w:type="spellEnd"/>
      <w:r w:rsidR="001A1838" w:rsidRPr="00F11E78">
        <w:rPr>
          <w:sz w:val="24"/>
          <w:szCs w:val="24"/>
          <w:lang w:val="ru-RU"/>
        </w:rPr>
        <w:t xml:space="preserve"> част</w:t>
      </w:r>
      <w:proofErr w:type="gramEnd"/>
      <w:r w:rsidR="001A1838" w:rsidRPr="00F11E78">
        <w:rPr>
          <w:sz w:val="24"/>
          <w:szCs w:val="24"/>
          <w:lang w:val="ru-RU"/>
        </w:rPr>
        <w:t xml:space="preserve"> на </w:t>
      </w:r>
      <w:proofErr w:type="spellStart"/>
      <w:r w:rsidR="001A1838" w:rsidRPr="00F11E78">
        <w:rPr>
          <w:sz w:val="24"/>
          <w:szCs w:val="24"/>
          <w:lang w:val="ru-RU"/>
        </w:rPr>
        <w:t>таксата</w:t>
      </w:r>
      <w:proofErr w:type="spellEnd"/>
      <w:r w:rsidR="001A1838" w:rsidRPr="00F11E78">
        <w:rPr>
          <w:sz w:val="24"/>
          <w:szCs w:val="24"/>
          <w:lang w:val="ru-RU"/>
        </w:rPr>
        <w:t xml:space="preserve">, а </w:t>
      </w:r>
      <w:proofErr w:type="spellStart"/>
      <w:r w:rsidR="001A1838" w:rsidRPr="00F11E78">
        <w:rPr>
          <w:sz w:val="24"/>
          <w:szCs w:val="24"/>
          <w:lang w:val="ru-RU"/>
        </w:rPr>
        <w:t>ако</w:t>
      </w:r>
      <w:proofErr w:type="spellEnd"/>
      <w:r w:rsidR="001A1838" w:rsidRPr="00F11E78">
        <w:rPr>
          <w:sz w:val="24"/>
          <w:szCs w:val="24"/>
          <w:lang w:val="ru-RU"/>
        </w:rPr>
        <w:t xml:space="preserve"> </w:t>
      </w:r>
      <w:proofErr w:type="spellStart"/>
      <w:r w:rsidR="001A1838" w:rsidRPr="00F11E78">
        <w:rPr>
          <w:sz w:val="24"/>
          <w:szCs w:val="24"/>
          <w:lang w:val="ru-RU"/>
        </w:rPr>
        <w:t>периодът</w:t>
      </w:r>
      <w:proofErr w:type="spellEnd"/>
      <w:r w:rsidR="001A1838" w:rsidRPr="00F11E78">
        <w:rPr>
          <w:sz w:val="24"/>
          <w:szCs w:val="24"/>
          <w:lang w:val="ru-RU"/>
        </w:rPr>
        <w:t xml:space="preserve"> е до 10 дни – </w:t>
      </w:r>
      <w:proofErr w:type="spellStart"/>
      <w:r w:rsidR="001A1838" w:rsidRPr="00F11E78">
        <w:rPr>
          <w:sz w:val="24"/>
          <w:szCs w:val="24"/>
          <w:lang w:val="ru-RU"/>
        </w:rPr>
        <w:t>заплащат</w:t>
      </w:r>
      <w:proofErr w:type="spellEnd"/>
      <w:r w:rsidR="001A1838" w:rsidRPr="00F11E78">
        <w:rPr>
          <w:sz w:val="24"/>
          <w:szCs w:val="24"/>
          <w:lang w:val="ru-RU"/>
        </w:rPr>
        <w:t xml:space="preserve"> </w:t>
      </w:r>
      <w:proofErr w:type="spellStart"/>
      <w:r w:rsidR="001A1838" w:rsidRPr="00F11E78">
        <w:rPr>
          <w:sz w:val="24"/>
          <w:szCs w:val="24"/>
          <w:lang w:val="ru-RU"/>
        </w:rPr>
        <w:t>половината</w:t>
      </w:r>
      <w:proofErr w:type="spellEnd"/>
      <w:r w:rsidR="001A1838" w:rsidRPr="00F11E78">
        <w:rPr>
          <w:sz w:val="24"/>
          <w:szCs w:val="24"/>
          <w:lang w:val="ru-RU"/>
        </w:rPr>
        <w:t xml:space="preserve"> от </w:t>
      </w:r>
      <w:proofErr w:type="spellStart"/>
      <w:r w:rsidR="001A1838" w:rsidRPr="00F11E78">
        <w:rPr>
          <w:sz w:val="24"/>
          <w:szCs w:val="24"/>
          <w:lang w:val="ru-RU"/>
        </w:rPr>
        <w:t>постоянната</w:t>
      </w:r>
      <w:proofErr w:type="spellEnd"/>
      <w:r w:rsidR="001A1838" w:rsidRPr="00F11E78">
        <w:rPr>
          <w:sz w:val="24"/>
          <w:szCs w:val="24"/>
          <w:lang w:val="ru-RU"/>
        </w:rPr>
        <w:t xml:space="preserve"> </w:t>
      </w:r>
      <w:proofErr w:type="gramStart"/>
      <w:r w:rsidR="001A1838" w:rsidRPr="00F11E78">
        <w:rPr>
          <w:sz w:val="24"/>
          <w:szCs w:val="24"/>
          <w:lang w:val="ru-RU"/>
        </w:rPr>
        <w:t>част</w:t>
      </w:r>
      <w:proofErr w:type="gramEnd"/>
      <w:r w:rsidR="001A1838" w:rsidRPr="00F11E78">
        <w:rPr>
          <w:sz w:val="24"/>
          <w:szCs w:val="24"/>
          <w:lang w:val="ru-RU"/>
        </w:rPr>
        <w:t xml:space="preserve"> на </w:t>
      </w:r>
      <w:proofErr w:type="spellStart"/>
      <w:r w:rsidR="001A1838" w:rsidRPr="00F11E78">
        <w:rPr>
          <w:sz w:val="24"/>
          <w:szCs w:val="24"/>
          <w:lang w:val="ru-RU"/>
        </w:rPr>
        <w:t>таксата</w:t>
      </w:r>
      <w:proofErr w:type="spellEnd"/>
      <w:r w:rsidR="001A1838" w:rsidRPr="00F11E78">
        <w:rPr>
          <w:sz w:val="24"/>
          <w:szCs w:val="24"/>
          <w:lang w:val="ru-RU"/>
        </w:rPr>
        <w:t>.</w:t>
      </w:r>
    </w:p>
    <w:p w:rsidR="00462AB6" w:rsidRDefault="00962E57" w:rsidP="00462AB6">
      <w:pPr>
        <w:shd w:val="clear" w:color="auto" w:fill="FFFFFF"/>
        <w:ind w:right="-340"/>
        <w:jc w:val="both"/>
        <w:rPr>
          <w:sz w:val="24"/>
          <w:szCs w:val="24"/>
          <w:lang w:val="ru-RU"/>
        </w:rPr>
      </w:pPr>
      <w:r>
        <w:rPr>
          <w:sz w:val="24"/>
          <w:szCs w:val="24"/>
          <w:lang w:val="ru-RU"/>
        </w:rPr>
        <w:lastRenderedPageBreak/>
        <w:tab/>
      </w:r>
      <w:proofErr w:type="gramStart"/>
      <w:r w:rsidR="00462AB6">
        <w:rPr>
          <w:sz w:val="24"/>
          <w:szCs w:val="24"/>
          <w:lang w:val="ru-RU"/>
        </w:rPr>
        <w:t>От друга страна</w:t>
      </w:r>
      <w:r w:rsidR="00834729">
        <w:rPr>
          <w:sz w:val="24"/>
          <w:szCs w:val="24"/>
          <w:lang w:val="ru-RU"/>
        </w:rPr>
        <w:t>,</w:t>
      </w:r>
      <w:r w:rsidR="00462AB6">
        <w:rPr>
          <w:sz w:val="24"/>
          <w:szCs w:val="24"/>
          <w:lang w:val="ru-RU"/>
        </w:rPr>
        <w:t xml:space="preserve"> </w:t>
      </w:r>
      <w:proofErr w:type="spellStart"/>
      <w:r w:rsidR="00462AB6">
        <w:rPr>
          <w:sz w:val="24"/>
          <w:szCs w:val="24"/>
          <w:lang w:val="ru-RU"/>
        </w:rPr>
        <w:t>съгласно</w:t>
      </w:r>
      <w:proofErr w:type="spellEnd"/>
      <w:r w:rsidR="00462AB6">
        <w:rPr>
          <w:sz w:val="24"/>
          <w:szCs w:val="24"/>
          <w:lang w:val="ru-RU"/>
        </w:rPr>
        <w:t xml:space="preserve"> проект на</w:t>
      </w:r>
      <w:r w:rsidR="00834729">
        <w:rPr>
          <w:sz w:val="24"/>
          <w:szCs w:val="24"/>
          <w:lang w:val="ru-RU"/>
        </w:rPr>
        <w:t xml:space="preserve"> </w:t>
      </w:r>
      <w:proofErr w:type="spellStart"/>
      <w:r w:rsidR="004A3747">
        <w:rPr>
          <w:sz w:val="24"/>
          <w:szCs w:val="24"/>
          <w:lang w:val="ru-RU"/>
        </w:rPr>
        <w:t>Министерството</w:t>
      </w:r>
      <w:proofErr w:type="spellEnd"/>
      <w:r w:rsidR="004A3747">
        <w:rPr>
          <w:sz w:val="24"/>
          <w:szCs w:val="24"/>
          <w:lang w:val="ru-RU"/>
        </w:rPr>
        <w:t xml:space="preserve"> на </w:t>
      </w:r>
      <w:proofErr w:type="spellStart"/>
      <w:r w:rsidR="004A3747">
        <w:rPr>
          <w:sz w:val="24"/>
          <w:szCs w:val="24"/>
          <w:lang w:val="ru-RU"/>
        </w:rPr>
        <w:t>образованието</w:t>
      </w:r>
      <w:proofErr w:type="spellEnd"/>
      <w:r w:rsidR="004A3747">
        <w:rPr>
          <w:sz w:val="24"/>
          <w:szCs w:val="24"/>
          <w:lang w:val="ru-RU"/>
        </w:rPr>
        <w:t xml:space="preserve"> и </w:t>
      </w:r>
      <w:proofErr w:type="spellStart"/>
      <w:r w:rsidR="004A3747">
        <w:rPr>
          <w:sz w:val="24"/>
          <w:szCs w:val="24"/>
          <w:lang w:val="ru-RU"/>
        </w:rPr>
        <w:t>науката</w:t>
      </w:r>
      <w:proofErr w:type="spellEnd"/>
      <w:r w:rsidR="004A3747">
        <w:rPr>
          <w:sz w:val="24"/>
          <w:szCs w:val="24"/>
          <w:lang w:val="ru-RU"/>
        </w:rPr>
        <w:t xml:space="preserve"> «Активно </w:t>
      </w:r>
      <w:proofErr w:type="spellStart"/>
      <w:r w:rsidR="004A3747">
        <w:rPr>
          <w:sz w:val="24"/>
          <w:szCs w:val="24"/>
          <w:lang w:val="ru-RU"/>
        </w:rPr>
        <w:t>приобщаване</w:t>
      </w:r>
      <w:proofErr w:type="spellEnd"/>
      <w:r w:rsidR="004A3747">
        <w:rPr>
          <w:sz w:val="24"/>
          <w:szCs w:val="24"/>
          <w:lang w:val="ru-RU"/>
        </w:rPr>
        <w:t xml:space="preserve"> в </w:t>
      </w:r>
      <w:proofErr w:type="spellStart"/>
      <w:r w:rsidR="004A3747">
        <w:rPr>
          <w:sz w:val="24"/>
          <w:szCs w:val="24"/>
          <w:lang w:val="ru-RU"/>
        </w:rPr>
        <w:t>системата</w:t>
      </w:r>
      <w:proofErr w:type="spellEnd"/>
      <w:r w:rsidR="004A3747">
        <w:rPr>
          <w:sz w:val="24"/>
          <w:szCs w:val="24"/>
          <w:lang w:val="ru-RU"/>
        </w:rPr>
        <w:t xml:space="preserve"> на </w:t>
      </w:r>
      <w:proofErr w:type="spellStart"/>
      <w:r w:rsidR="004A3747">
        <w:rPr>
          <w:sz w:val="24"/>
          <w:szCs w:val="24"/>
          <w:lang w:val="ru-RU"/>
        </w:rPr>
        <w:t>предучилищното</w:t>
      </w:r>
      <w:proofErr w:type="spellEnd"/>
      <w:r w:rsidR="004A3747">
        <w:rPr>
          <w:sz w:val="24"/>
          <w:szCs w:val="24"/>
          <w:lang w:val="ru-RU"/>
        </w:rPr>
        <w:t xml:space="preserve"> образование», </w:t>
      </w:r>
      <w:proofErr w:type="spellStart"/>
      <w:r w:rsidR="00462AB6">
        <w:rPr>
          <w:sz w:val="24"/>
          <w:szCs w:val="24"/>
          <w:lang w:val="ru-RU"/>
        </w:rPr>
        <w:t>общините</w:t>
      </w:r>
      <w:proofErr w:type="spellEnd"/>
      <w:r w:rsidR="00462AB6">
        <w:rPr>
          <w:sz w:val="24"/>
          <w:szCs w:val="24"/>
          <w:lang w:val="ru-RU"/>
        </w:rPr>
        <w:t xml:space="preserve">, </w:t>
      </w:r>
      <w:proofErr w:type="spellStart"/>
      <w:r w:rsidR="00462AB6">
        <w:rPr>
          <w:sz w:val="24"/>
          <w:szCs w:val="24"/>
          <w:lang w:val="ru-RU"/>
        </w:rPr>
        <w:t>попаднали</w:t>
      </w:r>
      <w:proofErr w:type="spellEnd"/>
      <w:r w:rsidR="00462AB6">
        <w:rPr>
          <w:sz w:val="24"/>
          <w:szCs w:val="24"/>
          <w:lang w:val="ru-RU"/>
        </w:rPr>
        <w:t xml:space="preserve"> в обхвата на </w:t>
      </w:r>
      <w:proofErr w:type="spellStart"/>
      <w:r w:rsidR="00462AB6">
        <w:rPr>
          <w:sz w:val="24"/>
          <w:szCs w:val="24"/>
          <w:lang w:val="ru-RU"/>
        </w:rPr>
        <w:t>дейността</w:t>
      </w:r>
      <w:proofErr w:type="spellEnd"/>
      <w:r w:rsidR="00B60618">
        <w:rPr>
          <w:sz w:val="24"/>
          <w:szCs w:val="24"/>
          <w:lang w:val="ru-RU"/>
        </w:rPr>
        <w:t xml:space="preserve"> на проекта</w:t>
      </w:r>
      <w:r w:rsidR="00462AB6">
        <w:rPr>
          <w:sz w:val="24"/>
          <w:szCs w:val="24"/>
          <w:lang w:val="ru-RU"/>
        </w:rPr>
        <w:t xml:space="preserve">, </w:t>
      </w:r>
      <w:proofErr w:type="spellStart"/>
      <w:r w:rsidR="00462AB6">
        <w:rPr>
          <w:sz w:val="24"/>
          <w:szCs w:val="24"/>
          <w:lang w:val="ru-RU"/>
        </w:rPr>
        <w:t>следва</w:t>
      </w:r>
      <w:proofErr w:type="spellEnd"/>
      <w:r w:rsidR="00462AB6">
        <w:rPr>
          <w:sz w:val="24"/>
          <w:szCs w:val="24"/>
          <w:lang w:val="ru-RU"/>
        </w:rPr>
        <w:t xml:space="preserve"> да </w:t>
      </w:r>
      <w:proofErr w:type="spellStart"/>
      <w:r w:rsidR="00462AB6">
        <w:rPr>
          <w:sz w:val="24"/>
          <w:szCs w:val="24"/>
          <w:lang w:val="ru-RU"/>
        </w:rPr>
        <w:t>извършат</w:t>
      </w:r>
      <w:proofErr w:type="spellEnd"/>
      <w:r w:rsidR="00462AB6">
        <w:rPr>
          <w:sz w:val="24"/>
          <w:szCs w:val="24"/>
          <w:lang w:val="ru-RU"/>
        </w:rPr>
        <w:t xml:space="preserve"> </w:t>
      </w:r>
      <w:proofErr w:type="spellStart"/>
      <w:r w:rsidR="00462AB6">
        <w:rPr>
          <w:sz w:val="24"/>
          <w:szCs w:val="24"/>
          <w:lang w:val="ru-RU"/>
        </w:rPr>
        <w:t>промени</w:t>
      </w:r>
      <w:proofErr w:type="spellEnd"/>
      <w:r w:rsidR="00462AB6">
        <w:rPr>
          <w:sz w:val="24"/>
          <w:szCs w:val="24"/>
          <w:lang w:val="ru-RU"/>
        </w:rPr>
        <w:t xml:space="preserve"> в </w:t>
      </w:r>
      <w:r w:rsidR="00B60618">
        <w:rPr>
          <w:sz w:val="24"/>
          <w:szCs w:val="24"/>
        </w:rPr>
        <w:t xml:space="preserve">нормативната уредба на местно ниво в съответствие с разпоредбата на </w:t>
      </w:r>
      <w:r w:rsidR="00462AB6" w:rsidRPr="00B60618">
        <w:rPr>
          <w:sz w:val="24"/>
          <w:szCs w:val="24"/>
          <w:lang w:val="ru-RU"/>
        </w:rPr>
        <w:t xml:space="preserve">чл. 298, ал. 3 от Закона за </w:t>
      </w:r>
      <w:proofErr w:type="spellStart"/>
      <w:r w:rsidR="00462AB6" w:rsidRPr="00B60618">
        <w:rPr>
          <w:sz w:val="24"/>
          <w:szCs w:val="24"/>
          <w:lang w:val="ru-RU"/>
        </w:rPr>
        <w:t>предучилищното</w:t>
      </w:r>
      <w:proofErr w:type="spellEnd"/>
      <w:r w:rsidR="00462AB6" w:rsidRPr="00B60618">
        <w:rPr>
          <w:sz w:val="24"/>
          <w:szCs w:val="24"/>
          <w:lang w:val="ru-RU"/>
        </w:rPr>
        <w:t xml:space="preserve"> и </w:t>
      </w:r>
      <w:proofErr w:type="spellStart"/>
      <w:r w:rsidR="00462AB6" w:rsidRPr="00B60618">
        <w:rPr>
          <w:sz w:val="24"/>
          <w:szCs w:val="24"/>
          <w:lang w:val="ru-RU"/>
        </w:rPr>
        <w:t>училищно</w:t>
      </w:r>
      <w:proofErr w:type="spellEnd"/>
      <w:r w:rsidR="00462AB6" w:rsidRPr="00B60618">
        <w:rPr>
          <w:sz w:val="24"/>
          <w:szCs w:val="24"/>
          <w:lang w:val="ru-RU"/>
        </w:rPr>
        <w:t xml:space="preserve"> образование</w:t>
      </w:r>
      <w:r w:rsidR="00B60618">
        <w:rPr>
          <w:sz w:val="24"/>
          <w:szCs w:val="24"/>
          <w:lang w:val="ru-RU"/>
        </w:rPr>
        <w:t>,</w:t>
      </w:r>
      <w:r w:rsidR="00462AB6">
        <w:rPr>
          <w:sz w:val="24"/>
          <w:szCs w:val="24"/>
          <w:lang w:val="ru-RU"/>
        </w:rPr>
        <w:t xml:space="preserve"> </w:t>
      </w:r>
      <w:proofErr w:type="spellStart"/>
      <w:r w:rsidR="00462AB6">
        <w:rPr>
          <w:sz w:val="24"/>
          <w:szCs w:val="24"/>
          <w:lang w:val="ru-RU"/>
        </w:rPr>
        <w:t>като</w:t>
      </w:r>
      <w:proofErr w:type="spellEnd"/>
      <w:r w:rsidR="00462AB6">
        <w:rPr>
          <w:sz w:val="24"/>
          <w:szCs w:val="24"/>
          <w:lang w:val="ru-RU"/>
        </w:rPr>
        <w:t xml:space="preserve"> </w:t>
      </w:r>
      <w:proofErr w:type="spellStart"/>
      <w:r w:rsidR="00462AB6">
        <w:rPr>
          <w:sz w:val="24"/>
          <w:szCs w:val="24"/>
          <w:lang w:val="ru-RU"/>
        </w:rPr>
        <w:t>регламентират</w:t>
      </w:r>
      <w:proofErr w:type="spellEnd"/>
      <w:r w:rsidR="00462AB6">
        <w:rPr>
          <w:sz w:val="24"/>
          <w:szCs w:val="24"/>
          <w:lang w:val="ru-RU"/>
        </w:rPr>
        <w:t xml:space="preserve"> </w:t>
      </w:r>
      <w:proofErr w:type="spellStart"/>
      <w:r w:rsidR="00462AB6">
        <w:rPr>
          <w:sz w:val="24"/>
          <w:szCs w:val="24"/>
          <w:lang w:val="ru-RU"/>
        </w:rPr>
        <w:t>възможността</w:t>
      </w:r>
      <w:proofErr w:type="spellEnd"/>
      <w:r w:rsidR="00462AB6">
        <w:rPr>
          <w:sz w:val="24"/>
          <w:szCs w:val="24"/>
          <w:lang w:val="ru-RU"/>
        </w:rPr>
        <w:t xml:space="preserve"> за освобождаване на родителите от</w:t>
      </w:r>
      <w:proofErr w:type="gramEnd"/>
      <w:r w:rsidR="00462AB6">
        <w:rPr>
          <w:sz w:val="24"/>
          <w:szCs w:val="24"/>
          <w:lang w:val="ru-RU"/>
        </w:rPr>
        <w:t xml:space="preserve"> заплащането на такси за </w:t>
      </w:r>
      <w:r w:rsidR="00462AB6" w:rsidRPr="00156D49">
        <w:rPr>
          <w:sz w:val="24"/>
        </w:rPr>
        <w:t>ползване на детска градина от деца в предучилищна възраст</w:t>
      </w:r>
      <w:r w:rsidR="00462AB6">
        <w:rPr>
          <w:sz w:val="24"/>
          <w:szCs w:val="24"/>
          <w:lang w:val="ru-RU"/>
        </w:rPr>
        <w:t xml:space="preserve"> и осигуряването им със средства от проекта.</w:t>
      </w:r>
    </w:p>
    <w:p w:rsidR="00462AB6" w:rsidRDefault="00C445F5" w:rsidP="00C445F5">
      <w:pPr>
        <w:shd w:val="clear" w:color="auto" w:fill="FFFFFF"/>
        <w:ind w:right="-340" w:firstLine="708"/>
        <w:jc w:val="both"/>
        <w:rPr>
          <w:sz w:val="24"/>
          <w:szCs w:val="24"/>
          <w:lang w:val="en-US"/>
        </w:rPr>
      </w:pPr>
      <w:proofErr w:type="spellStart"/>
      <w:r>
        <w:rPr>
          <w:sz w:val="24"/>
          <w:szCs w:val="24"/>
          <w:lang w:val="ru-RU"/>
        </w:rPr>
        <w:t>Направеното</w:t>
      </w:r>
      <w:proofErr w:type="spellEnd"/>
      <w:r>
        <w:rPr>
          <w:sz w:val="24"/>
          <w:szCs w:val="24"/>
          <w:lang w:val="ru-RU"/>
        </w:rPr>
        <w:t xml:space="preserve"> предложение за </w:t>
      </w:r>
      <w:r w:rsidR="00D535DA">
        <w:rPr>
          <w:sz w:val="24"/>
          <w:szCs w:val="24"/>
          <w:lang w:val="ru-RU"/>
        </w:rPr>
        <w:t xml:space="preserve">решение за </w:t>
      </w:r>
      <w:proofErr w:type="spellStart"/>
      <w:r>
        <w:rPr>
          <w:sz w:val="24"/>
          <w:szCs w:val="24"/>
          <w:lang w:val="ru-RU"/>
        </w:rPr>
        <w:t>въвеждане</w:t>
      </w:r>
      <w:proofErr w:type="spellEnd"/>
      <w:r>
        <w:rPr>
          <w:sz w:val="24"/>
          <w:szCs w:val="24"/>
          <w:lang w:val="ru-RU"/>
        </w:rPr>
        <w:t xml:space="preserve"> на нови </w:t>
      </w:r>
      <w:proofErr w:type="spellStart"/>
      <w:r>
        <w:rPr>
          <w:sz w:val="24"/>
          <w:szCs w:val="24"/>
          <w:lang w:val="ru-RU"/>
        </w:rPr>
        <w:t>текстове</w:t>
      </w:r>
      <w:proofErr w:type="spellEnd"/>
      <w:r>
        <w:rPr>
          <w:sz w:val="24"/>
          <w:szCs w:val="24"/>
          <w:lang w:val="ru-RU"/>
        </w:rPr>
        <w:t xml:space="preserve"> в Раздел </w:t>
      </w:r>
      <w:r>
        <w:rPr>
          <w:sz w:val="24"/>
          <w:szCs w:val="24"/>
          <w:lang w:val="en-US"/>
        </w:rPr>
        <w:t>III</w:t>
      </w:r>
      <w:r>
        <w:rPr>
          <w:sz w:val="24"/>
          <w:szCs w:val="24"/>
        </w:rPr>
        <w:t xml:space="preserve"> на Наредбата е в съответствие с изложените </w:t>
      </w:r>
      <w:r w:rsidR="001F16B2">
        <w:rPr>
          <w:sz w:val="24"/>
          <w:szCs w:val="24"/>
        </w:rPr>
        <w:t xml:space="preserve">по-горе </w:t>
      </w:r>
      <w:r>
        <w:rPr>
          <w:sz w:val="24"/>
          <w:szCs w:val="24"/>
        </w:rPr>
        <w:t>фактически обстоятелства.</w:t>
      </w:r>
    </w:p>
    <w:p w:rsidR="005F3D0B" w:rsidRDefault="00FB7167" w:rsidP="005F3D0B">
      <w:pPr>
        <w:shd w:val="clear" w:color="auto" w:fill="FFFFFF"/>
        <w:ind w:right="-340" w:firstLine="426"/>
        <w:jc w:val="both"/>
        <w:rPr>
          <w:sz w:val="24"/>
          <w:szCs w:val="24"/>
        </w:rPr>
      </w:pPr>
      <w:r>
        <w:rPr>
          <w:b/>
          <w:sz w:val="24"/>
          <w:szCs w:val="24"/>
        </w:rPr>
        <w:t>3</w:t>
      </w:r>
      <w:r w:rsidR="005F3D0B">
        <w:rPr>
          <w:b/>
          <w:sz w:val="24"/>
          <w:szCs w:val="24"/>
          <w:lang w:val="en-US"/>
        </w:rPr>
        <w:t xml:space="preserve">. </w:t>
      </w:r>
      <w:r w:rsidR="005F3D0B">
        <w:rPr>
          <w:sz w:val="24"/>
          <w:szCs w:val="24"/>
        </w:rPr>
        <w:t xml:space="preserve">Пак в тази връзка с Доклад вх. № 20 МС-10 от 13.03.2020 г. г-н Тодор </w:t>
      </w:r>
      <w:proofErr w:type="spellStart"/>
      <w:r w:rsidR="005F3D0B">
        <w:rPr>
          <w:sz w:val="24"/>
          <w:szCs w:val="24"/>
        </w:rPr>
        <w:t>Чонов</w:t>
      </w:r>
      <w:proofErr w:type="spellEnd"/>
      <w:r w:rsidR="005F3D0B">
        <w:rPr>
          <w:sz w:val="24"/>
          <w:szCs w:val="24"/>
        </w:rPr>
        <w:t xml:space="preserve"> – заместник кмет „Транспорт“ информира за необходимостта от приемане на временни мерки, касаещи правилата за </w:t>
      </w:r>
      <w:r w:rsidR="0067097C">
        <w:rPr>
          <w:sz w:val="24"/>
          <w:szCs w:val="24"/>
        </w:rPr>
        <w:t xml:space="preserve">ползване на терени за </w:t>
      </w:r>
      <w:r w:rsidR="005F3D0B">
        <w:rPr>
          <w:sz w:val="24"/>
          <w:szCs w:val="24"/>
        </w:rPr>
        <w:t xml:space="preserve">паркиране в </w:t>
      </w:r>
      <w:r w:rsidR="0067097C">
        <w:rPr>
          <w:sz w:val="24"/>
          <w:szCs w:val="24"/>
        </w:rPr>
        <w:t>зони за платено паркиране</w:t>
      </w:r>
      <w:r w:rsidR="005F3D0B">
        <w:rPr>
          <w:sz w:val="24"/>
          <w:szCs w:val="24"/>
        </w:rPr>
        <w:t xml:space="preserve">, с които се цели намаляването на определени съществуващи рискове за населението, в условията на обявено извънредно положение в страната. На заседание на Общинския кризисен щаб за предприемане на мерки за ограничаване на разпространението на </w:t>
      </w:r>
      <w:proofErr w:type="spellStart"/>
      <w:r w:rsidR="005F3D0B">
        <w:rPr>
          <w:sz w:val="24"/>
          <w:szCs w:val="24"/>
          <w:lang w:val="en-US"/>
        </w:rPr>
        <w:t>Covid</w:t>
      </w:r>
      <w:proofErr w:type="spellEnd"/>
      <w:r w:rsidR="005F3D0B">
        <w:rPr>
          <w:sz w:val="24"/>
          <w:szCs w:val="24"/>
        </w:rPr>
        <w:t>-19 /</w:t>
      </w:r>
      <w:proofErr w:type="spellStart"/>
      <w:r w:rsidR="005F3D0B">
        <w:rPr>
          <w:sz w:val="24"/>
          <w:szCs w:val="24"/>
        </w:rPr>
        <w:t>коронавирус</w:t>
      </w:r>
      <w:proofErr w:type="spellEnd"/>
      <w:r w:rsidR="005F3D0B">
        <w:rPr>
          <w:sz w:val="24"/>
          <w:szCs w:val="24"/>
        </w:rPr>
        <w:t xml:space="preserve">/ на територията на община Пловдив, сформиран със Заповед № 20ОА-486 / 09.03.2020 г. на Кмета на община Пловдив, с цел намаляване на рисковете на населението в условията на обявената извънредна ситуация, е взето решение за срока от 13 март 2020 г. до отмяната на обявеното извънредно положение в страната, за </w:t>
      </w:r>
      <w:proofErr w:type="spellStart"/>
      <w:r w:rsidR="005F3D0B">
        <w:rPr>
          <w:sz w:val="24"/>
          <w:szCs w:val="24"/>
        </w:rPr>
        <w:t>недължимост</w:t>
      </w:r>
      <w:proofErr w:type="spellEnd"/>
      <w:r w:rsidR="005F3D0B">
        <w:rPr>
          <w:sz w:val="24"/>
          <w:szCs w:val="24"/>
        </w:rPr>
        <w:t xml:space="preserve"> на </w:t>
      </w:r>
      <w:r w:rsidR="0067097C">
        <w:rPr>
          <w:sz w:val="24"/>
          <w:szCs w:val="24"/>
        </w:rPr>
        <w:t xml:space="preserve">цената на услугата – паркиране в зона за платено </w:t>
      </w:r>
      <w:r w:rsidR="00A6158A">
        <w:rPr>
          <w:sz w:val="24"/>
          <w:szCs w:val="24"/>
        </w:rPr>
        <w:t>паркиране</w:t>
      </w:r>
      <w:r w:rsidR="00A6158A">
        <w:rPr>
          <w:sz w:val="24"/>
          <w:szCs w:val="24"/>
          <w:lang w:val="en-US"/>
        </w:rPr>
        <w:t xml:space="preserve"> </w:t>
      </w:r>
      <w:r w:rsidR="0067097C">
        <w:rPr>
          <w:sz w:val="24"/>
          <w:szCs w:val="24"/>
          <w:lang w:val="en-US"/>
        </w:rPr>
        <w:t>(</w:t>
      </w:r>
      <w:r w:rsidR="0067097C">
        <w:rPr>
          <w:sz w:val="24"/>
          <w:szCs w:val="24"/>
        </w:rPr>
        <w:t>за 1 бр./час</w:t>
      </w:r>
      <w:r w:rsidR="0067097C">
        <w:rPr>
          <w:sz w:val="24"/>
          <w:szCs w:val="24"/>
          <w:lang w:val="en-US"/>
        </w:rPr>
        <w:t>)</w:t>
      </w:r>
      <w:r w:rsidR="005F3D0B">
        <w:rPr>
          <w:sz w:val="24"/>
          <w:szCs w:val="24"/>
        </w:rPr>
        <w:t xml:space="preserve">, </w:t>
      </w:r>
      <w:r w:rsidR="0067097C">
        <w:rPr>
          <w:sz w:val="24"/>
          <w:szCs w:val="24"/>
        </w:rPr>
        <w:t>предоставяна</w:t>
      </w:r>
      <w:r w:rsidR="00A6158A">
        <w:rPr>
          <w:sz w:val="24"/>
          <w:szCs w:val="24"/>
        </w:rPr>
        <w:t xml:space="preserve"> в обхвата на определени</w:t>
      </w:r>
      <w:r w:rsidR="005F3D0B">
        <w:rPr>
          <w:sz w:val="24"/>
          <w:szCs w:val="24"/>
        </w:rPr>
        <w:t>т</w:t>
      </w:r>
      <w:r w:rsidR="00A6158A">
        <w:rPr>
          <w:sz w:val="24"/>
          <w:szCs w:val="24"/>
        </w:rPr>
        <w:t>е</w:t>
      </w:r>
      <w:r w:rsidR="005F3D0B">
        <w:rPr>
          <w:sz w:val="24"/>
          <w:szCs w:val="24"/>
        </w:rPr>
        <w:t xml:space="preserve"> зон</w:t>
      </w:r>
      <w:r w:rsidR="00A6158A">
        <w:rPr>
          <w:sz w:val="24"/>
          <w:szCs w:val="24"/>
        </w:rPr>
        <w:t>и</w:t>
      </w:r>
      <w:r w:rsidR="005F3D0B">
        <w:rPr>
          <w:sz w:val="24"/>
          <w:szCs w:val="24"/>
        </w:rPr>
        <w:t xml:space="preserve"> за </w:t>
      </w:r>
      <w:r w:rsidR="00B759D6">
        <w:rPr>
          <w:sz w:val="24"/>
          <w:szCs w:val="24"/>
        </w:rPr>
        <w:t>кратковременно</w:t>
      </w:r>
      <w:r w:rsidR="005F3D0B">
        <w:rPr>
          <w:sz w:val="24"/>
          <w:szCs w:val="24"/>
        </w:rPr>
        <w:t xml:space="preserve"> паркиране</w:t>
      </w:r>
      <w:r w:rsidR="00B759D6">
        <w:rPr>
          <w:sz w:val="24"/>
          <w:szCs w:val="24"/>
        </w:rPr>
        <w:t xml:space="preserve"> на територията на града</w:t>
      </w:r>
      <w:r w:rsidR="005F3D0B">
        <w:rPr>
          <w:sz w:val="24"/>
          <w:szCs w:val="24"/>
        </w:rPr>
        <w:t>.</w:t>
      </w:r>
      <w:r w:rsidR="00B759D6">
        <w:rPr>
          <w:sz w:val="24"/>
          <w:szCs w:val="24"/>
        </w:rPr>
        <w:t xml:space="preserve"> Предвид казаното, следва да се допълнят текстове в Наредбата, което решение да бъде въведено за времето на действие на извънредното положение.</w:t>
      </w:r>
    </w:p>
    <w:p w:rsidR="008766A6" w:rsidRPr="00517142" w:rsidRDefault="00FB7167" w:rsidP="008766A6">
      <w:pPr>
        <w:pStyle w:val="a6"/>
        <w:ind w:right="-340" w:firstLine="426"/>
        <w:jc w:val="both"/>
        <w:rPr>
          <w:rFonts w:ascii="Times New Roman" w:hAnsi="Times New Roman"/>
          <w:sz w:val="24"/>
          <w:szCs w:val="24"/>
        </w:rPr>
      </w:pPr>
      <w:r>
        <w:rPr>
          <w:rFonts w:ascii="Times New Roman" w:hAnsi="Times New Roman"/>
          <w:b/>
          <w:sz w:val="24"/>
          <w:szCs w:val="24"/>
        </w:rPr>
        <w:t>4</w:t>
      </w:r>
      <w:r w:rsidR="00EF7482" w:rsidRPr="00525754">
        <w:rPr>
          <w:b/>
          <w:sz w:val="24"/>
          <w:szCs w:val="24"/>
          <w:lang w:val="en-US"/>
        </w:rPr>
        <w:t>.</w:t>
      </w:r>
      <w:r w:rsidR="008766A6">
        <w:rPr>
          <w:b/>
          <w:sz w:val="24"/>
          <w:szCs w:val="24"/>
        </w:rPr>
        <w:t xml:space="preserve"> </w:t>
      </w:r>
      <w:r w:rsidR="008766A6" w:rsidRPr="00517142">
        <w:rPr>
          <w:rFonts w:ascii="Times New Roman" w:hAnsi="Times New Roman"/>
          <w:sz w:val="24"/>
          <w:szCs w:val="24"/>
        </w:rPr>
        <w:t>Текстът на чл.12, ал.1 на Наредба за определянето и администрирането на местните такси и це</w:t>
      </w:r>
      <w:r w:rsidR="008766A6">
        <w:rPr>
          <w:rFonts w:ascii="Times New Roman" w:hAnsi="Times New Roman"/>
          <w:sz w:val="24"/>
          <w:szCs w:val="24"/>
        </w:rPr>
        <w:t>ни на услуги на територията на О</w:t>
      </w:r>
      <w:r w:rsidR="008766A6" w:rsidRPr="00517142">
        <w:rPr>
          <w:rFonts w:ascii="Times New Roman" w:hAnsi="Times New Roman"/>
          <w:sz w:val="24"/>
          <w:szCs w:val="24"/>
        </w:rPr>
        <w:t>бщина Пловдив изрично регламентира, че „Промяната на размера на местните такси, цените на услугите и определянето на цени на нови услуги се извършва с Решение на Общински съвет – Пловдив.”</w:t>
      </w:r>
    </w:p>
    <w:p w:rsidR="008766A6" w:rsidRDefault="008766A6" w:rsidP="008766A6">
      <w:pPr>
        <w:pStyle w:val="a6"/>
        <w:ind w:right="-340" w:firstLine="426"/>
        <w:jc w:val="both"/>
        <w:rPr>
          <w:rFonts w:ascii="Times New Roman" w:hAnsi="Times New Roman"/>
          <w:sz w:val="24"/>
          <w:szCs w:val="24"/>
        </w:rPr>
      </w:pPr>
      <w:r>
        <w:rPr>
          <w:rFonts w:ascii="Times New Roman" w:hAnsi="Times New Roman"/>
          <w:sz w:val="24"/>
          <w:szCs w:val="24"/>
        </w:rPr>
        <w:t>Съгласно разпоредба</w:t>
      </w:r>
      <w:r w:rsidRPr="00EB6450">
        <w:rPr>
          <w:rFonts w:ascii="Times New Roman" w:hAnsi="Times New Roman"/>
          <w:sz w:val="24"/>
          <w:szCs w:val="24"/>
        </w:rPr>
        <w:t>т</w:t>
      </w:r>
      <w:r>
        <w:rPr>
          <w:rFonts w:ascii="Times New Roman" w:hAnsi="Times New Roman"/>
          <w:sz w:val="24"/>
          <w:szCs w:val="24"/>
        </w:rPr>
        <w:t>а</w:t>
      </w:r>
      <w:r w:rsidRPr="00EB6450">
        <w:rPr>
          <w:rFonts w:ascii="Times New Roman" w:hAnsi="Times New Roman"/>
          <w:sz w:val="24"/>
          <w:szCs w:val="24"/>
        </w:rPr>
        <w:t xml:space="preserve"> на чл.7 от </w:t>
      </w:r>
      <w:r>
        <w:rPr>
          <w:rFonts w:ascii="Times New Roman" w:hAnsi="Times New Roman"/>
          <w:sz w:val="24"/>
          <w:szCs w:val="24"/>
        </w:rPr>
        <w:t xml:space="preserve">ЗМДТ, респективно чл. 5 от </w:t>
      </w:r>
      <w:r w:rsidRPr="00306581">
        <w:rPr>
          <w:rFonts w:ascii="Times New Roman" w:hAnsi="Times New Roman"/>
          <w:sz w:val="24"/>
          <w:szCs w:val="24"/>
        </w:rPr>
        <w:t xml:space="preserve">Наредба за </w:t>
      </w:r>
      <w:r w:rsidRPr="00306581">
        <w:rPr>
          <w:rFonts w:ascii="Times New Roman" w:hAnsi="Times New Roman"/>
          <w:color w:val="000000"/>
          <w:sz w:val="24"/>
          <w:szCs w:val="24"/>
        </w:rPr>
        <w:t>определянето и администрирането на местните такси и цени</w:t>
      </w:r>
      <w:r>
        <w:rPr>
          <w:rFonts w:ascii="Times New Roman" w:hAnsi="Times New Roman"/>
          <w:color w:val="000000"/>
          <w:sz w:val="24"/>
          <w:szCs w:val="24"/>
        </w:rPr>
        <w:t xml:space="preserve"> на услуги на територията на о</w:t>
      </w:r>
      <w:r w:rsidRPr="00306581">
        <w:rPr>
          <w:rFonts w:ascii="Times New Roman" w:hAnsi="Times New Roman"/>
          <w:color w:val="000000"/>
          <w:sz w:val="24"/>
          <w:szCs w:val="24"/>
        </w:rPr>
        <w:t>бщина Пловдив</w:t>
      </w:r>
      <w:r>
        <w:rPr>
          <w:rFonts w:ascii="Times New Roman" w:hAnsi="Times New Roman"/>
          <w:sz w:val="24"/>
          <w:szCs w:val="24"/>
        </w:rPr>
        <w:t>,  местните такси се</w:t>
      </w:r>
      <w:r>
        <w:rPr>
          <w:rFonts w:ascii="Times New Roman" w:hAnsi="Times New Roman"/>
          <w:sz w:val="24"/>
          <w:szCs w:val="24"/>
          <w:lang w:val="en-US"/>
        </w:rPr>
        <w:t xml:space="preserve"> </w:t>
      </w:r>
      <w:r>
        <w:rPr>
          <w:rFonts w:ascii="Times New Roman" w:hAnsi="Times New Roman"/>
          <w:sz w:val="24"/>
          <w:szCs w:val="24"/>
        </w:rPr>
        <w:t>определят въз основа на необходимите</w:t>
      </w:r>
      <w:r>
        <w:rPr>
          <w:rFonts w:ascii="Times New Roman" w:hAnsi="Times New Roman"/>
          <w:sz w:val="24"/>
          <w:szCs w:val="24"/>
          <w:lang w:val="en-US"/>
        </w:rPr>
        <w:t xml:space="preserve"> </w:t>
      </w:r>
      <w:r>
        <w:rPr>
          <w:rFonts w:ascii="Times New Roman" w:hAnsi="Times New Roman"/>
          <w:sz w:val="24"/>
          <w:szCs w:val="24"/>
        </w:rPr>
        <w:t>материално-технически и административни разходи по предоставяне на услугата и при спазване на установените в чл. 8, ал. 1 от същия закон принципи, а именно:</w:t>
      </w:r>
    </w:p>
    <w:p w:rsidR="008766A6" w:rsidRDefault="008766A6" w:rsidP="008766A6">
      <w:pPr>
        <w:pStyle w:val="a8"/>
        <w:numPr>
          <w:ilvl w:val="0"/>
          <w:numId w:val="27"/>
        </w:numPr>
        <w:ind w:right="-340"/>
        <w:jc w:val="both"/>
        <w:rPr>
          <w:sz w:val="24"/>
          <w:szCs w:val="24"/>
        </w:rPr>
      </w:pPr>
      <w:r>
        <w:rPr>
          <w:sz w:val="24"/>
          <w:szCs w:val="24"/>
        </w:rPr>
        <w:t>възстановяване на пълните разходи на общината по предоставяне на услугата;</w:t>
      </w:r>
    </w:p>
    <w:p w:rsidR="008766A6" w:rsidRDefault="008766A6" w:rsidP="008766A6">
      <w:pPr>
        <w:pStyle w:val="a8"/>
        <w:numPr>
          <w:ilvl w:val="0"/>
          <w:numId w:val="27"/>
        </w:numPr>
        <w:ind w:right="-340"/>
        <w:jc w:val="both"/>
        <w:rPr>
          <w:sz w:val="24"/>
          <w:szCs w:val="24"/>
        </w:rPr>
      </w:pPr>
      <w:r>
        <w:rPr>
          <w:sz w:val="24"/>
          <w:szCs w:val="24"/>
        </w:rPr>
        <w:t>създаване на условия за разширяване на предлаганите услуги и повишаване на тяхното качество;</w:t>
      </w:r>
    </w:p>
    <w:p w:rsidR="008766A6" w:rsidRDefault="008766A6" w:rsidP="008766A6">
      <w:pPr>
        <w:pStyle w:val="a8"/>
        <w:numPr>
          <w:ilvl w:val="0"/>
          <w:numId w:val="27"/>
        </w:numPr>
        <w:ind w:right="-340"/>
        <w:jc w:val="both"/>
        <w:rPr>
          <w:sz w:val="24"/>
          <w:szCs w:val="24"/>
        </w:rPr>
      </w:pPr>
      <w:r>
        <w:rPr>
          <w:sz w:val="24"/>
          <w:szCs w:val="24"/>
        </w:rPr>
        <w:t>постигане на по-голяма справедливост при определяне и заплащане на местните такси.</w:t>
      </w:r>
    </w:p>
    <w:p w:rsidR="00B96504" w:rsidRPr="00C81710" w:rsidRDefault="008766A6" w:rsidP="002C4D89">
      <w:pPr>
        <w:shd w:val="clear" w:color="auto" w:fill="FFFFFF"/>
        <w:ind w:right="-340" w:firstLine="426"/>
        <w:jc w:val="both"/>
        <w:rPr>
          <w:sz w:val="24"/>
          <w:szCs w:val="24"/>
        </w:rPr>
      </w:pPr>
      <w:r>
        <w:rPr>
          <w:sz w:val="24"/>
          <w:szCs w:val="24"/>
        </w:rPr>
        <w:t xml:space="preserve">Предложенията в проекта на </w:t>
      </w:r>
      <w:r w:rsidRPr="00FA3198">
        <w:rPr>
          <w:sz w:val="24"/>
          <w:szCs w:val="24"/>
        </w:rPr>
        <w:t>Наредба за изменение и допълнение на Наредба за определянето и администрирането на местните такси и це</w:t>
      </w:r>
      <w:r>
        <w:rPr>
          <w:sz w:val="24"/>
          <w:szCs w:val="24"/>
        </w:rPr>
        <w:t>ни на услуги на територията на О</w:t>
      </w:r>
      <w:r w:rsidRPr="00FA3198">
        <w:rPr>
          <w:sz w:val="24"/>
          <w:szCs w:val="24"/>
        </w:rPr>
        <w:t>бщина Пловдив</w:t>
      </w:r>
      <w:r>
        <w:rPr>
          <w:sz w:val="24"/>
          <w:szCs w:val="24"/>
        </w:rPr>
        <w:t>,</w:t>
      </w:r>
      <w:r w:rsidRPr="00FA3198">
        <w:rPr>
          <w:sz w:val="24"/>
          <w:szCs w:val="24"/>
        </w:rPr>
        <w:t xml:space="preserve"> </w:t>
      </w:r>
      <w:r>
        <w:rPr>
          <w:sz w:val="24"/>
          <w:szCs w:val="24"/>
        </w:rPr>
        <w:t>свързани с промяна на размера на някои местни такси</w:t>
      </w:r>
      <w:r w:rsidR="002C4D89">
        <w:rPr>
          <w:sz w:val="24"/>
          <w:szCs w:val="24"/>
        </w:rPr>
        <w:t xml:space="preserve"> за технически услуги</w:t>
      </w:r>
      <w:r>
        <w:rPr>
          <w:sz w:val="24"/>
          <w:szCs w:val="24"/>
        </w:rPr>
        <w:t>,</w:t>
      </w:r>
      <w:r w:rsidRPr="00FA3198">
        <w:rPr>
          <w:sz w:val="24"/>
          <w:szCs w:val="24"/>
        </w:rPr>
        <w:t xml:space="preserve"> са в резултат на </w:t>
      </w:r>
      <w:r w:rsidR="002C4D89">
        <w:rPr>
          <w:sz w:val="24"/>
          <w:szCs w:val="24"/>
        </w:rPr>
        <w:t xml:space="preserve">финансов </w:t>
      </w:r>
      <w:r w:rsidRPr="00FA3198">
        <w:rPr>
          <w:sz w:val="24"/>
          <w:szCs w:val="24"/>
        </w:rPr>
        <w:t>анализ</w:t>
      </w:r>
      <w:r w:rsidR="002C4D89">
        <w:rPr>
          <w:sz w:val="24"/>
          <w:szCs w:val="24"/>
        </w:rPr>
        <w:t xml:space="preserve"> за годишни разходи на дирекция „Устройство на територията“ и на </w:t>
      </w:r>
      <w:proofErr w:type="spellStart"/>
      <w:r w:rsidR="002C4D89">
        <w:rPr>
          <w:sz w:val="24"/>
          <w:szCs w:val="24"/>
        </w:rPr>
        <w:t>нормовремето</w:t>
      </w:r>
      <w:proofErr w:type="spellEnd"/>
      <w:r w:rsidR="002C4D89">
        <w:rPr>
          <w:sz w:val="24"/>
          <w:szCs w:val="24"/>
        </w:rPr>
        <w:t xml:space="preserve">, в часове, необходимо за изготвяне на един документ. </w:t>
      </w:r>
    </w:p>
    <w:p w:rsidR="002C4D89" w:rsidRPr="0095375F" w:rsidRDefault="002C4D89" w:rsidP="002C4D89">
      <w:pPr>
        <w:ind w:right="-340" w:firstLine="426"/>
        <w:jc w:val="both"/>
        <w:rPr>
          <w:rStyle w:val="ala"/>
          <w:sz w:val="24"/>
          <w:szCs w:val="24"/>
        </w:rPr>
      </w:pPr>
      <w:r w:rsidRPr="00FD083F">
        <w:rPr>
          <w:sz w:val="24"/>
          <w:szCs w:val="24"/>
        </w:rPr>
        <w:t xml:space="preserve">В тази връзка </w:t>
      </w:r>
      <w:r w:rsidRPr="00FD083F">
        <w:rPr>
          <w:rStyle w:val="ala"/>
          <w:sz w:val="24"/>
          <w:szCs w:val="24"/>
        </w:rPr>
        <w:t>възниква необходимост да бъде извършено изменение  в Наредбата за определянето и администрирането на местните такси и це</w:t>
      </w:r>
      <w:r>
        <w:rPr>
          <w:rStyle w:val="ala"/>
          <w:sz w:val="24"/>
          <w:szCs w:val="24"/>
        </w:rPr>
        <w:t>ни на услуги на територията на О</w:t>
      </w:r>
      <w:r w:rsidRPr="00FD083F">
        <w:rPr>
          <w:rStyle w:val="ala"/>
          <w:sz w:val="24"/>
          <w:szCs w:val="24"/>
        </w:rPr>
        <w:t xml:space="preserve">бщина Пловдив, в </w:t>
      </w:r>
      <w:r>
        <w:rPr>
          <w:rStyle w:val="ala"/>
          <w:sz w:val="24"/>
          <w:szCs w:val="24"/>
        </w:rPr>
        <w:t>Приложение № 4.</w:t>
      </w:r>
      <w:r w:rsidR="00353EEC">
        <w:rPr>
          <w:rStyle w:val="ala"/>
          <w:sz w:val="24"/>
          <w:szCs w:val="24"/>
        </w:rPr>
        <w:t xml:space="preserve"> </w:t>
      </w:r>
      <w:r w:rsidR="00353EEC">
        <w:rPr>
          <w:bCs/>
          <w:sz w:val="24"/>
          <w:szCs w:val="24"/>
        </w:rPr>
        <w:t>„Такси технически услуги“</w:t>
      </w:r>
      <w:r>
        <w:rPr>
          <w:rStyle w:val="ala"/>
          <w:sz w:val="24"/>
          <w:szCs w:val="24"/>
        </w:rPr>
        <w:t xml:space="preserve"> и в Приложение № 8.</w:t>
      </w:r>
      <w:proofErr w:type="spellStart"/>
      <w:r>
        <w:rPr>
          <w:rStyle w:val="ala"/>
          <w:sz w:val="24"/>
          <w:szCs w:val="24"/>
        </w:rPr>
        <w:t>8</w:t>
      </w:r>
      <w:proofErr w:type="spellEnd"/>
      <w:r>
        <w:rPr>
          <w:rStyle w:val="ala"/>
          <w:sz w:val="24"/>
          <w:szCs w:val="24"/>
        </w:rPr>
        <w:t>.3</w:t>
      </w:r>
      <w:r w:rsidR="00353EEC">
        <w:rPr>
          <w:rStyle w:val="ala"/>
          <w:sz w:val="24"/>
          <w:szCs w:val="24"/>
        </w:rPr>
        <w:t xml:space="preserve"> </w:t>
      </w:r>
      <w:r w:rsidR="00353EEC">
        <w:rPr>
          <w:bCs/>
          <w:sz w:val="24"/>
          <w:szCs w:val="24"/>
        </w:rPr>
        <w:t>„Ц</w:t>
      </w:r>
      <w:r w:rsidR="00353EEC" w:rsidRPr="007027D7">
        <w:rPr>
          <w:bCs/>
          <w:sz w:val="24"/>
          <w:szCs w:val="24"/>
        </w:rPr>
        <w:t>ени на услуги и права по устройство на територията</w:t>
      </w:r>
      <w:r w:rsidR="00353EEC">
        <w:rPr>
          <w:bCs/>
          <w:sz w:val="24"/>
          <w:szCs w:val="24"/>
        </w:rPr>
        <w:t>“</w:t>
      </w:r>
      <w:r w:rsidR="00353EEC">
        <w:rPr>
          <w:rStyle w:val="ala"/>
          <w:sz w:val="24"/>
          <w:szCs w:val="24"/>
        </w:rPr>
        <w:t xml:space="preserve"> </w:t>
      </w:r>
      <w:r>
        <w:rPr>
          <w:rStyle w:val="ala"/>
          <w:sz w:val="24"/>
          <w:szCs w:val="24"/>
        </w:rPr>
        <w:t xml:space="preserve">За по-голяма </w:t>
      </w:r>
      <w:r>
        <w:rPr>
          <w:sz w:val="24"/>
          <w:szCs w:val="24"/>
        </w:rPr>
        <w:t>прецизност при отразяване на предлаганите промени</w:t>
      </w:r>
      <w:r>
        <w:rPr>
          <w:rStyle w:val="ala"/>
          <w:sz w:val="24"/>
          <w:szCs w:val="24"/>
        </w:rPr>
        <w:t xml:space="preserve"> </w:t>
      </w:r>
      <w:r w:rsidR="00353EEC">
        <w:rPr>
          <w:rStyle w:val="ala"/>
          <w:sz w:val="24"/>
          <w:szCs w:val="24"/>
        </w:rPr>
        <w:t>предлагам да се отменени изцяло Приложение № 4 и Приложение № 8.</w:t>
      </w:r>
      <w:proofErr w:type="spellStart"/>
      <w:r w:rsidR="00353EEC">
        <w:rPr>
          <w:rStyle w:val="ala"/>
          <w:sz w:val="24"/>
          <w:szCs w:val="24"/>
        </w:rPr>
        <w:t>8</w:t>
      </w:r>
      <w:proofErr w:type="spellEnd"/>
      <w:r w:rsidR="00353EEC">
        <w:rPr>
          <w:rStyle w:val="ala"/>
          <w:sz w:val="24"/>
          <w:szCs w:val="24"/>
        </w:rPr>
        <w:t>.3 и да се приемат</w:t>
      </w:r>
      <w:r>
        <w:rPr>
          <w:rStyle w:val="ala"/>
          <w:sz w:val="24"/>
          <w:szCs w:val="24"/>
        </w:rPr>
        <w:t xml:space="preserve"> нов</w:t>
      </w:r>
      <w:r w:rsidR="00353EEC">
        <w:rPr>
          <w:rStyle w:val="ala"/>
          <w:sz w:val="24"/>
          <w:szCs w:val="24"/>
        </w:rPr>
        <w:t>и такив</w:t>
      </w:r>
      <w:r>
        <w:rPr>
          <w:rStyle w:val="ala"/>
          <w:sz w:val="24"/>
          <w:szCs w:val="24"/>
        </w:rPr>
        <w:t xml:space="preserve">а със съответния размер на таксите </w:t>
      </w:r>
      <w:r w:rsidR="00353EEC">
        <w:rPr>
          <w:rStyle w:val="ala"/>
          <w:sz w:val="24"/>
          <w:szCs w:val="24"/>
        </w:rPr>
        <w:t xml:space="preserve">и цените на услугите </w:t>
      </w:r>
      <w:r>
        <w:rPr>
          <w:rStyle w:val="ala"/>
          <w:sz w:val="24"/>
          <w:szCs w:val="24"/>
        </w:rPr>
        <w:t xml:space="preserve">към </w:t>
      </w:r>
      <w:r w:rsidR="00353EEC">
        <w:rPr>
          <w:rStyle w:val="ala"/>
          <w:sz w:val="24"/>
          <w:szCs w:val="24"/>
        </w:rPr>
        <w:t>тях</w:t>
      </w:r>
      <w:r>
        <w:rPr>
          <w:rStyle w:val="ala"/>
          <w:sz w:val="24"/>
          <w:szCs w:val="24"/>
        </w:rPr>
        <w:t>.</w:t>
      </w:r>
    </w:p>
    <w:p w:rsidR="008766A6" w:rsidRPr="008766A6" w:rsidRDefault="008766A6" w:rsidP="008766A6">
      <w:pPr>
        <w:shd w:val="clear" w:color="auto" w:fill="FFFFFF"/>
        <w:ind w:right="-340" w:firstLine="426"/>
        <w:jc w:val="both"/>
        <w:rPr>
          <w:sz w:val="24"/>
          <w:szCs w:val="24"/>
        </w:rPr>
      </w:pPr>
    </w:p>
    <w:p w:rsidR="00326E4C" w:rsidRDefault="00FB7167" w:rsidP="00326E4C">
      <w:pPr>
        <w:ind w:right="-340" w:firstLine="426"/>
        <w:jc w:val="both"/>
        <w:rPr>
          <w:sz w:val="24"/>
          <w:szCs w:val="24"/>
        </w:rPr>
      </w:pPr>
      <w:r>
        <w:rPr>
          <w:b/>
          <w:sz w:val="24"/>
          <w:szCs w:val="24"/>
        </w:rPr>
        <w:t>5</w:t>
      </w:r>
      <w:r w:rsidR="00525754" w:rsidRPr="00525754">
        <w:rPr>
          <w:b/>
          <w:sz w:val="24"/>
          <w:szCs w:val="24"/>
          <w:lang w:val="en-US"/>
        </w:rPr>
        <w:t>.</w:t>
      </w:r>
      <w:r w:rsidR="001F16B2">
        <w:rPr>
          <w:b/>
          <w:sz w:val="24"/>
          <w:szCs w:val="24"/>
        </w:rPr>
        <w:t xml:space="preserve"> </w:t>
      </w:r>
      <w:r w:rsidR="00326E4C">
        <w:rPr>
          <w:sz w:val="24"/>
          <w:szCs w:val="24"/>
        </w:rPr>
        <w:t xml:space="preserve">При изготвяне на настоящето предложение се взеха предвид </w:t>
      </w:r>
      <w:r w:rsidR="00600D89">
        <w:rPr>
          <w:sz w:val="24"/>
          <w:szCs w:val="24"/>
        </w:rPr>
        <w:t xml:space="preserve">и </w:t>
      </w:r>
      <w:r w:rsidR="00326E4C">
        <w:rPr>
          <w:sz w:val="24"/>
          <w:szCs w:val="24"/>
        </w:rPr>
        <w:t xml:space="preserve">направените становища от проведени дискусии в състава на общинската администрация относно ползваната от директорите </w:t>
      </w:r>
      <w:r w:rsidR="00E83D8F">
        <w:rPr>
          <w:sz w:val="24"/>
          <w:szCs w:val="24"/>
        </w:rPr>
        <w:t xml:space="preserve">на </w:t>
      </w:r>
      <w:r w:rsidR="00326E4C">
        <w:rPr>
          <w:sz w:val="24"/>
          <w:szCs w:val="24"/>
        </w:rPr>
        <w:t xml:space="preserve">културни институции </w:t>
      </w:r>
      <w:r w:rsidR="004C6114">
        <w:rPr>
          <w:sz w:val="24"/>
          <w:szCs w:val="24"/>
        </w:rPr>
        <w:t xml:space="preserve">и музеи </w:t>
      </w:r>
      <w:r w:rsidR="00326E4C">
        <w:rPr>
          <w:sz w:val="24"/>
          <w:szCs w:val="24"/>
        </w:rPr>
        <w:t xml:space="preserve">на територията на община </w:t>
      </w:r>
      <w:r w:rsidR="00326E4C">
        <w:rPr>
          <w:sz w:val="24"/>
          <w:szCs w:val="24"/>
        </w:rPr>
        <w:lastRenderedPageBreak/>
        <w:t>Пловдив възможност за продажба на билети чрез онлайн платформи или</w:t>
      </w:r>
      <w:r w:rsidR="00600D89">
        <w:rPr>
          <w:sz w:val="24"/>
          <w:szCs w:val="24"/>
        </w:rPr>
        <w:t xml:space="preserve"> от каси, част от мрежата на електронни</w:t>
      </w:r>
      <w:r w:rsidR="00326E4C">
        <w:rPr>
          <w:sz w:val="24"/>
          <w:szCs w:val="24"/>
        </w:rPr>
        <w:t xml:space="preserve"> платформи.</w:t>
      </w:r>
    </w:p>
    <w:p w:rsidR="00326E4C" w:rsidRPr="00600D89" w:rsidRDefault="00326E4C" w:rsidP="00326E4C">
      <w:pPr>
        <w:ind w:right="-340" w:firstLine="426"/>
        <w:jc w:val="both"/>
        <w:rPr>
          <w:sz w:val="24"/>
          <w:szCs w:val="24"/>
        </w:rPr>
      </w:pPr>
      <w:r>
        <w:rPr>
          <w:sz w:val="24"/>
          <w:szCs w:val="24"/>
        </w:rPr>
        <w:t xml:space="preserve">В тази връзка предлагам към Раздел </w:t>
      </w:r>
      <w:r>
        <w:rPr>
          <w:sz w:val="24"/>
          <w:szCs w:val="24"/>
          <w:lang w:val="en-US"/>
        </w:rPr>
        <w:t>I</w:t>
      </w:r>
      <w:r>
        <w:rPr>
          <w:sz w:val="24"/>
          <w:szCs w:val="24"/>
        </w:rPr>
        <w:t xml:space="preserve"> на Наредбата: „Определяне размера на местните такси и цени на услуги и права“</w:t>
      </w:r>
      <w:r w:rsidR="00600D89">
        <w:rPr>
          <w:sz w:val="24"/>
          <w:szCs w:val="24"/>
        </w:rPr>
        <w:t xml:space="preserve">, към разпоредбата на чл. 10 </w:t>
      </w:r>
      <w:r>
        <w:rPr>
          <w:sz w:val="24"/>
          <w:szCs w:val="24"/>
        </w:rPr>
        <w:t xml:space="preserve">да се създаде нова ал. 2 със следния текст: „При продажба на билети чрез онлайн платформи или </w:t>
      </w:r>
      <w:r w:rsidR="00600D89">
        <w:rPr>
          <w:sz w:val="24"/>
          <w:szCs w:val="24"/>
        </w:rPr>
        <w:t>от каси, част от мрежата на електронни платформи</w:t>
      </w:r>
      <w:r>
        <w:rPr>
          <w:sz w:val="24"/>
          <w:szCs w:val="24"/>
        </w:rPr>
        <w:t xml:space="preserve">, директорите на музеи и културни </w:t>
      </w:r>
      <w:r w:rsidR="00600D89">
        <w:rPr>
          <w:sz w:val="24"/>
          <w:szCs w:val="24"/>
        </w:rPr>
        <w:t xml:space="preserve">институции на територията на община Пловдив могат да сключват договори с организации, извършващи продажба. </w:t>
      </w:r>
      <w:r w:rsidR="00AF29EF">
        <w:rPr>
          <w:sz w:val="24"/>
          <w:szCs w:val="24"/>
        </w:rPr>
        <w:t>Размерът на о</w:t>
      </w:r>
      <w:r w:rsidR="00600D89">
        <w:rPr>
          <w:sz w:val="24"/>
          <w:szCs w:val="24"/>
        </w:rPr>
        <w:t xml:space="preserve">тчисленията от цената на билетите не може да надвишава 10 </w:t>
      </w:r>
      <w:r w:rsidR="00600D89">
        <w:rPr>
          <w:sz w:val="24"/>
          <w:szCs w:val="24"/>
          <w:lang w:val="en-US"/>
        </w:rPr>
        <w:t>%</w:t>
      </w:r>
      <w:r w:rsidR="00600D89">
        <w:rPr>
          <w:sz w:val="24"/>
          <w:szCs w:val="24"/>
        </w:rPr>
        <w:t xml:space="preserve"> с ДДС .“</w:t>
      </w:r>
    </w:p>
    <w:p w:rsidR="009B701D" w:rsidRDefault="00FB7167" w:rsidP="00E57EC2">
      <w:pPr>
        <w:ind w:right="-340" w:firstLine="426"/>
        <w:jc w:val="both"/>
        <w:rPr>
          <w:sz w:val="24"/>
          <w:szCs w:val="24"/>
        </w:rPr>
      </w:pPr>
      <w:r>
        <w:rPr>
          <w:b/>
          <w:sz w:val="24"/>
          <w:szCs w:val="24"/>
        </w:rPr>
        <w:t>6</w:t>
      </w:r>
      <w:r w:rsidR="000A437B" w:rsidRPr="004A2F0B">
        <w:rPr>
          <w:b/>
          <w:sz w:val="24"/>
          <w:szCs w:val="24"/>
        </w:rPr>
        <w:t>.</w:t>
      </w:r>
      <w:r w:rsidR="007F6C36">
        <w:rPr>
          <w:b/>
          <w:sz w:val="24"/>
          <w:szCs w:val="24"/>
        </w:rPr>
        <w:t xml:space="preserve"> </w:t>
      </w:r>
      <w:r w:rsidR="005443AC" w:rsidRPr="005443AC">
        <w:rPr>
          <w:sz w:val="24"/>
          <w:szCs w:val="24"/>
        </w:rPr>
        <w:t>На следващо място,</w:t>
      </w:r>
      <w:r w:rsidR="008B68D3">
        <w:rPr>
          <w:sz w:val="24"/>
          <w:szCs w:val="24"/>
        </w:rPr>
        <w:t xml:space="preserve"> </w:t>
      </w:r>
      <w:r w:rsidR="0097432D">
        <w:rPr>
          <w:sz w:val="24"/>
          <w:szCs w:val="24"/>
        </w:rPr>
        <w:t xml:space="preserve">направените предложения за изменение на Наредбата предвиждат </w:t>
      </w:r>
      <w:r w:rsidR="001376CA">
        <w:rPr>
          <w:sz w:val="24"/>
          <w:szCs w:val="24"/>
        </w:rPr>
        <w:t xml:space="preserve">разширяване на кръга на възможностите на </w:t>
      </w:r>
      <w:r w:rsidR="001376CA" w:rsidRPr="004A2F0B">
        <w:rPr>
          <w:sz w:val="24"/>
          <w:szCs w:val="24"/>
        </w:rPr>
        <w:t>общинска администрация гр. Пловдив и разпоредителите с бюдж</w:t>
      </w:r>
      <w:r w:rsidR="001376CA">
        <w:rPr>
          <w:sz w:val="24"/>
          <w:szCs w:val="24"/>
        </w:rPr>
        <w:t>етни кредити на територията на о</w:t>
      </w:r>
      <w:r w:rsidR="001376CA" w:rsidRPr="004A2F0B">
        <w:rPr>
          <w:sz w:val="24"/>
          <w:szCs w:val="24"/>
        </w:rPr>
        <w:t xml:space="preserve">бщина Пловдив </w:t>
      </w:r>
      <w:r w:rsidR="001376CA">
        <w:rPr>
          <w:sz w:val="24"/>
          <w:szCs w:val="24"/>
        </w:rPr>
        <w:t xml:space="preserve">да предоставят нови услуги на физически и юридически лица, както и </w:t>
      </w:r>
      <w:r w:rsidR="0097432D">
        <w:rPr>
          <w:sz w:val="24"/>
          <w:szCs w:val="24"/>
        </w:rPr>
        <w:t>актуализация на действащи</w:t>
      </w:r>
      <w:r w:rsidR="001376CA">
        <w:rPr>
          <w:sz w:val="24"/>
          <w:szCs w:val="24"/>
        </w:rPr>
        <w:t xml:space="preserve"> цени на услуги и права</w:t>
      </w:r>
      <w:r w:rsidR="0097432D">
        <w:rPr>
          <w:sz w:val="24"/>
          <w:szCs w:val="24"/>
        </w:rPr>
        <w:t xml:space="preserve">. В </w:t>
      </w:r>
      <w:r w:rsidR="009B701D" w:rsidRPr="004A2F0B">
        <w:rPr>
          <w:sz w:val="24"/>
          <w:szCs w:val="24"/>
        </w:rPr>
        <w:t>настоящия проект</w:t>
      </w:r>
      <w:r w:rsidR="008B68D3">
        <w:rPr>
          <w:sz w:val="24"/>
          <w:szCs w:val="24"/>
        </w:rPr>
        <w:t xml:space="preserve"> са изложени</w:t>
      </w:r>
      <w:r w:rsidR="00400FA7">
        <w:rPr>
          <w:sz w:val="24"/>
          <w:szCs w:val="24"/>
        </w:rPr>
        <w:t xml:space="preserve"> постъпили</w:t>
      </w:r>
      <w:r w:rsidR="009B701D" w:rsidRPr="004A2F0B">
        <w:rPr>
          <w:sz w:val="24"/>
          <w:szCs w:val="24"/>
        </w:rPr>
        <w:t xml:space="preserve"> в </w:t>
      </w:r>
      <w:r w:rsidR="001376CA">
        <w:rPr>
          <w:sz w:val="24"/>
          <w:szCs w:val="24"/>
        </w:rPr>
        <w:t>о</w:t>
      </w:r>
      <w:r w:rsidR="009B701D" w:rsidRPr="004A2F0B">
        <w:rPr>
          <w:sz w:val="24"/>
          <w:szCs w:val="24"/>
        </w:rPr>
        <w:t xml:space="preserve">бщина Пловдив предложения на ръководители на общински </w:t>
      </w:r>
      <w:r w:rsidR="00C3085F">
        <w:rPr>
          <w:sz w:val="24"/>
          <w:szCs w:val="24"/>
        </w:rPr>
        <w:t>структури</w:t>
      </w:r>
      <w:r w:rsidR="00C3085F" w:rsidRPr="004A2F0B">
        <w:rPr>
          <w:sz w:val="24"/>
          <w:szCs w:val="24"/>
        </w:rPr>
        <w:t xml:space="preserve"> и </w:t>
      </w:r>
      <w:r w:rsidR="009B701D" w:rsidRPr="004A2F0B">
        <w:rPr>
          <w:sz w:val="24"/>
          <w:szCs w:val="24"/>
        </w:rPr>
        <w:t>предприятия</w:t>
      </w:r>
      <w:r w:rsidR="008B68D3">
        <w:rPr>
          <w:sz w:val="24"/>
          <w:szCs w:val="24"/>
        </w:rPr>
        <w:t>, а именно:</w:t>
      </w:r>
      <w:r w:rsidR="009B701D" w:rsidRPr="004A2F0B">
        <w:rPr>
          <w:sz w:val="24"/>
          <w:szCs w:val="24"/>
        </w:rPr>
        <w:t xml:space="preserve"> </w:t>
      </w:r>
    </w:p>
    <w:p w:rsidR="00C76020" w:rsidRPr="00C76020" w:rsidRDefault="00FB7167" w:rsidP="00E57EC2">
      <w:pPr>
        <w:suppressAutoHyphens/>
        <w:ind w:right="-340" w:firstLine="426"/>
        <w:jc w:val="both"/>
        <w:rPr>
          <w:sz w:val="24"/>
          <w:szCs w:val="24"/>
        </w:rPr>
      </w:pPr>
      <w:r>
        <w:rPr>
          <w:bCs/>
          <w:sz w:val="24"/>
          <w:szCs w:val="24"/>
          <w:lang w:eastAsia="en-US"/>
        </w:rPr>
        <w:t>-</w:t>
      </w:r>
      <w:r w:rsidR="00056BA3" w:rsidRPr="00C76020">
        <w:rPr>
          <w:bCs/>
          <w:sz w:val="24"/>
          <w:szCs w:val="24"/>
          <w:lang w:eastAsia="en-US"/>
        </w:rPr>
        <w:t xml:space="preserve"> </w:t>
      </w:r>
      <w:r w:rsidR="00C76020" w:rsidRPr="00C76020">
        <w:rPr>
          <w:sz w:val="24"/>
          <w:szCs w:val="24"/>
        </w:rPr>
        <w:t xml:space="preserve">С писмо вх. </w:t>
      </w:r>
      <w:r w:rsidR="004C6114">
        <w:rPr>
          <w:sz w:val="24"/>
          <w:szCs w:val="24"/>
        </w:rPr>
        <w:t xml:space="preserve">20 РЗК-346 от 23.03.2020 </w:t>
      </w:r>
      <w:r w:rsidR="00C76020" w:rsidRPr="00C76020">
        <w:rPr>
          <w:sz w:val="24"/>
          <w:szCs w:val="24"/>
        </w:rPr>
        <w:t>г.,  директорът на ОИ „Старинен Пловдив“ г-н Богомил Грозев информира, че във връзка с предстоящото откриване на Епископската базилика на Филипопол  от страна на ОИ „Старинен Пловдив“ са проучени и анализирани</w:t>
      </w:r>
      <w:r w:rsidR="00CD2713">
        <w:rPr>
          <w:sz w:val="24"/>
          <w:szCs w:val="24"/>
        </w:rPr>
        <w:t>,</w:t>
      </w:r>
      <w:r w:rsidR="00C76020" w:rsidRPr="00C76020">
        <w:rPr>
          <w:sz w:val="24"/>
          <w:szCs w:val="24"/>
        </w:rPr>
        <w:t xml:space="preserve"> както цените на входни билети и услуги в града и страната, така и планираните иновативни методи за интерактивно представяне на обекта с помощта на съвременните технически средства. В тази връзка е направено предложение за формирането на различни варианти на входни такси и услуги за посещение и ползване на обекта, отговарящи на неговия ранг</w:t>
      </w:r>
      <w:r w:rsidR="00C76020">
        <w:rPr>
          <w:sz w:val="24"/>
          <w:szCs w:val="24"/>
        </w:rPr>
        <w:t>,</w:t>
      </w:r>
      <w:r w:rsidR="00C76020" w:rsidRPr="00C76020">
        <w:rPr>
          <w:sz w:val="24"/>
          <w:szCs w:val="24"/>
        </w:rPr>
        <w:t xml:space="preserve"> от една стана и от друга</w:t>
      </w:r>
      <w:r w:rsidR="00C76020">
        <w:rPr>
          <w:sz w:val="24"/>
          <w:szCs w:val="24"/>
        </w:rPr>
        <w:t>,</w:t>
      </w:r>
      <w:r w:rsidR="00C76020" w:rsidRPr="00C76020">
        <w:rPr>
          <w:sz w:val="24"/>
          <w:szCs w:val="24"/>
        </w:rPr>
        <w:t xml:space="preserve"> стимулиращи популяризирането на културното наследство, като е създаден нов раздел </w:t>
      </w:r>
      <w:r w:rsidR="00C76020" w:rsidRPr="00C76020">
        <w:rPr>
          <w:sz w:val="24"/>
          <w:szCs w:val="24"/>
          <w:lang w:val="en-US"/>
        </w:rPr>
        <w:t>VIII</w:t>
      </w:r>
      <w:r w:rsidR="00C76020" w:rsidRPr="00C76020">
        <w:rPr>
          <w:sz w:val="24"/>
          <w:szCs w:val="24"/>
        </w:rPr>
        <w:t xml:space="preserve"> в Наредбата.</w:t>
      </w:r>
    </w:p>
    <w:p w:rsidR="00C76020" w:rsidRPr="00C76020" w:rsidRDefault="00C76020" w:rsidP="00E57EC2">
      <w:pPr>
        <w:suppressAutoHyphens/>
        <w:ind w:right="-340" w:firstLine="567"/>
        <w:jc w:val="both"/>
        <w:rPr>
          <w:sz w:val="24"/>
          <w:szCs w:val="24"/>
        </w:rPr>
      </w:pPr>
      <w:r w:rsidRPr="00C76020">
        <w:rPr>
          <w:sz w:val="24"/>
          <w:szCs w:val="24"/>
        </w:rPr>
        <w:t>Епископската базилика на Филипопол вече е включена в индикативната листа на ЮНЕСКО и то като сериен обект</w:t>
      </w:r>
      <w:r>
        <w:rPr>
          <w:sz w:val="24"/>
          <w:szCs w:val="24"/>
        </w:rPr>
        <w:t>,</w:t>
      </w:r>
      <w:r w:rsidRPr="00C76020">
        <w:rPr>
          <w:sz w:val="24"/>
          <w:szCs w:val="24"/>
        </w:rPr>
        <w:t xml:space="preserve"> заедно с Малка базилика, затова от ОИ „Старинен Пловдив“ предлагат да бъде създаден нов вид комбиниран билет: Малка базилика и Епископска базилика.</w:t>
      </w:r>
    </w:p>
    <w:p w:rsidR="00C76020" w:rsidRPr="00C76020" w:rsidRDefault="00C76020" w:rsidP="00E57EC2">
      <w:pPr>
        <w:suppressAutoHyphens/>
        <w:ind w:right="-340" w:firstLine="567"/>
        <w:jc w:val="both"/>
        <w:rPr>
          <w:sz w:val="24"/>
          <w:szCs w:val="24"/>
        </w:rPr>
      </w:pPr>
      <w:r w:rsidRPr="00C76020">
        <w:rPr>
          <w:sz w:val="24"/>
          <w:szCs w:val="24"/>
        </w:rPr>
        <w:t xml:space="preserve">Анализирайки посещаемостта и финансовите резултати на къща „Клианти“ от откриването ѝ през 2017-та до края на 2019-та, и сравнявайки я с друг аналогичен по редица сходни критерии обект – къща „Хиндлиян“, като взима предвид и негативното мнение на посетители и туроператори за необяснимо високата цена за посещение на къща „Клианти“, ръководството на ОИ „Старинен Пловдив“ </w:t>
      </w:r>
      <w:r w:rsidR="006461E9">
        <w:rPr>
          <w:sz w:val="24"/>
          <w:szCs w:val="24"/>
        </w:rPr>
        <w:t xml:space="preserve">предлага </w:t>
      </w:r>
      <w:r w:rsidRPr="00C76020">
        <w:rPr>
          <w:sz w:val="24"/>
          <w:szCs w:val="24"/>
        </w:rPr>
        <w:t>входните такси и услуги за къща „Клианти“ да бъдат уеднаквени с цените на останалите обекти, както и присъединяване на къща „Клианти“ към вече съществуващите варианти на комбиниран билет в Стария град. Като резултат от ОИ „Старинен Пловдив“ ще бъдат предлагани два основни тематични комбинирани билета: комбиниран билет „5 обекта по избор в Стария град, с изключение на Малка базилика и Епископска базилика“ и комбиниран билет „Малка базилика и Епископска базилика“.</w:t>
      </w:r>
    </w:p>
    <w:p w:rsidR="00C76020" w:rsidRPr="00C76020" w:rsidRDefault="00C76020" w:rsidP="00E57EC2">
      <w:pPr>
        <w:suppressAutoHyphens/>
        <w:ind w:right="-340" w:firstLine="567"/>
        <w:jc w:val="both"/>
        <w:rPr>
          <w:sz w:val="24"/>
          <w:szCs w:val="24"/>
        </w:rPr>
      </w:pPr>
      <w:r w:rsidRPr="00C76020">
        <w:rPr>
          <w:sz w:val="24"/>
          <w:szCs w:val="24"/>
        </w:rPr>
        <w:t xml:space="preserve">Направено е предложение и за въвеждането на нови цени за „Провеждане на културни събития, творчески работилници и занимания, образователни програми и други в изложбени зали и дворни пространства“ на обекти управлявани от </w:t>
      </w:r>
      <w:r w:rsidR="006461E9">
        <w:rPr>
          <w:sz w:val="24"/>
          <w:szCs w:val="24"/>
        </w:rPr>
        <w:t>ОИ „Старинен Пловдив“, като бъдат</w:t>
      </w:r>
      <w:r w:rsidRPr="00C76020">
        <w:rPr>
          <w:sz w:val="24"/>
          <w:szCs w:val="24"/>
        </w:rPr>
        <w:t xml:space="preserve"> въведени, освен съществуващата цена за ползване на ден, и цени с привилегия за ползване, съответно за два и три дни. По този начин се стимулират организаторите на фестивали и други културни събития, които привличайки туристи и  посетители, ще допринасят за развитието на туризма в града, реализирайки нощувки по време на няколкодневния си престой.</w:t>
      </w:r>
    </w:p>
    <w:p w:rsidR="00C76020" w:rsidRPr="00C76020" w:rsidRDefault="00C76020" w:rsidP="00E57EC2">
      <w:pPr>
        <w:suppressAutoHyphens/>
        <w:ind w:right="-340" w:firstLine="567"/>
        <w:jc w:val="both"/>
        <w:rPr>
          <w:sz w:val="24"/>
          <w:szCs w:val="24"/>
        </w:rPr>
      </w:pPr>
      <w:r w:rsidRPr="00C76020">
        <w:rPr>
          <w:sz w:val="24"/>
          <w:szCs w:val="24"/>
        </w:rPr>
        <w:t xml:space="preserve">Във връзка с предоставянето за управление на ОИ „Старинен Пловдив“, съгласно Заповед № 19ОА1724/ 17.07.2019 г., на подземен етаж в ТЪРГОВСКИ ЦЕНТЪР ЕКСЕЛСИОР, находящ се на ул. „Княз Александър I-ви“ № 24, се предлага въвеждането на цени за ползване на обекта за провеждане на различни мероприятия, като се създава нов раздел VІІ от Наредбата. </w:t>
      </w:r>
    </w:p>
    <w:p w:rsidR="00C76020" w:rsidRDefault="00C76020" w:rsidP="00C76020">
      <w:pPr>
        <w:suppressAutoHyphens/>
        <w:ind w:right="-340" w:firstLine="709"/>
        <w:jc w:val="both"/>
        <w:rPr>
          <w:sz w:val="24"/>
          <w:szCs w:val="24"/>
        </w:rPr>
      </w:pPr>
      <w:r w:rsidRPr="00C76020">
        <w:rPr>
          <w:sz w:val="24"/>
          <w:szCs w:val="24"/>
        </w:rPr>
        <w:t xml:space="preserve">Отчитайки липса в търсенето на някои услуги в раздели IX „Реклама“ и X </w:t>
      </w:r>
      <w:r w:rsidRPr="00C76020">
        <w:rPr>
          <w:sz w:val="24"/>
          <w:szCs w:val="24"/>
        </w:rPr>
        <w:lastRenderedPageBreak/>
        <w:t>„Информационно обслужване“ и необходимостта от подобряване и актуализиране на дейностите, свързани с рекламата и информационното обслужване на територията на община Пловдив от ОИ „Старинен Пловдив“  предлагат отпадане на някои от предлаганите услуги и дейности</w:t>
      </w:r>
      <w:r w:rsidR="00977738">
        <w:rPr>
          <w:sz w:val="24"/>
          <w:szCs w:val="24"/>
        </w:rPr>
        <w:t>,</w:t>
      </w:r>
      <w:r w:rsidRPr="00C76020">
        <w:rPr>
          <w:sz w:val="24"/>
          <w:szCs w:val="24"/>
        </w:rPr>
        <w:t xml:space="preserve"> поради моралното остаряване на част от информационното </w:t>
      </w:r>
      <w:r w:rsidR="006461E9">
        <w:rPr>
          <w:sz w:val="24"/>
          <w:szCs w:val="24"/>
        </w:rPr>
        <w:t xml:space="preserve">оборудване. Същевременно </w:t>
      </w:r>
      <w:r w:rsidRPr="00C76020">
        <w:rPr>
          <w:sz w:val="24"/>
          <w:szCs w:val="24"/>
        </w:rPr>
        <w:t>е направено предложение за минимално повише</w:t>
      </w:r>
      <w:r w:rsidR="006461E9">
        <w:rPr>
          <w:sz w:val="24"/>
          <w:szCs w:val="24"/>
        </w:rPr>
        <w:t>ние на цените</w:t>
      </w:r>
      <w:r w:rsidR="00977738">
        <w:rPr>
          <w:sz w:val="24"/>
          <w:szCs w:val="24"/>
        </w:rPr>
        <w:t>,</w:t>
      </w:r>
      <w:r w:rsidR="006461E9">
        <w:rPr>
          <w:sz w:val="24"/>
          <w:szCs w:val="24"/>
        </w:rPr>
        <w:t xml:space="preserve"> в горепосочените </w:t>
      </w:r>
      <w:r w:rsidRPr="00C76020">
        <w:rPr>
          <w:sz w:val="24"/>
          <w:szCs w:val="24"/>
        </w:rPr>
        <w:t>два раздела</w:t>
      </w:r>
      <w:r w:rsidR="00977738">
        <w:rPr>
          <w:sz w:val="24"/>
          <w:szCs w:val="24"/>
        </w:rPr>
        <w:t>,</w:t>
      </w:r>
      <w:r w:rsidRPr="00C76020">
        <w:rPr>
          <w:sz w:val="24"/>
          <w:szCs w:val="24"/>
        </w:rPr>
        <w:t xml:space="preserve"> на база извършен сравни</w:t>
      </w:r>
      <w:r w:rsidR="00977738">
        <w:rPr>
          <w:sz w:val="24"/>
          <w:szCs w:val="24"/>
        </w:rPr>
        <w:t>телен анализ на този вид услуги</w:t>
      </w:r>
      <w:r w:rsidRPr="00C76020">
        <w:rPr>
          <w:sz w:val="24"/>
          <w:szCs w:val="24"/>
        </w:rPr>
        <w:t xml:space="preserve"> в сходни общини. </w:t>
      </w:r>
    </w:p>
    <w:p w:rsidR="00952053" w:rsidRDefault="00952053" w:rsidP="00E57EC2">
      <w:pPr>
        <w:ind w:right="-340" w:firstLine="708"/>
        <w:jc w:val="both"/>
        <w:rPr>
          <w:sz w:val="24"/>
          <w:szCs w:val="24"/>
        </w:rPr>
      </w:pPr>
      <w:r w:rsidRPr="00952053">
        <w:rPr>
          <w:sz w:val="24"/>
          <w:szCs w:val="24"/>
        </w:rPr>
        <w:t xml:space="preserve">Предвид обстоятелството, че измененията в </w:t>
      </w:r>
      <w:r w:rsidR="00E57EC2" w:rsidRPr="00952053">
        <w:rPr>
          <w:sz w:val="24"/>
          <w:szCs w:val="24"/>
        </w:rPr>
        <w:t>Приложение №8, 8.2.</w:t>
      </w:r>
      <w:r w:rsidR="00E57EC2">
        <w:rPr>
          <w:sz w:val="24"/>
          <w:szCs w:val="24"/>
        </w:rPr>
        <w:t xml:space="preserve"> в Наредбата,</w:t>
      </w:r>
      <w:r w:rsidR="00E57EC2">
        <w:rPr>
          <w:bCs/>
          <w:sz w:val="24"/>
          <w:szCs w:val="24"/>
        </w:rPr>
        <w:t xml:space="preserve">в частта, касаеща услугите, осъществявани от </w:t>
      </w:r>
      <w:r w:rsidR="00E57EC2">
        <w:rPr>
          <w:sz w:val="24"/>
          <w:szCs w:val="24"/>
        </w:rPr>
        <w:t xml:space="preserve">Общински институт „Старинен Пловдив“  </w:t>
      </w:r>
      <w:r w:rsidRPr="00952053">
        <w:rPr>
          <w:sz w:val="24"/>
          <w:szCs w:val="24"/>
        </w:rPr>
        <w:t xml:space="preserve">по раздели </w:t>
      </w:r>
      <w:r w:rsidRPr="00952053">
        <w:rPr>
          <w:sz w:val="24"/>
          <w:szCs w:val="24"/>
          <w:lang w:val="en-US"/>
        </w:rPr>
        <w:t>I</w:t>
      </w:r>
      <w:r w:rsidRPr="00952053">
        <w:rPr>
          <w:sz w:val="24"/>
          <w:szCs w:val="24"/>
        </w:rPr>
        <w:t>, ІІ, ІІІ, VІ</w:t>
      </w:r>
      <w:r w:rsidRPr="00952053">
        <w:rPr>
          <w:sz w:val="24"/>
          <w:szCs w:val="24"/>
          <w:lang w:val="en-US"/>
        </w:rPr>
        <w:t>I</w:t>
      </w:r>
      <w:r w:rsidRPr="00952053">
        <w:rPr>
          <w:sz w:val="24"/>
          <w:szCs w:val="24"/>
        </w:rPr>
        <w:t>, VІІ</w:t>
      </w:r>
      <w:r w:rsidRPr="00952053">
        <w:rPr>
          <w:sz w:val="24"/>
          <w:szCs w:val="24"/>
          <w:lang w:val="en-US"/>
        </w:rPr>
        <w:t>I</w:t>
      </w:r>
      <w:r w:rsidRPr="00952053">
        <w:rPr>
          <w:sz w:val="24"/>
          <w:szCs w:val="24"/>
        </w:rPr>
        <w:t xml:space="preserve">, </w:t>
      </w:r>
      <w:r w:rsidRPr="00952053">
        <w:rPr>
          <w:sz w:val="24"/>
          <w:szCs w:val="24"/>
          <w:lang w:val="en-US"/>
        </w:rPr>
        <w:t>IX</w:t>
      </w:r>
      <w:r w:rsidRPr="00952053">
        <w:rPr>
          <w:sz w:val="24"/>
          <w:szCs w:val="24"/>
        </w:rPr>
        <w:t xml:space="preserve"> и</w:t>
      </w:r>
      <w:r w:rsidRPr="00952053">
        <w:rPr>
          <w:sz w:val="24"/>
          <w:szCs w:val="24"/>
          <w:lang w:val="en-US"/>
        </w:rPr>
        <w:t xml:space="preserve"> X</w:t>
      </w:r>
      <w:r w:rsidRPr="00952053">
        <w:rPr>
          <w:sz w:val="24"/>
          <w:szCs w:val="24"/>
        </w:rPr>
        <w:t xml:space="preserve"> са многокомпонентни и включват, както нови цени, така и изменения </w:t>
      </w:r>
      <w:r w:rsidR="00E57EC2">
        <w:rPr>
          <w:sz w:val="24"/>
          <w:szCs w:val="24"/>
        </w:rPr>
        <w:t>на цени</w:t>
      </w:r>
      <w:r w:rsidRPr="00952053">
        <w:rPr>
          <w:sz w:val="24"/>
          <w:szCs w:val="24"/>
        </w:rPr>
        <w:t xml:space="preserve">  и въвеждане на нови услуги, включително чрез създаване на два нови раздела, считаме за целесъобразно да се </w:t>
      </w:r>
      <w:r w:rsidR="00E57EC2">
        <w:rPr>
          <w:sz w:val="24"/>
          <w:szCs w:val="24"/>
        </w:rPr>
        <w:t xml:space="preserve">отмени текста </w:t>
      </w:r>
      <w:r w:rsidR="00E57EC2">
        <w:rPr>
          <w:sz w:val="24"/>
          <w:szCs w:val="24"/>
          <w:lang w:eastAsia="en-US"/>
        </w:rPr>
        <w:t xml:space="preserve">на Приложение № 8.8.2., относим за видове услуги, предоставяни от ОИ „Старинен Пловдив“ и се </w:t>
      </w:r>
      <w:r w:rsidRPr="00952053">
        <w:rPr>
          <w:sz w:val="24"/>
          <w:szCs w:val="24"/>
        </w:rPr>
        <w:t xml:space="preserve">приеме изцяло ново </w:t>
      </w:r>
      <w:r w:rsidR="00E57EC2">
        <w:rPr>
          <w:sz w:val="24"/>
          <w:szCs w:val="24"/>
        </w:rPr>
        <w:t>Приложение № 8.8.2., в</w:t>
      </w:r>
      <w:r w:rsidR="00E57EC2" w:rsidRPr="006D39CE">
        <w:rPr>
          <w:sz w:val="24"/>
          <w:szCs w:val="24"/>
        </w:rPr>
        <w:t xml:space="preserve"> частта, касаеща услугите, осъществявани от</w:t>
      </w:r>
      <w:r w:rsidR="00E57EC2">
        <w:rPr>
          <w:sz w:val="24"/>
          <w:szCs w:val="24"/>
        </w:rPr>
        <w:t xml:space="preserve"> Общински институт „Старинен Пловдив.“</w:t>
      </w:r>
    </w:p>
    <w:p w:rsidR="008C08A2" w:rsidRPr="008C08A2" w:rsidRDefault="00E57EC2" w:rsidP="00CD2713">
      <w:pPr>
        <w:pStyle w:val="HTML"/>
        <w:tabs>
          <w:tab w:val="clear" w:pos="916"/>
          <w:tab w:val="left" w:pos="709"/>
        </w:tabs>
        <w:ind w:right="-340"/>
        <w:jc w:val="both"/>
        <w:rPr>
          <w:sz w:val="24"/>
          <w:szCs w:val="24"/>
        </w:rPr>
      </w:pPr>
      <w:r>
        <w:rPr>
          <w:rFonts w:ascii="Times New Roman" w:hAnsi="Times New Roman" w:cs="Times New Roman"/>
          <w:bCs/>
          <w:sz w:val="24"/>
          <w:szCs w:val="24"/>
          <w:lang w:eastAsia="en-US"/>
        </w:rPr>
        <w:tab/>
      </w:r>
    </w:p>
    <w:p w:rsidR="00D25A35" w:rsidRPr="00D25A35" w:rsidRDefault="00FB7167" w:rsidP="00D92EDA">
      <w:pPr>
        <w:ind w:right="-340" w:firstLine="284"/>
        <w:jc w:val="both"/>
        <w:rPr>
          <w:color w:val="565656"/>
          <w:sz w:val="24"/>
          <w:szCs w:val="24"/>
        </w:rPr>
      </w:pPr>
      <w:r>
        <w:rPr>
          <w:sz w:val="24"/>
          <w:szCs w:val="24"/>
        </w:rPr>
        <w:t>-</w:t>
      </w:r>
      <w:r w:rsidR="00EE73A3">
        <w:rPr>
          <w:sz w:val="24"/>
          <w:szCs w:val="24"/>
        </w:rPr>
        <w:t xml:space="preserve"> </w:t>
      </w:r>
      <w:r w:rsidR="00EE73A3">
        <w:rPr>
          <w:sz w:val="24"/>
          <w:szCs w:val="24"/>
          <w:lang w:val="ru-RU"/>
        </w:rPr>
        <w:t xml:space="preserve">С </w:t>
      </w:r>
      <w:proofErr w:type="spellStart"/>
      <w:r w:rsidR="00994617">
        <w:rPr>
          <w:sz w:val="24"/>
          <w:szCs w:val="24"/>
          <w:lang w:val="ru-RU"/>
        </w:rPr>
        <w:t>оглед</w:t>
      </w:r>
      <w:proofErr w:type="spellEnd"/>
      <w:r w:rsidR="008B68D3">
        <w:rPr>
          <w:sz w:val="24"/>
          <w:szCs w:val="24"/>
          <w:lang w:val="ru-RU"/>
        </w:rPr>
        <w:t xml:space="preserve"> </w:t>
      </w:r>
      <w:proofErr w:type="spellStart"/>
      <w:r w:rsidR="00EE73A3">
        <w:rPr>
          <w:sz w:val="24"/>
          <w:szCs w:val="24"/>
          <w:lang w:val="ru-RU"/>
        </w:rPr>
        <w:t>оптимизиране</w:t>
      </w:r>
      <w:proofErr w:type="spellEnd"/>
      <w:r w:rsidR="001F16B2">
        <w:rPr>
          <w:sz w:val="24"/>
          <w:szCs w:val="24"/>
          <w:lang w:val="ru-RU"/>
        </w:rPr>
        <w:t xml:space="preserve"> </w:t>
      </w:r>
      <w:proofErr w:type="spellStart"/>
      <w:r w:rsidR="0062365C">
        <w:rPr>
          <w:sz w:val="24"/>
          <w:szCs w:val="24"/>
          <w:lang w:val="ru-RU"/>
        </w:rPr>
        <w:t>дейността</w:t>
      </w:r>
      <w:proofErr w:type="spellEnd"/>
      <w:r w:rsidR="00EE73A3">
        <w:rPr>
          <w:sz w:val="24"/>
          <w:szCs w:val="24"/>
          <w:lang w:val="ru-RU"/>
        </w:rPr>
        <w:t xml:space="preserve"> на ОП «</w:t>
      </w:r>
      <w:r w:rsidR="0062365C">
        <w:rPr>
          <w:sz w:val="24"/>
          <w:szCs w:val="24"/>
          <w:lang w:val="ru-RU"/>
        </w:rPr>
        <w:t xml:space="preserve">Организация и </w:t>
      </w:r>
      <w:proofErr w:type="spellStart"/>
      <w:r w:rsidR="0062365C">
        <w:rPr>
          <w:sz w:val="24"/>
          <w:szCs w:val="24"/>
          <w:lang w:val="ru-RU"/>
        </w:rPr>
        <w:t>контрол</w:t>
      </w:r>
      <w:proofErr w:type="spellEnd"/>
      <w:r w:rsidR="0062365C">
        <w:rPr>
          <w:sz w:val="24"/>
          <w:szCs w:val="24"/>
          <w:lang w:val="ru-RU"/>
        </w:rPr>
        <w:t xml:space="preserve"> на транспорта</w:t>
      </w:r>
      <w:r w:rsidR="00EE73A3">
        <w:rPr>
          <w:sz w:val="24"/>
          <w:szCs w:val="24"/>
          <w:lang w:val="ru-RU"/>
        </w:rPr>
        <w:t xml:space="preserve">» </w:t>
      </w:r>
      <w:r w:rsidR="0062365C">
        <w:rPr>
          <w:sz w:val="24"/>
          <w:szCs w:val="24"/>
          <w:lang w:val="ru-RU"/>
        </w:rPr>
        <w:t xml:space="preserve">по </w:t>
      </w:r>
      <w:proofErr w:type="spellStart"/>
      <w:r w:rsidR="0062365C">
        <w:rPr>
          <w:sz w:val="24"/>
          <w:szCs w:val="24"/>
          <w:lang w:val="ru-RU"/>
        </w:rPr>
        <w:t>издаване</w:t>
      </w:r>
      <w:proofErr w:type="spellEnd"/>
      <w:r w:rsidR="0062365C">
        <w:rPr>
          <w:sz w:val="24"/>
          <w:szCs w:val="24"/>
          <w:lang w:val="ru-RU"/>
        </w:rPr>
        <w:t xml:space="preserve"> на разрешения за </w:t>
      </w:r>
      <w:proofErr w:type="spellStart"/>
      <w:r w:rsidR="0062365C">
        <w:rPr>
          <w:sz w:val="24"/>
          <w:szCs w:val="24"/>
          <w:lang w:val="ru-RU"/>
        </w:rPr>
        <w:t>извършване</w:t>
      </w:r>
      <w:proofErr w:type="spellEnd"/>
      <w:r w:rsidR="0062365C">
        <w:rPr>
          <w:sz w:val="24"/>
          <w:szCs w:val="24"/>
          <w:lang w:val="ru-RU"/>
        </w:rPr>
        <w:t xml:space="preserve"> на таксиметров </w:t>
      </w:r>
      <w:proofErr w:type="spellStart"/>
      <w:r w:rsidR="0062365C">
        <w:rPr>
          <w:sz w:val="24"/>
          <w:szCs w:val="24"/>
          <w:lang w:val="ru-RU"/>
        </w:rPr>
        <w:t>превоз</w:t>
      </w:r>
      <w:proofErr w:type="spellEnd"/>
      <w:r w:rsidR="0062365C">
        <w:rPr>
          <w:sz w:val="24"/>
          <w:szCs w:val="24"/>
          <w:lang w:val="ru-RU"/>
        </w:rPr>
        <w:t xml:space="preserve"> на </w:t>
      </w:r>
      <w:proofErr w:type="spellStart"/>
      <w:r w:rsidR="0062365C">
        <w:rPr>
          <w:sz w:val="24"/>
          <w:szCs w:val="24"/>
          <w:lang w:val="ru-RU"/>
        </w:rPr>
        <w:t>пътници</w:t>
      </w:r>
      <w:proofErr w:type="spellEnd"/>
      <w:r w:rsidR="0062365C">
        <w:rPr>
          <w:sz w:val="24"/>
          <w:szCs w:val="24"/>
          <w:lang w:val="ru-RU"/>
        </w:rPr>
        <w:t xml:space="preserve"> и</w:t>
      </w:r>
      <w:r w:rsidR="001F16B2">
        <w:rPr>
          <w:sz w:val="24"/>
          <w:szCs w:val="24"/>
          <w:lang w:val="ru-RU"/>
        </w:rPr>
        <w:t xml:space="preserve"> </w:t>
      </w:r>
      <w:proofErr w:type="spellStart"/>
      <w:r w:rsidR="0062365C">
        <w:rPr>
          <w:sz w:val="24"/>
          <w:szCs w:val="24"/>
          <w:lang w:val="ru-RU"/>
        </w:rPr>
        <w:t>намаляване</w:t>
      </w:r>
      <w:proofErr w:type="spellEnd"/>
      <w:r w:rsidR="0062365C">
        <w:rPr>
          <w:sz w:val="24"/>
          <w:szCs w:val="24"/>
          <w:lang w:val="ru-RU"/>
        </w:rPr>
        <w:t xml:space="preserve"> на </w:t>
      </w:r>
      <w:proofErr w:type="spellStart"/>
      <w:r w:rsidR="0062365C">
        <w:rPr>
          <w:sz w:val="24"/>
          <w:szCs w:val="24"/>
          <w:lang w:val="ru-RU"/>
        </w:rPr>
        <w:t>административната</w:t>
      </w:r>
      <w:proofErr w:type="spellEnd"/>
      <w:r w:rsidR="001F16B2">
        <w:rPr>
          <w:sz w:val="24"/>
          <w:szCs w:val="24"/>
          <w:lang w:val="ru-RU"/>
        </w:rPr>
        <w:t xml:space="preserve"> </w:t>
      </w:r>
      <w:proofErr w:type="spellStart"/>
      <w:r w:rsidR="0062365C">
        <w:rPr>
          <w:sz w:val="24"/>
          <w:szCs w:val="24"/>
          <w:lang w:val="ru-RU"/>
        </w:rPr>
        <w:t>тежест</w:t>
      </w:r>
      <w:proofErr w:type="spellEnd"/>
      <w:r w:rsidR="0062365C">
        <w:rPr>
          <w:sz w:val="24"/>
          <w:szCs w:val="24"/>
          <w:lang w:val="ru-RU"/>
        </w:rPr>
        <w:t xml:space="preserve"> на </w:t>
      </w:r>
      <w:proofErr w:type="spellStart"/>
      <w:r w:rsidR="0062365C">
        <w:rPr>
          <w:sz w:val="24"/>
          <w:szCs w:val="24"/>
          <w:lang w:val="ru-RU"/>
        </w:rPr>
        <w:t>ползвателите</w:t>
      </w:r>
      <w:proofErr w:type="spellEnd"/>
      <w:r w:rsidR="0062365C">
        <w:rPr>
          <w:sz w:val="24"/>
          <w:szCs w:val="24"/>
          <w:lang w:val="ru-RU"/>
        </w:rPr>
        <w:t xml:space="preserve"> на </w:t>
      </w:r>
      <w:proofErr w:type="spellStart"/>
      <w:r w:rsidR="0062365C">
        <w:rPr>
          <w:sz w:val="24"/>
          <w:szCs w:val="24"/>
          <w:lang w:val="ru-RU"/>
        </w:rPr>
        <w:t>този</w:t>
      </w:r>
      <w:proofErr w:type="spellEnd"/>
      <w:r w:rsidR="0062365C">
        <w:rPr>
          <w:sz w:val="24"/>
          <w:szCs w:val="24"/>
          <w:lang w:val="ru-RU"/>
        </w:rPr>
        <w:t xml:space="preserve"> вид услуга, в о</w:t>
      </w:r>
      <w:r w:rsidR="00EE73A3">
        <w:rPr>
          <w:sz w:val="24"/>
          <w:szCs w:val="24"/>
          <w:lang w:val="ru-RU"/>
        </w:rPr>
        <w:t xml:space="preserve">бщина Пловдив е </w:t>
      </w:r>
      <w:proofErr w:type="spellStart"/>
      <w:r w:rsidR="00EE73A3">
        <w:rPr>
          <w:sz w:val="24"/>
          <w:szCs w:val="24"/>
          <w:lang w:val="ru-RU"/>
        </w:rPr>
        <w:t>постъпило</w:t>
      </w:r>
      <w:proofErr w:type="spellEnd"/>
      <w:r w:rsidR="00EE73A3">
        <w:rPr>
          <w:sz w:val="24"/>
          <w:szCs w:val="24"/>
          <w:lang w:val="ru-RU"/>
        </w:rPr>
        <w:t xml:space="preserve"> предложение. от </w:t>
      </w:r>
      <w:r w:rsidR="00A5076F">
        <w:rPr>
          <w:sz w:val="24"/>
          <w:szCs w:val="24"/>
          <w:lang w:val="ru-RU"/>
        </w:rPr>
        <w:t>инж</w:t>
      </w:r>
      <w:proofErr w:type="gramStart"/>
      <w:r w:rsidR="00A5076F">
        <w:rPr>
          <w:sz w:val="24"/>
          <w:szCs w:val="24"/>
          <w:lang w:val="ru-RU"/>
        </w:rPr>
        <w:t>.</w:t>
      </w:r>
      <w:r w:rsidR="0062365C">
        <w:rPr>
          <w:sz w:val="24"/>
          <w:szCs w:val="24"/>
          <w:lang w:val="ru-RU"/>
        </w:rPr>
        <w:t>П</w:t>
      </w:r>
      <w:proofErr w:type="gramEnd"/>
      <w:r w:rsidR="0062365C">
        <w:rPr>
          <w:sz w:val="24"/>
          <w:szCs w:val="24"/>
          <w:lang w:val="ru-RU"/>
        </w:rPr>
        <w:t>ламен</w:t>
      </w:r>
      <w:r w:rsidR="001F16B2">
        <w:rPr>
          <w:sz w:val="24"/>
          <w:szCs w:val="24"/>
          <w:lang w:val="ru-RU"/>
        </w:rPr>
        <w:t xml:space="preserve"> </w:t>
      </w:r>
      <w:r w:rsidR="0062365C">
        <w:rPr>
          <w:sz w:val="24"/>
          <w:szCs w:val="24"/>
          <w:lang w:val="ru-RU"/>
        </w:rPr>
        <w:t>Вълков</w:t>
      </w:r>
      <w:r w:rsidR="00EE73A3">
        <w:rPr>
          <w:sz w:val="24"/>
          <w:szCs w:val="24"/>
          <w:lang w:val="ru-RU"/>
        </w:rPr>
        <w:t>– директор на ОП «</w:t>
      </w:r>
      <w:r w:rsidR="0062365C">
        <w:rPr>
          <w:sz w:val="24"/>
          <w:szCs w:val="24"/>
          <w:lang w:val="ru-RU"/>
        </w:rPr>
        <w:t>Организация и контрол на транспорта</w:t>
      </w:r>
      <w:r w:rsidR="00EE73A3">
        <w:rPr>
          <w:sz w:val="24"/>
          <w:szCs w:val="24"/>
          <w:lang w:val="ru-RU"/>
        </w:rPr>
        <w:t xml:space="preserve">», </w:t>
      </w:r>
      <w:r w:rsidR="001F16B2">
        <w:rPr>
          <w:sz w:val="24"/>
          <w:szCs w:val="24"/>
          <w:lang w:val="ru-RU"/>
        </w:rPr>
        <w:t>за</w:t>
      </w:r>
      <w:r w:rsidR="00EE73A3">
        <w:rPr>
          <w:sz w:val="24"/>
          <w:szCs w:val="24"/>
          <w:lang w:val="ru-RU"/>
        </w:rPr>
        <w:t xml:space="preserve"> </w:t>
      </w:r>
      <w:proofErr w:type="spellStart"/>
      <w:r w:rsidR="00A5076F">
        <w:rPr>
          <w:sz w:val="24"/>
          <w:szCs w:val="24"/>
          <w:lang w:val="ru-RU"/>
        </w:rPr>
        <w:t>намал</w:t>
      </w:r>
      <w:r w:rsidR="001F16B2">
        <w:rPr>
          <w:sz w:val="24"/>
          <w:szCs w:val="24"/>
          <w:lang w:val="ru-RU"/>
        </w:rPr>
        <w:t>яване</w:t>
      </w:r>
      <w:proofErr w:type="spellEnd"/>
      <w:r w:rsidR="001F16B2">
        <w:rPr>
          <w:sz w:val="24"/>
          <w:szCs w:val="24"/>
          <w:lang w:val="ru-RU"/>
        </w:rPr>
        <w:t xml:space="preserve"> на </w:t>
      </w:r>
      <w:proofErr w:type="spellStart"/>
      <w:r w:rsidR="00A5076F">
        <w:rPr>
          <w:sz w:val="24"/>
          <w:szCs w:val="24"/>
          <w:lang w:val="ru-RU"/>
        </w:rPr>
        <w:t>цената</w:t>
      </w:r>
      <w:proofErr w:type="spellEnd"/>
      <w:r w:rsidR="00A5076F">
        <w:rPr>
          <w:sz w:val="24"/>
          <w:szCs w:val="24"/>
          <w:lang w:val="ru-RU"/>
        </w:rPr>
        <w:t xml:space="preserve"> на </w:t>
      </w:r>
      <w:proofErr w:type="spellStart"/>
      <w:r w:rsidR="00A5076F">
        <w:rPr>
          <w:sz w:val="24"/>
          <w:szCs w:val="24"/>
          <w:lang w:val="ru-RU"/>
        </w:rPr>
        <w:t>услугата</w:t>
      </w:r>
      <w:proofErr w:type="spellEnd"/>
      <w:r w:rsidR="00D25A35">
        <w:rPr>
          <w:sz w:val="24"/>
          <w:szCs w:val="24"/>
          <w:lang w:val="ru-RU"/>
        </w:rPr>
        <w:t xml:space="preserve"> </w:t>
      </w:r>
      <w:r w:rsidR="00546592">
        <w:rPr>
          <w:sz w:val="24"/>
          <w:szCs w:val="24"/>
          <w:lang w:val="ru-RU"/>
        </w:rPr>
        <w:t xml:space="preserve">при ново </w:t>
      </w:r>
      <w:proofErr w:type="spellStart"/>
      <w:r w:rsidR="00546592">
        <w:rPr>
          <w:sz w:val="24"/>
          <w:szCs w:val="24"/>
          <w:lang w:val="ru-RU"/>
        </w:rPr>
        <w:t>продължаване</w:t>
      </w:r>
      <w:proofErr w:type="spellEnd"/>
      <w:r w:rsidR="00546592">
        <w:rPr>
          <w:sz w:val="24"/>
          <w:szCs w:val="24"/>
          <w:lang w:val="ru-RU"/>
        </w:rPr>
        <w:t xml:space="preserve"> на </w:t>
      </w:r>
      <w:proofErr w:type="spellStart"/>
      <w:r w:rsidR="00546592">
        <w:rPr>
          <w:sz w:val="24"/>
          <w:szCs w:val="24"/>
          <w:lang w:val="ru-RU"/>
        </w:rPr>
        <w:t>валидността</w:t>
      </w:r>
      <w:proofErr w:type="spellEnd"/>
      <w:r w:rsidR="00546592">
        <w:rPr>
          <w:sz w:val="24"/>
          <w:szCs w:val="24"/>
          <w:lang w:val="ru-RU"/>
        </w:rPr>
        <w:t xml:space="preserve"> на </w:t>
      </w:r>
      <w:proofErr w:type="spellStart"/>
      <w:r w:rsidR="00546592">
        <w:rPr>
          <w:sz w:val="24"/>
          <w:szCs w:val="24"/>
          <w:lang w:val="ru-RU"/>
        </w:rPr>
        <w:t>издадено</w:t>
      </w:r>
      <w:proofErr w:type="spellEnd"/>
      <w:r w:rsidR="00546592">
        <w:rPr>
          <w:sz w:val="24"/>
          <w:szCs w:val="24"/>
          <w:lang w:val="ru-RU"/>
        </w:rPr>
        <w:t xml:space="preserve"> разрешение за таксиметров </w:t>
      </w:r>
      <w:proofErr w:type="spellStart"/>
      <w:r w:rsidR="00546592">
        <w:rPr>
          <w:sz w:val="24"/>
          <w:szCs w:val="24"/>
          <w:lang w:val="ru-RU"/>
        </w:rPr>
        <w:t>превоз</w:t>
      </w:r>
      <w:proofErr w:type="spellEnd"/>
      <w:r w:rsidR="00546592">
        <w:rPr>
          <w:sz w:val="24"/>
          <w:szCs w:val="24"/>
          <w:lang w:val="ru-RU"/>
        </w:rPr>
        <w:t xml:space="preserve"> на </w:t>
      </w:r>
      <w:proofErr w:type="spellStart"/>
      <w:r w:rsidR="00546592">
        <w:rPr>
          <w:sz w:val="24"/>
          <w:szCs w:val="24"/>
          <w:lang w:val="ru-RU"/>
        </w:rPr>
        <w:t>пътници</w:t>
      </w:r>
      <w:proofErr w:type="spellEnd"/>
      <w:r w:rsidR="00546592">
        <w:rPr>
          <w:sz w:val="24"/>
          <w:szCs w:val="24"/>
          <w:lang w:val="ru-RU"/>
        </w:rPr>
        <w:t xml:space="preserve">. В </w:t>
      </w:r>
      <w:proofErr w:type="spellStart"/>
      <w:r w:rsidR="00546592">
        <w:rPr>
          <w:sz w:val="24"/>
          <w:szCs w:val="24"/>
          <w:lang w:val="ru-RU"/>
        </w:rPr>
        <w:t>тази</w:t>
      </w:r>
      <w:proofErr w:type="spellEnd"/>
      <w:r w:rsidR="00546592">
        <w:rPr>
          <w:sz w:val="24"/>
          <w:szCs w:val="24"/>
          <w:lang w:val="ru-RU"/>
        </w:rPr>
        <w:t xml:space="preserve"> </w:t>
      </w:r>
      <w:proofErr w:type="spellStart"/>
      <w:r w:rsidR="00546592">
        <w:rPr>
          <w:sz w:val="24"/>
          <w:szCs w:val="24"/>
          <w:lang w:val="ru-RU"/>
        </w:rPr>
        <w:t>връзка</w:t>
      </w:r>
      <w:proofErr w:type="spellEnd"/>
      <w:r w:rsidR="00546592">
        <w:rPr>
          <w:sz w:val="24"/>
          <w:szCs w:val="24"/>
          <w:lang w:val="ru-RU"/>
        </w:rPr>
        <w:t xml:space="preserve"> </w:t>
      </w:r>
      <w:proofErr w:type="spellStart"/>
      <w:r w:rsidR="00546592">
        <w:rPr>
          <w:sz w:val="24"/>
          <w:szCs w:val="24"/>
          <w:lang w:val="ru-RU"/>
        </w:rPr>
        <w:t>предлагам</w:t>
      </w:r>
      <w:proofErr w:type="spellEnd"/>
      <w:r w:rsidR="00546592">
        <w:rPr>
          <w:sz w:val="24"/>
          <w:szCs w:val="24"/>
          <w:lang w:val="ru-RU"/>
        </w:rPr>
        <w:t xml:space="preserve"> да </w:t>
      </w:r>
      <w:proofErr w:type="spellStart"/>
      <w:r w:rsidR="00546592">
        <w:rPr>
          <w:sz w:val="24"/>
          <w:szCs w:val="24"/>
          <w:lang w:val="ru-RU"/>
        </w:rPr>
        <w:t>бъде</w:t>
      </w:r>
      <w:proofErr w:type="spellEnd"/>
      <w:r w:rsidR="00546592">
        <w:rPr>
          <w:sz w:val="24"/>
          <w:szCs w:val="24"/>
          <w:lang w:val="ru-RU"/>
        </w:rPr>
        <w:t xml:space="preserve"> </w:t>
      </w:r>
      <w:proofErr w:type="spellStart"/>
      <w:r w:rsidR="00546592">
        <w:rPr>
          <w:sz w:val="24"/>
          <w:szCs w:val="24"/>
          <w:lang w:val="ru-RU"/>
        </w:rPr>
        <w:t>прецизиран</w:t>
      </w:r>
      <w:proofErr w:type="spellEnd"/>
      <w:r w:rsidR="00546592">
        <w:rPr>
          <w:sz w:val="24"/>
          <w:szCs w:val="24"/>
          <w:lang w:val="ru-RU"/>
        </w:rPr>
        <w:t xml:space="preserve"> текста на </w:t>
      </w:r>
      <w:proofErr w:type="spellStart"/>
      <w:r w:rsidR="00546592">
        <w:rPr>
          <w:sz w:val="24"/>
          <w:szCs w:val="24"/>
          <w:lang w:val="ru-RU"/>
        </w:rPr>
        <w:t>услугата</w:t>
      </w:r>
      <w:proofErr w:type="spellEnd"/>
      <w:r w:rsidR="00546592">
        <w:rPr>
          <w:sz w:val="24"/>
          <w:szCs w:val="24"/>
          <w:lang w:val="ru-RU"/>
        </w:rPr>
        <w:t xml:space="preserve"> </w:t>
      </w:r>
      <w:r w:rsidR="00D25A35">
        <w:rPr>
          <w:sz w:val="24"/>
          <w:szCs w:val="24"/>
          <w:lang w:val="ru-RU"/>
        </w:rPr>
        <w:t xml:space="preserve">по т.1 </w:t>
      </w:r>
      <w:r w:rsidR="00EE73A3">
        <w:rPr>
          <w:sz w:val="24"/>
          <w:szCs w:val="24"/>
          <w:lang w:val="ru-RU"/>
        </w:rPr>
        <w:t>в</w:t>
      </w:r>
      <w:r w:rsidR="001F16B2">
        <w:rPr>
          <w:sz w:val="24"/>
          <w:szCs w:val="24"/>
          <w:lang w:val="ru-RU"/>
        </w:rPr>
        <w:t xml:space="preserve"> </w:t>
      </w:r>
      <w:r w:rsidR="00EE73A3" w:rsidRPr="004C1F7F">
        <w:rPr>
          <w:sz w:val="24"/>
          <w:szCs w:val="24"/>
        </w:rPr>
        <w:t>Приложение №</w:t>
      </w:r>
      <w:r w:rsidR="001F16B2">
        <w:rPr>
          <w:sz w:val="24"/>
          <w:szCs w:val="24"/>
        </w:rPr>
        <w:t xml:space="preserve"> </w:t>
      </w:r>
      <w:r w:rsidR="00D96DFF">
        <w:rPr>
          <w:sz w:val="24"/>
          <w:szCs w:val="24"/>
        </w:rPr>
        <w:t>8.</w:t>
      </w:r>
      <w:r w:rsidR="00EE73A3" w:rsidRPr="004C1F7F">
        <w:rPr>
          <w:sz w:val="24"/>
          <w:szCs w:val="24"/>
        </w:rPr>
        <w:t>8.1., в частта, касаеща услугите, предлагани от ОП „</w:t>
      </w:r>
      <w:r w:rsidR="00D25A35">
        <w:rPr>
          <w:sz w:val="24"/>
          <w:szCs w:val="24"/>
        </w:rPr>
        <w:t xml:space="preserve">Организация и контрол </w:t>
      </w:r>
      <w:proofErr w:type="gramStart"/>
      <w:r w:rsidR="00D25A35">
        <w:rPr>
          <w:sz w:val="24"/>
          <w:szCs w:val="24"/>
        </w:rPr>
        <w:t>на</w:t>
      </w:r>
      <w:proofErr w:type="gramEnd"/>
      <w:r w:rsidR="00D25A35">
        <w:rPr>
          <w:sz w:val="24"/>
          <w:szCs w:val="24"/>
        </w:rPr>
        <w:t xml:space="preserve"> транспорта“, а именно: </w:t>
      </w:r>
      <w:bookmarkStart w:id="0" w:name="p41366006"/>
      <w:r w:rsidR="00CF776D">
        <w:rPr>
          <w:sz w:val="24"/>
          <w:szCs w:val="24"/>
        </w:rPr>
        <w:t>„Издаване на разрешение за таксиметров превоз на пътници – за един брой автомобил /със срок на валидност срока, посочен от превозвача в заявлението му, но не по-късно от края на календарната година, за която се иска разрешението/“ от 34,00 лв. без ДДС на 2</w:t>
      </w:r>
      <w:r w:rsidR="00546592">
        <w:rPr>
          <w:sz w:val="24"/>
          <w:szCs w:val="24"/>
        </w:rPr>
        <w:t>6</w:t>
      </w:r>
      <w:r w:rsidR="00CF776D">
        <w:rPr>
          <w:sz w:val="24"/>
          <w:szCs w:val="24"/>
        </w:rPr>
        <w:t xml:space="preserve">,00 лв. без ДДС. Намалението е свързано с отпадане на закупуването на </w:t>
      </w:r>
      <w:r w:rsidR="00546592">
        <w:rPr>
          <w:sz w:val="24"/>
          <w:szCs w:val="24"/>
        </w:rPr>
        <w:t xml:space="preserve">2-та броя </w:t>
      </w:r>
      <w:r w:rsidR="00CF776D">
        <w:rPr>
          <w:sz w:val="24"/>
          <w:szCs w:val="24"/>
        </w:rPr>
        <w:t>стикер</w:t>
      </w:r>
      <w:r w:rsidR="00546592">
        <w:rPr>
          <w:sz w:val="24"/>
          <w:szCs w:val="24"/>
        </w:rPr>
        <w:t xml:space="preserve">и, </w:t>
      </w:r>
      <w:proofErr w:type="spellStart"/>
      <w:r w:rsidR="00546592">
        <w:rPr>
          <w:sz w:val="24"/>
          <w:szCs w:val="24"/>
        </w:rPr>
        <w:t>поставяеми</w:t>
      </w:r>
      <w:proofErr w:type="spellEnd"/>
      <w:r w:rsidR="00546592">
        <w:rPr>
          <w:sz w:val="24"/>
          <w:szCs w:val="24"/>
        </w:rPr>
        <w:t xml:space="preserve"> на автомобила </w:t>
      </w:r>
      <w:r w:rsidR="00546592">
        <w:rPr>
          <w:sz w:val="24"/>
          <w:szCs w:val="24"/>
          <w:lang w:val="en-US"/>
        </w:rPr>
        <w:t>(</w:t>
      </w:r>
      <w:r w:rsidR="00546592">
        <w:rPr>
          <w:sz w:val="24"/>
          <w:szCs w:val="24"/>
        </w:rPr>
        <w:t>преден десен калник и горна лява част на външния номер</w:t>
      </w:r>
      <w:r w:rsidR="00546592">
        <w:rPr>
          <w:sz w:val="24"/>
          <w:szCs w:val="24"/>
          <w:lang w:val="en-US"/>
        </w:rPr>
        <w:t>)</w:t>
      </w:r>
      <w:r w:rsidR="00CF776D">
        <w:rPr>
          <w:sz w:val="24"/>
          <w:szCs w:val="24"/>
        </w:rPr>
        <w:t>.</w:t>
      </w:r>
    </w:p>
    <w:bookmarkEnd w:id="0"/>
    <w:p w:rsidR="00EE73A3" w:rsidRPr="004C1F7F" w:rsidRDefault="00EE73A3" w:rsidP="0011231D">
      <w:pPr>
        <w:tabs>
          <w:tab w:val="left" w:pos="3060"/>
        </w:tabs>
        <w:ind w:right="-340" w:firstLine="567"/>
        <w:jc w:val="both"/>
        <w:rPr>
          <w:sz w:val="24"/>
          <w:szCs w:val="24"/>
        </w:rPr>
      </w:pPr>
    </w:p>
    <w:p w:rsidR="00631217" w:rsidRDefault="00631217" w:rsidP="001F16B2">
      <w:pPr>
        <w:ind w:right="-340" w:firstLine="284"/>
        <w:jc w:val="both"/>
        <w:rPr>
          <w:sz w:val="24"/>
          <w:szCs w:val="24"/>
        </w:rPr>
      </w:pPr>
      <w:r w:rsidRPr="005F1C07">
        <w:rPr>
          <w:spacing w:val="8"/>
          <w:sz w:val="24"/>
          <w:szCs w:val="24"/>
        </w:rPr>
        <w:t xml:space="preserve">При изработването на проекта на </w:t>
      </w:r>
      <w:r w:rsidR="00B82C8E">
        <w:rPr>
          <w:sz w:val="24"/>
          <w:szCs w:val="24"/>
        </w:rPr>
        <w:t xml:space="preserve">Наредба за изменение и допълнение на </w:t>
      </w:r>
      <w:r w:rsidR="00B82C8E" w:rsidRPr="00FA3198">
        <w:rPr>
          <w:sz w:val="24"/>
          <w:szCs w:val="24"/>
        </w:rPr>
        <w:t xml:space="preserve">Наредба за </w:t>
      </w:r>
      <w:r w:rsidR="00B82C8E" w:rsidRPr="0047718C">
        <w:rPr>
          <w:color w:val="000000"/>
          <w:sz w:val="24"/>
          <w:szCs w:val="24"/>
        </w:rPr>
        <w:t>определянето и администрирането на местните такси и цени на у</w:t>
      </w:r>
      <w:r w:rsidR="00B82C8E">
        <w:rPr>
          <w:color w:val="000000"/>
          <w:sz w:val="24"/>
          <w:szCs w:val="24"/>
        </w:rPr>
        <w:t>слуги на територията на община П</w:t>
      </w:r>
      <w:r w:rsidR="00B82C8E" w:rsidRPr="0047718C">
        <w:rPr>
          <w:color w:val="000000"/>
          <w:sz w:val="24"/>
          <w:szCs w:val="24"/>
        </w:rPr>
        <w:t>ловдив</w:t>
      </w:r>
      <w:r w:rsidRPr="005F1C07">
        <w:rPr>
          <w:sz w:val="24"/>
          <w:szCs w:val="24"/>
        </w:rPr>
        <w:t>са спазени принципите на необходимост, обоснованост, предвиди</w:t>
      </w:r>
      <w:r>
        <w:rPr>
          <w:sz w:val="24"/>
          <w:szCs w:val="24"/>
        </w:rPr>
        <w:t xml:space="preserve">мост, откритост, съгласуваност, </w:t>
      </w:r>
      <w:r w:rsidRPr="005F1C07">
        <w:rPr>
          <w:sz w:val="24"/>
          <w:szCs w:val="24"/>
        </w:rPr>
        <w:t xml:space="preserve">субсидиарност, пропорционалност и стабилност. </w:t>
      </w:r>
    </w:p>
    <w:p w:rsidR="00395A30" w:rsidRDefault="00395A30" w:rsidP="00631217">
      <w:pPr>
        <w:ind w:right="-340" w:firstLine="567"/>
        <w:jc w:val="both"/>
        <w:rPr>
          <w:b/>
          <w:sz w:val="24"/>
          <w:szCs w:val="24"/>
        </w:rPr>
      </w:pPr>
    </w:p>
    <w:p w:rsidR="00525754" w:rsidRPr="00525754" w:rsidRDefault="00631217" w:rsidP="00631217">
      <w:pPr>
        <w:ind w:right="-340" w:firstLine="567"/>
        <w:jc w:val="both"/>
        <w:rPr>
          <w:sz w:val="24"/>
          <w:szCs w:val="24"/>
        </w:rPr>
      </w:pPr>
      <w:r w:rsidRPr="00794446">
        <w:rPr>
          <w:b/>
          <w:sz w:val="24"/>
          <w:szCs w:val="24"/>
        </w:rPr>
        <w:t>Принцип на необходимост</w:t>
      </w:r>
      <w:r w:rsidRPr="00794446">
        <w:rPr>
          <w:sz w:val="24"/>
          <w:szCs w:val="24"/>
        </w:rPr>
        <w:t xml:space="preserve"> – </w:t>
      </w:r>
      <w:r w:rsidR="00525754" w:rsidRPr="00525754">
        <w:rPr>
          <w:sz w:val="24"/>
          <w:szCs w:val="24"/>
        </w:rPr>
        <w:t>Със свое Решение от 13 март 20</w:t>
      </w:r>
      <w:r w:rsidR="00525754">
        <w:rPr>
          <w:sz w:val="24"/>
          <w:szCs w:val="24"/>
        </w:rPr>
        <w:t>20 г.</w:t>
      </w:r>
      <w:r w:rsidR="00525754" w:rsidRPr="00525754">
        <w:rPr>
          <w:sz w:val="24"/>
          <w:szCs w:val="24"/>
        </w:rPr>
        <w:t xml:space="preserve"> Народното събрание</w:t>
      </w:r>
      <w:r w:rsidR="008B68D3">
        <w:rPr>
          <w:sz w:val="24"/>
          <w:szCs w:val="24"/>
        </w:rPr>
        <w:t xml:space="preserve"> на Република България</w:t>
      </w:r>
      <w:r w:rsidR="00525754">
        <w:rPr>
          <w:sz w:val="24"/>
          <w:szCs w:val="24"/>
        </w:rPr>
        <w:t>,</w:t>
      </w:r>
      <w:r w:rsidR="00525754" w:rsidRPr="00525754">
        <w:rPr>
          <w:sz w:val="24"/>
          <w:szCs w:val="24"/>
        </w:rPr>
        <w:t xml:space="preserve"> на основание чл.84, т.12 от Конституцията, обяви извънредно положение. П</w:t>
      </w:r>
      <w:r w:rsidR="00525754" w:rsidRPr="00525754">
        <w:rPr>
          <w:rStyle w:val="af0"/>
          <w:b w:val="0"/>
          <w:sz w:val="24"/>
          <w:szCs w:val="24"/>
        </w:rPr>
        <w:t>риетия</w:t>
      </w:r>
      <w:r w:rsidR="00525754">
        <w:rPr>
          <w:rStyle w:val="af0"/>
          <w:b w:val="0"/>
          <w:sz w:val="24"/>
          <w:szCs w:val="24"/>
        </w:rPr>
        <w:t>т</w:t>
      </w:r>
      <w:r w:rsidR="00525754" w:rsidRPr="00525754">
        <w:rPr>
          <w:rStyle w:val="af0"/>
          <w:b w:val="0"/>
          <w:sz w:val="24"/>
          <w:szCs w:val="24"/>
        </w:rPr>
        <w:t xml:space="preserve"> и публикуван в ДВ, бр. 28 от 24.03.2020 г. Закон </w:t>
      </w:r>
      <w:r w:rsidR="00525754" w:rsidRPr="00525754">
        <w:rPr>
          <w:bCs/>
          <w:sz w:val="24"/>
          <w:szCs w:val="24"/>
        </w:rPr>
        <w:t>за мерките и действията по време на извън</w:t>
      </w:r>
      <w:r w:rsidR="00525754" w:rsidRPr="00525754">
        <w:rPr>
          <w:bCs/>
          <w:sz w:val="24"/>
          <w:szCs w:val="24"/>
        </w:rPr>
        <w:softHyphen/>
        <w:t xml:space="preserve">редното положение, обявено с решение на Народното събрание от 13 март 2020 г. има за цел да уреди извънредните мерки на територията на Република България за предпазване, ограничаване и преодоляване последиците от разпространението на заразата с вируса на </w:t>
      </w:r>
      <w:r w:rsidR="00525754" w:rsidRPr="00525754">
        <w:rPr>
          <w:bCs/>
          <w:sz w:val="24"/>
          <w:szCs w:val="24"/>
          <w:lang w:val="en-US"/>
        </w:rPr>
        <w:t>COVID – 19</w:t>
      </w:r>
      <w:r w:rsidR="00525754" w:rsidRPr="00525754">
        <w:rPr>
          <w:bCs/>
          <w:sz w:val="24"/>
          <w:szCs w:val="24"/>
        </w:rPr>
        <w:t xml:space="preserve"> за времето от 13 март 2020 г. до прекратяването на извънредното положение. Приетият Закон прави редица промени в нормативни актове, което налага изменението и на редица подзаконови нормативни актове, един от които е и </w:t>
      </w:r>
      <w:r w:rsidR="00525754" w:rsidRPr="00525754">
        <w:rPr>
          <w:sz w:val="24"/>
          <w:szCs w:val="24"/>
        </w:rPr>
        <w:t>Наредбата за определянето и администрирането на местните такси и цени на услуги на територията на Община Пловдив</w:t>
      </w:r>
      <w:r w:rsidR="001F16B2">
        <w:rPr>
          <w:sz w:val="24"/>
          <w:szCs w:val="24"/>
        </w:rPr>
        <w:t xml:space="preserve">. Със </w:t>
      </w:r>
      <w:r w:rsidR="001F16B2" w:rsidRPr="00EC6B33">
        <w:rPr>
          <w:sz w:val="24"/>
          <w:szCs w:val="24"/>
          <w:lang w:val="ru-RU"/>
        </w:rPr>
        <w:t>Заповед № РД-01-124/13.03.2020 г. на Министъра на здравеопазването, считано от 13.03.2020 г. д</w:t>
      </w:r>
      <w:r w:rsidR="001F16B2">
        <w:rPr>
          <w:sz w:val="24"/>
          <w:szCs w:val="24"/>
          <w:lang w:val="ru-RU"/>
        </w:rPr>
        <w:t>о 29.03.2020 г. се преустано</w:t>
      </w:r>
      <w:r w:rsidR="001F16B2">
        <w:rPr>
          <w:sz w:val="24"/>
          <w:szCs w:val="24"/>
        </w:rPr>
        <w:t>ви</w:t>
      </w:r>
      <w:r w:rsidR="001F16B2" w:rsidRPr="00EC6B33">
        <w:rPr>
          <w:sz w:val="24"/>
          <w:szCs w:val="24"/>
          <w:lang w:val="ru-RU"/>
        </w:rPr>
        <w:t xml:space="preserve"> посещението на децата в детските ясли и градини на територията на цялата страна.</w:t>
      </w:r>
    </w:p>
    <w:p w:rsidR="00952CFB" w:rsidRPr="00952CFB" w:rsidRDefault="00631217" w:rsidP="00952CFB">
      <w:pPr>
        <w:ind w:right="-340" w:firstLine="851"/>
        <w:jc w:val="both"/>
        <w:rPr>
          <w:sz w:val="24"/>
          <w:szCs w:val="24"/>
        </w:rPr>
      </w:pPr>
      <w:r w:rsidRPr="00810285">
        <w:rPr>
          <w:b/>
          <w:sz w:val="24"/>
          <w:szCs w:val="24"/>
          <w:shd w:val="clear" w:color="auto" w:fill="FEFEFE"/>
        </w:rPr>
        <w:t>Принцип на обоснованост</w:t>
      </w:r>
      <w:r w:rsidR="001F16B2">
        <w:rPr>
          <w:b/>
          <w:sz w:val="24"/>
          <w:szCs w:val="24"/>
          <w:shd w:val="clear" w:color="auto" w:fill="FEFEFE"/>
        </w:rPr>
        <w:t xml:space="preserve"> </w:t>
      </w:r>
      <w:r w:rsidR="00952CFB">
        <w:rPr>
          <w:sz w:val="24"/>
          <w:szCs w:val="24"/>
          <w:shd w:val="clear" w:color="auto" w:fill="FEFEFE"/>
        </w:rPr>
        <w:t>–</w:t>
      </w:r>
      <w:r w:rsidR="001F16B2">
        <w:rPr>
          <w:sz w:val="24"/>
          <w:szCs w:val="24"/>
          <w:shd w:val="clear" w:color="auto" w:fill="FEFEFE"/>
        </w:rPr>
        <w:t xml:space="preserve"> </w:t>
      </w:r>
      <w:r w:rsidR="00952CFB" w:rsidRPr="00952CFB">
        <w:rPr>
          <w:sz w:val="24"/>
          <w:szCs w:val="24"/>
        </w:rPr>
        <w:t>Прив</w:t>
      </w:r>
      <w:r w:rsidR="00952CFB">
        <w:rPr>
          <w:sz w:val="24"/>
          <w:szCs w:val="24"/>
        </w:rPr>
        <w:t>еждане на нормативната база на о</w:t>
      </w:r>
      <w:r w:rsidR="00952CFB" w:rsidRPr="00952CFB">
        <w:rPr>
          <w:sz w:val="24"/>
          <w:szCs w:val="24"/>
        </w:rPr>
        <w:t xml:space="preserve">бщина Пловдив в съответствие със </w:t>
      </w:r>
      <w:r w:rsidR="00952CFB" w:rsidRPr="00952CFB">
        <w:rPr>
          <w:rStyle w:val="af0"/>
          <w:b w:val="0"/>
          <w:sz w:val="24"/>
          <w:szCs w:val="24"/>
        </w:rPr>
        <w:t xml:space="preserve">Закона </w:t>
      </w:r>
      <w:r w:rsidR="00952CFB" w:rsidRPr="00952CFB">
        <w:rPr>
          <w:bCs/>
          <w:sz w:val="24"/>
          <w:szCs w:val="24"/>
        </w:rPr>
        <w:t>за мерките</w:t>
      </w:r>
      <w:r w:rsidR="001F16B2">
        <w:rPr>
          <w:bCs/>
          <w:sz w:val="24"/>
          <w:szCs w:val="24"/>
        </w:rPr>
        <w:t xml:space="preserve"> и действията по време на извън</w:t>
      </w:r>
      <w:r w:rsidR="00952CFB" w:rsidRPr="00952CFB">
        <w:rPr>
          <w:bCs/>
          <w:sz w:val="24"/>
          <w:szCs w:val="24"/>
        </w:rPr>
        <w:t xml:space="preserve">редното положение, обявено с решение на Народното събрание от 13 март 2020 г. и </w:t>
      </w:r>
      <w:r w:rsidR="00952CFB" w:rsidRPr="00952CFB">
        <w:rPr>
          <w:sz w:val="24"/>
          <w:szCs w:val="24"/>
        </w:rPr>
        <w:t xml:space="preserve">Закона за местните данъци и такси, с цел да се избегне евентуална колизия между текстовете на </w:t>
      </w:r>
      <w:r w:rsidR="00952CFB" w:rsidRPr="00952CFB">
        <w:rPr>
          <w:sz w:val="24"/>
          <w:szCs w:val="24"/>
        </w:rPr>
        <w:lastRenderedPageBreak/>
        <w:t>Наредбата за определянето и администрирането на местните такси и цени на услуги на територията на Община Пловдив</w:t>
      </w:r>
      <w:r w:rsidR="00952CFB" w:rsidRPr="00952CFB">
        <w:rPr>
          <w:rStyle w:val="af0"/>
          <w:b w:val="0"/>
          <w:sz w:val="24"/>
          <w:szCs w:val="24"/>
        </w:rPr>
        <w:t xml:space="preserve"> и Закона </w:t>
      </w:r>
      <w:r w:rsidR="00952CFB" w:rsidRPr="00952CFB">
        <w:rPr>
          <w:bCs/>
          <w:sz w:val="24"/>
          <w:szCs w:val="24"/>
        </w:rPr>
        <w:t>за мерките и действията по време на извън</w:t>
      </w:r>
      <w:r w:rsidR="00952CFB" w:rsidRPr="00952CFB">
        <w:rPr>
          <w:bCs/>
          <w:sz w:val="24"/>
          <w:szCs w:val="24"/>
        </w:rPr>
        <w:softHyphen/>
        <w:t xml:space="preserve">редното положение, обявено с решение на Народното събрание от 13 март 2020 г. и </w:t>
      </w:r>
      <w:r w:rsidR="00952CFB" w:rsidRPr="00952CFB">
        <w:rPr>
          <w:sz w:val="24"/>
          <w:szCs w:val="24"/>
        </w:rPr>
        <w:t>Закона за местните данъци и такси.</w:t>
      </w:r>
    </w:p>
    <w:p w:rsidR="00952CFB" w:rsidRPr="00952CFB" w:rsidRDefault="00952CFB" w:rsidP="00952CFB">
      <w:pPr>
        <w:tabs>
          <w:tab w:val="left" w:pos="1134"/>
        </w:tabs>
        <w:ind w:right="-340" w:firstLine="851"/>
        <w:jc w:val="both"/>
        <w:rPr>
          <w:sz w:val="24"/>
          <w:szCs w:val="24"/>
        </w:rPr>
      </w:pPr>
      <w:r w:rsidRPr="00952CFB">
        <w:rPr>
          <w:bCs/>
          <w:iCs/>
          <w:spacing w:val="-6"/>
          <w:sz w:val="24"/>
          <w:szCs w:val="24"/>
        </w:rPr>
        <w:t xml:space="preserve">Осигуряване на законосъобразен административен процес по администрирането и събирането на таксата за битови отпадъци на </w:t>
      </w:r>
      <w:r>
        <w:rPr>
          <w:color w:val="000000"/>
          <w:spacing w:val="-2"/>
          <w:sz w:val="24"/>
          <w:szCs w:val="24"/>
        </w:rPr>
        <w:t>данъчнозадължените лица в о</w:t>
      </w:r>
      <w:r w:rsidRPr="00952CFB">
        <w:rPr>
          <w:color w:val="000000"/>
          <w:spacing w:val="-2"/>
          <w:sz w:val="24"/>
          <w:szCs w:val="24"/>
        </w:rPr>
        <w:t>бщина Пловдив</w:t>
      </w:r>
      <w:r w:rsidR="00A40C84">
        <w:rPr>
          <w:color w:val="000000"/>
          <w:spacing w:val="-2"/>
          <w:sz w:val="24"/>
          <w:szCs w:val="24"/>
        </w:rPr>
        <w:t xml:space="preserve">, както и на таските за ползването на детски ясли и детски градини </w:t>
      </w:r>
      <w:r w:rsidR="008766A6">
        <w:rPr>
          <w:color w:val="000000"/>
          <w:spacing w:val="-2"/>
          <w:sz w:val="24"/>
          <w:szCs w:val="24"/>
        </w:rPr>
        <w:t xml:space="preserve">и за предоставяне на технически услуги </w:t>
      </w:r>
      <w:r w:rsidR="00A40C84">
        <w:rPr>
          <w:color w:val="000000"/>
          <w:spacing w:val="-2"/>
          <w:sz w:val="24"/>
          <w:szCs w:val="24"/>
        </w:rPr>
        <w:t>на територията на община Пловдив</w:t>
      </w:r>
      <w:r w:rsidRPr="00952CFB">
        <w:rPr>
          <w:color w:val="000000"/>
          <w:spacing w:val="-2"/>
          <w:sz w:val="24"/>
          <w:szCs w:val="24"/>
        </w:rPr>
        <w:t>.</w:t>
      </w:r>
    </w:p>
    <w:p w:rsidR="00631217" w:rsidRPr="009A3441" w:rsidRDefault="00631217" w:rsidP="00631217">
      <w:pPr>
        <w:tabs>
          <w:tab w:val="left" w:pos="567"/>
        </w:tabs>
        <w:ind w:right="-340" w:firstLine="567"/>
        <w:jc w:val="both"/>
        <w:rPr>
          <w:b/>
          <w:sz w:val="24"/>
          <w:szCs w:val="24"/>
          <w:shd w:val="clear" w:color="auto" w:fill="FEFEFE"/>
        </w:rPr>
      </w:pPr>
      <w:r w:rsidRPr="009A3441">
        <w:rPr>
          <w:b/>
          <w:sz w:val="24"/>
          <w:szCs w:val="24"/>
          <w:shd w:val="clear" w:color="auto" w:fill="FEFEFE"/>
        </w:rPr>
        <w:t>Принципите на предвидимост и откритост</w:t>
      </w:r>
      <w:r w:rsidRPr="009A3441">
        <w:rPr>
          <w:sz w:val="24"/>
          <w:szCs w:val="24"/>
          <w:shd w:val="clear" w:color="auto" w:fill="FEFEFE"/>
        </w:rPr>
        <w:t xml:space="preserve"> са спазени – про</w:t>
      </w:r>
      <w:r w:rsidR="00806E61">
        <w:rPr>
          <w:sz w:val="24"/>
          <w:szCs w:val="24"/>
          <w:shd w:val="clear" w:color="auto" w:fill="FEFEFE"/>
        </w:rPr>
        <w:t>ектът с мотивите и предварителни</w:t>
      </w:r>
      <w:r w:rsidRPr="009A3441">
        <w:rPr>
          <w:sz w:val="24"/>
          <w:szCs w:val="24"/>
          <w:shd w:val="clear" w:color="auto" w:fill="FEFEFE"/>
        </w:rPr>
        <w:t>т</w:t>
      </w:r>
      <w:r w:rsidR="00806E61">
        <w:rPr>
          <w:sz w:val="24"/>
          <w:szCs w:val="24"/>
          <w:shd w:val="clear" w:color="auto" w:fill="FEFEFE"/>
        </w:rPr>
        <w:t>е оценки</w:t>
      </w:r>
      <w:r w:rsidRPr="009A3441">
        <w:rPr>
          <w:sz w:val="24"/>
          <w:szCs w:val="24"/>
          <w:shd w:val="clear" w:color="auto" w:fill="FEFEFE"/>
        </w:rPr>
        <w:t xml:space="preserve"> на въздействието на проекта на </w:t>
      </w:r>
      <w:r w:rsidR="00B82C8E" w:rsidRPr="009A3441">
        <w:rPr>
          <w:sz w:val="24"/>
          <w:szCs w:val="24"/>
        </w:rPr>
        <w:t>Наредба за изменение и допълнение на Наредба за определянето и администрирането на местните такси и це</w:t>
      </w:r>
      <w:r w:rsidR="008B68D3">
        <w:rPr>
          <w:sz w:val="24"/>
          <w:szCs w:val="24"/>
        </w:rPr>
        <w:t>ни на услуги на територията на О</w:t>
      </w:r>
      <w:r w:rsidR="00B82C8E" w:rsidRPr="009A3441">
        <w:rPr>
          <w:sz w:val="24"/>
          <w:szCs w:val="24"/>
        </w:rPr>
        <w:t>бщина Пловдив</w:t>
      </w:r>
      <w:r w:rsidR="008B68D3">
        <w:rPr>
          <w:sz w:val="24"/>
          <w:szCs w:val="24"/>
        </w:rPr>
        <w:t xml:space="preserve"> </w:t>
      </w:r>
      <w:r w:rsidR="00806E61">
        <w:rPr>
          <w:sz w:val="24"/>
          <w:szCs w:val="24"/>
          <w:shd w:val="clear" w:color="auto" w:fill="FEFEFE"/>
        </w:rPr>
        <w:t>са</w:t>
      </w:r>
      <w:r w:rsidRPr="009A3441">
        <w:rPr>
          <w:sz w:val="24"/>
          <w:szCs w:val="24"/>
          <w:shd w:val="clear" w:color="auto" w:fill="FEFEFE"/>
        </w:rPr>
        <w:t xml:space="preserve"> публикуван</w:t>
      </w:r>
      <w:r w:rsidR="00806E61">
        <w:rPr>
          <w:sz w:val="24"/>
          <w:szCs w:val="24"/>
          <w:shd w:val="clear" w:color="auto" w:fill="FEFEFE"/>
        </w:rPr>
        <w:t>и</w:t>
      </w:r>
      <w:r w:rsidRPr="009A3441">
        <w:rPr>
          <w:sz w:val="24"/>
          <w:szCs w:val="24"/>
          <w:shd w:val="clear" w:color="auto" w:fill="FEFEFE"/>
        </w:rPr>
        <w:t xml:space="preserve"> на интернет</w:t>
      </w:r>
      <w:r w:rsidR="006554EF">
        <w:rPr>
          <w:sz w:val="24"/>
          <w:szCs w:val="24"/>
          <w:shd w:val="clear" w:color="auto" w:fill="FEFEFE"/>
        </w:rPr>
        <w:t xml:space="preserve"> страницата на о</w:t>
      </w:r>
      <w:r w:rsidRPr="009A3441">
        <w:rPr>
          <w:sz w:val="24"/>
          <w:szCs w:val="24"/>
          <w:shd w:val="clear" w:color="auto" w:fill="FEFEFE"/>
        </w:rPr>
        <w:t>бщина Пловдив за навременно информиране и предоставяне на становища и предложения от заинтересованите групи</w:t>
      </w:r>
      <w:r w:rsidRPr="009A3441">
        <w:rPr>
          <w:b/>
          <w:sz w:val="24"/>
          <w:szCs w:val="24"/>
          <w:shd w:val="clear" w:color="auto" w:fill="FEFEFE"/>
        </w:rPr>
        <w:t xml:space="preserve">. </w:t>
      </w:r>
    </w:p>
    <w:p w:rsidR="00631217" w:rsidRPr="009A3441" w:rsidRDefault="00631217" w:rsidP="00631217">
      <w:pPr>
        <w:ind w:right="-340" w:firstLine="567"/>
        <w:jc w:val="both"/>
        <w:rPr>
          <w:spacing w:val="4"/>
          <w:sz w:val="24"/>
          <w:szCs w:val="24"/>
        </w:rPr>
      </w:pPr>
      <w:r w:rsidRPr="009A3441">
        <w:rPr>
          <w:b/>
          <w:sz w:val="24"/>
          <w:szCs w:val="24"/>
          <w:shd w:val="clear" w:color="auto" w:fill="FEFEFE"/>
        </w:rPr>
        <w:t>Принцип на съгласуваност</w:t>
      </w:r>
      <w:r w:rsidRPr="009A3441">
        <w:rPr>
          <w:sz w:val="24"/>
          <w:szCs w:val="24"/>
          <w:shd w:val="clear" w:color="auto" w:fill="FEFEFE"/>
        </w:rPr>
        <w:t xml:space="preserve"> – </w:t>
      </w:r>
      <w:r w:rsidRPr="009A3441">
        <w:rPr>
          <w:sz w:val="24"/>
          <w:szCs w:val="24"/>
        </w:rPr>
        <w:t xml:space="preserve">проектът на </w:t>
      </w:r>
      <w:r w:rsidR="00B82C8E" w:rsidRPr="009A3441">
        <w:rPr>
          <w:sz w:val="24"/>
          <w:szCs w:val="24"/>
        </w:rPr>
        <w:t>Наредба за изменение и допълнение на Наредба за определянето и администрирането на местните такси и це</w:t>
      </w:r>
      <w:r w:rsidR="008B68D3">
        <w:rPr>
          <w:sz w:val="24"/>
          <w:szCs w:val="24"/>
        </w:rPr>
        <w:t>ни на услуги на територията на О</w:t>
      </w:r>
      <w:r w:rsidR="00B82C8E" w:rsidRPr="009A3441">
        <w:rPr>
          <w:sz w:val="24"/>
          <w:szCs w:val="24"/>
        </w:rPr>
        <w:t>бщина Пловдив</w:t>
      </w:r>
      <w:r w:rsidRPr="009A3441">
        <w:rPr>
          <w:sz w:val="24"/>
          <w:szCs w:val="24"/>
        </w:rPr>
        <w:t xml:space="preserve"> с мотивите, чрез </w:t>
      </w:r>
      <w:r w:rsidRPr="009A3441">
        <w:rPr>
          <w:sz w:val="24"/>
          <w:szCs w:val="24"/>
          <w:shd w:val="clear" w:color="auto" w:fill="FEFEFE"/>
        </w:rPr>
        <w:t xml:space="preserve">интернет страницата </w:t>
      </w:r>
      <w:r w:rsidR="006554EF">
        <w:rPr>
          <w:sz w:val="24"/>
          <w:szCs w:val="24"/>
        </w:rPr>
        <w:t>на о</w:t>
      </w:r>
      <w:r w:rsidRPr="009A3441">
        <w:rPr>
          <w:sz w:val="24"/>
          <w:szCs w:val="24"/>
        </w:rPr>
        <w:t xml:space="preserve">бщина Пловдив, публично са предоставени на заинтересованите групи, като </w:t>
      </w:r>
      <w:r w:rsidRPr="009A3441">
        <w:rPr>
          <w:spacing w:val="4"/>
          <w:sz w:val="24"/>
          <w:szCs w:val="24"/>
        </w:rPr>
        <w:t xml:space="preserve">ще бъдат взети предвид направените в хода на обсъждането становища и предложения. </w:t>
      </w:r>
    </w:p>
    <w:p w:rsidR="00631217" w:rsidRPr="001A642D" w:rsidRDefault="00631217" w:rsidP="00631217">
      <w:pPr>
        <w:ind w:right="-340" w:firstLine="567"/>
        <w:jc w:val="both"/>
        <w:rPr>
          <w:sz w:val="24"/>
          <w:szCs w:val="24"/>
        </w:rPr>
      </w:pPr>
      <w:r w:rsidRPr="009A3441">
        <w:rPr>
          <w:b/>
          <w:sz w:val="24"/>
          <w:szCs w:val="24"/>
          <w:shd w:val="clear" w:color="auto" w:fill="FEFEFE"/>
        </w:rPr>
        <w:t xml:space="preserve">Принципите на </w:t>
      </w:r>
      <w:r w:rsidRPr="009A3441">
        <w:rPr>
          <w:b/>
          <w:sz w:val="24"/>
          <w:szCs w:val="24"/>
        </w:rPr>
        <w:t xml:space="preserve">субсидиарност, пропорционалност и стабилност </w:t>
      </w:r>
      <w:r w:rsidRPr="009A3441">
        <w:rPr>
          <w:sz w:val="24"/>
          <w:szCs w:val="24"/>
        </w:rPr>
        <w:t xml:space="preserve">- </w:t>
      </w:r>
      <w:r w:rsidR="000D5D34" w:rsidRPr="009A3441">
        <w:rPr>
          <w:sz w:val="24"/>
          <w:szCs w:val="24"/>
        </w:rPr>
        <w:t>п</w:t>
      </w:r>
      <w:r w:rsidRPr="009A3441">
        <w:rPr>
          <w:sz w:val="24"/>
          <w:szCs w:val="24"/>
        </w:rPr>
        <w:t xml:space="preserve">редоставянето и администрирането на услугите се извършва от експертите и специалистите на </w:t>
      </w:r>
      <w:r w:rsidR="00B82C8E" w:rsidRPr="009A3441">
        <w:rPr>
          <w:sz w:val="24"/>
          <w:szCs w:val="24"/>
        </w:rPr>
        <w:t xml:space="preserve">общинска и </w:t>
      </w:r>
      <w:r w:rsidRPr="009A3441">
        <w:rPr>
          <w:sz w:val="24"/>
          <w:szCs w:val="24"/>
        </w:rPr>
        <w:t>районни администрации</w:t>
      </w:r>
      <w:r w:rsidR="009F6102" w:rsidRPr="009A3441">
        <w:rPr>
          <w:sz w:val="24"/>
          <w:szCs w:val="24"/>
        </w:rPr>
        <w:t>, ка</w:t>
      </w:r>
      <w:r w:rsidR="006554EF">
        <w:rPr>
          <w:sz w:val="24"/>
          <w:szCs w:val="24"/>
        </w:rPr>
        <w:t>кто и от структурните звена на о</w:t>
      </w:r>
      <w:r w:rsidR="009F6102" w:rsidRPr="009A3441">
        <w:rPr>
          <w:sz w:val="24"/>
          <w:szCs w:val="24"/>
        </w:rPr>
        <w:t>бщина Пловдив,</w:t>
      </w:r>
      <w:r w:rsidRPr="009A3441">
        <w:rPr>
          <w:sz w:val="24"/>
          <w:szCs w:val="24"/>
        </w:rPr>
        <w:t xml:space="preserve"> при спазване на изискванията на наредбата. </w:t>
      </w:r>
      <w:r w:rsidR="001A642D">
        <w:rPr>
          <w:sz w:val="24"/>
          <w:szCs w:val="24"/>
        </w:rPr>
        <w:t>Колкото по-близо до съответните потребители се вземат решенията за количеството и качеството на публичните права и услуги, толкова по-непосредствена е връзката между техните потребители и общината, т.е. толкова по-точно те отразяват предпочитанията на гражданите, които са потребители.</w:t>
      </w:r>
    </w:p>
    <w:p w:rsidR="00631217" w:rsidRPr="00727F75" w:rsidRDefault="00631217" w:rsidP="00631217">
      <w:pPr>
        <w:ind w:firstLine="567"/>
        <w:jc w:val="both"/>
        <w:rPr>
          <w:sz w:val="24"/>
          <w:szCs w:val="24"/>
        </w:rPr>
      </w:pPr>
    </w:p>
    <w:p w:rsidR="00FB7167" w:rsidRPr="00FB7167" w:rsidRDefault="00FB7167" w:rsidP="00FB7167">
      <w:pPr>
        <w:widowControl/>
        <w:numPr>
          <w:ilvl w:val="0"/>
          <w:numId w:val="43"/>
        </w:numPr>
        <w:autoSpaceDE/>
        <w:autoSpaceDN/>
        <w:adjustRightInd/>
        <w:spacing w:after="200" w:line="276" w:lineRule="auto"/>
        <w:ind w:left="0" w:firstLine="426"/>
        <w:contextualSpacing/>
        <w:rPr>
          <w:rFonts w:eastAsia="Calibri"/>
          <w:b/>
          <w:sz w:val="24"/>
          <w:szCs w:val="24"/>
          <w:lang w:val="en-US" w:eastAsia="en-US"/>
        </w:rPr>
      </w:pPr>
      <w:proofErr w:type="spellStart"/>
      <w:r w:rsidRPr="00FB7167">
        <w:rPr>
          <w:rFonts w:eastAsia="Calibri"/>
          <w:b/>
          <w:sz w:val="24"/>
          <w:szCs w:val="24"/>
          <w:lang w:val="en-US" w:eastAsia="en-US"/>
        </w:rPr>
        <w:t>Цел</w:t>
      </w:r>
      <w:proofErr w:type="spellEnd"/>
      <w:r w:rsidRPr="00FB7167">
        <w:rPr>
          <w:rFonts w:eastAsia="Calibri"/>
          <w:b/>
          <w:sz w:val="24"/>
          <w:szCs w:val="24"/>
          <w:lang w:val="en-US" w:eastAsia="en-US"/>
        </w:rPr>
        <w:t xml:space="preserve"> </w:t>
      </w:r>
      <w:proofErr w:type="spellStart"/>
      <w:r w:rsidRPr="00FB7167">
        <w:rPr>
          <w:rFonts w:eastAsia="Calibri"/>
          <w:b/>
          <w:sz w:val="24"/>
          <w:szCs w:val="24"/>
          <w:lang w:val="en-US" w:eastAsia="en-US"/>
        </w:rPr>
        <w:t>на</w:t>
      </w:r>
      <w:proofErr w:type="spellEnd"/>
      <w:r w:rsidRPr="00FB7167">
        <w:rPr>
          <w:rFonts w:eastAsia="Calibri"/>
          <w:b/>
          <w:sz w:val="24"/>
          <w:szCs w:val="24"/>
          <w:lang w:val="en-US" w:eastAsia="en-US"/>
        </w:rPr>
        <w:t xml:space="preserve"> </w:t>
      </w:r>
      <w:proofErr w:type="spellStart"/>
      <w:r w:rsidRPr="00FB7167">
        <w:rPr>
          <w:rFonts w:eastAsia="Calibri"/>
          <w:b/>
          <w:sz w:val="24"/>
          <w:szCs w:val="24"/>
          <w:lang w:val="en-US" w:eastAsia="en-US"/>
        </w:rPr>
        <w:t>Наредбата</w:t>
      </w:r>
      <w:proofErr w:type="spellEnd"/>
    </w:p>
    <w:p w:rsidR="003D0B0E" w:rsidRPr="003D0B0E" w:rsidRDefault="003D0B0E" w:rsidP="003D0B0E">
      <w:pPr>
        <w:ind w:right="-340" w:firstLine="567"/>
        <w:jc w:val="both"/>
        <w:rPr>
          <w:color w:val="000000"/>
          <w:spacing w:val="-2"/>
          <w:sz w:val="24"/>
          <w:szCs w:val="24"/>
        </w:rPr>
      </w:pPr>
      <w:r w:rsidRPr="003D0B0E">
        <w:rPr>
          <w:sz w:val="24"/>
          <w:szCs w:val="24"/>
        </w:rPr>
        <w:t xml:space="preserve">Целта на приемането на настоящите промени е </w:t>
      </w:r>
      <w:r w:rsidRPr="003D0B0E">
        <w:rPr>
          <w:color w:val="000000"/>
          <w:spacing w:val="-2"/>
          <w:sz w:val="24"/>
          <w:szCs w:val="24"/>
        </w:rPr>
        <w:t>необходимостта от привеждане на Наредбата в съответствие с нормативен акт от по-висока степен.</w:t>
      </w:r>
    </w:p>
    <w:p w:rsidR="00E57EC2" w:rsidRPr="00FC72B6" w:rsidRDefault="00FC72B6" w:rsidP="00A40C84">
      <w:pPr>
        <w:shd w:val="clear" w:color="auto" w:fill="FFFFFF"/>
        <w:ind w:right="-340" w:firstLine="567"/>
        <w:jc w:val="both"/>
        <w:rPr>
          <w:sz w:val="24"/>
          <w:szCs w:val="24"/>
        </w:rPr>
      </w:pPr>
      <w:r>
        <w:rPr>
          <w:spacing w:val="-2"/>
          <w:sz w:val="24"/>
          <w:szCs w:val="24"/>
        </w:rPr>
        <w:t xml:space="preserve">С </w:t>
      </w:r>
      <w:r w:rsidRPr="00FC72B6">
        <w:rPr>
          <w:sz w:val="24"/>
          <w:szCs w:val="24"/>
        </w:rPr>
        <w:t>приемането на Наредба за изменение и допълнение на Наредба за определянето и администрирането на местните такси и це</w:t>
      </w:r>
      <w:r w:rsidR="00162E81">
        <w:rPr>
          <w:sz w:val="24"/>
          <w:szCs w:val="24"/>
        </w:rPr>
        <w:t>ни на услуги на територията на О</w:t>
      </w:r>
      <w:r w:rsidRPr="00FC72B6">
        <w:rPr>
          <w:sz w:val="24"/>
          <w:szCs w:val="24"/>
        </w:rPr>
        <w:t>бщина Пловдив</w:t>
      </w:r>
      <w:r>
        <w:rPr>
          <w:sz w:val="24"/>
          <w:szCs w:val="24"/>
        </w:rPr>
        <w:t xml:space="preserve"> се цели също така</w:t>
      </w:r>
      <w:r w:rsidR="00A40C84">
        <w:rPr>
          <w:sz w:val="24"/>
          <w:szCs w:val="24"/>
        </w:rPr>
        <w:t xml:space="preserve"> </w:t>
      </w:r>
      <w:r>
        <w:rPr>
          <w:spacing w:val="-2"/>
          <w:sz w:val="24"/>
          <w:szCs w:val="24"/>
        </w:rPr>
        <w:t>да бъде актуализиран и разширен</w:t>
      </w:r>
      <w:r w:rsidR="00640E37" w:rsidRPr="00FF63CD">
        <w:rPr>
          <w:spacing w:val="-2"/>
          <w:sz w:val="24"/>
          <w:szCs w:val="24"/>
        </w:rPr>
        <w:t xml:space="preserve"> обхвата на услугите, </w:t>
      </w:r>
      <w:r w:rsidR="006554EF">
        <w:rPr>
          <w:spacing w:val="-2"/>
          <w:sz w:val="24"/>
          <w:szCs w:val="24"/>
        </w:rPr>
        <w:t>предлагани</w:t>
      </w:r>
      <w:r w:rsidR="00640E37" w:rsidRPr="00FF63CD">
        <w:rPr>
          <w:spacing w:val="-2"/>
          <w:sz w:val="24"/>
          <w:szCs w:val="24"/>
        </w:rPr>
        <w:t xml:space="preserve"> от общинска </w:t>
      </w:r>
      <w:r w:rsidR="00A40C84">
        <w:rPr>
          <w:spacing w:val="-2"/>
          <w:sz w:val="24"/>
          <w:szCs w:val="24"/>
        </w:rPr>
        <w:t xml:space="preserve"> </w:t>
      </w:r>
      <w:r w:rsidR="00640E37" w:rsidRPr="00FF63CD">
        <w:rPr>
          <w:spacing w:val="-2"/>
          <w:sz w:val="24"/>
          <w:szCs w:val="24"/>
        </w:rPr>
        <w:t>администрация и разпоредители с бюдж</w:t>
      </w:r>
      <w:r w:rsidR="006554EF">
        <w:rPr>
          <w:spacing w:val="-2"/>
          <w:sz w:val="24"/>
          <w:szCs w:val="24"/>
        </w:rPr>
        <w:t>етни кредити на територията на о</w:t>
      </w:r>
      <w:r w:rsidR="00640E37" w:rsidRPr="00FF63CD">
        <w:rPr>
          <w:spacing w:val="-2"/>
          <w:sz w:val="24"/>
          <w:szCs w:val="24"/>
        </w:rPr>
        <w:t>бщина Пловдив на физически и юридически лица</w:t>
      </w:r>
      <w:r>
        <w:rPr>
          <w:spacing w:val="-2"/>
          <w:sz w:val="24"/>
          <w:szCs w:val="24"/>
        </w:rPr>
        <w:t>,</w:t>
      </w:r>
      <w:r w:rsidR="00640E37" w:rsidRPr="00FF63CD">
        <w:rPr>
          <w:spacing w:val="-2"/>
          <w:sz w:val="24"/>
          <w:szCs w:val="24"/>
        </w:rPr>
        <w:t xml:space="preserve"> с </w:t>
      </w:r>
      <w:r>
        <w:rPr>
          <w:spacing w:val="-2"/>
          <w:sz w:val="24"/>
          <w:szCs w:val="24"/>
        </w:rPr>
        <w:t xml:space="preserve">оглед по-пълно </w:t>
      </w:r>
      <w:r w:rsidR="00640E37" w:rsidRPr="00FF63CD">
        <w:rPr>
          <w:spacing w:val="-2"/>
          <w:sz w:val="24"/>
          <w:szCs w:val="24"/>
        </w:rPr>
        <w:t xml:space="preserve"> задоволява</w:t>
      </w:r>
      <w:r w:rsidR="00640E37">
        <w:rPr>
          <w:spacing w:val="-2"/>
          <w:sz w:val="24"/>
          <w:szCs w:val="24"/>
        </w:rPr>
        <w:t xml:space="preserve">не на обществените потребности и </w:t>
      </w:r>
      <w:r w:rsidR="00E57EC2" w:rsidRPr="00FC72B6">
        <w:rPr>
          <w:sz w:val="24"/>
          <w:szCs w:val="24"/>
        </w:rPr>
        <w:t>популяризиране на културното наследство на гр. Пловдив.</w:t>
      </w:r>
    </w:p>
    <w:p w:rsidR="00631217" w:rsidRPr="00C85E1B" w:rsidRDefault="00631217" w:rsidP="003D0B0E">
      <w:pPr>
        <w:ind w:right="-340" w:firstLine="567"/>
        <w:jc w:val="both"/>
        <w:rPr>
          <w:color w:val="000000"/>
          <w:spacing w:val="-2"/>
          <w:sz w:val="24"/>
          <w:szCs w:val="24"/>
        </w:rPr>
      </w:pPr>
    </w:p>
    <w:p w:rsidR="00FB7167" w:rsidRPr="00FB7167" w:rsidRDefault="00FB7167" w:rsidP="00FB7167">
      <w:pPr>
        <w:widowControl/>
        <w:numPr>
          <w:ilvl w:val="0"/>
          <w:numId w:val="43"/>
        </w:numPr>
        <w:autoSpaceDE/>
        <w:autoSpaceDN/>
        <w:adjustRightInd/>
        <w:spacing w:after="200" w:line="276" w:lineRule="auto"/>
        <w:ind w:left="0" w:firstLine="426"/>
        <w:contextualSpacing/>
        <w:rPr>
          <w:rFonts w:eastAsia="Calibri"/>
          <w:b/>
          <w:sz w:val="24"/>
          <w:szCs w:val="24"/>
          <w:lang w:val="en-US" w:eastAsia="en-US"/>
        </w:rPr>
      </w:pPr>
      <w:proofErr w:type="spellStart"/>
      <w:r w:rsidRPr="00FB7167">
        <w:rPr>
          <w:rFonts w:eastAsia="Calibri"/>
          <w:b/>
          <w:sz w:val="24"/>
          <w:szCs w:val="24"/>
          <w:lang w:val="en-US" w:eastAsia="en-US"/>
        </w:rPr>
        <w:t>Финансови</w:t>
      </w:r>
      <w:proofErr w:type="spellEnd"/>
      <w:r w:rsidRPr="00FB7167">
        <w:rPr>
          <w:rFonts w:eastAsia="Calibri"/>
          <w:b/>
          <w:sz w:val="24"/>
          <w:szCs w:val="24"/>
          <w:lang w:val="en-US" w:eastAsia="en-US"/>
        </w:rPr>
        <w:t xml:space="preserve"> </w:t>
      </w:r>
      <w:proofErr w:type="spellStart"/>
      <w:r w:rsidRPr="00FB7167">
        <w:rPr>
          <w:rFonts w:eastAsia="Calibri"/>
          <w:b/>
          <w:sz w:val="24"/>
          <w:szCs w:val="24"/>
          <w:lang w:val="en-US" w:eastAsia="en-US"/>
        </w:rPr>
        <w:t>средства</w:t>
      </w:r>
      <w:proofErr w:type="spellEnd"/>
      <w:r w:rsidRPr="00FB7167">
        <w:rPr>
          <w:rFonts w:eastAsia="Calibri"/>
          <w:b/>
          <w:sz w:val="24"/>
          <w:szCs w:val="24"/>
          <w:lang w:val="en-US" w:eastAsia="en-US"/>
        </w:rPr>
        <w:t xml:space="preserve">, </w:t>
      </w:r>
      <w:proofErr w:type="spellStart"/>
      <w:r w:rsidRPr="00FB7167">
        <w:rPr>
          <w:rFonts w:eastAsia="Calibri"/>
          <w:b/>
          <w:sz w:val="24"/>
          <w:szCs w:val="24"/>
          <w:lang w:val="en-US" w:eastAsia="en-US"/>
        </w:rPr>
        <w:t>необходими</w:t>
      </w:r>
      <w:proofErr w:type="spellEnd"/>
      <w:r w:rsidRPr="00FB7167">
        <w:rPr>
          <w:rFonts w:eastAsia="Calibri"/>
          <w:b/>
          <w:sz w:val="24"/>
          <w:szCs w:val="24"/>
          <w:lang w:val="en-US" w:eastAsia="en-US"/>
        </w:rPr>
        <w:t xml:space="preserve"> </w:t>
      </w:r>
      <w:proofErr w:type="spellStart"/>
      <w:r w:rsidRPr="00FB7167">
        <w:rPr>
          <w:rFonts w:eastAsia="Calibri"/>
          <w:b/>
          <w:sz w:val="24"/>
          <w:szCs w:val="24"/>
          <w:lang w:val="en-US" w:eastAsia="en-US"/>
        </w:rPr>
        <w:t>за</w:t>
      </w:r>
      <w:proofErr w:type="spellEnd"/>
      <w:r w:rsidRPr="00FB7167">
        <w:rPr>
          <w:rFonts w:eastAsia="Calibri"/>
          <w:b/>
          <w:sz w:val="24"/>
          <w:szCs w:val="24"/>
          <w:lang w:val="en-US" w:eastAsia="en-US"/>
        </w:rPr>
        <w:t xml:space="preserve"> </w:t>
      </w:r>
      <w:proofErr w:type="spellStart"/>
      <w:r w:rsidRPr="00FB7167">
        <w:rPr>
          <w:rFonts w:eastAsia="Calibri"/>
          <w:b/>
          <w:sz w:val="24"/>
          <w:szCs w:val="24"/>
          <w:lang w:val="en-US" w:eastAsia="en-US"/>
        </w:rPr>
        <w:t>прилагането</w:t>
      </w:r>
      <w:proofErr w:type="spellEnd"/>
      <w:r w:rsidRPr="00FB7167">
        <w:rPr>
          <w:rFonts w:eastAsia="Calibri"/>
          <w:b/>
          <w:sz w:val="24"/>
          <w:szCs w:val="24"/>
          <w:lang w:val="en-US" w:eastAsia="en-US"/>
        </w:rPr>
        <w:t xml:space="preserve"> </w:t>
      </w:r>
      <w:proofErr w:type="spellStart"/>
      <w:r w:rsidRPr="00FB7167">
        <w:rPr>
          <w:rFonts w:eastAsia="Calibri"/>
          <w:b/>
          <w:sz w:val="24"/>
          <w:szCs w:val="24"/>
          <w:lang w:val="en-US" w:eastAsia="en-US"/>
        </w:rPr>
        <w:t>на</w:t>
      </w:r>
      <w:proofErr w:type="spellEnd"/>
      <w:r w:rsidRPr="00FB7167">
        <w:rPr>
          <w:rFonts w:eastAsia="Calibri"/>
          <w:b/>
          <w:sz w:val="24"/>
          <w:szCs w:val="24"/>
          <w:lang w:val="en-US" w:eastAsia="en-US"/>
        </w:rPr>
        <w:t xml:space="preserve"> </w:t>
      </w:r>
      <w:proofErr w:type="spellStart"/>
      <w:r w:rsidRPr="00FB7167">
        <w:rPr>
          <w:rFonts w:eastAsia="Calibri"/>
          <w:b/>
          <w:sz w:val="24"/>
          <w:szCs w:val="24"/>
          <w:lang w:val="en-US" w:eastAsia="en-US"/>
        </w:rPr>
        <w:t>Наредбата</w:t>
      </w:r>
      <w:proofErr w:type="spellEnd"/>
    </w:p>
    <w:p w:rsidR="003D0B0E" w:rsidRPr="003D0B0E" w:rsidRDefault="003D0B0E" w:rsidP="003D0B0E">
      <w:pPr>
        <w:shd w:val="clear" w:color="auto" w:fill="FFFFFF"/>
        <w:ind w:right="-340" w:firstLine="567"/>
        <w:jc w:val="both"/>
        <w:rPr>
          <w:sz w:val="24"/>
          <w:szCs w:val="24"/>
        </w:rPr>
      </w:pPr>
      <w:r w:rsidRPr="003D0B0E">
        <w:rPr>
          <w:sz w:val="24"/>
          <w:szCs w:val="24"/>
        </w:rPr>
        <w:t>За прилагане на измененията и допълненията в Наредбата за определянето и администрирането на местните такси и цени на услуги на територията на Община Пловдив не е необхо</w:t>
      </w:r>
      <w:r w:rsidRPr="003D0B0E">
        <w:rPr>
          <w:iCs/>
          <w:color w:val="000000"/>
          <w:spacing w:val="-3"/>
          <w:sz w:val="24"/>
          <w:szCs w:val="24"/>
        </w:rPr>
        <w:t>димо разходването на бюджетни средства.</w:t>
      </w:r>
    </w:p>
    <w:p w:rsidR="00631217" w:rsidRDefault="00631217" w:rsidP="003D0B0E">
      <w:pPr>
        <w:ind w:right="-340"/>
        <w:jc w:val="both"/>
        <w:rPr>
          <w:b/>
          <w:color w:val="000000"/>
          <w:spacing w:val="-2"/>
          <w:sz w:val="24"/>
          <w:szCs w:val="28"/>
        </w:rPr>
      </w:pPr>
    </w:p>
    <w:p w:rsidR="00FB7167" w:rsidRPr="00FB7167" w:rsidRDefault="00FB7167" w:rsidP="00FB7167">
      <w:pPr>
        <w:widowControl/>
        <w:numPr>
          <w:ilvl w:val="0"/>
          <w:numId w:val="43"/>
        </w:numPr>
        <w:autoSpaceDE/>
        <w:autoSpaceDN/>
        <w:adjustRightInd/>
        <w:spacing w:after="200" w:line="276" w:lineRule="auto"/>
        <w:ind w:left="0" w:firstLine="426"/>
        <w:contextualSpacing/>
        <w:rPr>
          <w:rFonts w:eastAsia="Calibri"/>
          <w:b/>
          <w:sz w:val="24"/>
          <w:szCs w:val="24"/>
          <w:lang w:val="en-US" w:eastAsia="en-US"/>
        </w:rPr>
      </w:pPr>
      <w:proofErr w:type="spellStart"/>
      <w:r w:rsidRPr="00FB7167">
        <w:rPr>
          <w:rFonts w:eastAsia="Calibri"/>
          <w:b/>
          <w:sz w:val="24"/>
          <w:szCs w:val="24"/>
          <w:lang w:val="en-US" w:eastAsia="en-US"/>
        </w:rPr>
        <w:t>Очаквани</w:t>
      </w:r>
      <w:proofErr w:type="spellEnd"/>
      <w:r w:rsidRPr="00FB7167">
        <w:rPr>
          <w:rFonts w:eastAsia="Calibri"/>
          <w:b/>
          <w:sz w:val="24"/>
          <w:szCs w:val="24"/>
          <w:lang w:val="en-US" w:eastAsia="en-US"/>
        </w:rPr>
        <w:t xml:space="preserve"> </w:t>
      </w:r>
      <w:proofErr w:type="spellStart"/>
      <w:r w:rsidRPr="00FB7167">
        <w:rPr>
          <w:rFonts w:eastAsia="Calibri"/>
          <w:b/>
          <w:sz w:val="24"/>
          <w:szCs w:val="24"/>
          <w:lang w:val="en-US" w:eastAsia="en-US"/>
        </w:rPr>
        <w:t>резултати</w:t>
      </w:r>
      <w:proofErr w:type="spellEnd"/>
    </w:p>
    <w:p w:rsidR="00B82C8E" w:rsidRPr="00D81452" w:rsidRDefault="003D0B0E" w:rsidP="00A40C84">
      <w:pPr>
        <w:shd w:val="clear" w:color="auto" w:fill="FFFFFF"/>
        <w:ind w:right="-340" w:firstLine="708"/>
        <w:jc w:val="both"/>
        <w:rPr>
          <w:b/>
          <w:sz w:val="24"/>
          <w:szCs w:val="24"/>
        </w:rPr>
      </w:pPr>
      <w:r w:rsidRPr="003D0B0E">
        <w:rPr>
          <w:sz w:val="24"/>
          <w:szCs w:val="24"/>
        </w:rPr>
        <w:t>Резултатите, които се очакват от прилагането на предлаганите промени в Наредбата се свеждат до постигане на целите, наложили приемането на същите</w:t>
      </w:r>
      <w:r>
        <w:rPr>
          <w:sz w:val="24"/>
          <w:szCs w:val="24"/>
        </w:rPr>
        <w:t xml:space="preserve"> - п</w:t>
      </w:r>
      <w:r w:rsidR="00C47193" w:rsidRPr="004E341F">
        <w:rPr>
          <w:sz w:val="24"/>
          <w:szCs w:val="24"/>
        </w:rPr>
        <w:t>рецизиране на нормативната уредба с местно значение</w:t>
      </w:r>
      <w:r w:rsidR="00C47193">
        <w:rPr>
          <w:sz w:val="24"/>
          <w:szCs w:val="24"/>
        </w:rPr>
        <w:t>,</w:t>
      </w:r>
      <w:r w:rsidR="00C47193" w:rsidRPr="004E341F">
        <w:rPr>
          <w:sz w:val="24"/>
          <w:szCs w:val="24"/>
        </w:rPr>
        <w:t xml:space="preserve"> разширяване на съществуващ</w:t>
      </w:r>
      <w:r w:rsidR="00B92CE4">
        <w:rPr>
          <w:sz w:val="24"/>
          <w:szCs w:val="24"/>
        </w:rPr>
        <w:t xml:space="preserve">ите и създаване на нови </w:t>
      </w:r>
      <w:r w:rsidR="004E1598">
        <w:rPr>
          <w:sz w:val="24"/>
          <w:szCs w:val="24"/>
        </w:rPr>
        <w:t>услуги.</w:t>
      </w:r>
    </w:p>
    <w:p w:rsidR="00631217" w:rsidRDefault="00631217" w:rsidP="00631217">
      <w:pPr>
        <w:shd w:val="clear" w:color="auto" w:fill="FFFFFF"/>
        <w:ind w:right="-340"/>
        <w:jc w:val="both"/>
        <w:rPr>
          <w:b/>
          <w:sz w:val="24"/>
        </w:rPr>
      </w:pPr>
    </w:p>
    <w:p w:rsidR="00FB7167" w:rsidRPr="00FB7167" w:rsidRDefault="00FB7167" w:rsidP="00FB7167">
      <w:pPr>
        <w:widowControl/>
        <w:numPr>
          <w:ilvl w:val="0"/>
          <w:numId w:val="43"/>
        </w:numPr>
        <w:autoSpaceDE/>
        <w:autoSpaceDN/>
        <w:adjustRightInd/>
        <w:spacing w:after="200" w:line="276" w:lineRule="auto"/>
        <w:ind w:left="0" w:firstLine="426"/>
        <w:contextualSpacing/>
        <w:rPr>
          <w:rFonts w:eastAsia="Calibri"/>
          <w:b/>
          <w:sz w:val="24"/>
          <w:szCs w:val="24"/>
          <w:lang w:val="en-US" w:eastAsia="en-US"/>
        </w:rPr>
      </w:pPr>
      <w:proofErr w:type="spellStart"/>
      <w:r w:rsidRPr="00FB7167">
        <w:rPr>
          <w:rFonts w:eastAsia="Calibri"/>
          <w:b/>
          <w:sz w:val="24"/>
          <w:szCs w:val="24"/>
          <w:lang w:val="en-US" w:eastAsia="en-US"/>
        </w:rPr>
        <w:t>Анализ</w:t>
      </w:r>
      <w:proofErr w:type="spellEnd"/>
      <w:r w:rsidRPr="00FB7167">
        <w:rPr>
          <w:rFonts w:eastAsia="Calibri"/>
          <w:b/>
          <w:sz w:val="24"/>
          <w:szCs w:val="24"/>
          <w:lang w:val="en-US" w:eastAsia="en-US"/>
        </w:rPr>
        <w:t xml:space="preserve"> </w:t>
      </w:r>
      <w:proofErr w:type="spellStart"/>
      <w:r w:rsidRPr="00FB7167">
        <w:rPr>
          <w:rFonts w:eastAsia="Calibri"/>
          <w:b/>
          <w:sz w:val="24"/>
          <w:szCs w:val="24"/>
          <w:lang w:val="en-US" w:eastAsia="en-US"/>
        </w:rPr>
        <w:t>за</w:t>
      </w:r>
      <w:proofErr w:type="spellEnd"/>
      <w:r w:rsidRPr="00FB7167">
        <w:rPr>
          <w:rFonts w:eastAsia="Calibri"/>
          <w:b/>
          <w:sz w:val="24"/>
          <w:szCs w:val="24"/>
          <w:lang w:val="en-US" w:eastAsia="en-US"/>
        </w:rPr>
        <w:t xml:space="preserve"> </w:t>
      </w:r>
      <w:proofErr w:type="spellStart"/>
      <w:r w:rsidRPr="00FB7167">
        <w:rPr>
          <w:rFonts w:eastAsia="Calibri"/>
          <w:b/>
          <w:sz w:val="24"/>
          <w:szCs w:val="24"/>
          <w:lang w:val="en-US" w:eastAsia="en-US"/>
        </w:rPr>
        <w:t>съответствие</w:t>
      </w:r>
      <w:proofErr w:type="spellEnd"/>
      <w:r w:rsidRPr="00FB7167">
        <w:rPr>
          <w:rFonts w:eastAsia="Calibri"/>
          <w:b/>
          <w:sz w:val="24"/>
          <w:szCs w:val="24"/>
          <w:lang w:val="en-US" w:eastAsia="en-US"/>
        </w:rPr>
        <w:t xml:space="preserve"> с </w:t>
      </w:r>
      <w:proofErr w:type="spellStart"/>
      <w:r w:rsidRPr="00FB7167">
        <w:rPr>
          <w:rFonts w:eastAsia="Calibri"/>
          <w:b/>
          <w:sz w:val="24"/>
          <w:szCs w:val="24"/>
          <w:lang w:val="en-US" w:eastAsia="en-US"/>
        </w:rPr>
        <w:t>правото</w:t>
      </w:r>
      <w:proofErr w:type="spellEnd"/>
      <w:r w:rsidRPr="00FB7167">
        <w:rPr>
          <w:rFonts w:eastAsia="Calibri"/>
          <w:b/>
          <w:sz w:val="24"/>
          <w:szCs w:val="24"/>
          <w:lang w:val="en-US" w:eastAsia="en-US"/>
        </w:rPr>
        <w:t xml:space="preserve"> </w:t>
      </w:r>
      <w:proofErr w:type="spellStart"/>
      <w:r w:rsidRPr="00FB7167">
        <w:rPr>
          <w:rFonts w:eastAsia="Calibri"/>
          <w:b/>
          <w:sz w:val="24"/>
          <w:szCs w:val="24"/>
          <w:lang w:val="en-US" w:eastAsia="en-US"/>
        </w:rPr>
        <w:t>на</w:t>
      </w:r>
      <w:proofErr w:type="spellEnd"/>
      <w:r w:rsidRPr="00FB7167">
        <w:rPr>
          <w:rFonts w:eastAsia="Calibri"/>
          <w:b/>
          <w:sz w:val="24"/>
          <w:szCs w:val="24"/>
          <w:lang w:val="en-US" w:eastAsia="en-US"/>
        </w:rPr>
        <w:t xml:space="preserve"> </w:t>
      </w:r>
      <w:proofErr w:type="spellStart"/>
      <w:r w:rsidRPr="00FB7167">
        <w:rPr>
          <w:rFonts w:eastAsia="Calibri"/>
          <w:b/>
          <w:sz w:val="24"/>
          <w:szCs w:val="24"/>
          <w:lang w:val="en-US" w:eastAsia="en-US"/>
        </w:rPr>
        <w:t>Европейския</w:t>
      </w:r>
      <w:proofErr w:type="spellEnd"/>
      <w:r w:rsidRPr="00FB7167">
        <w:rPr>
          <w:rFonts w:eastAsia="Calibri"/>
          <w:b/>
          <w:sz w:val="24"/>
          <w:szCs w:val="24"/>
          <w:lang w:val="en-US" w:eastAsia="en-US"/>
        </w:rPr>
        <w:t xml:space="preserve"> </w:t>
      </w:r>
      <w:proofErr w:type="spellStart"/>
      <w:r w:rsidRPr="00FB7167">
        <w:rPr>
          <w:rFonts w:eastAsia="Calibri"/>
          <w:b/>
          <w:sz w:val="24"/>
          <w:szCs w:val="24"/>
          <w:lang w:val="en-US" w:eastAsia="en-US"/>
        </w:rPr>
        <w:t>съюз</w:t>
      </w:r>
      <w:proofErr w:type="spellEnd"/>
    </w:p>
    <w:p w:rsidR="00201149" w:rsidRDefault="00A40C84" w:rsidP="00E54D81">
      <w:pPr>
        <w:tabs>
          <w:tab w:val="num" w:pos="567"/>
        </w:tabs>
        <w:ind w:right="-340"/>
        <w:jc w:val="both"/>
        <w:rPr>
          <w:sz w:val="24"/>
          <w:szCs w:val="24"/>
        </w:rPr>
      </w:pPr>
      <w:r>
        <w:rPr>
          <w:sz w:val="24"/>
          <w:szCs w:val="24"/>
        </w:rPr>
        <w:tab/>
      </w:r>
      <w:r w:rsidR="00FC72B6" w:rsidRPr="00FC72B6">
        <w:rPr>
          <w:sz w:val="24"/>
          <w:szCs w:val="24"/>
        </w:rPr>
        <w:t xml:space="preserve">С приемането на </w:t>
      </w:r>
      <w:r w:rsidR="00E54D81">
        <w:rPr>
          <w:sz w:val="24"/>
          <w:szCs w:val="24"/>
        </w:rPr>
        <w:t>Наредба</w:t>
      </w:r>
      <w:r w:rsidR="00FC72B6" w:rsidRPr="00FC72B6">
        <w:rPr>
          <w:sz w:val="24"/>
          <w:szCs w:val="24"/>
        </w:rPr>
        <w:t xml:space="preserve"> за изменение и допълнение на Наредба за определянето и администрирането на местните такси и цени на услуги на</w:t>
      </w:r>
      <w:r w:rsidR="00162E81">
        <w:rPr>
          <w:sz w:val="24"/>
          <w:szCs w:val="24"/>
        </w:rPr>
        <w:t xml:space="preserve"> територията на О</w:t>
      </w:r>
      <w:r w:rsidR="00FC72B6">
        <w:rPr>
          <w:sz w:val="24"/>
          <w:szCs w:val="24"/>
        </w:rPr>
        <w:t xml:space="preserve">бщина Пловдив се </w:t>
      </w:r>
      <w:r w:rsidR="00FC72B6" w:rsidRPr="00FC72B6">
        <w:rPr>
          <w:sz w:val="24"/>
          <w:szCs w:val="24"/>
        </w:rPr>
        <w:t xml:space="preserve">приема подзаконов нормативен акт за прилагане на отделни разпоредби на Закона за </w:t>
      </w:r>
      <w:r w:rsidR="00FC72B6" w:rsidRPr="00FC72B6">
        <w:rPr>
          <w:sz w:val="24"/>
          <w:szCs w:val="24"/>
        </w:rPr>
        <w:lastRenderedPageBreak/>
        <w:t xml:space="preserve">местното самоуправление и местната администрация, </w:t>
      </w:r>
      <w:r w:rsidR="00FC72B6">
        <w:rPr>
          <w:sz w:val="24"/>
          <w:szCs w:val="24"/>
        </w:rPr>
        <w:t xml:space="preserve">Закона за местните данъци и такси, </w:t>
      </w:r>
      <w:r w:rsidR="00FC72B6" w:rsidRPr="00FC72B6">
        <w:rPr>
          <w:sz w:val="24"/>
          <w:szCs w:val="24"/>
        </w:rPr>
        <w:t>Закон</w:t>
      </w:r>
      <w:r w:rsidR="00FC72B6">
        <w:rPr>
          <w:sz w:val="24"/>
          <w:szCs w:val="24"/>
        </w:rPr>
        <w:t>а</w:t>
      </w:r>
      <w:r w:rsidR="00FC72B6" w:rsidRPr="00FC72B6">
        <w:rPr>
          <w:sz w:val="24"/>
          <w:szCs w:val="24"/>
        </w:rPr>
        <w:t xml:space="preserve"> за нормативните актове и Административно процесуалния кодекс и други приложими законови разпоредби, поради което съответствието </w:t>
      </w:r>
      <w:r w:rsidR="00E54D81">
        <w:rPr>
          <w:sz w:val="24"/>
          <w:szCs w:val="24"/>
        </w:rPr>
        <w:t xml:space="preserve">на </w:t>
      </w:r>
      <w:r w:rsidR="00FC72B6" w:rsidRPr="00FC72B6">
        <w:rPr>
          <w:sz w:val="24"/>
          <w:szCs w:val="24"/>
        </w:rPr>
        <w:t>Наредбата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w:t>
      </w:r>
    </w:p>
    <w:p w:rsidR="00631217" w:rsidRPr="002F7DD6" w:rsidRDefault="00631217" w:rsidP="00631217">
      <w:pPr>
        <w:widowControl/>
        <w:ind w:right="-340" w:firstLine="426"/>
        <w:jc w:val="both"/>
        <w:rPr>
          <w:color w:val="000000"/>
          <w:sz w:val="24"/>
          <w:szCs w:val="24"/>
        </w:rPr>
      </w:pPr>
      <w:r>
        <w:rPr>
          <w:sz w:val="24"/>
          <w:szCs w:val="24"/>
        </w:rPr>
        <w:t xml:space="preserve">В изпълнение на изискванията на Закона за нормативните актове </w:t>
      </w:r>
      <w:r>
        <w:rPr>
          <w:sz w:val="24"/>
          <w:szCs w:val="24"/>
          <w:lang w:val="en-US"/>
        </w:rPr>
        <w:t>(</w:t>
      </w:r>
      <w:r>
        <w:rPr>
          <w:sz w:val="24"/>
          <w:szCs w:val="24"/>
        </w:rPr>
        <w:t>ЗНА</w:t>
      </w:r>
      <w:r>
        <w:rPr>
          <w:sz w:val="24"/>
          <w:szCs w:val="24"/>
          <w:lang w:val="en-US"/>
        </w:rPr>
        <w:t>)</w:t>
      </w:r>
      <w:r w:rsidR="00162E81">
        <w:rPr>
          <w:sz w:val="24"/>
          <w:szCs w:val="24"/>
        </w:rPr>
        <w:t xml:space="preserve"> </w:t>
      </w:r>
      <w:r w:rsidR="004C5DD4">
        <w:rPr>
          <w:sz w:val="24"/>
          <w:szCs w:val="24"/>
        </w:rPr>
        <w:t>са</w:t>
      </w:r>
      <w:r>
        <w:rPr>
          <w:sz w:val="24"/>
          <w:szCs w:val="24"/>
        </w:rPr>
        <w:t xml:space="preserve"> извършен</w:t>
      </w:r>
      <w:r w:rsidR="004C5DD4">
        <w:rPr>
          <w:sz w:val="24"/>
          <w:szCs w:val="24"/>
        </w:rPr>
        <w:t>и</w:t>
      </w:r>
      <w:r w:rsidR="00162E81">
        <w:rPr>
          <w:sz w:val="24"/>
          <w:szCs w:val="24"/>
        </w:rPr>
        <w:t xml:space="preserve"> </w:t>
      </w:r>
      <w:r w:rsidR="007F6C36">
        <w:rPr>
          <w:sz w:val="24"/>
          <w:szCs w:val="24"/>
        </w:rPr>
        <w:t xml:space="preserve">предварителни </w:t>
      </w:r>
      <w:r w:rsidRPr="00317A2A">
        <w:rPr>
          <w:sz w:val="24"/>
          <w:szCs w:val="24"/>
        </w:rPr>
        <w:t>частичн</w:t>
      </w:r>
      <w:r w:rsidR="00162E81">
        <w:rPr>
          <w:sz w:val="24"/>
          <w:szCs w:val="24"/>
        </w:rPr>
        <w:t>и</w:t>
      </w:r>
      <w:r w:rsidRPr="00317A2A">
        <w:rPr>
          <w:sz w:val="24"/>
          <w:szCs w:val="24"/>
        </w:rPr>
        <w:t xml:space="preserve"> оценк</w:t>
      </w:r>
      <w:r w:rsidR="00162E81">
        <w:rPr>
          <w:sz w:val="24"/>
          <w:szCs w:val="24"/>
        </w:rPr>
        <w:t>и</w:t>
      </w:r>
      <w:r w:rsidRPr="00317A2A">
        <w:rPr>
          <w:sz w:val="24"/>
          <w:szCs w:val="24"/>
        </w:rPr>
        <w:t xml:space="preserve"> на въздействието</w:t>
      </w:r>
      <w:r>
        <w:rPr>
          <w:sz w:val="24"/>
          <w:szCs w:val="24"/>
        </w:rPr>
        <w:t xml:space="preserve"> на проекта на </w:t>
      </w:r>
      <w:r>
        <w:rPr>
          <w:color w:val="000000"/>
          <w:spacing w:val="-2"/>
          <w:sz w:val="24"/>
          <w:szCs w:val="24"/>
        </w:rPr>
        <w:t>подзаконовия нормативен акт.</w:t>
      </w:r>
    </w:p>
    <w:p w:rsidR="00E520DB" w:rsidRDefault="00E520DB" w:rsidP="00631217">
      <w:pPr>
        <w:shd w:val="clear" w:color="auto" w:fill="FFFFFF"/>
        <w:ind w:right="-340" w:firstLine="426"/>
        <w:jc w:val="both"/>
        <w:rPr>
          <w:sz w:val="24"/>
          <w:szCs w:val="24"/>
        </w:rPr>
      </w:pPr>
    </w:p>
    <w:p w:rsidR="00631217" w:rsidRPr="009D2D0D" w:rsidRDefault="00631217" w:rsidP="00631217">
      <w:pPr>
        <w:shd w:val="clear" w:color="auto" w:fill="FFFFFF"/>
        <w:ind w:right="-340" w:firstLine="426"/>
        <w:jc w:val="both"/>
        <w:rPr>
          <w:sz w:val="24"/>
          <w:szCs w:val="24"/>
        </w:rPr>
      </w:pPr>
      <w:r w:rsidRPr="009D2D0D">
        <w:rPr>
          <w:sz w:val="24"/>
          <w:szCs w:val="24"/>
        </w:rPr>
        <w:t>Проектът на подзаконовия нормативен акт</w:t>
      </w:r>
      <w:r>
        <w:rPr>
          <w:sz w:val="24"/>
          <w:szCs w:val="24"/>
        </w:rPr>
        <w:t xml:space="preserve"> - </w:t>
      </w:r>
      <w:r>
        <w:rPr>
          <w:sz w:val="24"/>
          <w:szCs w:val="24"/>
          <w:shd w:val="clear" w:color="auto" w:fill="FEFEFE"/>
        </w:rPr>
        <w:t xml:space="preserve">Наредба за </w:t>
      </w:r>
      <w:r w:rsidRPr="00810285">
        <w:rPr>
          <w:sz w:val="24"/>
          <w:szCs w:val="24"/>
        </w:rPr>
        <w:t xml:space="preserve">изменение и допълнение на </w:t>
      </w:r>
      <w:r w:rsidR="000D5D34" w:rsidRPr="00FA3198">
        <w:rPr>
          <w:sz w:val="24"/>
          <w:szCs w:val="24"/>
        </w:rPr>
        <w:t xml:space="preserve">Наредба за </w:t>
      </w:r>
      <w:r w:rsidR="000D5D34" w:rsidRPr="0047718C">
        <w:rPr>
          <w:color w:val="000000"/>
          <w:sz w:val="24"/>
          <w:szCs w:val="24"/>
        </w:rPr>
        <w:t>определянето и администрирането на местните такси и цени на у</w:t>
      </w:r>
      <w:r w:rsidR="000D5D34">
        <w:rPr>
          <w:color w:val="000000"/>
          <w:sz w:val="24"/>
          <w:szCs w:val="24"/>
        </w:rPr>
        <w:t>слуги</w:t>
      </w:r>
      <w:r w:rsidR="00CC2F0B">
        <w:rPr>
          <w:color w:val="000000"/>
          <w:sz w:val="24"/>
          <w:szCs w:val="24"/>
        </w:rPr>
        <w:t xml:space="preserve"> </w:t>
      </w:r>
      <w:r w:rsidRPr="00FA3198">
        <w:rPr>
          <w:sz w:val="24"/>
          <w:szCs w:val="24"/>
        </w:rPr>
        <w:t>на тери</w:t>
      </w:r>
      <w:r w:rsidR="00162E81">
        <w:rPr>
          <w:sz w:val="24"/>
          <w:szCs w:val="24"/>
        </w:rPr>
        <w:t>торията на О</w:t>
      </w:r>
      <w:r w:rsidRPr="00FA3198">
        <w:rPr>
          <w:sz w:val="24"/>
          <w:szCs w:val="24"/>
        </w:rPr>
        <w:t>бщина</w:t>
      </w:r>
      <w:r>
        <w:rPr>
          <w:sz w:val="24"/>
          <w:szCs w:val="24"/>
        </w:rPr>
        <w:t xml:space="preserve"> Пловдив</w:t>
      </w:r>
      <w:r w:rsidRPr="009D2D0D">
        <w:rPr>
          <w:sz w:val="24"/>
          <w:szCs w:val="24"/>
        </w:rPr>
        <w:t xml:space="preserve"> е публику</w:t>
      </w:r>
      <w:r w:rsidR="00E520DB">
        <w:rPr>
          <w:sz w:val="24"/>
          <w:szCs w:val="24"/>
        </w:rPr>
        <w:t>ван на официалната страница на о</w:t>
      </w:r>
      <w:r w:rsidRPr="009D2D0D">
        <w:rPr>
          <w:sz w:val="24"/>
          <w:szCs w:val="24"/>
        </w:rPr>
        <w:t xml:space="preserve">бщина Пловдив на </w:t>
      </w:r>
      <w:r w:rsidR="003D0B0E">
        <w:rPr>
          <w:b/>
          <w:sz w:val="24"/>
          <w:szCs w:val="24"/>
        </w:rPr>
        <w:t>25.03</w:t>
      </w:r>
      <w:r w:rsidR="00201149">
        <w:rPr>
          <w:b/>
          <w:sz w:val="24"/>
          <w:szCs w:val="24"/>
        </w:rPr>
        <w:t xml:space="preserve"> 2020</w:t>
      </w:r>
      <w:r w:rsidRPr="009D2D0D">
        <w:rPr>
          <w:sz w:val="24"/>
          <w:szCs w:val="24"/>
        </w:rPr>
        <w:t>г.</w:t>
      </w:r>
    </w:p>
    <w:p w:rsidR="00631217" w:rsidRPr="009D2D0D" w:rsidRDefault="00631217" w:rsidP="00631217">
      <w:pPr>
        <w:shd w:val="clear" w:color="auto" w:fill="FFFFFF"/>
        <w:ind w:right="-340" w:firstLine="426"/>
        <w:jc w:val="both"/>
        <w:rPr>
          <w:sz w:val="24"/>
          <w:szCs w:val="24"/>
        </w:rPr>
      </w:pPr>
      <w:r w:rsidRPr="009D2D0D">
        <w:rPr>
          <w:sz w:val="24"/>
          <w:szCs w:val="24"/>
        </w:rPr>
        <w:t>С публикуването на проекта са прикачени и документите, съпътстващи обществената консултация.</w:t>
      </w:r>
    </w:p>
    <w:p w:rsidR="002974E0" w:rsidRDefault="002974E0" w:rsidP="00631217">
      <w:pPr>
        <w:shd w:val="clear" w:color="auto" w:fill="FFFFFF"/>
        <w:ind w:right="-340" w:firstLine="426"/>
        <w:jc w:val="both"/>
        <w:rPr>
          <w:color w:val="FF0000"/>
          <w:spacing w:val="4"/>
          <w:sz w:val="24"/>
          <w:szCs w:val="24"/>
          <w:lang w:val="en-US"/>
        </w:rPr>
      </w:pPr>
    </w:p>
    <w:p w:rsidR="00966639" w:rsidRPr="00966639" w:rsidRDefault="00966639" w:rsidP="00631217">
      <w:pPr>
        <w:shd w:val="clear" w:color="auto" w:fill="FFFFFF"/>
        <w:ind w:right="-340" w:firstLine="426"/>
        <w:jc w:val="both"/>
        <w:rPr>
          <w:color w:val="FF0000"/>
          <w:spacing w:val="4"/>
          <w:sz w:val="24"/>
          <w:szCs w:val="24"/>
          <w:lang w:val="en-US"/>
        </w:rPr>
      </w:pPr>
      <w:r w:rsidRPr="00966639">
        <w:rPr>
          <w:color w:val="222222"/>
          <w:sz w:val="24"/>
          <w:szCs w:val="24"/>
          <w:shd w:val="clear" w:color="auto" w:fill="FFFFFF"/>
        </w:rPr>
        <w:t>Съгласно разпоредбата на чл. 26, ал. 4 от Закона за нормативните актове</w:t>
      </w:r>
      <w:r w:rsidRPr="00966639">
        <w:rPr>
          <w:i/>
          <w:iCs/>
          <w:color w:val="222222"/>
          <w:sz w:val="24"/>
          <w:szCs w:val="24"/>
          <w:shd w:val="clear" w:color="auto" w:fill="FFFFFF"/>
        </w:rPr>
        <w:t> „Срокът за предложения и становища по проектите, публикувани за обществени консултации по </w:t>
      </w:r>
      <w:r w:rsidRPr="00966639">
        <w:rPr>
          <w:i/>
          <w:iCs/>
          <w:sz w:val="24"/>
          <w:szCs w:val="24"/>
          <w:shd w:val="clear" w:color="auto" w:fill="FFFFFF"/>
        </w:rPr>
        <w:t>ал. 3</w:t>
      </w:r>
      <w:r w:rsidRPr="00966639">
        <w:rPr>
          <w:i/>
          <w:iCs/>
          <w:color w:val="222222"/>
          <w:sz w:val="24"/>
          <w:szCs w:val="24"/>
          <w:shd w:val="clear" w:color="auto" w:fill="FFFFFF"/>
        </w:rPr>
        <w:t>, е не по-кратък от 30 дни. При изключителни случаи и изрично посочване на причините в мотивите, съответно в доклада, съставителят на проекта може да определи друг срок, но не по-кратък от 14 дни.“. </w:t>
      </w:r>
      <w:r w:rsidRPr="00966639">
        <w:rPr>
          <w:color w:val="222222"/>
          <w:sz w:val="24"/>
          <w:szCs w:val="24"/>
          <w:shd w:val="clear" w:color="auto" w:fill="FFFFFF"/>
        </w:rPr>
        <w:t>На основание разпоредбата на чл. 84 от Конституцията на Република България Народното събрание на Република България обяви на 13.03.2020 г. извънредно полож</w:t>
      </w:r>
      <w:r>
        <w:rPr>
          <w:color w:val="222222"/>
          <w:sz w:val="24"/>
          <w:szCs w:val="24"/>
          <w:shd w:val="clear" w:color="auto" w:fill="FFFFFF"/>
        </w:rPr>
        <w:t>ение на територията на страната</w:t>
      </w:r>
      <w:r w:rsidRPr="00966639">
        <w:rPr>
          <w:color w:val="222222"/>
          <w:sz w:val="24"/>
          <w:szCs w:val="24"/>
          <w:shd w:val="clear" w:color="auto" w:fill="FFFFFF"/>
        </w:rPr>
        <w:t xml:space="preserve"> във връзка с разпространението на Ковид-19 (COVID-19). Със Заповед № РД-01-124/13.03.2020 г. на Министъра на здравеопазването са въведени противоепидемични мерки на територията на Република България в съответствие с препоръките на Националния оперативен щаб, създаден със Заповед № Р-37/26.02.2020 г. на министър – председателя на Република България. В тази връзка бе приет и </w:t>
      </w:r>
      <w:r w:rsidRPr="00966639">
        <w:rPr>
          <w:i/>
          <w:iCs/>
          <w:color w:val="222222"/>
          <w:sz w:val="24"/>
          <w:szCs w:val="24"/>
          <w:shd w:val="clear" w:color="auto" w:fill="FFFFFF"/>
        </w:rPr>
        <w:t>Закон за мерките и действията по време на извънредното положение, обявено с решение на Народното събрание от 13 март 2020 г. (ДВ, бр. 28 от 24.03.2020 г.). </w:t>
      </w:r>
      <w:r w:rsidRPr="00966639">
        <w:rPr>
          <w:color w:val="222222"/>
          <w:sz w:val="24"/>
          <w:szCs w:val="24"/>
          <w:shd w:val="clear" w:color="auto" w:fill="FFFFFF"/>
        </w:rPr>
        <w:t>Предвид обявеното извънредно положение и сложната епидемиологична обстановка както в България, така и в световен мащаб, считам, че е налице изключителен случай, съгласно разпоредбата на чл. 26, ал.4 от ЗНА, и е наложително и целесъобразно срокът за провеждане на обществени консултации за приемането на </w:t>
      </w:r>
      <w:r w:rsidRPr="00966639">
        <w:rPr>
          <w:color w:val="222222"/>
          <w:spacing w:val="4"/>
          <w:sz w:val="24"/>
          <w:szCs w:val="24"/>
          <w:shd w:val="clear" w:color="auto" w:fill="FFFFFF"/>
        </w:rPr>
        <w:t>Наредба за</w:t>
      </w:r>
      <w:r w:rsidRPr="00966639">
        <w:rPr>
          <w:color w:val="222222"/>
          <w:sz w:val="24"/>
          <w:szCs w:val="24"/>
          <w:shd w:val="clear" w:color="auto" w:fill="FFFFFF"/>
        </w:rPr>
        <w:t> изменение и допълнение на Наредба за определянето и администрирането на местните такси и цени на услуги на територията на Община Пловдив </w:t>
      </w:r>
      <w:r w:rsidRPr="00966639">
        <w:rPr>
          <w:b/>
          <w:bCs/>
          <w:color w:val="222222"/>
          <w:sz w:val="24"/>
          <w:szCs w:val="24"/>
          <w:shd w:val="clear" w:color="auto" w:fill="FFFFFF"/>
        </w:rPr>
        <w:t>да бъде определен на 14 дни.</w:t>
      </w:r>
    </w:p>
    <w:p w:rsidR="00966639" w:rsidRPr="00966639" w:rsidRDefault="00966639" w:rsidP="00631217">
      <w:pPr>
        <w:shd w:val="clear" w:color="auto" w:fill="FFFFFF"/>
        <w:ind w:right="-340" w:firstLine="426"/>
        <w:jc w:val="both"/>
        <w:rPr>
          <w:color w:val="FF0000"/>
          <w:spacing w:val="4"/>
          <w:sz w:val="24"/>
          <w:szCs w:val="24"/>
          <w:lang w:val="en-US"/>
        </w:rPr>
      </w:pPr>
    </w:p>
    <w:p w:rsidR="00631217" w:rsidRPr="00D9336A" w:rsidRDefault="00631217" w:rsidP="00631217">
      <w:pPr>
        <w:shd w:val="clear" w:color="auto" w:fill="FFFFFF"/>
        <w:ind w:right="-340" w:firstLine="426"/>
        <w:jc w:val="both"/>
        <w:rPr>
          <w:sz w:val="24"/>
          <w:szCs w:val="24"/>
        </w:rPr>
      </w:pPr>
      <w:r w:rsidRPr="00D9336A">
        <w:rPr>
          <w:spacing w:val="4"/>
          <w:sz w:val="24"/>
          <w:szCs w:val="24"/>
        </w:rPr>
        <w:t xml:space="preserve">В рамките на законовия </w:t>
      </w:r>
      <w:r w:rsidR="00162E81">
        <w:rPr>
          <w:spacing w:val="4"/>
          <w:sz w:val="24"/>
          <w:szCs w:val="24"/>
        </w:rPr>
        <w:t>14</w:t>
      </w:r>
      <w:r w:rsidRPr="00D9336A">
        <w:rPr>
          <w:spacing w:val="4"/>
          <w:sz w:val="24"/>
          <w:szCs w:val="24"/>
        </w:rPr>
        <w:t xml:space="preserve"> дневен срок за обществени консултации ще бъдат взети предвид предложенията и становищата по проекта на Наредба за</w:t>
      </w:r>
      <w:r w:rsidRPr="00D9336A">
        <w:rPr>
          <w:sz w:val="24"/>
          <w:szCs w:val="24"/>
        </w:rPr>
        <w:t xml:space="preserve"> изменение и допълнение на </w:t>
      </w:r>
      <w:r w:rsidR="000D5D34" w:rsidRPr="00D9336A">
        <w:rPr>
          <w:sz w:val="24"/>
          <w:szCs w:val="24"/>
        </w:rPr>
        <w:t>Наредба за определянето и администрирането на местните такси и цени на услуги</w:t>
      </w:r>
      <w:r w:rsidR="00201149">
        <w:rPr>
          <w:sz w:val="24"/>
          <w:szCs w:val="24"/>
        </w:rPr>
        <w:t xml:space="preserve"> на територията на </w:t>
      </w:r>
      <w:r w:rsidR="00162E81">
        <w:rPr>
          <w:sz w:val="24"/>
          <w:szCs w:val="24"/>
        </w:rPr>
        <w:t>О</w:t>
      </w:r>
      <w:r w:rsidRPr="00D9336A">
        <w:rPr>
          <w:sz w:val="24"/>
          <w:szCs w:val="24"/>
        </w:rPr>
        <w:t xml:space="preserve">бщина Пловдив, като същите ще бъдат публикувани на интернет страницата на </w:t>
      </w:r>
      <w:r w:rsidR="00201149">
        <w:rPr>
          <w:sz w:val="24"/>
          <w:szCs w:val="24"/>
        </w:rPr>
        <w:t>о</w:t>
      </w:r>
      <w:r w:rsidRPr="00D9336A">
        <w:rPr>
          <w:sz w:val="24"/>
          <w:szCs w:val="24"/>
        </w:rPr>
        <w:t xml:space="preserve">бщина Пловдив в предвидения от закона срок. Публикуваната справка ще отразява постъпилите предложения заедно с обосновка на неприетите предложения, като същите ще бъдат оповестени от вносителя преди приемането на акта на Общински съвет – Пловдив. </w:t>
      </w:r>
    </w:p>
    <w:p w:rsidR="00631217" w:rsidRDefault="00631217" w:rsidP="00631217">
      <w:pPr>
        <w:shd w:val="clear" w:color="auto" w:fill="FFFFFF"/>
        <w:ind w:right="-340" w:firstLine="426"/>
        <w:jc w:val="both"/>
        <w:rPr>
          <w:sz w:val="24"/>
          <w:szCs w:val="24"/>
        </w:rPr>
      </w:pPr>
    </w:p>
    <w:p w:rsidR="00FB7167" w:rsidRPr="00FB7167" w:rsidRDefault="00FB7167" w:rsidP="00FB7167">
      <w:pPr>
        <w:tabs>
          <w:tab w:val="left" w:pos="9781"/>
        </w:tabs>
        <w:ind w:right="-340" w:firstLine="567"/>
        <w:jc w:val="both"/>
        <w:rPr>
          <w:sz w:val="24"/>
          <w:szCs w:val="24"/>
        </w:rPr>
      </w:pPr>
      <w:r w:rsidRPr="00FB7167">
        <w:rPr>
          <w:rFonts w:eastAsia="Calibri"/>
          <w:b/>
          <w:sz w:val="24"/>
          <w:szCs w:val="24"/>
          <w:lang w:eastAsia="en-US"/>
        </w:rPr>
        <w:t>Правни основания</w:t>
      </w:r>
      <w:r w:rsidRPr="00FB7167">
        <w:rPr>
          <w:rFonts w:eastAsia="Calibri"/>
          <w:sz w:val="24"/>
          <w:szCs w:val="24"/>
          <w:lang w:eastAsia="en-US"/>
        </w:rPr>
        <w:t xml:space="preserve">: </w:t>
      </w:r>
      <w:r w:rsidRPr="00C3085F">
        <w:rPr>
          <w:sz w:val="24"/>
          <w:szCs w:val="24"/>
        </w:rPr>
        <w:t>чл.</w:t>
      </w:r>
      <w:r>
        <w:rPr>
          <w:sz w:val="24"/>
          <w:szCs w:val="24"/>
          <w:lang w:val="en-US"/>
        </w:rPr>
        <w:t xml:space="preserve"> </w:t>
      </w:r>
      <w:r w:rsidRPr="00C3085F">
        <w:rPr>
          <w:sz w:val="24"/>
          <w:szCs w:val="24"/>
        </w:rPr>
        <w:t>60, ал.1</w:t>
      </w:r>
      <w:r>
        <w:rPr>
          <w:sz w:val="24"/>
          <w:szCs w:val="24"/>
        </w:rPr>
        <w:t xml:space="preserve"> и чл. 84, т. 12 </w:t>
      </w:r>
      <w:r w:rsidRPr="00C3085F">
        <w:rPr>
          <w:sz w:val="24"/>
          <w:szCs w:val="24"/>
        </w:rPr>
        <w:t>от Конституцията на Република България</w:t>
      </w:r>
      <w:r>
        <w:rPr>
          <w:sz w:val="24"/>
          <w:szCs w:val="24"/>
        </w:rPr>
        <w:t>,</w:t>
      </w:r>
      <w:r w:rsidRPr="00C3085F">
        <w:rPr>
          <w:sz w:val="24"/>
          <w:szCs w:val="24"/>
        </w:rPr>
        <w:t xml:space="preserve"> чл. 21, ал. 1, т. 7</w:t>
      </w:r>
      <w:r>
        <w:rPr>
          <w:sz w:val="24"/>
          <w:szCs w:val="24"/>
        </w:rPr>
        <w:t xml:space="preserve">, т. 23 и </w:t>
      </w:r>
      <w:r w:rsidRPr="00C3085F">
        <w:rPr>
          <w:sz w:val="24"/>
          <w:szCs w:val="24"/>
        </w:rPr>
        <w:t xml:space="preserve"> ал. 2 от ЗМСМА, ,чл.</w:t>
      </w:r>
      <w:r>
        <w:rPr>
          <w:sz w:val="24"/>
          <w:szCs w:val="24"/>
        </w:rPr>
        <w:t xml:space="preserve"> 6, ал. 1, б. „а“ </w:t>
      </w:r>
      <w:r w:rsidRPr="00C3085F">
        <w:rPr>
          <w:sz w:val="24"/>
          <w:szCs w:val="24"/>
        </w:rPr>
        <w:t>във връзка с чл.</w:t>
      </w:r>
      <w:r>
        <w:rPr>
          <w:sz w:val="24"/>
          <w:szCs w:val="24"/>
        </w:rPr>
        <w:t xml:space="preserve"> 6</w:t>
      </w:r>
      <w:r w:rsidRPr="00C3085F">
        <w:rPr>
          <w:sz w:val="24"/>
          <w:szCs w:val="24"/>
        </w:rPr>
        <w:t xml:space="preserve">9, </w:t>
      </w:r>
      <w:r>
        <w:rPr>
          <w:sz w:val="24"/>
          <w:szCs w:val="24"/>
        </w:rPr>
        <w:t>ал. 1 и ал. 2</w:t>
      </w:r>
      <w:r w:rsidRPr="00C3085F">
        <w:rPr>
          <w:sz w:val="24"/>
          <w:szCs w:val="24"/>
        </w:rPr>
        <w:t xml:space="preserve"> от ЗМДТ, </w:t>
      </w:r>
      <w:r>
        <w:rPr>
          <w:sz w:val="24"/>
          <w:szCs w:val="24"/>
        </w:rPr>
        <w:t xml:space="preserve">чл. 6, ал. 1, б. „в“ във връзка с чл. 81 от ЗМДТ, чл. 8, </w:t>
      </w:r>
      <w:r w:rsidRPr="00C3085F">
        <w:rPr>
          <w:sz w:val="24"/>
          <w:szCs w:val="24"/>
        </w:rPr>
        <w:t xml:space="preserve">чл.11, ал.3, </w:t>
      </w:r>
      <w:r>
        <w:rPr>
          <w:sz w:val="24"/>
          <w:szCs w:val="24"/>
        </w:rPr>
        <w:t xml:space="preserve"> </w:t>
      </w:r>
      <w:r>
        <w:rPr>
          <w:iCs/>
          <w:sz w:val="24"/>
          <w:szCs w:val="24"/>
        </w:rPr>
        <w:t>чл. 14, ал. 1 от ЗНА</w:t>
      </w:r>
      <w:r w:rsidRPr="007B0A8F">
        <w:rPr>
          <w:iCs/>
          <w:sz w:val="24"/>
          <w:szCs w:val="24"/>
        </w:rPr>
        <w:t xml:space="preserve"> </w:t>
      </w:r>
      <w:r>
        <w:rPr>
          <w:iCs/>
          <w:sz w:val="24"/>
          <w:szCs w:val="24"/>
        </w:rPr>
        <w:t>във връзка с чл. 298, ал.2 и ал. 3 от Закона за предучилищното и училищно образование,</w:t>
      </w:r>
      <w:r>
        <w:rPr>
          <w:sz w:val="24"/>
          <w:szCs w:val="24"/>
        </w:rPr>
        <w:t xml:space="preserve"> чл. 15, ал. 1, чл. 19, чл. 20, чл.26 </w:t>
      </w:r>
      <w:r w:rsidRPr="00C3085F">
        <w:rPr>
          <w:sz w:val="24"/>
          <w:szCs w:val="24"/>
        </w:rPr>
        <w:t xml:space="preserve">и чл.28 от ЗНА, </w:t>
      </w:r>
      <w:r>
        <w:rPr>
          <w:sz w:val="24"/>
          <w:szCs w:val="24"/>
        </w:rPr>
        <w:t xml:space="preserve">чл. 75, </w:t>
      </w:r>
      <w:r w:rsidRPr="00C3085F">
        <w:rPr>
          <w:sz w:val="24"/>
          <w:szCs w:val="24"/>
        </w:rPr>
        <w:t>чл. 76, ал. 3</w:t>
      </w:r>
      <w:r>
        <w:rPr>
          <w:sz w:val="24"/>
          <w:szCs w:val="24"/>
        </w:rPr>
        <w:t>, чл. 77</w:t>
      </w:r>
      <w:r w:rsidRPr="00C3085F">
        <w:rPr>
          <w:sz w:val="24"/>
          <w:szCs w:val="24"/>
        </w:rPr>
        <w:t>и чл. 79 АПК, във връзка с чл.12, ал.1 от Наредба за определянето и администрирането на местните такси и це</w:t>
      </w:r>
      <w:r>
        <w:rPr>
          <w:sz w:val="24"/>
          <w:szCs w:val="24"/>
        </w:rPr>
        <w:t>ни на услуги на територията на О</w:t>
      </w:r>
      <w:r w:rsidRPr="00C3085F">
        <w:rPr>
          <w:sz w:val="24"/>
          <w:szCs w:val="24"/>
        </w:rPr>
        <w:t>бщина Пловдив</w:t>
      </w:r>
      <w:r w:rsidRPr="00FB7167">
        <w:rPr>
          <w:rFonts w:eastAsia="Calibri"/>
          <w:sz w:val="24"/>
          <w:szCs w:val="24"/>
          <w:lang w:eastAsia="en-US"/>
        </w:rPr>
        <w:t>.</w:t>
      </w:r>
    </w:p>
    <w:p w:rsidR="00EC0C49" w:rsidRPr="00974272" w:rsidRDefault="00166143" w:rsidP="00EC0C49">
      <w:pPr>
        <w:ind w:right="-340"/>
        <w:jc w:val="both"/>
        <w:rPr>
          <w:spacing w:val="-2"/>
          <w:sz w:val="24"/>
          <w:szCs w:val="24"/>
        </w:rPr>
      </w:pPr>
      <w:r>
        <w:rPr>
          <w:b/>
          <w:sz w:val="24"/>
          <w:szCs w:val="22"/>
          <w:lang w:val="en-US" w:eastAsia="en-US"/>
        </w:rPr>
        <w:lastRenderedPageBreak/>
        <w:t xml:space="preserve">     </w:t>
      </w:r>
      <w:r>
        <w:rPr>
          <w:b/>
          <w:sz w:val="24"/>
          <w:szCs w:val="22"/>
          <w:lang w:eastAsia="en-US"/>
        </w:rPr>
        <w:t>Ф</w:t>
      </w:r>
      <w:r w:rsidR="00EC0C49" w:rsidRPr="00DF5650">
        <w:rPr>
          <w:b/>
          <w:sz w:val="24"/>
          <w:szCs w:val="22"/>
          <w:lang w:eastAsia="en-US"/>
        </w:rPr>
        <w:t>актически основания:</w:t>
      </w:r>
      <w:r w:rsidR="00EC0C49">
        <w:rPr>
          <w:b/>
          <w:sz w:val="24"/>
          <w:szCs w:val="22"/>
          <w:lang w:eastAsia="en-US"/>
        </w:rPr>
        <w:t xml:space="preserve"> </w:t>
      </w:r>
      <w:r w:rsidR="00EC0C49" w:rsidRPr="00974272">
        <w:rPr>
          <w:sz w:val="24"/>
          <w:szCs w:val="24"/>
        </w:rPr>
        <w:t xml:space="preserve">привеждане на нормативната база на </w:t>
      </w:r>
      <w:r w:rsidR="00EC0C49">
        <w:rPr>
          <w:sz w:val="24"/>
          <w:szCs w:val="24"/>
        </w:rPr>
        <w:t>о</w:t>
      </w:r>
      <w:r w:rsidR="00EC0C49" w:rsidRPr="00974272">
        <w:rPr>
          <w:sz w:val="24"/>
          <w:szCs w:val="24"/>
        </w:rPr>
        <w:t xml:space="preserve">бщина Пловдив в съответствие със </w:t>
      </w:r>
      <w:r w:rsidR="00EC0C49" w:rsidRPr="00974272">
        <w:rPr>
          <w:rStyle w:val="af0"/>
          <w:sz w:val="24"/>
          <w:szCs w:val="24"/>
        </w:rPr>
        <w:t xml:space="preserve">Закона </w:t>
      </w:r>
      <w:r w:rsidR="00EC0C49" w:rsidRPr="00974272">
        <w:rPr>
          <w:bCs/>
          <w:sz w:val="24"/>
          <w:szCs w:val="24"/>
        </w:rPr>
        <w:t>за мерките и действията по време на извън</w:t>
      </w:r>
      <w:r w:rsidR="00EC0C49" w:rsidRPr="00974272">
        <w:rPr>
          <w:bCs/>
          <w:sz w:val="24"/>
          <w:szCs w:val="24"/>
        </w:rPr>
        <w:softHyphen/>
        <w:t xml:space="preserve">редното положение, обявено с решение на Народното събрание от 13 март 2020 г. и </w:t>
      </w:r>
      <w:r w:rsidR="00EC0C49" w:rsidRPr="00974272">
        <w:rPr>
          <w:sz w:val="24"/>
          <w:szCs w:val="24"/>
        </w:rPr>
        <w:t xml:space="preserve">Закона за местните данъци и такси, с цел да се избегне евентуална колизия между текстовете на Наредбата за определянето и администрирането на местните такси и цени на услуги на територията на Община Пловдив и </w:t>
      </w:r>
      <w:r w:rsidR="00EC0C49" w:rsidRPr="00974272">
        <w:rPr>
          <w:rStyle w:val="af0"/>
          <w:sz w:val="24"/>
          <w:szCs w:val="24"/>
        </w:rPr>
        <w:t xml:space="preserve">Закона </w:t>
      </w:r>
      <w:r w:rsidR="00EC0C49" w:rsidRPr="00974272">
        <w:rPr>
          <w:bCs/>
          <w:sz w:val="24"/>
          <w:szCs w:val="24"/>
        </w:rPr>
        <w:t>за мерките и действията по вре</w:t>
      </w:r>
      <w:r w:rsidR="00EC0C49">
        <w:rPr>
          <w:bCs/>
          <w:sz w:val="24"/>
          <w:szCs w:val="24"/>
        </w:rPr>
        <w:t>ме на извън</w:t>
      </w:r>
      <w:r w:rsidR="00EC0C49" w:rsidRPr="00974272">
        <w:rPr>
          <w:bCs/>
          <w:sz w:val="24"/>
          <w:szCs w:val="24"/>
        </w:rPr>
        <w:t xml:space="preserve">редното положение, обявено с решение на Народното събрание от 13 март 2020 г. и </w:t>
      </w:r>
      <w:r w:rsidR="00EC0C49" w:rsidRPr="00974272">
        <w:rPr>
          <w:sz w:val="24"/>
          <w:szCs w:val="24"/>
        </w:rPr>
        <w:t>Закона за местните данъци и такси и о</w:t>
      </w:r>
      <w:r w:rsidR="00EC0C49" w:rsidRPr="00974272">
        <w:rPr>
          <w:bCs/>
          <w:iCs/>
          <w:spacing w:val="-6"/>
          <w:sz w:val="24"/>
          <w:szCs w:val="24"/>
        </w:rPr>
        <w:t xml:space="preserve">сигуряването на законосъобразен административен процес по администрирането и събирането на таксата за битови отпадъци на </w:t>
      </w:r>
      <w:r w:rsidR="00EC0C49" w:rsidRPr="00974272">
        <w:rPr>
          <w:color w:val="000000"/>
          <w:spacing w:val="-2"/>
          <w:sz w:val="24"/>
          <w:szCs w:val="24"/>
        </w:rPr>
        <w:t>данъчнозадължените лица в Община Пловдив.</w:t>
      </w:r>
    </w:p>
    <w:p w:rsidR="00EC0C49" w:rsidRPr="00D469C5" w:rsidRDefault="00EC0C49" w:rsidP="00EC0C49">
      <w:pPr>
        <w:ind w:right="-340"/>
        <w:jc w:val="both"/>
        <w:rPr>
          <w:b/>
          <w:sz w:val="24"/>
          <w:szCs w:val="24"/>
        </w:rPr>
      </w:pPr>
      <w:r>
        <w:rPr>
          <w:iCs/>
          <w:sz w:val="24"/>
          <w:szCs w:val="24"/>
        </w:rPr>
        <w:t>Идентифицирана потребност от конкретизиране на случаи, в които децата се освобождават от заплащане на такса за посещение на детски ясли и детски градини на територията на община Пловдив. Актуализиране на размера на местните такси за технически услуги, в</w:t>
      </w:r>
      <w:r>
        <w:rPr>
          <w:spacing w:val="-2"/>
          <w:sz w:val="24"/>
          <w:szCs w:val="24"/>
        </w:rPr>
        <w:t xml:space="preserve">ъвеждане на нови цени на услуги и </w:t>
      </w:r>
      <w:r w:rsidRPr="00FF63CD">
        <w:rPr>
          <w:spacing w:val="-2"/>
          <w:sz w:val="24"/>
          <w:szCs w:val="24"/>
        </w:rPr>
        <w:t>разширяване на обхвата на услугите, предоставяни от общинска администрация и разпоредители с бюдж</w:t>
      </w:r>
      <w:r>
        <w:rPr>
          <w:spacing w:val="-2"/>
          <w:sz w:val="24"/>
          <w:szCs w:val="24"/>
        </w:rPr>
        <w:t>етни кредити на територията на о</w:t>
      </w:r>
      <w:r w:rsidRPr="00FF63CD">
        <w:rPr>
          <w:spacing w:val="-2"/>
          <w:sz w:val="24"/>
          <w:szCs w:val="24"/>
        </w:rPr>
        <w:t>бщина Пловдив на физически и юридически лица с цел задоволява</w:t>
      </w:r>
      <w:r>
        <w:rPr>
          <w:spacing w:val="-2"/>
          <w:sz w:val="24"/>
          <w:szCs w:val="24"/>
        </w:rPr>
        <w:t xml:space="preserve">не на обществените потребности и </w:t>
      </w:r>
      <w:r w:rsidRPr="00FF63CD">
        <w:rPr>
          <w:spacing w:val="-2"/>
          <w:sz w:val="24"/>
          <w:szCs w:val="24"/>
        </w:rPr>
        <w:t>подобряване на работата по прилагането на наредбата.</w:t>
      </w:r>
    </w:p>
    <w:p w:rsidR="00FB7167" w:rsidRDefault="00FB7167" w:rsidP="00FB7167">
      <w:pPr>
        <w:widowControl/>
        <w:autoSpaceDE/>
        <w:autoSpaceDN/>
        <w:adjustRightInd/>
        <w:spacing w:after="200" w:line="276" w:lineRule="auto"/>
        <w:jc w:val="center"/>
        <w:rPr>
          <w:rFonts w:eastAsia="Calibri"/>
          <w:b/>
          <w:bCs/>
          <w:sz w:val="24"/>
          <w:szCs w:val="24"/>
          <w:lang w:eastAsia="en-US"/>
        </w:rPr>
      </w:pPr>
    </w:p>
    <w:p w:rsidR="00FB7167" w:rsidRPr="00FB7167" w:rsidRDefault="00FB7167" w:rsidP="00FB7167">
      <w:pPr>
        <w:widowControl/>
        <w:autoSpaceDE/>
        <w:autoSpaceDN/>
        <w:adjustRightInd/>
        <w:spacing w:after="200" w:line="276" w:lineRule="auto"/>
        <w:jc w:val="center"/>
        <w:rPr>
          <w:rFonts w:eastAsia="Calibri"/>
          <w:b/>
          <w:bCs/>
          <w:sz w:val="24"/>
          <w:szCs w:val="24"/>
          <w:lang w:eastAsia="en-US"/>
        </w:rPr>
      </w:pPr>
      <w:r w:rsidRPr="00FB7167">
        <w:rPr>
          <w:rFonts w:eastAsia="Calibri"/>
          <w:b/>
          <w:bCs/>
          <w:sz w:val="24"/>
          <w:szCs w:val="24"/>
          <w:lang w:eastAsia="en-US"/>
        </w:rPr>
        <w:t>ПРОЕКТ ЗА РЕШЕНИЕ:</w:t>
      </w:r>
    </w:p>
    <w:p w:rsidR="008E4A1F" w:rsidRPr="008E4A1F" w:rsidRDefault="008E4A1F" w:rsidP="008E4A1F">
      <w:pPr>
        <w:pStyle w:val="a7"/>
        <w:ind w:right="-340" w:firstLine="851"/>
        <w:jc w:val="both"/>
        <w:rPr>
          <w:b/>
          <w:bCs/>
          <w:color w:val="auto"/>
          <w:sz w:val="24"/>
          <w:szCs w:val="24"/>
        </w:rPr>
      </w:pPr>
      <w:r w:rsidRPr="008E4A1F">
        <w:rPr>
          <w:color w:val="auto"/>
          <w:sz w:val="24"/>
          <w:szCs w:val="24"/>
        </w:rPr>
        <w:t>Приема Наредба</w:t>
      </w:r>
      <w:r w:rsidR="001E6FCB">
        <w:rPr>
          <w:color w:val="auto"/>
          <w:sz w:val="24"/>
          <w:szCs w:val="24"/>
        </w:rPr>
        <w:t xml:space="preserve"> </w:t>
      </w:r>
      <w:bookmarkStart w:id="1" w:name="_GoBack"/>
      <w:bookmarkEnd w:id="1"/>
      <w:r w:rsidRPr="008E4A1F">
        <w:rPr>
          <w:color w:val="auto"/>
          <w:sz w:val="24"/>
          <w:szCs w:val="24"/>
        </w:rPr>
        <w:t xml:space="preserve">за изменение и допълнение на Наредбата за определянето и администрирането на местните такси и цени на услуги на територията на Община Пловдив, приета с Решение № 80, взето с Протокол № 6 от 4.03.2003 г.; Изм. и доп. с Р. № 188, Пр. № 9 от 15.05.2003 г., доп. с Р. № 473, Пр. № 18 от 24.09.2003 г.; Изм. и доп. с Р. № 515, Пр. № 22 от 4.12.2003 г.; Доп. с Р. № 56, Пр. № 2 от 12.02.2004 г.; Изм. с Р. № 57, Пр. № 2 от 12.02.2004 г.; Изм. и доп. с Р. № 188, Пр. № 10 от 20.05.2004 г.; Изм. с Р. № 203, Пр. № 10 от 20.05.2004 г.; Изм. и доп. с Р. № 228, Пр. № 11 от 24.06.2004 г., в сила от 1.07.2004 г.; Изм. с Р. № 231, Пр. № 11 от 24.06.2004 г.; Изм. и доп. с Р. № 310, Пр. № 15 от 28.07.2004 г.; Изм. с Р. № 342, Пр. № 17 от 16.09.2004 г.; Изм. с Р. № 433, Пр. № 23 от 17.11.2004 г.; Изм. и доп. с Р. № 437, Пр. № 23 от 17.11.2004 г.; Изм. с Р. № 525, Пр. № 26 от 21.12.2004 г.; Доп. с Р. № 69, Пр. № 8 от 14.04.2005 г.; Р. № 73, Пр. № 8 от 14.04.2005 г.; Изм. и доп. с Р. № 164, Пр. № 14 от 7.07.2005 г.; Изм. с Р. № 300, Пр. № 19 от 19.10.2005 г.; Изм. с Р. № 327, Пр. № 21 от 25.11.2005 г.; Изм. и доп. с Р. № 8, Пр. № 1 от 19.01.2006 г.; Изм. с Р. № 178, Пр. № 10 от 15.06.2006; г., в сила от 1.01.2007 г.; Доп. с Р. № 386, Пр. № 17 от 12.10.2006 г.; Изм. с Р. № 5, Пр. № 1 от 18.01.2007 г.; Изм. и доп. с Р. № 64, Пр. № 4 от 1.03.2007 г., в сила от 1.03.2007 г.; Р. № 81, Пр. № 5 от 22.03.2007 г.; Изм. и доп., с Р. № 327, Пр. № 13 от 25.07.2007 г.; Доп. с Р. № 332 и 363, Пр. № 14 от 2.08.2007 г.; Изм. с Р. № 57, Пр. № 8 от 10.04.2008 г.; Изм. с Р. № 128, Пр. № 10 от 22.05.2008 г.; Изм. и доп. с Р. № 6, Пр. № 1 от 22.01.2009 г.; Изм. и доп. с Р. № 151, Пр. № 8 от 23.04.2009 г.; Изм. и доп. с Р. № 307, Пр. № 15 от 03.08.2009 г.; Изм. и доп. с Р. № 5, Пр. № 2 от 21.01.2010 г.; Изм. и доп. с Р. № 57, Пр. № 6 от 04.03.2010 г.; Изм. и доп. с Р. № 308, Пр. № 22 от 03.08.2010 г.; изм. и доп. с Р. № 3, Пр. № 2 от 20.01.2011 г.; изм. и доп. с Р. № 61 Пр. № 8 от 17.03.2011 г.; Изм. и доп. с Р. № 132, Пр. № 12 от 12.05.2011 г.; Изм. и доп. с Р. № 221, Пр. № 15 от 16.06.2011 г.; Изм. и доп. с Р. № 389, Пр. № 20 от 08.09.2011 г.; Изм. и доп. с Р. № 506, Пр. № 29 от 15.12.2011 г.; Изм. и доп. с Р. № 42, Пр. 2 от 02.02.2012; Изм. и доп. с Р. № 85, Пр. 4 от 01.03.2012 г.; Изм. и доп. с Р. № 92, Пр. № 4 от 01.03.2012 г.; Изм. и доп. с Р. № 100, Пр. № 5 от 15.03.2012 г.; Изм. и доп. с Р. № 191, Пр. № 10 от 31.05.2012 г.; Изм. и доп. с Р. № 192, Пр. № 10 от 31.05.2012 г.; Изм. и доп. с Р. № 246, Пр. № 12 от 28.06.2012 г.; Изм. и доп. с Р. № 296, Пр. № 13 от 02.08.2012 г.; Изм. и доп. с Р. № 396, Пр. № 16 от 27.09.2012 г.; Изм. и доп. с Р. № 504 Пр. № 22 от 20.12.2012 г.; Изм. и доп. с Р. № 145 Пр. № 7 от 16.05.2013 г.; Изм. и доп. с Р. № 337 Пр. № 15 от 19.09.2013 г.; Изм. и доп. с Р. № 442 Пр. № 23 от 18.12.2013 г. ; Изм. и доп. с Р. № 2 Пр. № 1 от 23.01.2014 г.; Изм. и доп. с Р. № 163, Пр. № 9 от 29.05.2014 г.; Изм. и доп. с Р. № 200, Пр. № 11 от 26.06.2014 г.; Изм. и доп. с Р. № 342 Пр. № 17 от 23.10.2014г.; Изм. и доп. с Р. № </w:t>
      </w:r>
      <w:r w:rsidRPr="008E4A1F">
        <w:rPr>
          <w:color w:val="auto"/>
          <w:sz w:val="24"/>
          <w:szCs w:val="24"/>
        </w:rPr>
        <w:lastRenderedPageBreak/>
        <w:t>365 Пр. № 18 от 18.11.2014 г.; Изм. и доп. с Р. № 155 Пр. № 10 от 21.05.2015 г.; Изм. и доп. с Р. № 182 Пр. № 10 от 21.05.2015 г.; Изм. и доп. с Р. № 194 Пр. № 11 от 04.06.2015 г.; Изм. и доп. с Р.288, Пр. № 14 от 27.08.2015 г., Изм. и доп. с Р.№ 405 Пр. № 21 от 17.12.2015 г.; Изм. и доп. с Р.84, Пр. № 4 от 17.03.2016 г.; Изм. и доп. с Р. №159, Пр. № 6 от 14.04.2016 г.; Изм. и доп. с Р. №206, Пр. № 7 от 17.05.2016 г; Изм. и доп. с Р. № 339, Пр. № 13 от 28.07.2016 г; Изм. и доп. с Р. № 444, Пр. № 17 от 14.10.2016 г.; Изм. и доп. с Р. № 504, Пр. № 21 от 08.12.2016 г., Изм. и доп. с Р. № 4, Пр. № 1 от 19.01.2017 г.; Изм. и доп. с Р. № 136, Пр. № 7 от 27.04.2017 г. ; Изм. и доп. с Р. № 205, Пр. № 11 от 21.06.2017 г..; Изм. и доп. с Р. № 8, Пр.№ 1 от 23.01.2018 г., Изм. с Р. № 41, Пр. № 3 от 15.02.2018 г.; Изм. и доп. с Р. № 306, Пр. № 14 от 02.08.2018 г.; Изм. и доп. с Р. № 371, Пр. № 17 от 11.10.2018 г.; Изм. и доп. с Р. № 453, Пр. № 20 от 29.11.2018 г., Изм. и доп. с Р. № 13, Пр. № 1 от 22.01.2019 г., в сила от 1.03.2019 г., Изм. с Р. № 126, Пр. № 9 от 16.05.2019 г., в сила от 1.06.2019 г., Доп. - Р. № 234, Пр. № 14 от 1.08.2019 г., в сила от 1.10.2019 г., както следва:</w:t>
      </w:r>
    </w:p>
    <w:p w:rsidR="00D62178" w:rsidRDefault="00D62178" w:rsidP="00631217">
      <w:pPr>
        <w:widowControl/>
        <w:spacing w:line="276" w:lineRule="auto"/>
        <w:ind w:right="-340" w:firstLine="720"/>
        <w:jc w:val="both"/>
        <w:rPr>
          <w:sz w:val="24"/>
          <w:szCs w:val="24"/>
          <w:lang w:eastAsia="en-US"/>
        </w:rPr>
      </w:pPr>
    </w:p>
    <w:p w:rsidR="00D62178" w:rsidRPr="00B24A6C" w:rsidRDefault="00B24A6C" w:rsidP="00B24A6C">
      <w:pPr>
        <w:ind w:left="360"/>
        <w:jc w:val="both"/>
        <w:rPr>
          <w:sz w:val="24"/>
          <w:szCs w:val="24"/>
        </w:rPr>
      </w:pPr>
      <w:r w:rsidRPr="00B24A6C">
        <w:rPr>
          <w:b/>
          <w:sz w:val="24"/>
          <w:szCs w:val="24"/>
        </w:rPr>
        <w:t xml:space="preserve">§1. </w:t>
      </w:r>
      <w:r w:rsidR="00596708">
        <w:rPr>
          <w:sz w:val="24"/>
          <w:szCs w:val="24"/>
        </w:rPr>
        <w:t>Член</w:t>
      </w:r>
      <w:r w:rsidR="00201149">
        <w:rPr>
          <w:sz w:val="24"/>
          <w:szCs w:val="24"/>
        </w:rPr>
        <w:t xml:space="preserve"> 10</w:t>
      </w:r>
      <w:r w:rsidR="00C445F5">
        <w:rPr>
          <w:sz w:val="24"/>
          <w:szCs w:val="24"/>
        </w:rPr>
        <w:t xml:space="preserve"> </w:t>
      </w:r>
      <w:r>
        <w:rPr>
          <w:sz w:val="24"/>
          <w:szCs w:val="24"/>
        </w:rPr>
        <w:t>се изменя така</w:t>
      </w:r>
      <w:r w:rsidR="00D62178" w:rsidRPr="00B24A6C">
        <w:rPr>
          <w:sz w:val="24"/>
          <w:szCs w:val="24"/>
        </w:rPr>
        <w:t>:</w:t>
      </w:r>
    </w:p>
    <w:p w:rsidR="00D62178" w:rsidRDefault="00596708" w:rsidP="00C445F5">
      <w:pPr>
        <w:ind w:right="-340"/>
        <w:jc w:val="both"/>
        <w:rPr>
          <w:sz w:val="24"/>
          <w:szCs w:val="24"/>
        </w:rPr>
      </w:pPr>
      <w:r>
        <w:rPr>
          <w:sz w:val="24"/>
          <w:szCs w:val="24"/>
        </w:rPr>
        <w:t>„</w:t>
      </w:r>
      <w:r w:rsidR="00D62178" w:rsidRPr="00D62178">
        <w:rPr>
          <w:sz w:val="24"/>
          <w:szCs w:val="24"/>
        </w:rPr>
        <w:t xml:space="preserve">Чл. </w:t>
      </w:r>
      <w:r w:rsidR="00201149">
        <w:rPr>
          <w:sz w:val="24"/>
          <w:szCs w:val="24"/>
        </w:rPr>
        <w:t>10</w:t>
      </w:r>
      <w:r w:rsidR="00D62178" w:rsidRPr="00D62178">
        <w:rPr>
          <w:sz w:val="24"/>
          <w:szCs w:val="24"/>
        </w:rPr>
        <w:t xml:space="preserve">.(1) </w:t>
      </w:r>
      <w:r w:rsidR="00201149">
        <w:rPr>
          <w:sz w:val="24"/>
          <w:szCs w:val="24"/>
        </w:rPr>
        <w:t xml:space="preserve">В случаите, когато </w:t>
      </w:r>
      <w:r w:rsidR="00AF29EF">
        <w:rPr>
          <w:sz w:val="24"/>
          <w:szCs w:val="24"/>
        </w:rPr>
        <w:t>предоставянето на права и услуги се извършва и от други субекти при пазарни условия, основа за определяне размерите на цените на права и услуги могат да бъдат пазарни стойности. В този случай размерът на цените не се ограничава до размера на пълните разходи и е възможно получаване на нетни приходи.</w:t>
      </w:r>
    </w:p>
    <w:p w:rsidR="00AF29EF" w:rsidRDefault="00D62178" w:rsidP="00C445F5">
      <w:pPr>
        <w:ind w:right="-340" w:firstLine="426"/>
        <w:jc w:val="both"/>
        <w:rPr>
          <w:sz w:val="24"/>
          <w:szCs w:val="24"/>
        </w:rPr>
      </w:pPr>
      <w:r w:rsidRPr="00D62178">
        <w:rPr>
          <w:sz w:val="24"/>
          <w:szCs w:val="24"/>
        </w:rPr>
        <w:t>(2)</w:t>
      </w:r>
      <w:r w:rsidR="00AF29EF">
        <w:rPr>
          <w:sz w:val="24"/>
          <w:szCs w:val="24"/>
        </w:rPr>
        <w:t xml:space="preserve">  При продажба на билети чрез онлайн платформи или от каси, част от мрежата на електронни платформи, директорите на музеи и културни институции на територията на община Пловдив могат да сключват договори с организации, извършващи продажба. Размерът на отчисленията от цената на билетите не може да надвишава 10 </w:t>
      </w:r>
      <w:r w:rsidR="00AF29EF">
        <w:rPr>
          <w:sz w:val="24"/>
          <w:szCs w:val="24"/>
          <w:lang w:val="en-US"/>
        </w:rPr>
        <w:t>%</w:t>
      </w:r>
      <w:r w:rsidR="00B0794F">
        <w:rPr>
          <w:sz w:val="24"/>
          <w:szCs w:val="24"/>
        </w:rPr>
        <w:t xml:space="preserve"> с ДДС</w:t>
      </w:r>
      <w:r w:rsidR="00AF29EF">
        <w:rPr>
          <w:sz w:val="24"/>
          <w:szCs w:val="24"/>
        </w:rPr>
        <w:t>.</w:t>
      </w:r>
      <w:r w:rsidR="00B0794F">
        <w:rPr>
          <w:sz w:val="24"/>
          <w:szCs w:val="24"/>
        </w:rPr>
        <w:t>“</w:t>
      </w:r>
    </w:p>
    <w:p w:rsidR="0066436F" w:rsidRDefault="0066436F" w:rsidP="00A40C84">
      <w:pPr>
        <w:ind w:firstLine="567"/>
        <w:jc w:val="both"/>
        <w:rPr>
          <w:b/>
          <w:sz w:val="24"/>
          <w:szCs w:val="24"/>
        </w:rPr>
      </w:pPr>
    </w:p>
    <w:p w:rsidR="00863461" w:rsidRPr="00863461" w:rsidRDefault="00231BFE" w:rsidP="00863461">
      <w:pPr>
        <w:ind w:right="-340" w:firstLine="567"/>
        <w:jc w:val="both"/>
        <w:rPr>
          <w:sz w:val="22"/>
          <w:szCs w:val="22"/>
        </w:rPr>
      </w:pPr>
      <w:r w:rsidRPr="00231BFE">
        <w:rPr>
          <w:b/>
          <w:sz w:val="24"/>
          <w:szCs w:val="24"/>
        </w:rPr>
        <w:t>§ 2</w:t>
      </w:r>
      <w:r w:rsidRPr="00A40C84">
        <w:rPr>
          <w:b/>
          <w:sz w:val="24"/>
          <w:szCs w:val="24"/>
        </w:rPr>
        <w:t xml:space="preserve">. </w:t>
      </w:r>
      <w:r w:rsidR="00863461" w:rsidRPr="00863461">
        <w:rPr>
          <w:sz w:val="24"/>
          <w:szCs w:val="24"/>
        </w:rPr>
        <w:t>Чл</w:t>
      </w:r>
      <w:r w:rsidR="00863461">
        <w:rPr>
          <w:sz w:val="22"/>
          <w:szCs w:val="22"/>
        </w:rPr>
        <w:t>ен</w:t>
      </w:r>
      <w:r w:rsidR="00863461" w:rsidRPr="00863461">
        <w:rPr>
          <w:sz w:val="22"/>
          <w:szCs w:val="22"/>
        </w:rPr>
        <w:t>. 23б, ал. 1</w:t>
      </w:r>
      <w:r w:rsidR="00863461">
        <w:rPr>
          <w:sz w:val="22"/>
          <w:szCs w:val="22"/>
        </w:rPr>
        <w:t>се изменя така</w:t>
      </w:r>
      <w:r w:rsidR="00863461" w:rsidRPr="00863461">
        <w:rPr>
          <w:sz w:val="22"/>
          <w:szCs w:val="22"/>
        </w:rPr>
        <w:t>:</w:t>
      </w:r>
    </w:p>
    <w:p w:rsidR="00863461" w:rsidRPr="00F11E78" w:rsidRDefault="00863461" w:rsidP="00863461">
      <w:pPr>
        <w:ind w:right="-340" w:firstLine="567"/>
        <w:jc w:val="both"/>
        <w:rPr>
          <w:sz w:val="24"/>
          <w:szCs w:val="24"/>
        </w:rPr>
      </w:pPr>
      <w:r>
        <w:rPr>
          <w:sz w:val="24"/>
          <w:szCs w:val="24"/>
        </w:rPr>
        <w:t xml:space="preserve">„Чл.23б. </w:t>
      </w:r>
      <w:r>
        <w:rPr>
          <w:sz w:val="24"/>
          <w:szCs w:val="24"/>
          <w:lang w:val="en-US"/>
        </w:rPr>
        <w:t>(1)</w:t>
      </w:r>
      <w:r>
        <w:rPr>
          <w:sz w:val="24"/>
          <w:szCs w:val="24"/>
        </w:rPr>
        <w:t xml:space="preserve"> </w:t>
      </w:r>
      <w:r w:rsidRPr="00F11E78">
        <w:rPr>
          <w:sz w:val="24"/>
          <w:szCs w:val="24"/>
        </w:rPr>
        <w:t xml:space="preserve">Когато в детските ясли и детските градини се извършат </w:t>
      </w:r>
      <w:bookmarkStart w:id="2" w:name="_Hlk36044452"/>
      <w:r w:rsidRPr="00F11E78">
        <w:rPr>
          <w:sz w:val="24"/>
          <w:szCs w:val="24"/>
        </w:rPr>
        <w:t>ремонтни дейности за период по – дълъг от 10 календарни дни в рамките на един месец, при което се препятства възможността на децата да посещават детска ясла или детска градина, не се заплаща  постоянната част от таксата по чл. 23, ал. 1, т. 1</w:t>
      </w:r>
      <w:bookmarkEnd w:id="2"/>
      <w:r w:rsidRPr="00F11E78">
        <w:rPr>
          <w:sz w:val="24"/>
          <w:szCs w:val="24"/>
        </w:rPr>
        <w:t>. В случаите, в които ремонтните дейности се извършват за период до 10 календарни дни в рамките на един месец, при което се препятства възможността на децата да посещават детска ясла или детска градина, се заплаща  половината от постоянната част от таксата по чл. 23, ал. 1, т. 1.</w:t>
      </w:r>
      <w:r w:rsidR="001A1838">
        <w:rPr>
          <w:sz w:val="24"/>
          <w:szCs w:val="24"/>
        </w:rPr>
        <w:t>“</w:t>
      </w:r>
    </w:p>
    <w:p w:rsidR="0066436F" w:rsidRDefault="0066436F" w:rsidP="00A40C84">
      <w:pPr>
        <w:ind w:firstLine="567"/>
        <w:jc w:val="both"/>
        <w:rPr>
          <w:b/>
          <w:sz w:val="24"/>
          <w:szCs w:val="24"/>
        </w:rPr>
      </w:pPr>
    </w:p>
    <w:p w:rsidR="00A40C84" w:rsidRPr="006D61E8" w:rsidRDefault="00A40C84" w:rsidP="001A1838">
      <w:pPr>
        <w:ind w:right="-340" w:firstLine="567"/>
        <w:jc w:val="both"/>
        <w:rPr>
          <w:sz w:val="24"/>
          <w:szCs w:val="24"/>
        </w:rPr>
      </w:pPr>
      <w:r w:rsidRPr="006D61E8">
        <w:rPr>
          <w:b/>
          <w:sz w:val="24"/>
          <w:szCs w:val="24"/>
        </w:rPr>
        <w:t>§</w:t>
      </w:r>
      <w:r w:rsidR="006D61E8">
        <w:rPr>
          <w:b/>
          <w:sz w:val="24"/>
          <w:szCs w:val="24"/>
        </w:rPr>
        <w:t xml:space="preserve"> </w:t>
      </w:r>
      <w:r w:rsidR="006D61E8" w:rsidRPr="006D61E8">
        <w:rPr>
          <w:b/>
          <w:sz w:val="24"/>
          <w:szCs w:val="24"/>
        </w:rPr>
        <w:t>3</w:t>
      </w:r>
      <w:r w:rsidR="006D61E8">
        <w:rPr>
          <w:b/>
          <w:sz w:val="24"/>
          <w:szCs w:val="24"/>
        </w:rPr>
        <w:t>.</w:t>
      </w:r>
      <w:r w:rsidRPr="006D61E8">
        <w:rPr>
          <w:sz w:val="24"/>
          <w:szCs w:val="24"/>
        </w:rPr>
        <w:t xml:space="preserve"> Създава се нова алинея 3 </w:t>
      </w:r>
      <w:r w:rsidR="00162E81">
        <w:rPr>
          <w:sz w:val="24"/>
          <w:szCs w:val="24"/>
        </w:rPr>
        <w:t>към</w:t>
      </w:r>
      <w:r w:rsidRPr="006D61E8">
        <w:rPr>
          <w:sz w:val="24"/>
          <w:szCs w:val="24"/>
        </w:rPr>
        <w:t xml:space="preserve"> чл. 23б със следният текст:</w:t>
      </w:r>
    </w:p>
    <w:p w:rsidR="00A40C84" w:rsidRPr="00A40C84" w:rsidRDefault="006D61E8" w:rsidP="001A1838">
      <w:pPr>
        <w:ind w:right="-340" w:firstLine="567"/>
        <w:jc w:val="both"/>
        <w:rPr>
          <w:sz w:val="24"/>
          <w:szCs w:val="24"/>
        </w:rPr>
      </w:pPr>
      <w:r>
        <w:rPr>
          <w:sz w:val="24"/>
          <w:szCs w:val="24"/>
        </w:rPr>
        <w:t xml:space="preserve">„ал.3. </w:t>
      </w:r>
      <w:r w:rsidR="0011224B" w:rsidRPr="00F11E78">
        <w:rPr>
          <w:sz w:val="24"/>
          <w:szCs w:val="24"/>
        </w:rPr>
        <w:t>В условията на извънредно положение в страната, бедствия или други извънредни обстоятелства, налагащи преустановяване посещенията на децата в детските ясли и детските градини за период по-дълъг от 10 календарни дни в рамките на един месец, не се заплаща постоянната част от таксата по чл. 23, ал. 1, т. 1. В случаите, в които периодът на преустановяване на посещенията на децата в детските ясли и детските градини в условията на извънредно положение в страната, бедствия или други извънредни обстоятелства, е до 10 календарни дни, се заплаща половината от постоянната част на</w:t>
      </w:r>
      <w:r w:rsidR="001A1838">
        <w:rPr>
          <w:sz w:val="24"/>
          <w:szCs w:val="24"/>
        </w:rPr>
        <w:t xml:space="preserve"> таксата по чл. 23, ал. 1, т. 1</w:t>
      </w:r>
      <w:r w:rsidR="00A40C84" w:rsidRPr="00A40C84">
        <w:rPr>
          <w:sz w:val="24"/>
          <w:szCs w:val="24"/>
        </w:rPr>
        <w:t>.</w:t>
      </w:r>
      <w:r w:rsidR="00D469C5">
        <w:rPr>
          <w:sz w:val="24"/>
          <w:szCs w:val="24"/>
        </w:rPr>
        <w:t>”</w:t>
      </w:r>
    </w:p>
    <w:p w:rsidR="0066436F" w:rsidRDefault="0066436F" w:rsidP="006D61E8">
      <w:pPr>
        <w:ind w:right="-340" w:firstLine="567"/>
        <w:jc w:val="both"/>
        <w:rPr>
          <w:b/>
          <w:sz w:val="24"/>
          <w:szCs w:val="24"/>
        </w:rPr>
      </w:pPr>
    </w:p>
    <w:p w:rsidR="00A40C84" w:rsidRPr="006D61E8" w:rsidRDefault="00D469C5" w:rsidP="006D61E8">
      <w:pPr>
        <w:ind w:right="-340" w:firstLine="567"/>
        <w:jc w:val="both"/>
        <w:rPr>
          <w:sz w:val="24"/>
          <w:szCs w:val="24"/>
        </w:rPr>
      </w:pPr>
      <w:r w:rsidRPr="00D469C5">
        <w:rPr>
          <w:b/>
          <w:sz w:val="24"/>
          <w:szCs w:val="24"/>
        </w:rPr>
        <w:t>§ 4.</w:t>
      </w:r>
      <w:r>
        <w:rPr>
          <w:sz w:val="24"/>
          <w:szCs w:val="24"/>
        </w:rPr>
        <w:t xml:space="preserve"> </w:t>
      </w:r>
      <w:r w:rsidR="00A40C84" w:rsidRPr="006D61E8">
        <w:rPr>
          <w:sz w:val="24"/>
          <w:szCs w:val="24"/>
        </w:rPr>
        <w:t xml:space="preserve">Създава се нова алинея 4 </w:t>
      </w:r>
      <w:r w:rsidR="00162E81">
        <w:rPr>
          <w:sz w:val="24"/>
          <w:szCs w:val="24"/>
        </w:rPr>
        <w:t>към</w:t>
      </w:r>
      <w:r w:rsidR="00A40C84" w:rsidRPr="006D61E8">
        <w:rPr>
          <w:sz w:val="24"/>
          <w:szCs w:val="24"/>
        </w:rPr>
        <w:t xml:space="preserve"> чл. 23б със следният текст:</w:t>
      </w:r>
    </w:p>
    <w:p w:rsidR="00A40C84" w:rsidRPr="00A40C84" w:rsidRDefault="00D469C5" w:rsidP="006D61E8">
      <w:pPr>
        <w:ind w:right="-340" w:firstLine="567"/>
        <w:jc w:val="both"/>
        <w:rPr>
          <w:sz w:val="24"/>
          <w:szCs w:val="24"/>
        </w:rPr>
      </w:pPr>
      <w:r>
        <w:rPr>
          <w:sz w:val="24"/>
          <w:szCs w:val="24"/>
        </w:rPr>
        <w:t xml:space="preserve">„ал.4  </w:t>
      </w:r>
      <w:r w:rsidR="0011224B" w:rsidRPr="00F11E78">
        <w:rPr>
          <w:sz w:val="24"/>
          <w:szCs w:val="24"/>
        </w:rPr>
        <w:t>Родителите/</w:t>
      </w:r>
      <w:proofErr w:type="spellStart"/>
      <w:r w:rsidR="0011224B" w:rsidRPr="00F11E78">
        <w:rPr>
          <w:sz w:val="24"/>
          <w:szCs w:val="24"/>
        </w:rPr>
        <w:t>настойници</w:t>
      </w:r>
      <w:proofErr w:type="spellEnd"/>
      <w:r w:rsidR="0011224B" w:rsidRPr="00F11E78">
        <w:rPr>
          <w:sz w:val="24"/>
          <w:szCs w:val="24"/>
        </w:rPr>
        <w:t xml:space="preserve">, чиито деца са в предучилищна възраст, отговарят на отговарят на критериите и попадат в целевата група по проект „Активно приобщаване в системата на предучилищното образование“, финансиран от ОП „Наука и </w:t>
      </w:r>
      <w:proofErr w:type="spellStart"/>
      <w:r w:rsidR="0011224B" w:rsidRPr="00F11E78">
        <w:rPr>
          <w:sz w:val="24"/>
          <w:szCs w:val="24"/>
        </w:rPr>
        <w:t>интелегентен</w:t>
      </w:r>
      <w:proofErr w:type="spellEnd"/>
      <w:r w:rsidR="0011224B" w:rsidRPr="00F11E78">
        <w:rPr>
          <w:sz w:val="24"/>
          <w:szCs w:val="24"/>
        </w:rPr>
        <w:t xml:space="preserve"> </w:t>
      </w:r>
      <w:proofErr w:type="spellStart"/>
      <w:r w:rsidR="0011224B" w:rsidRPr="00F11E78">
        <w:rPr>
          <w:sz w:val="24"/>
          <w:szCs w:val="24"/>
        </w:rPr>
        <w:t>разстеж</w:t>
      </w:r>
      <w:proofErr w:type="spellEnd"/>
      <w:r w:rsidR="0011224B" w:rsidRPr="00F11E78">
        <w:rPr>
          <w:sz w:val="24"/>
          <w:szCs w:val="24"/>
        </w:rPr>
        <w:t xml:space="preserve">“, </w:t>
      </w:r>
      <w:proofErr w:type="spellStart"/>
      <w:r w:rsidR="0011224B" w:rsidRPr="00F11E78">
        <w:rPr>
          <w:sz w:val="24"/>
          <w:szCs w:val="24"/>
        </w:rPr>
        <w:t>съфинансирана</w:t>
      </w:r>
      <w:proofErr w:type="spellEnd"/>
      <w:r w:rsidR="0011224B" w:rsidRPr="00F11E78">
        <w:rPr>
          <w:sz w:val="24"/>
          <w:szCs w:val="24"/>
        </w:rPr>
        <w:t xml:space="preserve"> от Европейския съюз чрез Европейските структурни и инвестиционни фондове, с </w:t>
      </w:r>
      <w:proofErr w:type="spellStart"/>
      <w:r w:rsidR="0011224B" w:rsidRPr="00F11E78">
        <w:rPr>
          <w:sz w:val="24"/>
          <w:szCs w:val="24"/>
        </w:rPr>
        <w:t>бенифициент</w:t>
      </w:r>
      <w:proofErr w:type="spellEnd"/>
      <w:r w:rsidR="0011224B" w:rsidRPr="00F11E78">
        <w:rPr>
          <w:sz w:val="24"/>
          <w:szCs w:val="24"/>
        </w:rPr>
        <w:t xml:space="preserve"> Министерството на образованието и науката, не заплащат за срока на проекта такса за посещаване на детска градина. В тези случаи, дължимите от родителите/</w:t>
      </w:r>
      <w:proofErr w:type="spellStart"/>
      <w:r w:rsidR="0011224B" w:rsidRPr="00F11E78">
        <w:rPr>
          <w:sz w:val="24"/>
          <w:szCs w:val="24"/>
        </w:rPr>
        <w:t>настойниците</w:t>
      </w:r>
      <w:proofErr w:type="spellEnd"/>
      <w:r w:rsidR="0011224B" w:rsidRPr="00F11E78">
        <w:rPr>
          <w:sz w:val="24"/>
          <w:szCs w:val="24"/>
        </w:rPr>
        <w:t xml:space="preserve"> такси, изчислени съгласно приложение №3 на Наредбата, се осигуряват със средства от бюджета на проекта.</w:t>
      </w:r>
      <w:r>
        <w:rPr>
          <w:sz w:val="24"/>
          <w:szCs w:val="24"/>
        </w:rPr>
        <w:t>”</w:t>
      </w:r>
    </w:p>
    <w:p w:rsidR="0066436F" w:rsidRDefault="0066436F" w:rsidP="00D469C5">
      <w:pPr>
        <w:ind w:right="-340" w:firstLine="567"/>
        <w:jc w:val="both"/>
        <w:rPr>
          <w:b/>
          <w:sz w:val="24"/>
          <w:szCs w:val="24"/>
        </w:rPr>
      </w:pPr>
    </w:p>
    <w:p w:rsidR="002475BE" w:rsidRPr="00B24A6C" w:rsidRDefault="00D469C5" w:rsidP="001A1838">
      <w:pPr>
        <w:ind w:left="360" w:right="-340"/>
        <w:jc w:val="both"/>
        <w:rPr>
          <w:sz w:val="24"/>
          <w:szCs w:val="24"/>
        </w:rPr>
      </w:pPr>
      <w:r>
        <w:rPr>
          <w:b/>
          <w:sz w:val="24"/>
          <w:szCs w:val="24"/>
        </w:rPr>
        <w:lastRenderedPageBreak/>
        <w:t xml:space="preserve">§ </w:t>
      </w:r>
      <w:r w:rsidR="00EF7482">
        <w:rPr>
          <w:b/>
          <w:sz w:val="24"/>
          <w:szCs w:val="24"/>
        </w:rPr>
        <w:t>5</w:t>
      </w:r>
      <w:r>
        <w:rPr>
          <w:b/>
          <w:sz w:val="24"/>
          <w:szCs w:val="24"/>
        </w:rPr>
        <w:t xml:space="preserve">. </w:t>
      </w:r>
      <w:r w:rsidR="002475BE">
        <w:rPr>
          <w:sz w:val="24"/>
          <w:szCs w:val="24"/>
        </w:rPr>
        <w:t>Член 37 се изменя така</w:t>
      </w:r>
      <w:r w:rsidR="002475BE" w:rsidRPr="00B24A6C">
        <w:rPr>
          <w:sz w:val="24"/>
          <w:szCs w:val="24"/>
        </w:rPr>
        <w:t>:</w:t>
      </w:r>
    </w:p>
    <w:p w:rsidR="002475BE" w:rsidRDefault="002475BE" w:rsidP="001A1838">
      <w:pPr>
        <w:pStyle w:val="a6"/>
        <w:ind w:right="-340"/>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Чл. 37. </w:t>
      </w:r>
      <w:r w:rsidRPr="00110080">
        <w:rPr>
          <w:rFonts w:ascii="Times New Roman" w:hAnsi="Times New Roman"/>
          <w:sz w:val="24"/>
          <w:szCs w:val="24"/>
        </w:rPr>
        <w:t>Таксите са за техническите услуги, които се извършват от Общината и обхващат дейностите във връзка с териториалното и селищното устройство, архитектурата, строителството, благоустройството, кадастъра, селищните и извън селищните територии.</w:t>
      </w:r>
      <w:r>
        <w:rPr>
          <w:rFonts w:ascii="Times New Roman" w:hAnsi="Times New Roman"/>
          <w:sz w:val="24"/>
          <w:szCs w:val="24"/>
        </w:rPr>
        <w:t>“</w:t>
      </w:r>
    </w:p>
    <w:p w:rsidR="002475BE" w:rsidRDefault="002475BE" w:rsidP="001A1838">
      <w:pPr>
        <w:pStyle w:val="a6"/>
        <w:ind w:right="-340"/>
        <w:jc w:val="both"/>
        <w:rPr>
          <w:rFonts w:ascii="Times New Roman" w:hAnsi="Times New Roman"/>
          <w:sz w:val="24"/>
          <w:szCs w:val="24"/>
        </w:rPr>
      </w:pPr>
    </w:p>
    <w:p w:rsidR="002475BE" w:rsidRDefault="002475BE" w:rsidP="001A1838">
      <w:pPr>
        <w:ind w:left="360" w:right="-340"/>
        <w:jc w:val="both"/>
        <w:rPr>
          <w:sz w:val="24"/>
          <w:szCs w:val="24"/>
        </w:rPr>
      </w:pPr>
      <w:r w:rsidRPr="002475BE">
        <w:rPr>
          <w:b/>
          <w:sz w:val="24"/>
          <w:szCs w:val="24"/>
        </w:rPr>
        <w:t xml:space="preserve">§ 6. </w:t>
      </w:r>
      <w:r>
        <w:rPr>
          <w:sz w:val="24"/>
          <w:szCs w:val="24"/>
        </w:rPr>
        <w:t>Член 40 се изменя така</w:t>
      </w:r>
      <w:r w:rsidRPr="00B24A6C">
        <w:rPr>
          <w:sz w:val="24"/>
          <w:szCs w:val="24"/>
        </w:rPr>
        <w:t>:</w:t>
      </w:r>
    </w:p>
    <w:p w:rsidR="002475BE" w:rsidRPr="00110080" w:rsidRDefault="002475BE" w:rsidP="001A1838">
      <w:pPr>
        <w:pStyle w:val="a6"/>
        <w:ind w:right="-340"/>
        <w:jc w:val="both"/>
        <w:rPr>
          <w:rFonts w:ascii="Times New Roman" w:hAnsi="Times New Roman"/>
          <w:sz w:val="24"/>
          <w:szCs w:val="24"/>
        </w:rPr>
      </w:pPr>
      <w:r w:rsidRPr="002475BE">
        <w:rPr>
          <w:rFonts w:ascii="Times New Roman" w:hAnsi="Times New Roman"/>
          <w:sz w:val="24"/>
          <w:szCs w:val="24"/>
        </w:rPr>
        <w:t>„</w:t>
      </w:r>
      <w:r>
        <w:rPr>
          <w:rFonts w:ascii="Times New Roman" w:hAnsi="Times New Roman"/>
          <w:sz w:val="24"/>
          <w:szCs w:val="24"/>
        </w:rPr>
        <w:t xml:space="preserve">Чл. 40. </w:t>
      </w:r>
      <w:r w:rsidRPr="00110080">
        <w:rPr>
          <w:rFonts w:ascii="Times New Roman" w:hAnsi="Times New Roman"/>
          <w:sz w:val="24"/>
          <w:szCs w:val="24"/>
          <w:lang w:val="en-US"/>
        </w:rPr>
        <w:t>(</w:t>
      </w:r>
      <w:r w:rsidRPr="00110080">
        <w:rPr>
          <w:rFonts w:ascii="Times New Roman" w:hAnsi="Times New Roman"/>
          <w:sz w:val="24"/>
          <w:szCs w:val="24"/>
        </w:rPr>
        <w:t>1</w:t>
      </w:r>
      <w:r w:rsidRPr="00110080">
        <w:rPr>
          <w:rFonts w:ascii="Times New Roman" w:hAnsi="Times New Roman"/>
          <w:sz w:val="24"/>
          <w:szCs w:val="24"/>
          <w:lang w:val="en-US"/>
        </w:rPr>
        <w:t>)</w:t>
      </w:r>
      <w:r w:rsidRPr="00110080">
        <w:rPr>
          <w:rFonts w:ascii="Times New Roman" w:hAnsi="Times New Roman"/>
          <w:sz w:val="24"/>
          <w:szCs w:val="24"/>
        </w:rPr>
        <w:t xml:space="preserve"> Размерът на таксите за технически услуги се определя съгласно чл. 107, в съответствие с разпоредбите на чл. 7, 8 и 9 от ЗМДТ, като предлаганите услуги в община Пловдив са:</w:t>
      </w:r>
    </w:p>
    <w:p w:rsidR="002475BE" w:rsidRPr="00110080" w:rsidRDefault="002475BE" w:rsidP="001A1838">
      <w:pPr>
        <w:pStyle w:val="a6"/>
        <w:ind w:right="-340"/>
        <w:jc w:val="both"/>
        <w:rPr>
          <w:rFonts w:ascii="Times New Roman" w:hAnsi="Times New Roman"/>
          <w:sz w:val="24"/>
          <w:szCs w:val="24"/>
        </w:rPr>
      </w:pPr>
      <w:r w:rsidRPr="00110080">
        <w:rPr>
          <w:rFonts w:ascii="Times New Roman" w:hAnsi="Times New Roman"/>
          <w:sz w:val="24"/>
          <w:szCs w:val="24"/>
        </w:rPr>
        <w:t xml:space="preserve">1. за издаване на скица за недвижим имот с указан начин на застрояване; </w:t>
      </w:r>
    </w:p>
    <w:p w:rsidR="002475BE" w:rsidRPr="00110080" w:rsidRDefault="002475BE" w:rsidP="001A1838">
      <w:pPr>
        <w:pStyle w:val="a6"/>
        <w:ind w:right="-340"/>
        <w:jc w:val="both"/>
        <w:rPr>
          <w:rFonts w:ascii="Times New Roman" w:hAnsi="Times New Roman"/>
          <w:sz w:val="24"/>
          <w:szCs w:val="24"/>
        </w:rPr>
      </w:pPr>
      <w:r w:rsidRPr="00110080">
        <w:rPr>
          <w:rFonts w:ascii="Times New Roman" w:hAnsi="Times New Roman"/>
          <w:sz w:val="24"/>
          <w:szCs w:val="24"/>
        </w:rPr>
        <w:t xml:space="preserve">2. за издаване на удостоверения за факти и обстоятелства по устройството на територията; </w:t>
      </w:r>
    </w:p>
    <w:p w:rsidR="002475BE" w:rsidRPr="00110080" w:rsidRDefault="002475BE" w:rsidP="001A1838">
      <w:pPr>
        <w:pStyle w:val="a6"/>
        <w:ind w:right="-340"/>
        <w:jc w:val="both"/>
        <w:rPr>
          <w:rFonts w:ascii="Times New Roman" w:hAnsi="Times New Roman"/>
          <w:sz w:val="24"/>
          <w:szCs w:val="24"/>
        </w:rPr>
      </w:pPr>
      <w:r w:rsidRPr="00110080">
        <w:rPr>
          <w:rFonts w:ascii="Times New Roman" w:hAnsi="Times New Roman"/>
          <w:sz w:val="24"/>
          <w:szCs w:val="24"/>
        </w:rPr>
        <w:t xml:space="preserve">3. за заверяване на преписи от документи и на копия от планове и документацията към тях; </w:t>
      </w:r>
    </w:p>
    <w:p w:rsidR="002475BE" w:rsidRPr="00110080" w:rsidRDefault="002475BE" w:rsidP="001A1838">
      <w:pPr>
        <w:pStyle w:val="a6"/>
        <w:ind w:right="-340"/>
        <w:jc w:val="both"/>
        <w:rPr>
          <w:rFonts w:ascii="Times New Roman" w:hAnsi="Times New Roman"/>
          <w:sz w:val="24"/>
          <w:szCs w:val="24"/>
        </w:rPr>
      </w:pPr>
      <w:r w:rsidRPr="00110080">
        <w:rPr>
          <w:rFonts w:ascii="Times New Roman" w:hAnsi="Times New Roman"/>
          <w:sz w:val="24"/>
          <w:szCs w:val="24"/>
        </w:rPr>
        <w:t xml:space="preserve">4. за издаване на разрешение за поставяне на временни съоръжения за търговия –маси, павилиони, кабини и други; </w:t>
      </w:r>
    </w:p>
    <w:p w:rsidR="002475BE" w:rsidRPr="00110080" w:rsidRDefault="002475BE" w:rsidP="001A1838">
      <w:pPr>
        <w:pStyle w:val="a6"/>
        <w:ind w:right="-340"/>
        <w:jc w:val="both"/>
        <w:rPr>
          <w:rFonts w:ascii="Times New Roman" w:hAnsi="Times New Roman"/>
          <w:sz w:val="24"/>
          <w:szCs w:val="24"/>
        </w:rPr>
      </w:pPr>
      <w:r w:rsidRPr="00110080">
        <w:rPr>
          <w:rFonts w:ascii="Times New Roman" w:hAnsi="Times New Roman"/>
          <w:sz w:val="24"/>
          <w:szCs w:val="24"/>
        </w:rPr>
        <w:t xml:space="preserve">5. за издаване на разрешение за строеж, основен ремонт и преустройство на съществуващи сгради и помещения в тях. </w:t>
      </w:r>
    </w:p>
    <w:p w:rsidR="002475BE" w:rsidRPr="00110080" w:rsidRDefault="002475BE" w:rsidP="001A1838">
      <w:pPr>
        <w:pStyle w:val="a6"/>
        <w:ind w:right="-340"/>
        <w:jc w:val="both"/>
        <w:rPr>
          <w:rFonts w:ascii="Times New Roman" w:hAnsi="Times New Roman"/>
          <w:sz w:val="24"/>
          <w:szCs w:val="24"/>
        </w:rPr>
      </w:pPr>
      <w:r w:rsidRPr="00110080">
        <w:rPr>
          <w:rFonts w:ascii="Times New Roman" w:hAnsi="Times New Roman"/>
          <w:sz w:val="24"/>
          <w:szCs w:val="24"/>
        </w:rPr>
        <w:t>(2) Размерът на таксите за услугите по ал. 1 са съгласно Приложение № 4 от наредбата</w:t>
      </w:r>
    </w:p>
    <w:p w:rsidR="002475BE" w:rsidRPr="00110080" w:rsidRDefault="002475BE" w:rsidP="001A1838">
      <w:pPr>
        <w:pStyle w:val="a6"/>
        <w:ind w:right="-340"/>
        <w:jc w:val="both"/>
        <w:rPr>
          <w:rFonts w:ascii="Times New Roman" w:hAnsi="Times New Roman"/>
          <w:sz w:val="24"/>
          <w:szCs w:val="24"/>
        </w:rPr>
      </w:pPr>
      <w:r w:rsidRPr="00110080">
        <w:rPr>
          <w:rFonts w:ascii="Times New Roman" w:hAnsi="Times New Roman"/>
          <w:sz w:val="24"/>
          <w:szCs w:val="24"/>
        </w:rPr>
        <w:t>(3 Размерът на цените на извършваните услуги в Дирекция „Устройство на територията“ и Дирекция „Строителство и инвестиции“ са съгласно Приложение № 8, т. 3 от наредбата.</w:t>
      </w:r>
    </w:p>
    <w:p w:rsidR="002475BE" w:rsidRDefault="002475BE" w:rsidP="008766A6">
      <w:pPr>
        <w:ind w:right="-340" w:firstLine="567"/>
        <w:jc w:val="both"/>
        <w:rPr>
          <w:b/>
          <w:sz w:val="24"/>
          <w:szCs w:val="24"/>
        </w:rPr>
      </w:pPr>
    </w:p>
    <w:p w:rsidR="008766A6" w:rsidRDefault="002475BE" w:rsidP="008766A6">
      <w:pPr>
        <w:ind w:right="-340" w:firstLine="567"/>
        <w:jc w:val="both"/>
        <w:rPr>
          <w:sz w:val="24"/>
          <w:szCs w:val="24"/>
        </w:rPr>
      </w:pPr>
      <w:r w:rsidRPr="002475BE">
        <w:rPr>
          <w:b/>
          <w:sz w:val="24"/>
          <w:szCs w:val="24"/>
          <w:lang w:eastAsia="en-US"/>
        </w:rPr>
        <w:t>§ 7.</w:t>
      </w:r>
      <w:r>
        <w:rPr>
          <w:sz w:val="24"/>
          <w:szCs w:val="24"/>
          <w:lang w:eastAsia="en-US"/>
        </w:rPr>
        <w:t xml:space="preserve"> </w:t>
      </w:r>
      <w:r w:rsidR="008766A6" w:rsidRPr="003500F6">
        <w:rPr>
          <w:sz w:val="24"/>
          <w:szCs w:val="24"/>
          <w:lang w:eastAsia="en-US"/>
        </w:rPr>
        <w:t xml:space="preserve">Отменя </w:t>
      </w:r>
      <w:r w:rsidR="008766A6">
        <w:rPr>
          <w:sz w:val="24"/>
          <w:szCs w:val="24"/>
          <w:lang w:eastAsia="en-US"/>
        </w:rPr>
        <w:t xml:space="preserve">изцяло текста на Приложение № 4 </w:t>
      </w:r>
      <w:r w:rsidR="008766A6">
        <w:rPr>
          <w:bCs/>
          <w:sz w:val="24"/>
          <w:szCs w:val="24"/>
        </w:rPr>
        <w:t>„Такси технически услуги“</w:t>
      </w:r>
      <w:r w:rsidR="008766A6">
        <w:rPr>
          <w:sz w:val="24"/>
          <w:szCs w:val="24"/>
        </w:rPr>
        <w:t xml:space="preserve"> и приема нов текст на Приложение № 4, както следва:</w:t>
      </w:r>
    </w:p>
    <w:p w:rsidR="002475BE" w:rsidRDefault="002475BE" w:rsidP="008766A6">
      <w:pPr>
        <w:ind w:right="-340" w:firstLine="567"/>
        <w:jc w:val="both"/>
        <w:rPr>
          <w:sz w:val="24"/>
          <w:szCs w:val="24"/>
        </w:rPr>
      </w:pPr>
    </w:p>
    <w:tbl>
      <w:tblPr>
        <w:tblW w:w="9375" w:type="dxa"/>
        <w:tblInd w:w="32" w:type="dxa"/>
        <w:tblCellMar>
          <w:left w:w="40" w:type="dxa"/>
          <w:right w:w="40" w:type="dxa"/>
        </w:tblCellMar>
        <w:tblLook w:val="04A0" w:firstRow="1" w:lastRow="0" w:firstColumn="1" w:lastColumn="0" w:noHBand="0" w:noVBand="1"/>
      </w:tblPr>
      <w:tblGrid>
        <w:gridCol w:w="309"/>
        <w:gridCol w:w="7921"/>
        <w:gridCol w:w="1145"/>
      </w:tblGrid>
      <w:tr w:rsidR="002475BE" w:rsidRPr="00110080" w:rsidTr="002475BE">
        <w:trPr>
          <w:trHeight w:val="20"/>
        </w:trPr>
        <w:tc>
          <w:tcPr>
            <w:tcW w:w="0" w:type="auto"/>
            <w:tcBorders>
              <w:top w:val="single" w:sz="6" w:space="0" w:color="auto"/>
              <w:left w:val="single" w:sz="6" w:space="0" w:color="auto"/>
              <w:bottom w:val="single" w:sz="6" w:space="0" w:color="auto"/>
              <w:right w:val="single" w:sz="4" w:space="0" w:color="auto"/>
            </w:tcBorders>
            <w:shd w:val="clear" w:color="auto" w:fill="FFFFFF"/>
            <w:hideMark/>
          </w:tcPr>
          <w:p w:rsidR="002475BE" w:rsidRPr="00110080" w:rsidRDefault="002475BE" w:rsidP="002475BE">
            <w:pPr>
              <w:shd w:val="clear" w:color="auto" w:fill="FEFEFE"/>
              <w:rPr>
                <w:bCs/>
                <w:sz w:val="24"/>
                <w:szCs w:val="24"/>
              </w:rPr>
            </w:pPr>
            <w:r w:rsidRPr="00110080">
              <w:rPr>
                <w:bCs/>
                <w:sz w:val="24"/>
                <w:szCs w:val="24"/>
              </w:rPr>
              <w:t>№</w:t>
            </w:r>
          </w:p>
        </w:tc>
        <w:tc>
          <w:tcPr>
            <w:tcW w:w="7921" w:type="dxa"/>
            <w:tcBorders>
              <w:top w:val="single" w:sz="6" w:space="0" w:color="auto"/>
              <w:left w:val="single" w:sz="4" w:space="0" w:color="auto"/>
              <w:bottom w:val="single" w:sz="6" w:space="0" w:color="auto"/>
              <w:right w:val="single" w:sz="4" w:space="0" w:color="auto"/>
            </w:tcBorders>
            <w:shd w:val="clear" w:color="auto" w:fill="FFFFFF"/>
            <w:hideMark/>
          </w:tcPr>
          <w:p w:rsidR="002475BE" w:rsidRPr="00110080" w:rsidRDefault="002475BE" w:rsidP="002475BE">
            <w:pPr>
              <w:shd w:val="clear" w:color="auto" w:fill="FEFEFE"/>
              <w:rPr>
                <w:bCs/>
                <w:sz w:val="24"/>
                <w:szCs w:val="24"/>
              </w:rPr>
            </w:pPr>
            <w:r w:rsidRPr="00110080">
              <w:rPr>
                <w:bCs/>
                <w:sz w:val="24"/>
                <w:szCs w:val="24"/>
              </w:rPr>
              <w:t>ТАКСИ ТЕХНИЧЕСКИ УСЛУГИ</w:t>
            </w:r>
          </w:p>
        </w:tc>
        <w:tc>
          <w:tcPr>
            <w:tcW w:w="1145" w:type="dxa"/>
            <w:tcBorders>
              <w:top w:val="single" w:sz="6" w:space="0" w:color="auto"/>
              <w:left w:val="single" w:sz="4" w:space="0" w:color="auto"/>
              <w:bottom w:val="single" w:sz="6" w:space="0" w:color="auto"/>
              <w:right w:val="single" w:sz="6" w:space="0" w:color="auto"/>
            </w:tcBorders>
            <w:shd w:val="clear" w:color="auto" w:fill="FFFFFF"/>
            <w:hideMark/>
          </w:tcPr>
          <w:p w:rsidR="002475BE" w:rsidRPr="00110080" w:rsidRDefault="002475BE" w:rsidP="002475BE">
            <w:pPr>
              <w:shd w:val="clear" w:color="auto" w:fill="FEFEFE"/>
              <w:rPr>
                <w:bCs/>
                <w:sz w:val="24"/>
                <w:szCs w:val="24"/>
              </w:rPr>
            </w:pPr>
            <w:r w:rsidRPr="00110080">
              <w:rPr>
                <w:bCs/>
                <w:sz w:val="24"/>
                <w:szCs w:val="24"/>
              </w:rPr>
              <w:t> </w:t>
            </w:r>
          </w:p>
        </w:tc>
      </w:tr>
      <w:tr w:rsidR="002475BE" w:rsidRPr="00110080" w:rsidTr="002475BE">
        <w:trPr>
          <w:trHeight w:val="20"/>
        </w:trPr>
        <w:tc>
          <w:tcPr>
            <w:tcW w:w="0" w:type="auto"/>
            <w:tcBorders>
              <w:top w:val="single" w:sz="6" w:space="0" w:color="auto"/>
              <w:left w:val="single" w:sz="6" w:space="0" w:color="auto"/>
              <w:bottom w:val="single" w:sz="6" w:space="0" w:color="auto"/>
              <w:right w:val="single" w:sz="4" w:space="0" w:color="auto"/>
            </w:tcBorders>
            <w:shd w:val="clear" w:color="auto" w:fill="FFFFFF"/>
            <w:hideMark/>
          </w:tcPr>
          <w:p w:rsidR="002475BE" w:rsidRPr="00110080" w:rsidRDefault="002475BE" w:rsidP="002475BE">
            <w:pPr>
              <w:shd w:val="clear" w:color="auto" w:fill="FEFEFE"/>
              <w:rPr>
                <w:bCs/>
                <w:sz w:val="24"/>
                <w:szCs w:val="24"/>
              </w:rPr>
            </w:pPr>
            <w:r w:rsidRPr="00110080">
              <w:rPr>
                <w:bCs/>
                <w:sz w:val="24"/>
                <w:szCs w:val="24"/>
              </w:rPr>
              <w:t> </w:t>
            </w:r>
          </w:p>
        </w:tc>
        <w:tc>
          <w:tcPr>
            <w:tcW w:w="7921" w:type="dxa"/>
            <w:tcBorders>
              <w:top w:val="single" w:sz="6" w:space="0" w:color="auto"/>
              <w:left w:val="single" w:sz="4" w:space="0" w:color="auto"/>
              <w:bottom w:val="single" w:sz="6" w:space="0" w:color="auto"/>
              <w:right w:val="single" w:sz="4" w:space="0" w:color="auto"/>
            </w:tcBorders>
            <w:shd w:val="clear" w:color="auto" w:fill="FFFFFF"/>
            <w:hideMark/>
          </w:tcPr>
          <w:p w:rsidR="002475BE" w:rsidRPr="00110080" w:rsidRDefault="002475BE" w:rsidP="002475BE">
            <w:pPr>
              <w:shd w:val="clear" w:color="auto" w:fill="FEFEFE"/>
              <w:rPr>
                <w:bCs/>
                <w:sz w:val="24"/>
                <w:szCs w:val="24"/>
              </w:rPr>
            </w:pPr>
            <w:r w:rsidRPr="00110080">
              <w:rPr>
                <w:bCs/>
                <w:sz w:val="24"/>
                <w:szCs w:val="24"/>
              </w:rPr>
              <w:t>Видове такси за технически услуги</w:t>
            </w:r>
          </w:p>
        </w:tc>
        <w:tc>
          <w:tcPr>
            <w:tcW w:w="1145" w:type="dxa"/>
            <w:tcBorders>
              <w:top w:val="single" w:sz="6" w:space="0" w:color="auto"/>
              <w:left w:val="single" w:sz="4" w:space="0" w:color="auto"/>
              <w:bottom w:val="single" w:sz="6" w:space="0" w:color="auto"/>
              <w:right w:val="single" w:sz="6" w:space="0" w:color="auto"/>
            </w:tcBorders>
            <w:shd w:val="clear" w:color="auto" w:fill="FFFFFF"/>
            <w:hideMark/>
          </w:tcPr>
          <w:p w:rsidR="002475BE" w:rsidRPr="00110080" w:rsidRDefault="002475BE" w:rsidP="002475BE">
            <w:pPr>
              <w:shd w:val="clear" w:color="auto" w:fill="FEFEFE"/>
              <w:rPr>
                <w:bCs/>
                <w:sz w:val="24"/>
                <w:szCs w:val="24"/>
              </w:rPr>
            </w:pPr>
            <w:r w:rsidRPr="00110080">
              <w:rPr>
                <w:bCs/>
                <w:sz w:val="24"/>
                <w:szCs w:val="24"/>
              </w:rPr>
              <w:t>Лв.</w:t>
            </w:r>
          </w:p>
        </w:tc>
      </w:tr>
      <w:tr w:rsidR="002475BE" w:rsidRPr="00110080" w:rsidTr="002475BE">
        <w:trPr>
          <w:trHeight w:val="19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475BE" w:rsidRPr="00110080" w:rsidRDefault="002475BE" w:rsidP="002475BE">
            <w:pPr>
              <w:shd w:val="clear" w:color="auto" w:fill="FEFEFE"/>
              <w:rPr>
                <w:bCs/>
                <w:sz w:val="24"/>
                <w:szCs w:val="24"/>
              </w:rPr>
            </w:pPr>
            <w:r w:rsidRPr="00110080">
              <w:rPr>
                <w:bCs/>
                <w:sz w:val="24"/>
                <w:szCs w:val="24"/>
              </w:rPr>
              <w:t>1.</w:t>
            </w:r>
          </w:p>
        </w:tc>
        <w:tc>
          <w:tcPr>
            <w:tcW w:w="7921" w:type="dxa"/>
            <w:tcBorders>
              <w:top w:val="single" w:sz="6" w:space="0" w:color="auto"/>
              <w:left w:val="single" w:sz="6" w:space="0" w:color="auto"/>
              <w:bottom w:val="single" w:sz="6" w:space="0" w:color="auto"/>
              <w:right w:val="single" w:sz="6" w:space="0" w:color="auto"/>
            </w:tcBorders>
            <w:shd w:val="clear" w:color="auto" w:fill="FFFFFF"/>
          </w:tcPr>
          <w:p w:rsidR="002475BE" w:rsidRPr="00110080" w:rsidRDefault="002475BE" w:rsidP="002475BE">
            <w:pPr>
              <w:shd w:val="clear" w:color="auto" w:fill="FEFEFE"/>
              <w:rPr>
                <w:bCs/>
                <w:sz w:val="24"/>
                <w:szCs w:val="24"/>
              </w:rPr>
            </w:pPr>
            <w:r w:rsidRPr="00110080">
              <w:rPr>
                <w:bCs/>
                <w:sz w:val="24"/>
                <w:szCs w:val="24"/>
              </w:rPr>
              <w:t>За издаване на скица за недвижим имот с указан начин на застрояване</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2475BE" w:rsidRPr="00110080" w:rsidRDefault="002475BE" w:rsidP="002475BE">
            <w:pPr>
              <w:shd w:val="clear" w:color="auto" w:fill="FEFEFE"/>
              <w:rPr>
                <w:bCs/>
                <w:sz w:val="24"/>
                <w:szCs w:val="24"/>
              </w:rPr>
            </w:pPr>
            <w:r w:rsidRPr="00110080">
              <w:rPr>
                <w:bCs/>
                <w:sz w:val="24"/>
                <w:szCs w:val="24"/>
              </w:rPr>
              <w:t>150 лв.</w:t>
            </w:r>
          </w:p>
        </w:tc>
      </w:tr>
      <w:tr w:rsidR="002475BE" w:rsidRPr="00110080" w:rsidTr="002475BE">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475BE" w:rsidRPr="00110080" w:rsidRDefault="002475BE" w:rsidP="002475BE">
            <w:pPr>
              <w:shd w:val="clear" w:color="auto" w:fill="FEFEFE"/>
              <w:rPr>
                <w:bCs/>
                <w:sz w:val="24"/>
                <w:szCs w:val="24"/>
              </w:rPr>
            </w:pPr>
            <w:r w:rsidRPr="00110080">
              <w:rPr>
                <w:bCs/>
                <w:sz w:val="24"/>
                <w:szCs w:val="24"/>
              </w:rPr>
              <w:t>2.</w:t>
            </w:r>
          </w:p>
        </w:tc>
        <w:tc>
          <w:tcPr>
            <w:tcW w:w="7921" w:type="dxa"/>
            <w:tcBorders>
              <w:top w:val="single" w:sz="6" w:space="0" w:color="auto"/>
              <w:left w:val="single" w:sz="6" w:space="0" w:color="auto"/>
              <w:bottom w:val="single" w:sz="6" w:space="0" w:color="auto"/>
              <w:right w:val="single" w:sz="6" w:space="0" w:color="auto"/>
            </w:tcBorders>
            <w:shd w:val="clear" w:color="auto" w:fill="FFFFFF"/>
            <w:hideMark/>
          </w:tcPr>
          <w:p w:rsidR="002475BE" w:rsidRPr="00110080" w:rsidRDefault="002475BE" w:rsidP="002475BE">
            <w:pPr>
              <w:shd w:val="clear" w:color="auto" w:fill="FEFEFE"/>
              <w:rPr>
                <w:bCs/>
                <w:sz w:val="24"/>
                <w:szCs w:val="24"/>
              </w:rPr>
            </w:pPr>
            <w:r w:rsidRPr="00110080">
              <w:rPr>
                <w:bCs/>
                <w:sz w:val="24"/>
                <w:szCs w:val="24"/>
              </w:rPr>
              <w:t xml:space="preserve">За издаване на Удостоверение за факти и обстоятелства по устройство на територията </w:t>
            </w:r>
          </w:p>
        </w:tc>
        <w:tc>
          <w:tcPr>
            <w:tcW w:w="1145" w:type="dxa"/>
            <w:tcBorders>
              <w:top w:val="single" w:sz="6" w:space="0" w:color="auto"/>
              <w:left w:val="single" w:sz="6" w:space="0" w:color="auto"/>
              <w:bottom w:val="single" w:sz="6" w:space="0" w:color="auto"/>
              <w:right w:val="single" w:sz="6" w:space="0" w:color="auto"/>
            </w:tcBorders>
            <w:shd w:val="clear" w:color="auto" w:fill="FFFFFF"/>
            <w:hideMark/>
          </w:tcPr>
          <w:p w:rsidR="002475BE" w:rsidRPr="00110080" w:rsidRDefault="002475BE" w:rsidP="002475BE">
            <w:pPr>
              <w:shd w:val="clear" w:color="auto" w:fill="FEFEFE"/>
              <w:rPr>
                <w:bCs/>
                <w:sz w:val="24"/>
                <w:szCs w:val="24"/>
              </w:rPr>
            </w:pPr>
            <w:r w:rsidRPr="00110080">
              <w:rPr>
                <w:bCs/>
                <w:sz w:val="24"/>
                <w:szCs w:val="24"/>
              </w:rPr>
              <w:t>100 лв.</w:t>
            </w:r>
          </w:p>
        </w:tc>
      </w:tr>
      <w:tr w:rsidR="002475BE" w:rsidRPr="00110080" w:rsidTr="002475BE">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475BE" w:rsidRPr="00110080" w:rsidRDefault="002475BE" w:rsidP="002475BE">
            <w:pPr>
              <w:shd w:val="clear" w:color="auto" w:fill="FEFEFE"/>
              <w:rPr>
                <w:bCs/>
                <w:sz w:val="24"/>
                <w:szCs w:val="24"/>
              </w:rPr>
            </w:pPr>
            <w:r w:rsidRPr="00110080">
              <w:rPr>
                <w:bCs/>
                <w:sz w:val="24"/>
                <w:szCs w:val="24"/>
              </w:rPr>
              <w:t>2.</w:t>
            </w:r>
          </w:p>
        </w:tc>
        <w:tc>
          <w:tcPr>
            <w:tcW w:w="7921" w:type="dxa"/>
            <w:tcBorders>
              <w:top w:val="single" w:sz="6" w:space="0" w:color="auto"/>
              <w:left w:val="single" w:sz="6" w:space="0" w:color="auto"/>
              <w:bottom w:val="nil"/>
              <w:right w:val="single" w:sz="6" w:space="0" w:color="auto"/>
            </w:tcBorders>
            <w:shd w:val="clear" w:color="auto" w:fill="FFFFFF"/>
            <w:hideMark/>
          </w:tcPr>
          <w:p w:rsidR="002475BE" w:rsidRPr="00110080" w:rsidRDefault="002475BE" w:rsidP="002475BE">
            <w:pPr>
              <w:shd w:val="clear" w:color="auto" w:fill="FEFEFE"/>
              <w:rPr>
                <w:bCs/>
                <w:sz w:val="24"/>
                <w:szCs w:val="24"/>
              </w:rPr>
            </w:pPr>
            <w:r w:rsidRPr="00110080">
              <w:rPr>
                <w:bCs/>
                <w:sz w:val="24"/>
                <w:szCs w:val="24"/>
              </w:rPr>
              <w:t>За заверяване на преписи от документи и на копия от планове и документацията към тях</w:t>
            </w:r>
          </w:p>
        </w:tc>
        <w:tc>
          <w:tcPr>
            <w:tcW w:w="1145" w:type="dxa"/>
            <w:tcBorders>
              <w:top w:val="single" w:sz="6" w:space="0" w:color="auto"/>
              <w:left w:val="single" w:sz="6" w:space="0" w:color="auto"/>
              <w:bottom w:val="nil"/>
              <w:right w:val="single" w:sz="6" w:space="0" w:color="auto"/>
            </w:tcBorders>
            <w:shd w:val="clear" w:color="auto" w:fill="FFFFFF"/>
            <w:hideMark/>
          </w:tcPr>
          <w:p w:rsidR="002475BE" w:rsidRPr="00110080" w:rsidRDefault="002475BE" w:rsidP="002475BE">
            <w:pPr>
              <w:shd w:val="clear" w:color="auto" w:fill="FEFEFE"/>
              <w:rPr>
                <w:bCs/>
                <w:sz w:val="24"/>
                <w:szCs w:val="24"/>
              </w:rPr>
            </w:pPr>
            <w:r w:rsidRPr="00110080">
              <w:rPr>
                <w:bCs/>
                <w:sz w:val="24"/>
                <w:szCs w:val="24"/>
              </w:rPr>
              <w:t>15 лв./бр.</w:t>
            </w:r>
          </w:p>
        </w:tc>
      </w:tr>
      <w:tr w:rsidR="002475BE" w:rsidRPr="00110080" w:rsidTr="002475BE">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475BE" w:rsidRPr="00110080" w:rsidRDefault="002475BE" w:rsidP="002475BE">
            <w:pPr>
              <w:shd w:val="clear" w:color="auto" w:fill="FEFEFE"/>
              <w:rPr>
                <w:bCs/>
                <w:sz w:val="24"/>
                <w:szCs w:val="24"/>
              </w:rPr>
            </w:pPr>
            <w:r w:rsidRPr="00110080">
              <w:rPr>
                <w:bCs/>
                <w:sz w:val="24"/>
                <w:szCs w:val="24"/>
              </w:rPr>
              <w:t>4.</w:t>
            </w:r>
          </w:p>
        </w:tc>
        <w:tc>
          <w:tcPr>
            <w:tcW w:w="7921" w:type="dxa"/>
            <w:tcBorders>
              <w:top w:val="single" w:sz="6" w:space="0" w:color="auto"/>
              <w:left w:val="single" w:sz="6" w:space="0" w:color="auto"/>
              <w:bottom w:val="single" w:sz="6" w:space="0" w:color="auto"/>
              <w:right w:val="single" w:sz="6" w:space="0" w:color="auto"/>
            </w:tcBorders>
            <w:shd w:val="clear" w:color="auto" w:fill="FFFFFF"/>
            <w:hideMark/>
          </w:tcPr>
          <w:p w:rsidR="002475BE" w:rsidRPr="00110080" w:rsidRDefault="002475BE" w:rsidP="002475BE">
            <w:pPr>
              <w:shd w:val="clear" w:color="auto" w:fill="FEFEFE"/>
              <w:rPr>
                <w:bCs/>
                <w:sz w:val="24"/>
                <w:szCs w:val="24"/>
              </w:rPr>
            </w:pPr>
            <w:r w:rsidRPr="00110080">
              <w:rPr>
                <w:bCs/>
                <w:sz w:val="24"/>
                <w:szCs w:val="24"/>
              </w:rPr>
              <w:t xml:space="preserve">Разрешение за поставяне на РИЕ или </w:t>
            </w:r>
            <w:proofErr w:type="spellStart"/>
            <w:r w:rsidRPr="00110080">
              <w:rPr>
                <w:bCs/>
                <w:sz w:val="24"/>
                <w:szCs w:val="24"/>
              </w:rPr>
              <w:t>преместваемо</w:t>
            </w:r>
            <w:proofErr w:type="spellEnd"/>
            <w:r w:rsidRPr="00110080">
              <w:rPr>
                <w:bCs/>
                <w:sz w:val="24"/>
                <w:szCs w:val="24"/>
              </w:rPr>
              <w:t xml:space="preserve"> съоръжение по чл.56 и 57 от ЗУТ/бр. </w:t>
            </w:r>
          </w:p>
        </w:tc>
        <w:tc>
          <w:tcPr>
            <w:tcW w:w="1145" w:type="dxa"/>
            <w:tcBorders>
              <w:top w:val="single" w:sz="6" w:space="0" w:color="auto"/>
              <w:left w:val="single" w:sz="6" w:space="0" w:color="auto"/>
              <w:bottom w:val="single" w:sz="6" w:space="0" w:color="auto"/>
              <w:right w:val="single" w:sz="6" w:space="0" w:color="auto"/>
            </w:tcBorders>
            <w:shd w:val="clear" w:color="auto" w:fill="FFFFFF"/>
            <w:hideMark/>
          </w:tcPr>
          <w:p w:rsidR="002475BE" w:rsidRPr="00110080" w:rsidRDefault="002475BE" w:rsidP="002475BE">
            <w:pPr>
              <w:shd w:val="clear" w:color="auto" w:fill="FEFEFE"/>
              <w:rPr>
                <w:bCs/>
                <w:sz w:val="24"/>
                <w:szCs w:val="24"/>
              </w:rPr>
            </w:pPr>
            <w:r w:rsidRPr="00110080">
              <w:rPr>
                <w:bCs/>
                <w:sz w:val="24"/>
                <w:szCs w:val="24"/>
              </w:rPr>
              <w:t>100 лв.</w:t>
            </w:r>
          </w:p>
        </w:tc>
      </w:tr>
      <w:tr w:rsidR="002475BE" w:rsidRPr="00110080" w:rsidTr="002475BE">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475BE" w:rsidRPr="00110080" w:rsidRDefault="002475BE" w:rsidP="002475BE">
            <w:pPr>
              <w:shd w:val="clear" w:color="auto" w:fill="FEFEFE"/>
              <w:rPr>
                <w:bCs/>
                <w:sz w:val="24"/>
                <w:szCs w:val="24"/>
              </w:rPr>
            </w:pPr>
            <w:r w:rsidRPr="00110080">
              <w:rPr>
                <w:bCs/>
                <w:sz w:val="24"/>
                <w:szCs w:val="24"/>
              </w:rPr>
              <w:t>5.</w:t>
            </w:r>
          </w:p>
        </w:tc>
        <w:tc>
          <w:tcPr>
            <w:tcW w:w="7921" w:type="dxa"/>
            <w:tcBorders>
              <w:top w:val="single" w:sz="6" w:space="0" w:color="auto"/>
              <w:left w:val="single" w:sz="6" w:space="0" w:color="auto"/>
              <w:bottom w:val="single" w:sz="6" w:space="0" w:color="auto"/>
              <w:right w:val="single" w:sz="6" w:space="0" w:color="auto"/>
            </w:tcBorders>
            <w:shd w:val="clear" w:color="auto" w:fill="FFFFFF"/>
            <w:hideMark/>
          </w:tcPr>
          <w:p w:rsidR="002475BE" w:rsidRPr="00110080" w:rsidRDefault="002475BE" w:rsidP="002475BE">
            <w:pPr>
              <w:shd w:val="clear" w:color="auto" w:fill="FEFEFE"/>
              <w:rPr>
                <w:bCs/>
                <w:sz w:val="24"/>
                <w:szCs w:val="24"/>
              </w:rPr>
            </w:pPr>
            <w:r w:rsidRPr="00110080">
              <w:rPr>
                <w:bCs/>
                <w:sz w:val="24"/>
                <w:szCs w:val="24"/>
              </w:rPr>
              <w:t xml:space="preserve">Издаване на разрешение за строеж </w:t>
            </w:r>
          </w:p>
        </w:tc>
        <w:tc>
          <w:tcPr>
            <w:tcW w:w="1145" w:type="dxa"/>
            <w:tcBorders>
              <w:top w:val="single" w:sz="6" w:space="0" w:color="auto"/>
              <w:left w:val="single" w:sz="6" w:space="0" w:color="auto"/>
              <w:bottom w:val="single" w:sz="6" w:space="0" w:color="auto"/>
              <w:right w:val="single" w:sz="6" w:space="0" w:color="auto"/>
            </w:tcBorders>
            <w:shd w:val="clear" w:color="auto" w:fill="FFFFFF"/>
            <w:hideMark/>
          </w:tcPr>
          <w:p w:rsidR="002475BE" w:rsidRPr="00110080" w:rsidRDefault="002475BE" w:rsidP="002475BE">
            <w:pPr>
              <w:shd w:val="clear" w:color="auto" w:fill="FEFEFE"/>
              <w:rPr>
                <w:bCs/>
                <w:sz w:val="24"/>
                <w:szCs w:val="24"/>
              </w:rPr>
            </w:pPr>
            <w:r w:rsidRPr="00110080">
              <w:rPr>
                <w:bCs/>
                <w:sz w:val="24"/>
                <w:szCs w:val="24"/>
              </w:rPr>
              <w:t>100лв.</w:t>
            </w:r>
          </w:p>
        </w:tc>
      </w:tr>
      <w:tr w:rsidR="002475BE" w:rsidTr="00247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80"/>
        </w:trPr>
        <w:tc>
          <w:tcPr>
            <w:tcW w:w="9375" w:type="dxa"/>
            <w:gridSpan w:val="3"/>
          </w:tcPr>
          <w:p w:rsidR="002475BE" w:rsidRPr="002475BE" w:rsidRDefault="002475BE" w:rsidP="002475BE">
            <w:pPr>
              <w:pStyle w:val="a6"/>
              <w:jc w:val="both"/>
              <w:rPr>
                <w:rFonts w:ascii="Times New Roman" w:hAnsi="Times New Roman"/>
                <w:b/>
                <w:sz w:val="24"/>
                <w:szCs w:val="24"/>
                <w:u w:val="single"/>
              </w:rPr>
            </w:pPr>
            <w:r w:rsidRPr="002475BE">
              <w:rPr>
                <w:rFonts w:ascii="Times New Roman" w:hAnsi="Times New Roman"/>
                <w:b/>
                <w:sz w:val="24"/>
                <w:szCs w:val="24"/>
                <w:u w:val="single"/>
              </w:rPr>
              <w:t>Забележка:</w:t>
            </w:r>
          </w:p>
          <w:p w:rsidR="002475BE" w:rsidRPr="00110080" w:rsidRDefault="002475BE" w:rsidP="002475BE">
            <w:pPr>
              <w:pStyle w:val="a6"/>
              <w:numPr>
                <w:ilvl w:val="0"/>
                <w:numId w:val="41"/>
              </w:numPr>
              <w:ind w:left="80" w:firstLine="280"/>
              <w:jc w:val="both"/>
              <w:rPr>
                <w:rFonts w:ascii="Times New Roman" w:hAnsi="Times New Roman"/>
                <w:sz w:val="24"/>
                <w:szCs w:val="24"/>
              </w:rPr>
            </w:pPr>
            <w:r w:rsidRPr="00110080">
              <w:rPr>
                <w:rFonts w:ascii="Times New Roman" w:hAnsi="Times New Roman"/>
                <w:sz w:val="24"/>
                <w:szCs w:val="24"/>
              </w:rPr>
              <w:t xml:space="preserve">Размерът на таксите за всички конкретни видове удостоверения, заповеди, и др. административни документи, неописани в приложението или </w:t>
            </w:r>
            <w:proofErr w:type="spellStart"/>
            <w:r w:rsidRPr="00110080">
              <w:rPr>
                <w:rFonts w:ascii="Times New Roman" w:hAnsi="Times New Roman"/>
                <w:sz w:val="24"/>
                <w:szCs w:val="24"/>
              </w:rPr>
              <w:t>нововъзникнали</w:t>
            </w:r>
            <w:proofErr w:type="spellEnd"/>
            <w:r w:rsidRPr="00110080">
              <w:rPr>
                <w:rFonts w:ascii="Times New Roman" w:hAnsi="Times New Roman"/>
                <w:sz w:val="24"/>
                <w:szCs w:val="24"/>
              </w:rPr>
              <w:t>, се таксуват по общия ред – 100 лв./бр.</w:t>
            </w:r>
          </w:p>
          <w:p w:rsidR="002475BE" w:rsidRPr="00110080" w:rsidRDefault="002475BE" w:rsidP="002475BE">
            <w:pPr>
              <w:pStyle w:val="a6"/>
              <w:numPr>
                <w:ilvl w:val="0"/>
                <w:numId w:val="41"/>
              </w:numPr>
              <w:jc w:val="both"/>
              <w:rPr>
                <w:rFonts w:ascii="Times New Roman" w:hAnsi="Times New Roman"/>
                <w:sz w:val="24"/>
                <w:szCs w:val="24"/>
              </w:rPr>
            </w:pPr>
            <w:r w:rsidRPr="00110080">
              <w:rPr>
                <w:rFonts w:ascii="Times New Roman" w:hAnsi="Times New Roman"/>
                <w:sz w:val="24"/>
                <w:szCs w:val="24"/>
              </w:rPr>
              <w:t>Срокът за процедиране на административните услуги е съгласно ЗУТ.</w:t>
            </w:r>
          </w:p>
          <w:p w:rsidR="002475BE" w:rsidRDefault="002475BE" w:rsidP="002475BE">
            <w:pPr>
              <w:pStyle w:val="a6"/>
              <w:jc w:val="both"/>
              <w:rPr>
                <w:rFonts w:ascii="Times New Roman" w:hAnsi="Times New Roman"/>
                <w:sz w:val="24"/>
                <w:szCs w:val="24"/>
              </w:rPr>
            </w:pPr>
          </w:p>
        </w:tc>
      </w:tr>
    </w:tbl>
    <w:p w:rsidR="002475BE" w:rsidRDefault="002475BE" w:rsidP="008766A6">
      <w:pPr>
        <w:ind w:right="-340" w:firstLine="567"/>
        <w:jc w:val="both"/>
        <w:rPr>
          <w:sz w:val="24"/>
          <w:szCs w:val="24"/>
          <w:lang w:val="en-US"/>
        </w:rPr>
      </w:pPr>
    </w:p>
    <w:p w:rsidR="007027D7" w:rsidRDefault="007027D7" w:rsidP="007027D7">
      <w:pPr>
        <w:ind w:right="-340" w:firstLine="567"/>
        <w:jc w:val="both"/>
        <w:rPr>
          <w:sz w:val="24"/>
          <w:szCs w:val="24"/>
        </w:rPr>
      </w:pPr>
      <w:r>
        <w:rPr>
          <w:b/>
          <w:sz w:val="24"/>
          <w:szCs w:val="24"/>
        </w:rPr>
        <w:t xml:space="preserve">§ 8. </w:t>
      </w:r>
      <w:r w:rsidRPr="003500F6">
        <w:rPr>
          <w:sz w:val="24"/>
          <w:szCs w:val="24"/>
          <w:lang w:eastAsia="en-US"/>
        </w:rPr>
        <w:t xml:space="preserve">Отменя </w:t>
      </w:r>
      <w:r>
        <w:rPr>
          <w:sz w:val="24"/>
          <w:szCs w:val="24"/>
          <w:lang w:eastAsia="en-US"/>
        </w:rPr>
        <w:t>изцяло текста на Приложение № 8.</w:t>
      </w:r>
      <w:proofErr w:type="spellStart"/>
      <w:r>
        <w:rPr>
          <w:sz w:val="24"/>
          <w:szCs w:val="24"/>
          <w:lang w:eastAsia="en-US"/>
        </w:rPr>
        <w:t>8</w:t>
      </w:r>
      <w:proofErr w:type="spellEnd"/>
      <w:r>
        <w:rPr>
          <w:sz w:val="24"/>
          <w:szCs w:val="24"/>
          <w:lang w:eastAsia="en-US"/>
        </w:rPr>
        <w:t xml:space="preserve">.3 </w:t>
      </w:r>
      <w:r>
        <w:rPr>
          <w:bCs/>
          <w:sz w:val="24"/>
          <w:szCs w:val="24"/>
        </w:rPr>
        <w:t>„</w:t>
      </w:r>
      <w:r w:rsidRPr="007027D7">
        <w:rPr>
          <w:bCs/>
          <w:sz w:val="24"/>
          <w:szCs w:val="24"/>
        </w:rPr>
        <w:t>ЦЕНИ НА УСЛУГИ И ПРАВА ПО УСТРОЙСТВО НА ТЕРИТОРИЯТА</w:t>
      </w:r>
      <w:r>
        <w:rPr>
          <w:bCs/>
          <w:sz w:val="24"/>
          <w:szCs w:val="24"/>
        </w:rPr>
        <w:t>“</w:t>
      </w:r>
      <w:r>
        <w:rPr>
          <w:sz w:val="24"/>
          <w:szCs w:val="24"/>
        </w:rPr>
        <w:t xml:space="preserve"> и приема нов текст на Приложение № 8.</w:t>
      </w:r>
      <w:proofErr w:type="spellStart"/>
      <w:r>
        <w:rPr>
          <w:sz w:val="24"/>
          <w:szCs w:val="24"/>
        </w:rPr>
        <w:t>8</w:t>
      </w:r>
      <w:proofErr w:type="spellEnd"/>
      <w:r>
        <w:rPr>
          <w:sz w:val="24"/>
          <w:szCs w:val="24"/>
        </w:rPr>
        <w:t>.3., както следва:</w:t>
      </w:r>
    </w:p>
    <w:p w:rsidR="007027D7" w:rsidRPr="00110080" w:rsidRDefault="007027D7" w:rsidP="007027D7">
      <w:pPr>
        <w:shd w:val="clear" w:color="auto" w:fill="FEFEFE"/>
        <w:rPr>
          <w:sz w:val="24"/>
          <w:szCs w:val="24"/>
        </w:rPr>
      </w:pPr>
    </w:p>
    <w:tbl>
      <w:tblPr>
        <w:tblW w:w="9262" w:type="dxa"/>
        <w:tblInd w:w="-8" w:type="dxa"/>
        <w:tblCellMar>
          <w:left w:w="40" w:type="dxa"/>
          <w:right w:w="40" w:type="dxa"/>
        </w:tblCellMar>
        <w:tblLook w:val="04A0" w:firstRow="1" w:lastRow="0" w:firstColumn="1" w:lastColumn="0" w:noHBand="0" w:noVBand="1"/>
      </w:tblPr>
      <w:tblGrid>
        <w:gridCol w:w="710"/>
        <w:gridCol w:w="5527"/>
        <w:gridCol w:w="227"/>
        <w:gridCol w:w="2698"/>
        <w:gridCol w:w="100"/>
      </w:tblGrid>
      <w:tr w:rsidR="007027D7" w:rsidRPr="00110080" w:rsidTr="00312C0D">
        <w:trPr>
          <w:gridAfter w:val="1"/>
          <w:wAfter w:w="100" w:type="dxa"/>
          <w:trHeight w:val="296"/>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
                <w:bCs/>
                <w:sz w:val="24"/>
                <w:szCs w:val="24"/>
              </w:rPr>
            </w:pPr>
          </w:p>
        </w:tc>
        <w:tc>
          <w:tcPr>
            <w:tcW w:w="5527" w:type="dxa"/>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7027D7">
            <w:pPr>
              <w:shd w:val="clear" w:color="auto" w:fill="FEFEFE"/>
              <w:rPr>
                <w:b/>
                <w:bCs/>
                <w:sz w:val="24"/>
                <w:szCs w:val="24"/>
              </w:rPr>
            </w:pPr>
            <w:r w:rsidRPr="00110080">
              <w:rPr>
                <w:b/>
                <w:bCs/>
                <w:sz w:val="24"/>
                <w:szCs w:val="24"/>
              </w:rPr>
              <w:t xml:space="preserve">ВИД НА УСЛУГАТА </w:t>
            </w:r>
          </w:p>
        </w:tc>
        <w:tc>
          <w:tcPr>
            <w:tcW w:w="29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
                <w:bCs/>
                <w:sz w:val="24"/>
                <w:szCs w:val="24"/>
              </w:rPr>
            </w:pPr>
            <w:r w:rsidRPr="00110080">
              <w:rPr>
                <w:b/>
                <w:bCs/>
                <w:sz w:val="24"/>
                <w:szCs w:val="24"/>
              </w:rPr>
              <w:t>Цена</w:t>
            </w:r>
            <w:r>
              <w:rPr>
                <w:b/>
                <w:bCs/>
                <w:sz w:val="24"/>
                <w:szCs w:val="24"/>
              </w:rPr>
              <w:t>,</w:t>
            </w:r>
            <w:r w:rsidRPr="00110080">
              <w:rPr>
                <w:b/>
                <w:bCs/>
                <w:sz w:val="24"/>
                <w:szCs w:val="24"/>
              </w:rPr>
              <w:t xml:space="preserve"> лв. без ДДС</w:t>
            </w:r>
          </w:p>
        </w:tc>
      </w:tr>
      <w:tr w:rsidR="007027D7" w:rsidRPr="00110080" w:rsidTr="00312C0D">
        <w:trPr>
          <w:gridAfter w:val="1"/>
          <w:wAfter w:w="100" w:type="dxa"/>
          <w:trHeight w:val="176"/>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ind w:right="-131"/>
              <w:rPr>
                <w:bCs/>
                <w:sz w:val="24"/>
                <w:szCs w:val="24"/>
              </w:rPr>
            </w:pPr>
            <w:r w:rsidRPr="00110080">
              <w:rPr>
                <w:bCs/>
                <w:sz w:val="24"/>
                <w:szCs w:val="24"/>
              </w:rPr>
              <w:t>1.</w:t>
            </w:r>
          </w:p>
        </w:tc>
        <w:tc>
          <w:tcPr>
            <w:tcW w:w="5527" w:type="dxa"/>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Разглеждане и процедиране на допускане изготвяне или изменение на ПУП</w:t>
            </w:r>
          </w:p>
        </w:tc>
        <w:tc>
          <w:tcPr>
            <w:tcW w:w="29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 xml:space="preserve">500 </w:t>
            </w:r>
            <w:proofErr w:type="spellStart"/>
            <w:r w:rsidRPr="00110080">
              <w:rPr>
                <w:bCs/>
                <w:sz w:val="24"/>
                <w:szCs w:val="24"/>
              </w:rPr>
              <w:t>лв</w:t>
            </w:r>
            <w:proofErr w:type="spellEnd"/>
            <w:r w:rsidRPr="00110080">
              <w:rPr>
                <w:bCs/>
                <w:sz w:val="24"/>
                <w:szCs w:val="24"/>
              </w:rPr>
              <w:t>/до 1 дка/до 1 км за ПП+ 500 лв. за всеки следващ започнат декар/км за ПП</w:t>
            </w:r>
          </w:p>
        </w:tc>
      </w:tr>
      <w:tr w:rsidR="007027D7" w:rsidRPr="00110080" w:rsidTr="00312C0D">
        <w:trPr>
          <w:gridAfter w:val="1"/>
          <w:wAfter w:w="100" w:type="dxa"/>
          <w:trHeight w:val="518"/>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2.</w:t>
            </w:r>
          </w:p>
        </w:tc>
        <w:tc>
          <w:tcPr>
            <w:tcW w:w="5527" w:type="dxa"/>
            <w:tcBorders>
              <w:top w:val="single" w:sz="6" w:space="0" w:color="auto"/>
              <w:left w:val="single" w:sz="6" w:space="0" w:color="auto"/>
              <w:bottom w:val="single" w:sz="4"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Разглеждане и процедиране на одобряване на ПУП и техните изменения</w:t>
            </w:r>
          </w:p>
        </w:tc>
        <w:tc>
          <w:tcPr>
            <w:tcW w:w="29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 xml:space="preserve">500 </w:t>
            </w:r>
            <w:proofErr w:type="spellStart"/>
            <w:r w:rsidRPr="00110080">
              <w:rPr>
                <w:bCs/>
                <w:sz w:val="24"/>
                <w:szCs w:val="24"/>
              </w:rPr>
              <w:t>лв</w:t>
            </w:r>
            <w:proofErr w:type="spellEnd"/>
            <w:r w:rsidRPr="00110080">
              <w:rPr>
                <w:bCs/>
                <w:sz w:val="24"/>
                <w:szCs w:val="24"/>
              </w:rPr>
              <w:t xml:space="preserve">/до 1 дка/до 1 км за ПП+ 500 лв. за всеки следващ започнат декар/км </w:t>
            </w:r>
            <w:r w:rsidRPr="00110080">
              <w:rPr>
                <w:bCs/>
                <w:sz w:val="24"/>
                <w:szCs w:val="24"/>
              </w:rPr>
              <w:lastRenderedPageBreak/>
              <w:t>за ПП</w:t>
            </w:r>
          </w:p>
        </w:tc>
      </w:tr>
      <w:tr w:rsidR="007027D7" w:rsidRPr="00110080" w:rsidTr="00312C0D">
        <w:trPr>
          <w:gridAfter w:val="1"/>
          <w:wAfter w:w="100" w:type="dxa"/>
          <w:trHeight w:val="523"/>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lastRenderedPageBreak/>
              <w:t>3.</w:t>
            </w:r>
          </w:p>
        </w:tc>
        <w:tc>
          <w:tcPr>
            <w:tcW w:w="5527" w:type="dxa"/>
            <w:tcBorders>
              <w:top w:val="single" w:sz="6" w:space="0" w:color="auto"/>
              <w:left w:val="single" w:sz="6" w:space="0" w:color="auto"/>
              <w:bottom w:val="single" w:sz="4"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Самостоятелно процедиране на схеми за инженерни мрежи по чл.108 от ЗУТ - за всеки вид инженерна мрежа</w:t>
            </w:r>
          </w:p>
        </w:tc>
        <w:tc>
          <w:tcPr>
            <w:tcW w:w="29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 xml:space="preserve">500 </w:t>
            </w:r>
            <w:proofErr w:type="spellStart"/>
            <w:r w:rsidRPr="00110080">
              <w:rPr>
                <w:bCs/>
                <w:sz w:val="24"/>
                <w:szCs w:val="24"/>
              </w:rPr>
              <w:t>лв</w:t>
            </w:r>
            <w:proofErr w:type="spellEnd"/>
            <w:r w:rsidRPr="00110080">
              <w:rPr>
                <w:bCs/>
                <w:sz w:val="24"/>
                <w:szCs w:val="24"/>
              </w:rPr>
              <w:t xml:space="preserve">/до 1 км + 500 лв. за всеки следващ започнат км </w:t>
            </w:r>
          </w:p>
        </w:tc>
      </w:tr>
      <w:tr w:rsidR="007027D7" w:rsidRPr="00110080" w:rsidTr="00312C0D">
        <w:trPr>
          <w:gridAfter w:val="1"/>
          <w:wAfter w:w="100" w:type="dxa"/>
          <w:trHeight w:val="416"/>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4.</w:t>
            </w:r>
          </w:p>
        </w:tc>
        <w:tc>
          <w:tcPr>
            <w:tcW w:w="5527" w:type="dxa"/>
            <w:tcBorders>
              <w:top w:val="single" w:sz="4"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 xml:space="preserve">Издаване на копия от план на хартия </w:t>
            </w:r>
          </w:p>
        </w:tc>
        <w:tc>
          <w:tcPr>
            <w:tcW w:w="29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до АЗ - 15 лв.</w:t>
            </w:r>
          </w:p>
          <w:p w:rsidR="007027D7" w:rsidRPr="00110080" w:rsidRDefault="007027D7" w:rsidP="00312C0D">
            <w:pPr>
              <w:shd w:val="clear" w:color="auto" w:fill="FEFEFE"/>
              <w:rPr>
                <w:bCs/>
                <w:sz w:val="24"/>
                <w:szCs w:val="24"/>
              </w:rPr>
            </w:pPr>
            <w:r w:rsidRPr="00110080">
              <w:rPr>
                <w:bCs/>
                <w:sz w:val="24"/>
                <w:szCs w:val="24"/>
              </w:rPr>
              <w:t>над АЗ се приравнява на брой А3</w:t>
            </w:r>
          </w:p>
        </w:tc>
      </w:tr>
      <w:tr w:rsidR="007027D7" w:rsidRPr="00110080" w:rsidTr="00312C0D">
        <w:trPr>
          <w:gridAfter w:val="1"/>
          <w:wAfter w:w="100" w:type="dxa"/>
          <w:trHeight w:val="270"/>
        </w:trPr>
        <w:tc>
          <w:tcPr>
            <w:tcW w:w="710" w:type="dxa"/>
            <w:tcBorders>
              <w:top w:val="single" w:sz="6" w:space="0" w:color="auto"/>
              <w:left w:val="single" w:sz="6" w:space="0" w:color="auto"/>
              <w:bottom w:val="single" w:sz="6" w:space="0" w:color="auto"/>
              <w:right w:val="single" w:sz="4"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5.</w:t>
            </w:r>
          </w:p>
        </w:tc>
        <w:tc>
          <w:tcPr>
            <w:tcW w:w="5527" w:type="dxa"/>
            <w:tcBorders>
              <w:top w:val="single" w:sz="4" w:space="0" w:color="auto"/>
              <w:left w:val="single" w:sz="4" w:space="0" w:color="auto"/>
              <w:bottom w:val="nil"/>
              <w:right w:val="single" w:sz="4"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Сканирано копие върху магнитен носител - до A3</w:t>
            </w:r>
          </w:p>
        </w:tc>
        <w:tc>
          <w:tcPr>
            <w:tcW w:w="2925" w:type="dxa"/>
            <w:gridSpan w:val="2"/>
            <w:tcBorders>
              <w:top w:val="single" w:sz="6" w:space="0" w:color="auto"/>
              <w:left w:val="single" w:sz="4" w:space="0" w:color="auto"/>
              <w:bottom w:val="nil"/>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25 лв.</w:t>
            </w:r>
          </w:p>
        </w:tc>
      </w:tr>
      <w:tr w:rsidR="007027D7" w:rsidRPr="00110080" w:rsidTr="00312C0D">
        <w:trPr>
          <w:gridAfter w:val="1"/>
          <w:wAfter w:w="100" w:type="dxa"/>
          <w:trHeight w:val="264"/>
        </w:trPr>
        <w:tc>
          <w:tcPr>
            <w:tcW w:w="710" w:type="dxa"/>
            <w:tcBorders>
              <w:top w:val="single" w:sz="6" w:space="0" w:color="auto"/>
              <w:left w:val="single" w:sz="6" w:space="0" w:color="auto"/>
              <w:bottom w:val="single" w:sz="6" w:space="0" w:color="auto"/>
              <w:right w:val="single" w:sz="4"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6.</w:t>
            </w:r>
          </w:p>
        </w:tc>
        <w:tc>
          <w:tcPr>
            <w:tcW w:w="5527" w:type="dxa"/>
            <w:tcBorders>
              <w:top w:val="single" w:sz="4" w:space="0" w:color="auto"/>
              <w:left w:val="single" w:sz="4" w:space="0" w:color="auto"/>
              <w:bottom w:val="nil"/>
              <w:right w:val="single" w:sz="4"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Копие от план в цифров вид</w:t>
            </w:r>
          </w:p>
        </w:tc>
        <w:tc>
          <w:tcPr>
            <w:tcW w:w="2925" w:type="dxa"/>
            <w:gridSpan w:val="2"/>
            <w:tcBorders>
              <w:top w:val="single" w:sz="6" w:space="0" w:color="auto"/>
              <w:left w:val="single" w:sz="4" w:space="0" w:color="auto"/>
              <w:bottom w:val="nil"/>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 xml:space="preserve">15 </w:t>
            </w:r>
            <w:proofErr w:type="spellStart"/>
            <w:r w:rsidRPr="00110080">
              <w:rPr>
                <w:bCs/>
                <w:sz w:val="24"/>
                <w:szCs w:val="24"/>
              </w:rPr>
              <w:t>лв</w:t>
            </w:r>
            <w:proofErr w:type="spellEnd"/>
            <w:r w:rsidRPr="00110080">
              <w:rPr>
                <w:bCs/>
                <w:sz w:val="24"/>
                <w:szCs w:val="24"/>
              </w:rPr>
              <w:t>/дка – мин. 60 лв.</w:t>
            </w:r>
          </w:p>
        </w:tc>
      </w:tr>
      <w:tr w:rsidR="007027D7" w:rsidRPr="00110080" w:rsidTr="00312C0D">
        <w:trPr>
          <w:gridAfter w:val="1"/>
          <w:wAfter w:w="100" w:type="dxa"/>
          <w:trHeight w:val="207"/>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7.</w:t>
            </w:r>
          </w:p>
        </w:tc>
        <w:tc>
          <w:tcPr>
            <w:tcW w:w="5527" w:type="dxa"/>
            <w:tcBorders>
              <w:top w:val="single" w:sz="6" w:space="0" w:color="auto"/>
              <w:left w:val="single" w:sz="6" w:space="0" w:color="auto"/>
              <w:bottom w:val="single" w:sz="4"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 xml:space="preserve">Нанасяне на ново изградени подземни проводи и съоръжения </w:t>
            </w:r>
          </w:p>
        </w:tc>
        <w:tc>
          <w:tcPr>
            <w:tcW w:w="29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 xml:space="preserve">0.30 лв. / </w:t>
            </w:r>
            <w:proofErr w:type="spellStart"/>
            <w:r w:rsidRPr="00110080">
              <w:rPr>
                <w:bCs/>
                <w:sz w:val="24"/>
                <w:szCs w:val="24"/>
              </w:rPr>
              <w:t>лин</w:t>
            </w:r>
            <w:proofErr w:type="spellEnd"/>
            <w:r w:rsidRPr="00110080">
              <w:rPr>
                <w:bCs/>
                <w:sz w:val="24"/>
                <w:szCs w:val="24"/>
              </w:rPr>
              <w:t xml:space="preserve">. м. - мин. 50 лв. </w:t>
            </w:r>
          </w:p>
        </w:tc>
      </w:tr>
      <w:tr w:rsidR="007027D7" w:rsidRPr="00110080" w:rsidTr="00312C0D">
        <w:trPr>
          <w:gridAfter w:val="1"/>
          <w:wAfter w:w="100" w:type="dxa"/>
          <w:trHeight w:val="270"/>
        </w:trPr>
        <w:tc>
          <w:tcPr>
            <w:tcW w:w="710" w:type="dxa"/>
            <w:tcBorders>
              <w:top w:val="single" w:sz="6" w:space="0" w:color="auto"/>
              <w:left w:val="single" w:sz="6" w:space="0" w:color="auto"/>
              <w:bottom w:val="single" w:sz="6" w:space="0" w:color="auto"/>
              <w:right w:val="single" w:sz="4"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8.</w:t>
            </w:r>
          </w:p>
        </w:tc>
        <w:tc>
          <w:tcPr>
            <w:tcW w:w="5527" w:type="dxa"/>
            <w:tcBorders>
              <w:top w:val="single" w:sz="4" w:space="0" w:color="auto"/>
              <w:left w:val="single" w:sz="4" w:space="0" w:color="auto"/>
              <w:bottom w:val="nil"/>
              <w:right w:val="single" w:sz="4"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 xml:space="preserve">Процедури по съгласуване и одобряване на проекти и схеми по чл.56 и чл.57 от ЗУТ </w:t>
            </w:r>
          </w:p>
        </w:tc>
        <w:tc>
          <w:tcPr>
            <w:tcW w:w="2925" w:type="dxa"/>
            <w:gridSpan w:val="2"/>
            <w:tcBorders>
              <w:top w:val="single" w:sz="6" w:space="0" w:color="auto"/>
              <w:left w:val="single" w:sz="4" w:space="0" w:color="auto"/>
              <w:bottom w:val="nil"/>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100 лв./бр.</w:t>
            </w:r>
          </w:p>
        </w:tc>
      </w:tr>
      <w:tr w:rsidR="007027D7" w:rsidRPr="00110080" w:rsidTr="00312C0D">
        <w:trPr>
          <w:gridAfter w:val="1"/>
          <w:wAfter w:w="100" w:type="dxa"/>
          <w:trHeight w:val="778"/>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9.</w:t>
            </w:r>
          </w:p>
        </w:tc>
        <w:tc>
          <w:tcPr>
            <w:tcW w:w="5527" w:type="dxa"/>
            <w:tcBorders>
              <w:top w:val="single" w:sz="4"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 xml:space="preserve">Разглеждане, одобряване /съгласуване/ и процедиране на технически и работни инвестиционни проекти /архитектурни, конструктивни, инсталационни и др./ </w:t>
            </w:r>
          </w:p>
          <w:p w:rsidR="007027D7" w:rsidRPr="00110080" w:rsidRDefault="007027D7" w:rsidP="00312C0D">
            <w:pPr>
              <w:shd w:val="clear" w:color="auto" w:fill="FEFEFE"/>
              <w:rPr>
                <w:bCs/>
                <w:sz w:val="24"/>
                <w:szCs w:val="24"/>
              </w:rPr>
            </w:pPr>
            <w:r w:rsidRPr="00110080">
              <w:rPr>
                <w:bCs/>
                <w:sz w:val="24"/>
                <w:szCs w:val="24"/>
              </w:rPr>
              <w:t>а/ за жилищни и обществени сгради, включително допълващо застрояване.</w:t>
            </w:r>
          </w:p>
          <w:p w:rsidR="007027D7" w:rsidRPr="00110080" w:rsidRDefault="007027D7" w:rsidP="00312C0D">
            <w:pPr>
              <w:shd w:val="clear" w:color="auto" w:fill="FEFEFE"/>
              <w:rPr>
                <w:bCs/>
                <w:sz w:val="24"/>
                <w:szCs w:val="24"/>
              </w:rPr>
            </w:pPr>
            <w:r w:rsidRPr="00110080">
              <w:rPr>
                <w:bCs/>
                <w:sz w:val="24"/>
                <w:szCs w:val="24"/>
              </w:rPr>
              <w:t>б/ за производствени и складови сгради</w:t>
            </w:r>
          </w:p>
          <w:p w:rsidR="007027D7" w:rsidRPr="00110080" w:rsidRDefault="007027D7" w:rsidP="00312C0D">
            <w:pPr>
              <w:shd w:val="clear" w:color="auto" w:fill="FEFEFE"/>
              <w:rPr>
                <w:bCs/>
                <w:sz w:val="24"/>
                <w:szCs w:val="24"/>
              </w:rPr>
            </w:pPr>
          </w:p>
          <w:p w:rsidR="007027D7" w:rsidRPr="00110080" w:rsidRDefault="007027D7" w:rsidP="00312C0D">
            <w:pPr>
              <w:shd w:val="clear" w:color="auto" w:fill="FEFEFE"/>
              <w:rPr>
                <w:bCs/>
                <w:sz w:val="24"/>
                <w:szCs w:val="24"/>
              </w:rPr>
            </w:pPr>
            <w:r w:rsidRPr="00110080">
              <w:rPr>
                <w:bCs/>
                <w:sz w:val="24"/>
                <w:szCs w:val="24"/>
              </w:rPr>
              <w:t>в/ за огради</w:t>
            </w:r>
          </w:p>
        </w:tc>
        <w:tc>
          <w:tcPr>
            <w:tcW w:w="29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 </w:t>
            </w:r>
          </w:p>
          <w:p w:rsidR="007027D7" w:rsidRPr="00110080" w:rsidRDefault="007027D7" w:rsidP="00312C0D">
            <w:pPr>
              <w:shd w:val="clear" w:color="auto" w:fill="FEFEFE"/>
              <w:rPr>
                <w:bCs/>
                <w:sz w:val="24"/>
                <w:szCs w:val="24"/>
              </w:rPr>
            </w:pPr>
          </w:p>
          <w:p w:rsidR="007027D7" w:rsidRPr="00110080" w:rsidRDefault="007027D7" w:rsidP="00312C0D">
            <w:pPr>
              <w:shd w:val="clear" w:color="auto" w:fill="FEFEFE"/>
              <w:rPr>
                <w:bCs/>
                <w:sz w:val="24"/>
                <w:szCs w:val="24"/>
              </w:rPr>
            </w:pPr>
          </w:p>
          <w:p w:rsidR="007027D7" w:rsidRPr="00110080" w:rsidRDefault="007027D7" w:rsidP="00312C0D">
            <w:pPr>
              <w:shd w:val="clear" w:color="auto" w:fill="FEFEFE"/>
              <w:rPr>
                <w:bCs/>
                <w:sz w:val="24"/>
                <w:szCs w:val="24"/>
              </w:rPr>
            </w:pPr>
            <w:r w:rsidRPr="00110080">
              <w:rPr>
                <w:bCs/>
                <w:sz w:val="24"/>
                <w:szCs w:val="24"/>
              </w:rPr>
              <w:t xml:space="preserve">5 лв./м2 бруто РЗП но не по-малко от 300 </w:t>
            </w:r>
            <w:proofErr w:type="spellStart"/>
            <w:r w:rsidRPr="00110080">
              <w:rPr>
                <w:bCs/>
                <w:sz w:val="24"/>
                <w:szCs w:val="24"/>
              </w:rPr>
              <w:t>лв</w:t>
            </w:r>
            <w:proofErr w:type="spellEnd"/>
          </w:p>
          <w:p w:rsidR="007027D7" w:rsidRPr="00110080" w:rsidRDefault="007027D7" w:rsidP="00312C0D">
            <w:pPr>
              <w:shd w:val="clear" w:color="auto" w:fill="FEFEFE"/>
              <w:rPr>
                <w:bCs/>
                <w:sz w:val="24"/>
                <w:szCs w:val="24"/>
              </w:rPr>
            </w:pPr>
            <w:r w:rsidRPr="00110080">
              <w:rPr>
                <w:bCs/>
                <w:sz w:val="24"/>
                <w:szCs w:val="24"/>
              </w:rPr>
              <w:t>2.5 лв./м2 бруто РЗП, но не по-малко от 300 лв.</w:t>
            </w:r>
          </w:p>
          <w:p w:rsidR="007027D7" w:rsidRPr="00110080" w:rsidRDefault="007027D7" w:rsidP="00312C0D">
            <w:pPr>
              <w:shd w:val="clear" w:color="auto" w:fill="FEFEFE"/>
              <w:rPr>
                <w:bCs/>
                <w:sz w:val="24"/>
                <w:szCs w:val="24"/>
              </w:rPr>
            </w:pPr>
            <w:r w:rsidRPr="00110080">
              <w:rPr>
                <w:bCs/>
                <w:sz w:val="24"/>
                <w:szCs w:val="24"/>
              </w:rPr>
              <w:t xml:space="preserve">1 </w:t>
            </w:r>
            <w:proofErr w:type="spellStart"/>
            <w:r w:rsidRPr="00110080">
              <w:rPr>
                <w:bCs/>
                <w:sz w:val="24"/>
                <w:szCs w:val="24"/>
              </w:rPr>
              <w:t>лв</w:t>
            </w:r>
            <w:proofErr w:type="spellEnd"/>
            <w:r w:rsidRPr="00110080">
              <w:rPr>
                <w:bCs/>
                <w:sz w:val="24"/>
                <w:szCs w:val="24"/>
              </w:rPr>
              <w:t>/м.л, но не по-малко от 300 лв.</w:t>
            </w:r>
          </w:p>
        </w:tc>
      </w:tr>
      <w:tr w:rsidR="007027D7" w:rsidRPr="00110080" w:rsidTr="00312C0D">
        <w:trPr>
          <w:gridAfter w:val="1"/>
          <w:wAfter w:w="100" w:type="dxa"/>
          <w:trHeight w:val="479"/>
        </w:trPr>
        <w:tc>
          <w:tcPr>
            <w:tcW w:w="710" w:type="dxa"/>
            <w:tcBorders>
              <w:top w:val="single" w:sz="6" w:space="0" w:color="auto"/>
              <w:left w:val="single" w:sz="6" w:space="0" w:color="auto"/>
              <w:bottom w:val="single" w:sz="4"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11.</w:t>
            </w:r>
          </w:p>
        </w:tc>
        <w:tc>
          <w:tcPr>
            <w:tcW w:w="5527" w:type="dxa"/>
            <w:tcBorders>
              <w:top w:val="single" w:sz="6" w:space="0" w:color="auto"/>
              <w:left w:val="single" w:sz="6" w:space="0" w:color="auto"/>
              <w:bottom w:val="single" w:sz="4"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 xml:space="preserve">Разглеждане, съгласуване и процедиране на идейни инвестиционни проекти </w:t>
            </w:r>
          </w:p>
        </w:tc>
        <w:tc>
          <w:tcPr>
            <w:tcW w:w="2925" w:type="dxa"/>
            <w:gridSpan w:val="2"/>
            <w:tcBorders>
              <w:top w:val="single" w:sz="6" w:space="0" w:color="auto"/>
              <w:left w:val="single" w:sz="6" w:space="0" w:color="auto"/>
              <w:bottom w:val="single" w:sz="4"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50% от цената по общия ред за одобряване на технически проект.</w:t>
            </w:r>
          </w:p>
        </w:tc>
      </w:tr>
      <w:tr w:rsidR="007027D7" w:rsidRPr="00110080" w:rsidTr="00312C0D">
        <w:trPr>
          <w:gridAfter w:val="1"/>
          <w:wAfter w:w="100" w:type="dxa"/>
          <w:trHeight w:val="232"/>
        </w:trPr>
        <w:tc>
          <w:tcPr>
            <w:tcW w:w="710" w:type="dxa"/>
            <w:tcBorders>
              <w:top w:val="single" w:sz="4" w:space="0" w:color="auto"/>
              <w:left w:val="single" w:sz="4" w:space="0" w:color="auto"/>
              <w:bottom w:val="single" w:sz="4" w:space="0" w:color="auto"/>
              <w:right w:val="single" w:sz="4" w:space="0" w:color="auto"/>
            </w:tcBorders>
            <w:vAlign w:val="center"/>
            <w:hideMark/>
          </w:tcPr>
          <w:p w:rsidR="007027D7" w:rsidRPr="00110080" w:rsidRDefault="007027D7" w:rsidP="00312C0D">
            <w:pPr>
              <w:shd w:val="clear" w:color="auto" w:fill="FEFEFE"/>
              <w:rPr>
                <w:bCs/>
                <w:sz w:val="24"/>
                <w:szCs w:val="24"/>
              </w:rPr>
            </w:pPr>
            <w:r w:rsidRPr="00110080">
              <w:rPr>
                <w:bCs/>
                <w:sz w:val="24"/>
                <w:szCs w:val="24"/>
              </w:rPr>
              <w:t>12.</w:t>
            </w:r>
          </w:p>
        </w:tc>
        <w:tc>
          <w:tcPr>
            <w:tcW w:w="5527" w:type="dxa"/>
            <w:tcBorders>
              <w:top w:val="single" w:sz="4" w:space="0" w:color="auto"/>
              <w:left w:val="single" w:sz="4" w:space="0" w:color="auto"/>
              <w:bottom w:val="single" w:sz="4" w:space="0" w:color="auto"/>
              <w:right w:val="single" w:sz="4"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 xml:space="preserve">Разглеждане, съгласуване и процедиране на технически и работни проекти за </w:t>
            </w:r>
            <w:proofErr w:type="spellStart"/>
            <w:r w:rsidRPr="00110080">
              <w:rPr>
                <w:bCs/>
                <w:sz w:val="24"/>
                <w:szCs w:val="24"/>
              </w:rPr>
              <w:t>площни</w:t>
            </w:r>
            <w:proofErr w:type="spellEnd"/>
            <w:r w:rsidRPr="00110080">
              <w:rPr>
                <w:bCs/>
                <w:sz w:val="24"/>
                <w:szCs w:val="24"/>
              </w:rPr>
              <w:t xml:space="preserve"> обекти - озеленяване, благоустрояване, бензиностанции, газ станции и др.</w:t>
            </w:r>
          </w:p>
        </w:tc>
        <w:tc>
          <w:tcPr>
            <w:tcW w:w="29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 xml:space="preserve">200 </w:t>
            </w:r>
            <w:proofErr w:type="spellStart"/>
            <w:r w:rsidRPr="00110080">
              <w:rPr>
                <w:bCs/>
                <w:sz w:val="24"/>
                <w:szCs w:val="24"/>
              </w:rPr>
              <w:t>лв</w:t>
            </w:r>
            <w:proofErr w:type="spellEnd"/>
            <w:r w:rsidRPr="00110080">
              <w:rPr>
                <w:bCs/>
                <w:sz w:val="24"/>
                <w:szCs w:val="24"/>
              </w:rPr>
              <w:t>/до 1 дка/ + 200 лв. за всеки следващ декар</w:t>
            </w:r>
          </w:p>
        </w:tc>
      </w:tr>
      <w:tr w:rsidR="007027D7" w:rsidRPr="00110080" w:rsidTr="00312C0D">
        <w:trPr>
          <w:gridAfter w:val="1"/>
          <w:wAfter w:w="100" w:type="dxa"/>
          <w:trHeight w:val="361"/>
        </w:trPr>
        <w:tc>
          <w:tcPr>
            <w:tcW w:w="710" w:type="dxa"/>
            <w:tcBorders>
              <w:top w:val="single" w:sz="4" w:space="0" w:color="auto"/>
              <w:left w:val="single" w:sz="6" w:space="0" w:color="auto"/>
              <w:bottom w:val="nil"/>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13.</w:t>
            </w:r>
          </w:p>
        </w:tc>
        <w:tc>
          <w:tcPr>
            <w:tcW w:w="5527" w:type="dxa"/>
            <w:tcBorders>
              <w:top w:val="single" w:sz="4" w:space="0" w:color="auto"/>
              <w:left w:val="single" w:sz="6" w:space="0" w:color="auto"/>
              <w:bottom w:val="nil"/>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 xml:space="preserve">Съгласуване на </w:t>
            </w:r>
            <w:proofErr w:type="spellStart"/>
            <w:r w:rsidRPr="00110080">
              <w:rPr>
                <w:bCs/>
                <w:sz w:val="24"/>
                <w:szCs w:val="24"/>
              </w:rPr>
              <w:t>екзекутиви</w:t>
            </w:r>
            <w:proofErr w:type="spellEnd"/>
            <w:r w:rsidRPr="00110080">
              <w:rPr>
                <w:bCs/>
                <w:sz w:val="24"/>
                <w:szCs w:val="24"/>
              </w:rPr>
              <w:t xml:space="preserve"> съгл. чл. 175 от ЗУТ и становище за държавно приемане на обекти </w:t>
            </w:r>
          </w:p>
        </w:tc>
        <w:tc>
          <w:tcPr>
            <w:tcW w:w="2925" w:type="dxa"/>
            <w:gridSpan w:val="2"/>
            <w:tcBorders>
              <w:top w:val="single" w:sz="4" w:space="0" w:color="auto"/>
              <w:left w:val="single" w:sz="6" w:space="0" w:color="auto"/>
              <w:bottom w:val="nil"/>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10% от цената за одобряване на проекта.</w:t>
            </w:r>
          </w:p>
        </w:tc>
      </w:tr>
      <w:tr w:rsidR="007027D7" w:rsidRPr="00110080" w:rsidTr="00312C0D">
        <w:trPr>
          <w:gridAfter w:val="1"/>
          <w:wAfter w:w="100" w:type="dxa"/>
          <w:trHeight w:val="614"/>
        </w:trPr>
        <w:tc>
          <w:tcPr>
            <w:tcW w:w="710" w:type="dxa"/>
            <w:tcBorders>
              <w:top w:val="single" w:sz="6" w:space="0" w:color="auto"/>
              <w:left w:val="single" w:sz="6" w:space="0" w:color="auto"/>
              <w:bottom w:val="nil"/>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14.</w:t>
            </w:r>
          </w:p>
        </w:tc>
        <w:tc>
          <w:tcPr>
            <w:tcW w:w="5527" w:type="dxa"/>
            <w:tcBorders>
              <w:top w:val="single" w:sz="6" w:space="0" w:color="auto"/>
              <w:left w:val="single" w:sz="6" w:space="0" w:color="auto"/>
              <w:bottom w:val="nil"/>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Процедура по одобряване и съгласуване на комплексен инвестиционен проект</w:t>
            </w:r>
          </w:p>
          <w:p w:rsidR="007027D7" w:rsidRPr="00110080" w:rsidRDefault="007027D7" w:rsidP="00312C0D">
            <w:pPr>
              <w:shd w:val="clear" w:color="auto" w:fill="FEFEFE"/>
              <w:rPr>
                <w:bCs/>
                <w:sz w:val="24"/>
                <w:szCs w:val="24"/>
              </w:rPr>
            </w:pPr>
          </w:p>
        </w:tc>
        <w:tc>
          <w:tcPr>
            <w:tcW w:w="2925" w:type="dxa"/>
            <w:gridSpan w:val="2"/>
            <w:tcBorders>
              <w:top w:val="single" w:sz="6" w:space="0" w:color="auto"/>
              <w:left w:val="single" w:sz="6" w:space="0" w:color="auto"/>
              <w:bottom w:val="nil"/>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 xml:space="preserve">С </w:t>
            </w:r>
            <w:proofErr w:type="spellStart"/>
            <w:r w:rsidRPr="00110080">
              <w:rPr>
                <w:bCs/>
                <w:sz w:val="24"/>
                <w:szCs w:val="24"/>
              </w:rPr>
              <w:t>коеф</w:t>
            </w:r>
            <w:proofErr w:type="spellEnd"/>
            <w:r w:rsidRPr="00110080">
              <w:rPr>
                <w:bCs/>
                <w:sz w:val="24"/>
                <w:szCs w:val="24"/>
              </w:rPr>
              <w:t>. 1.3 от цената за одобряване на проекти и процедура по одобряване на ПУП.</w:t>
            </w:r>
          </w:p>
        </w:tc>
      </w:tr>
      <w:tr w:rsidR="007027D7" w:rsidRPr="00110080" w:rsidTr="00312C0D">
        <w:trPr>
          <w:gridAfter w:val="1"/>
          <w:wAfter w:w="100" w:type="dxa"/>
          <w:trHeight w:val="443"/>
        </w:trPr>
        <w:tc>
          <w:tcPr>
            <w:tcW w:w="710" w:type="dxa"/>
            <w:tcBorders>
              <w:top w:val="single" w:sz="6" w:space="0" w:color="auto"/>
              <w:left w:val="single" w:sz="6" w:space="0" w:color="auto"/>
              <w:bottom w:val="nil"/>
              <w:right w:val="single" w:sz="6" w:space="0" w:color="auto"/>
            </w:tcBorders>
            <w:shd w:val="clear" w:color="auto" w:fill="FFFFFF"/>
          </w:tcPr>
          <w:p w:rsidR="007027D7" w:rsidRPr="00110080" w:rsidRDefault="007027D7" w:rsidP="00312C0D">
            <w:pPr>
              <w:shd w:val="clear" w:color="auto" w:fill="FEFEFE"/>
              <w:rPr>
                <w:bCs/>
                <w:sz w:val="24"/>
                <w:szCs w:val="24"/>
              </w:rPr>
            </w:pPr>
            <w:r w:rsidRPr="00110080">
              <w:rPr>
                <w:bCs/>
                <w:sz w:val="24"/>
                <w:szCs w:val="24"/>
              </w:rPr>
              <w:t>15.</w:t>
            </w:r>
          </w:p>
        </w:tc>
        <w:tc>
          <w:tcPr>
            <w:tcW w:w="5527" w:type="dxa"/>
            <w:tcBorders>
              <w:top w:val="single" w:sz="6" w:space="0" w:color="auto"/>
              <w:left w:val="single" w:sz="6" w:space="0" w:color="auto"/>
              <w:bottom w:val="nil"/>
              <w:right w:val="single" w:sz="6" w:space="0" w:color="auto"/>
            </w:tcBorders>
            <w:shd w:val="clear" w:color="auto" w:fill="FFFFFF"/>
          </w:tcPr>
          <w:p w:rsidR="007027D7" w:rsidRPr="00110080" w:rsidRDefault="007027D7" w:rsidP="00312C0D">
            <w:pPr>
              <w:shd w:val="clear" w:color="auto" w:fill="FEFEFE"/>
              <w:rPr>
                <w:bCs/>
                <w:sz w:val="24"/>
                <w:szCs w:val="24"/>
              </w:rPr>
            </w:pPr>
            <w:r w:rsidRPr="00110080">
              <w:rPr>
                <w:bCs/>
                <w:sz w:val="24"/>
                <w:szCs w:val="24"/>
              </w:rPr>
              <w:t>Одобряване на План за безопасност и здраве (чл. 156 б, ал. 1, т. 2 от ЗУТ)</w:t>
            </w:r>
          </w:p>
        </w:tc>
        <w:tc>
          <w:tcPr>
            <w:tcW w:w="2925" w:type="dxa"/>
            <w:gridSpan w:val="2"/>
            <w:tcBorders>
              <w:top w:val="single" w:sz="6" w:space="0" w:color="auto"/>
              <w:left w:val="single" w:sz="6" w:space="0" w:color="auto"/>
              <w:bottom w:val="nil"/>
              <w:right w:val="single" w:sz="6" w:space="0" w:color="auto"/>
            </w:tcBorders>
            <w:shd w:val="clear" w:color="auto" w:fill="FFFFFF"/>
          </w:tcPr>
          <w:p w:rsidR="007027D7" w:rsidRPr="00110080" w:rsidRDefault="007027D7" w:rsidP="00312C0D">
            <w:pPr>
              <w:shd w:val="clear" w:color="auto" w:fill="FEFEFE"/>
              <w:rPr>
                <w:bCs/>
                <w:sz w:val="24"/>
                <w:szCs w:val="24"/>
              </w:rPr>
            </w:pPr>
            <w:r w:rsidRPr="00110080">
              <w:rPr>
                <w:bCs/>
                <w:sz w:val="24"/>
                <w:szCs w:val="24"/>
              </w:rPr>
              <w:t>100 лв.</w:t>
            </w:r>
          </w:p>
        </w:tc>
      </w:tr>
      <w:tr w:rsidR="007027D7" w:rsidRPr="00110080" w:rsidTr="00312C0D">
        <w:trPr>
          <w:gridAfter w:val="1"/>
          <w:wAfter w:w="100" w:type="dxa"/>
          <w:trHeight w:val="139"/>
        </w:trPr>
        <w:tc>
          <w:tcPr>
            <w:tcW w:w="710" w:type="dxa"/>
            <w:tcBorders>
              <w:top w:val="single" w:sz="6" w:space="0" w:color="auto"/>
              <w:left w:val="single" w:sz="6" w:space="0" w:color="auto"/>
              <w:bottom w:val="nil"/>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16.</w:t>
            </w:r>
          </w:p>
        </w:tc>
        <w:tc>
          <w:tcPr>
            <w:tcW w:w="5527" w:type="dxa"/>
            <w:tcBorders>
              <w:top w:val="single" w:sz="6" w:space="0" w:color="auto"/>
              <w:left w:val="single" w:sz="6" w:space="0" w:color="auto"/>
              <w:bottom w:val="nil"/>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 xml:space="preserve">Разглеждане и одобряване на технически и работни проекти </w:t>
            </w:r>
          </w:p>
        </w:tc>
        <w:tc>
          <w:tcPr>
            <w:tcW w:w="2925" w:type="dxa"/>
            <w:gridSpan w:val="2"/>
            <w:tcBorders>
              <w:top w:val="single" w:sz="6" w:space="0" w:color="auto"/>
              <w:left w:val="single" w:sz="6" w:space="0" w:color="auto"/>
              <w:bottom w:val="nil"/>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 </w:t>
            </w:r>
          </w:p>
        </w:tc>
      </w:tr>
      <w:tr w:rsidR="007027D7" w:rsidRPr="00110080" w:rsidTr="00312C0D">
        <w:trPr>
          <w:gridAfter w:val="1"/>
          <w:wAfter w:w="100" w:type="dxa"/>
          <w:trHeight w:val="124"/>
        </w:trPr>
        <w:tc>
          <w:tcPr>
            <w:tcW w:w="710" w:type="dxa"/>
            <w:tcBorders>
              <w:top w:val="nil"/>
              <w:left w:val="single" w:sz="6" w:space="0" w:color="auto"/>
              <w:bottom w:val="nil"/>
              <w:right w:val="single" w:sz="6" w:space="0" w:color="auto"/>
            </w:tcBorders>
            <w:shd w:val="clear" w:color="auto" w:fill="FFFFFF"/>
            <w:hideMark/>
          </w:tcPr>
          <w:p w:rsidR="007027D7" w:rsidRPr="00110080" w:rsidRDefault="007027D7" w:rsidP="00312C0D">
            <w:pPr>
              <w:shd w:val="clear" w:color="auto" w:fill="FEFEFE"/>
              <w:rPr>
                <w:bCs/>
                <w:sz w:val="24"/>
                <w:szCs w:val="24"/>
              </w:rPr>
            </w:pPr>
          </w:p>
        </w:tc>
        <w:tc>
          <w:tcPr>
            <w:tcW w:w="5527" w:type="dxa"/>
            <w:tcBorders>
              <w:top w:val="nil"/>
              <w:left w:val="single" w:sz="6" w:space="0" w:color="auto"/>
              <w:bottom w:val="nil"/>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а/ За трафопостове и електрически уредби</w:t>
            </w:r>
          </w:p>
        </w:tc>
        <w:tc>
          <w:tcPr>
            <w:tcW w:w="2925" w:type="dxa"/>
            <w:gridSpan w:val="2"/>
            <w:tcBorders>
              <w:top w:val="nil"/>
              <w:left w:val="single" w:sz="6" w:space="0" w:color="auto"/>
              <w:bottom w:val="nil"/>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0.30 лв./</w:t>
            </w:r>
            <w:proofErr w:type="spellStart"/>
            <w:r w:rsidRPr="00110080">
              <w:rPr>
                <w:bCs/>
                <w:sz w:val="24"/>
                <w:szCs w:val="24"/>
              </w:rPr>
              <w:t>kW</w:t>
            </w:r>
            <w:proofErr w:type="spellEnd"/>
            <w:r w:rsidRPr="00110080">
              <w:rPr>
                <w:bCs/>
                <w:sz w:val="24"/>
                <w:szCs w:val="24"/>
              </w:rPr>
              <w:t>/</w:t>
            </w:r>
            <w:proofErr w:type="spellStart"/>
            <w:r w:rsidRPr="00110080">
              <w:rPr>
                <w:bCs/>
                <w:sz w:val="24"/>
                <w:szCs w:val="24"/>
              </w:rPr>
              <w:t>kVA</w:t>
            </w:r>
            <w:proofErr w:type="spellEnd"/>
            <w:r w:rsidRPr="00110080">
              <w:rPr>
                <w:bCs/>
                <w:sz w:val="24"/>
                <w:szCs w:val="24"/>
              </w:rPr>
              <w:t xml:space="preserve"> </w:t>
            </w:r>
            <w:proofErr w:type="spellStart"/>
            <w:r w:rsidRPr="00110080">
              <w:rPr>
                <w:bCs/>
                <w:sz w:val="24"/>
                <w:szCs w:val="24"/>
              </w:rPr>
              <w:t>Min</w:t>
            </w:r>
            <w:proofErr w:type="spellEnd"/>
            <w:r w:rsidRPr="00110080">
              <w:rPr>
                <w:bCs/>
                <w:sz w:val="24"/>
                <w:szCs w:val="24"/>
              </w:rPr>
              <w:t>. 100лв.</w:t>
            </w:r>
          </w:p>
        </w:tc>
      </w:tr>
      <w:tr w:rsidR="007027D7" w:rsidRPr="00110080" w:rsidTr="00312C0D">
        <w:trPr>
          <w:gridAfter w:val="1"/>
          <w:wAfter w:w="100" w:type="dxa"/>
          <w:trHeight w:val="174"/>
        </w:trPr>
        <w:tc>
          <w:tcPr>
            <w:tcW w:w="710" w:type="dxa"/>
            <w:tcBorders>
              <w:top w:val="nil"/>
              <w:left w:val="single" w:sz="6" w:space="0" w:color="auto"/>
              <w:bottom w:val="nil"/>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 </w:t>
            </w:r>
          </w:p>
        </w:tc>
        <w:tc>
          <w:tcPr>
            <w:tcW w:w="5527" w:type="dxa"/>
            <w:tcBorders>
              <w:top w:val="nil"/>
              <w:left w:val="single" w:sz="6" w:space="0" w:color="auto"/>
              <w:bottom w:val="nil"/>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б/ За самостоятелни котелни и абонатни станции</w:t>
            </w:r>
          </w:p>
        </w:tc>
        <w:tc>
          <w:tcPr>
            <w:tcW w:w="2925" w:type="dxa"/>
            <w:gridSpan w:val="2"/>
            <w:tcBorders>
              <w:top w:val="nil"/>
              <w:left w:val="single" w:sz="6" w:space="0" w:color="auto"/>
              <w:bottom w:val="nil"/>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 xml:space="preserve">100лв. /MW </w:t>
            </w:r>
            <w:proofErr w:type="spellStart"/>
            <w:r w:rsidRPr="00110080">
              <w:rPr>
                <w:bCs/>
                <w:sz w:val="24"/>
                <w:szCs w:val="24"/>
              </w:rPr>
              <w:t>Min</w:t>
            </w:r>
            <w:proofErr w:type="spellEnd"/>
            <w:r w:rsidRPr="00110080">
              <w:rPr>
                <w:bCs/>
                <w:sz w:val="24"/>
                <w:szCs w:val="24"/>
              </w:rPr>
              <w:t>. 100лв.</w:t>
            </w:r>
          </w:p>
        </w:tc>
      </w:tr>
      <w:tr w:rsidR="007027D7" w:rsidRPr="00110080" w:rsidTr="00312C0D">
        <w:trPr>
          <w:gridAfter w:val="1"/>
          <w:wAfter w:w="100" w:type="dxa"/>
          <w:trHeight w:val="57"/>
        </w:trPr>
        <w:tc>
          <w:tcPr>
            <w:tcW w:w="710" w:type="dxa"/>
            <w:tcBorders>
              <w:top w:val="nil"/>
              <w:left w:val="single" w:sz="6" w:space="0" w:color="auto"/>
              <w:bottom w:val="single" w:sz="4"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 </w:t>
            </w:r>
          </w:p>
        </w:tc>
        <w:tc>
          <w:tcPr>
            <w:tcW w:w="5527" w:type="dxa"/>
            <w:tcBorders>
              <w:top w:val="nil"/>
              <w:left w:val="single" w:sz="6" w:space="0" w:color="auto"/>
              <w:bottom w:val="single" w:sz="4"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в/ За реконструкция на същите</w:t>
            </w:r>
          </w:p>
          <w:p w:rsidR="007027D7" w:rsidRPr="00110080" w:rsidRDefault="007027D7" w:rsidP="00312C0D">
            <w:pPr>
              <w:shd w:val="clear" w:color="auto" w:fill="FEFEFE"/>
              <w:rPr>
                <w:bCs/>
                <w:sz w:val="24"/>
                <w:szCs w:val="24"/>
              </w:rPr>
            </w:pPr>
            <w:r w:rsidRPr="00110080">
              <w:rPr>
                <w:bCs/>
                <w:sz w:val="24"/>
                <w:szCs w:val="24"/>
              </w:rPr>
              <w:t xml:space="preserve">г/ </w:t>
            </w:r>
            <w:proofErr w:type="spellStart"/>
            <w:r w:rsidRPr="00110080">
              <w:rPr>
                <w:bCs/>
                <w:sz w:val="24"/>
                <w:szCs w:val="24"/>
              </w:rPr>
              <w:t>Сградни</w:t>
            </w:r>
            <w:proofErr w:type="spellEnd"/>
            <w:r w:rsidRPr="00110080">
              <w:rPr>
                <w:bCs/>
                <w:sz w:val="24"/>
                <w:szCs w:val="24"/>
              </w:rPr>
              <w:t xml:space="preserve"> мрежи /ОВ,ВК, Електро, Газ и др./ за всеки вид инсталация поотделно</w:t>
            </w:r>
          </w:p>
          <w:p w:rsidR="007027D7" w:rsidRPr="00110080" w:rsidRDefault="007027D7" w:rsidP="00312C0D">
            <w:pPr>
              <w:shd w:val="clear" w:color="auto" w:fill="FEFEFE"/>
              <w:rPr>
                <w:bCs/>
                <w:sz w:val="24"/>
                <w:szCs w:val="24"/>
              </w:rPr>
            </w:pPr>
            <w:r w:rsidRPr="00110080">
              <w:rPr>
                <w:bCs/>
                <w:sz w:val="24"/>
                <w:szCs w:val="24"/>
              </w:rPr>
              <w:t>д/ Водоснабдителни съоръжения и канализационни помпени станции</w:t>
            </w:r>
          </w:p>
          <w:p w:rsidR="007027D7" w:rsidRPr="00110080" w:rsidRDefault="007027D7" w:rsidP="00312C0D">
            <w:pPr>
              <w:shd w:val="clear" w:color="auto" w:fill="FEFEFE"/>
              <w:rPr>
                <w:bCs/>
                <w:sz w:val="24"/>
                <w:szCs w:val="24"/>
              </w:rPr>
            </w:pPr>
            <w:r w:rsidRPr="00110080">
              <w:rPr>
                <w:bCs/>
                <w:sz w:val="24"/>
                <w:szCs w:val="24"/>
              </w:rPr>
              <w:t>е/ За пречиствателни съоръжения за отпадъчни води</w:t>
            </w:r>
          </w:p>
        </w:tc>
        <w:tc>
          <w:tcPr>
            <w:tcW w:w="2925" w:type="dxa"/>
            <w:gridSpan w:val="2"/>
            <w:tcBorders>
              <w:top w:val="nil"/>
              <w:left w:val="single" w:sz="6" w:space="0" w:color="auto"/>
              <w:bottom w:val="single" w:sz="4"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75% о</w:t>
            </w:r>
          </w:p>
          <w:p w:rsidR="007027D7" w:rsidRPr="00110080" w:rsidRDefault="007027D7" w:rsidP="00312C0D">
            <w:pPr>
              <w:shd w:val="clear" w:color="auto" w:fill="FEFEFE"/>
              <w:rPr>
                <w:bCs/>
                <w:sz w:val="24"/>
                <w:szCs w:val="24"/>
              </w:rPr>
            </w:pPr>
            <w:r w:rsidRPr="00110080">
              <w:rPr>
                <w:bCs/>
                <w:sz w:val="24"/>
                <w:szCs w:val="24"/>
              </w:rPr>
              <w:t xml:space="preserve">0,20 лв./кв.м. – мин. 100 </w:t>
            </w:r>
            <w:proofErr w:type="spellStart"/>
            <w:r w:rsidRPr="00110080">
              <w:rPr>
                <w:bCs/>
                <w:sz w:val="24"/>
                <w:szCs w:val="24"/>
              </w:rPr>
              <w:t>лв</w:t>
            </w:r>
            <w:proofErr w:type="spellEnd"/>
            <w:r w:rsidRPr="00110080">
              <w:rPr>
                <w:bCs/>
                <w:sz w:val="24"/>
                <w:szCs w:val="24"/>
              </w:rPr>
              <w:t xml:space="preserve"> т горните</w:t>
            </w:r>
          </w:p>
          <w:p w:rsidR="007027D7" w:rsidRPr="00110080" w:rsidRDefault="007027D7" w:rsidP="00312C0D">
            <w:pPr>
              <w:shd w:val="clear" w:color="auto" w:fill="FEFEFE"/>
              <w:rPr>
                <w:bCs/>
                <w:sz w:val="24"/>
                <w:szCs w:val="24"/>
                <w:highlight w:val="yellow"/>
              </w:rPr>
            </w:pPr>
            <w:r w:rsidRPr="00110080">
              <w:rPr>
                <w:bCs/>
                <w:sz w:val="24"/>
                <w:szCs w:val="24"/>
              </w:rPr>
              <w:t>25лв. /</w:t>
            </w:r>
            <w:proofErr w:type="spellStart"/>
            <w:r w:rsidRPr="00110080">
              <w:rPr>
                <w:bCs/>
                <w:sz w:val="24"/>
                <w:szCs w:val="24"/>
              </w:rPr>
              <w:t>kW</w:t>
            </w:r>
            <w:proofErr w:type="spellEnd"/>
            <w:r w:rsidRPr="00110080">
              <w:rPr>
                <w:bCs/>
                <w:sz w:val="24"/>
                <w:szCs w:val="24"/>
              </w:rPr>
              <w:t>, но не по- малко от 50лв.</w:t>
            </w:r>
            <w:r w:rsidRPr="00110080">
              <w:rPr>
                <w:bCs/>
                <w:sz w:val="24"/>
                <w:szCs w:val="24"/>
                <w:highlight w:val="yellow"/>
              </w:rPr>
              <w:t xml:space="preserve"> </w:t>
            </w:r>
          </w:p>
          <w:p w:rsidR="007027D7" w:rsidRPr="00110080" w:rsidRDefault="007027D7" w:rsidP="00312C0D">
            <w:pPr>
              <w:shd w:val="clear" w:color="auto" w:fill="FEFEFE"/>
              <w:rPr>
                <w:bCs/>
                <w:sz w:val="24"/>
                <w:szCs w:val="24"/>
              </w:rPr>
            </w:pPr>
            <w:r w:rsidRPr="00110080">
              <w:rPr>
                <w:bCs/>
                <w:sz w:val="24"/>
                <w:szCs w:val="24"/>
              </w:rPr>
              <w:t>30лв. /куб.м. но не по-малко от 100 лв.</w:t>
            </w:r>
          </w:p>
        </w:tc>
      </w:tr>
      <w:tr w:rsidR="007027D7" w:rsidRPr="00110080" w:rsidTr="007027D7">
        <w:trPr>
          <w:gridAfter w:val="1"/>
          <w:wAfter w:w="100" w:type="dxa"/>
          <w:trHeight w:val="1125"/>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lastRenderedPageBreak/>
              <w:t>17.</w:t>
            </w:r>
          </w:p>
        </w:tc>
        <w:tc>
          <w:tcPr>
            <w:tcW w:w="5527" w:type="dxa"/>
            <w:tcBorders>
              <w:top w:val="single" w:sz="4" w:space="0" w:color="auto"/>
              <w:left w:val="single" w:sz="4" w:space="0" w:color="auto"/>
              <w:bottom w:val="single" w:sz="4" w:space="0" w:color="auto"/>
              <w:right w:val="single" w:sz="4"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Разглеждане, одобряване /съгласуване/ и процедиране на проекти от инженерната инфраструктура</w:t>
            </w:r>
          </w:p>
          <w:p w:rsidR="007027D7" w:rsidRPr="00110080" w:rsidRDefault="007027D7" w:rsidP="00312C0D">
            <w:pPr>
              <w:shd w:val="clear" w:color="auto" w:fill="FEFEFE"/>
              <w:rPr>
                <w:bCs/>
                <w:sz w:val="24"/>
                <w:szCs w:val="24"/>
              </w:rPr>
            </w:pPr>
          </w:p>
        </w:tc>
        <w:tc>
          <w:tcPr>
            <w:tcW w:w="29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 </w:t>
            </w:r>
          </w:p>
        </w:tc>
      </w:tr>
      <w:tr w:rsidR="007027D7" w:rsidRPr="00110080" w:rsidTr="00312C0D">
        <w:trPr>
          <w:gridAfter w:val="1"/>
          <w:wAfter w:w="100" w:type="dxa"/>
        </w:trPr>
        <w:tc>
          <w:tcPr>
            <w:tcW w:w="710" w:type="dxa"/>
            <w:tcBorders>
              <w:top w:val="single" w:sz="4" w:space="0" w:color="auto"/>
              <w:left w:val="single" w:sz="4" w:space="0" w:color="auto"/>
              <w:right w:val="single" w:sz="4" w:space="0" w:color="auto"/>
            </w:tcBorders>
            <w:shd w:val="clear" w:color="auto" w:fill="FFFFFF"/>
          </w:tcPr>
          <w:p w:rsidR="007027D7" w:rsidRPr="00110080" w:rsidRDefault="007027D7" w:rsidP="00312C0D">
            <w:pPr>
              <w:shd w:val="clear" w:color="auto" w:fill="FEFEFE"/>
              <w:rPr>
                <w:bCs/>
                <w:sz w:val="24"/>
                <w:szCs w:val="24"/>
              </w:rPr>
            </w:pPr>
          </w:p>
        </w:tc>
        <w:tc>
          <w:tcPr>
            <w:tcW w:w="5527" w:type="dxa"/>
            <w:tcBorders>
              <w:top w:val="single" w:sz="4" w:space="0" w:color="auto"/>
              <w:left w:val="single" w:sz="4" w:space="0" w:color="auto"/>
              <w:right w:val="single" w:sz="4" w:space="0" w:color="auto"/>
            </w:tcBorders>
            <w:shd w:val="clear" w:color="auto" w:fill="FFFFFF"/>
          </w:tcPr>
          <w:p w:rsidR="007027D7" w:rsidRPr="00110080" w:rsidRDefault="007027D7" w:rsidP="00312C0D">
            <w:pPr>
              <w:shd w:val="clear" w:color="auto" w:fill="FEFEFE"/>
              <w:rPr>
                <w:bCs/>
                <w:sz w:val="24"/>
                <w:szCs w:val="24"/>
              </w:rPr>
            </w:pPr>
          </w:p>
        </w:tc>
        <w:tc>
          <w:tcPr>
            <w:tcW w:w="2925" w:type="dxa"/>
            <w:gridSpan w:val="2"/>
            <w:tcBorders>
              <w:top w:val="single" w:sz="4" w:space="0" w:color="auto"/>
              <w:left w:val="single" w:sz="4" w:space="0" w:color="auto"/>
              <w:right w:val="single" w:sz="4" w:space="0" w:color="auto"/>
            </w:tcBorders>
            <w:shd w:val="clear" w:color="auto" w:fill="FFFFFF"/>
          </w:tcPr>
          <w:p w:rsidR="007027D7" w:rsidRPr="00110080" w:rsidRDefault="007027D7" w:rsidP="00312C0D">
            <w:pPr>
              <w:shd w:val="clear" w:color="auto" w:fill="FEFEFE"/>
              <w:rPr>
                <w:bCs/>
                <w:sz w:val="24"/>
                <w:szCs w:val="24"/>
              </w:rPr>
            </w:pPr>
          </w:p>
        </w:tc>
      </w:tr>
      <w:tr w:rsidR="007027D7" w:rsidRPr="00110080" w:rsidTr="007027D7">
        <w:trPr>
          <w:gridAfter w:val="1"/>
          <w:wAfter w:w="100" w:type="dxa"/>
          <w:trHeight w:val="522"/>
        </w:trPr>
        <w:tc>
          <w:tcPr>
            <w:tcW w:w="710" w:type="dxa"/>
            <w:tcBorders>
              <w:top w:val="single" w:sz="4" w:space="0" w:color="auto"/>
              <w:left w:val="single" w:sz="4" w:space="0" w:color="auto"/>
              <w:right w:val="single" w:sz="4" w:space="0" w:color="auto"/>
            </w:tcBorders>
            <w:shd w:val="clear" w:color="auto" w:fill="FFFFFF"/>
          </w:tcPr>
          <w:p w:rsidR="007027D7" w:rsidRPr="00110080" w:rsidRDefault="007027D7" w:rsidP="00312C0D">
            <w:pPr>
              <w:shd w:val="clear" w:color="auto" w:fill="FEFEFE"/>
              <w:rPr>
                <w:bCs/>
                <w:sz w:val="24"/>
                <w:szCs w:val="24"/>
              </w:rPr>
            </w:pPr>
          </w:p>
        </w:tc>
        <w:tc>
          <w:tcPr>
            <w:tcW w:w="5527" w:type="dxa"/>
            <w:tcBorders>
              <w:top w:val="single" w:sz="4" w:space="0" w:color="auto"/>
              <w:left w:val="single" w:sz="4" w:space="0" w:color="auto"/>
              <w:right w:val="single" w:sz="4"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lang w:val="en-US"/>
              </w:rPr>
              <w:t>a/</w:t>
            </w:r>
            <w:r w:rsidRPr="00110080">
              <w:rPr>
                <w:bCs/>
                <w:sz w:val="24"/>
                <w:szCs w:val="24"/>
              </w:rPr>
              <w:t xml:space="preserve"> За </w:t>
            </w:r>
            <w:proofErr w:type="spellStart"/>
            <w:r w:rsidRPr="00110080">
              <w:rPr>
                <w:bCs/>
                <w:sz w:val="24"/>
                <w:szCs w:val="24"/>
              </w:rPr>
              <w:t>топлопреносни</w:t>
            </w:r>
            <w:proofErr w:type="spellEnd"/>
            <w:r w:rsidRPr="00110080">
              <w:rPr>
                <w:bCs/>
                <w:sz w:val="24"/>
                <w:szCs w:val="24"/>
              </w:rPr>
              <w:t>, газопроводни, водопроводни и канализационни мрежи, електрически и съобщителни кабелни и въздушни мрежи</w:t>
            </w:r>
          </w:p>
          <w:p w:rsidR="007027D7" w:rsidRPr="00110080" w:rsidRDefault="007027D7" w:rsidP="00312C0D">
            <w:pPr>
              <w:shd w:val="clear" w:color="auto" w:fill="FEFEFE"/>
              <w:rPr>
                <w:bCs/>
                <w:sz w:val="24"/>
                <w:szCs w:val="24"/>
              </w:rPr>
            </w:pPr>
          </w:p>
          <w:p w:rsidR="007027D7" w:rsidRPr="00110080" w:rsidRDefault="007027D7" w:rsidP="00312C0D">
            <w:pPr>
              <w:shd w:val="clear" w:color="auto" w:fill="FEFEFE"/>
              <w:rPr>
                <w:bCs/>
                <w:sz w:val="24"/>
                <w:szCs w:val="24"/>
              </w:rPr>
            </w:pPr>
            <w:r w:rsidRPr="00110080">
              <w:rPr>
                <w:bCs/>
                <w:sz w:val="24"/>
                <w:szCs w:val="24"/>
              </w:rPr>
              <w:t>до 100 м</w:t>
            </w:r>
          </w:p>
        </w:tc>
        <w:tc>
          <w:tcPr>
            <w:tcW w:w="2925" w:type="dxa"/>
            <w:gridSpan w:val="2"/>
            <w:tcBorders>
              <w:top w:val="single" w:sz="4" w:space="0" w:color="auto"/>
              <w:left w:val="single" w:sz="4" w:space="0" w:color="auto"/>
              <w:right w:val="single" w:sz="4" w:space="0" w:color="auto"/>
            </w:tcBorders>
            <w:shd w:val="clear" w:color="auto" w:fill="FFFFFF"/>
            <w:hideMark/>
          </w:tcPr>
          <w:p w:rsidR="007027D7" w:rsidRPr="00110080" w:rsidRDefault="007027D7" w:rsidP="00312C0D">
            <w:pPr>
              <w:shd w:val="clear" w:color="auto" w:fill="FEFEFE"/>
              <w:rPr>
                <w:bCs/>
                <w:sz w:val="24"/>
                <w:szCs w:val="24"/>
              </w:rPr>
            </w:pPr>
          </w:p>
          <w:p w:rsidR="007027D7" w:rsidRPr="00110080" w:rsidRDefault="007027D7" w:rsidP="00312C0D">
            <w:pPr>
              <w:shd w:val="clear" w:color="auto" w:fill="FEFEFE"/>
              <w:rPr>
                <w:bCs/>
                <w:sz w:val="24"/>
                <w:szCs w:val="24"/>
              </w:rPr>
            </w:pPr>
          </w:p>
          <w:p w:rsidR="007027D7" w:rsidRPr="00110080" w:rsidRDefault="007027D7" w:rsidP="00312C0D">
            <w:pPr>
              <w:shd w:val="clear" w:color="auto" w:fill="FEFEFE"/>
              <w:rPr>
                <w:bCs/>
                <w:sz w:val="24"/>
                <w:szCs w:val="24"/>
              </w:rPr>
            </w:pPr>
          </w:p>
          <w:p w:rsidR="007027D7" w:rsidRPr="00110080" w:rsidRDefault="007027D7" w:rsidP="00312C0D">
            <w:pPr>
              <w:shd w:val="clear" w:color="auto" w:fill="FEFEFE"/>
              <w:rPr>
                <w:bCs/>
                <w:sz w:val="24"/>
                <w:szCs w:val="24"/>
              </w:rPr>
            </w:pPr>
            <w:r w:rsidRPr="00110080">
              <w:rPr>
                <w:bCs/>
                <w:sz w:val="24"/>
                <w:szCs w:val="24"/>
              </w:rPr>
              <w:t>70лв.</w:t>
            </w:r>
          </w:p>
        </w:tc>
      </w:tr>
      <w:tr w:rsidR="007027D7" w:rsidRPr="00110080" w:rsidTr="00312C0D">
        <w:trPr>
          <w:gridAfter w:val="1"/>
          <w:wAfter w:w="100" w:type="dxa"/>
          <w:trHeight w:val="80"/>
        </w:trPr>
        <w:tc>
          <w:tcPr>
            <w:tcW w:w="710" w:type="dxa"/>
            <w:tcBorders>
              <w:left w:val="single" w:sz="4" w:space="0" w:color="auto"/>
              <w:right w:val="single" w:sz="4" w:space="0" w:color="auto"/>
            </w:tcBorders>
            <w:shd w:val="clear" w:color="auto" w:fill="FFFFFF"/>
          </w:tcPr>
          <w:p w:rsidR="007027D7" w:rsidRPr="00110080" w:rsidRDefault="007027D7" w:rsidP="00312C0D">
            <w:pPr>
              <w:shd w:val="clear" w:color="auto" w:fill="FEFEFE"/>
              <w:rPr>
                <w:bCs/>
                <w:sz w:val="24"/>
                <w:szCs w:val="24"/>
              </w:rPr>
            </w:pPr>
          </w:p>
        </w:tc>
        <w:tc>
          <w:tcPr>
            <w:tcW w:w="5527" w:type="dxa"/>
            <w:tcBorders>
              <w:left w:val="single" w:sz="4" w:space="0" w:color="auto"/>
              <w:right w:val="single" w:sz="4"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до 500 м.</w:t>
            </w:r>
          </w:p>
        </w:tc>
        <w:tc>
          <w:tcPr>
            <w:tcW w:w="2925" w:type="dxa"/>
            <w:gridSpan w:val="2"/>
            <w:tcBorders>
              <w:left w:val="single" w:sz="4" w:space="0" w:color="auto"/>
              <w:right w:val="single" w:sz="4"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70лв. + 0.60 лв./м.</w:t>
            </w:r>
          </w:p>
        </w:tc>
      </w:tr>
      <w:tr w:rsidR="007027D7" w:rsidRPr="00110080" w:rsidTr="00312C0D">
        <w:trPr>
          <w:gridAfter w:val="1"/>
          <w:wAfter w:w="100" w:type="dxa"/>
          <w:trHeight w:val="80"/>
        </w:trPr>
        <w:tc>
          <w:tcPr>
            <w:tcW w:w="710" w:type="dxa"/>
            <w:tcBorders>
              <w:left w:val="single" w:sz="4" w:space="0" w:color="auto"/>
              <w:bottom w:val="nil"/>
              <w:right w:val="single" w:sz="4" w:space="0" w:color="auto"/>
            </w:tcBorders>
            <w:shd w:val="clear" w:color="auto" w:fill="FFFFFF"/>
          </w:tcPr>
          <w:p w:rsidR="007027D7" w:rsidRPr="00110080" w:rsidRDefault="007027D7" w:rsidP="00312C0D">
            <w:pPr>
              <w:shd w:val="clear" w:color="auto" w:fill="FEFEFE"/>
              <w:rPr>
                <w:bCs/>
                <w:sz w:val="24"/>
                <w:szCs w:val="24"/>
              </w:rPr>
            </w:pPr>
          </w:p>
        </w:tc>
        <w:tc>
          <w:tcPr>
            <w:tcW w:w="5527" w:type="dxa"/>
            <w:tcBorders>
              <w:left w:val="single" w:sz="4" w:space="0" w:color="auto"/>
              <w:bottom w:val="nil"/>
              <w:right w:val="single" w:sz="4"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до 1000 м</w:t>
            </w:r>
          </w:p>
        </w:tc>
        <w:tc>
          <w:tcPr>
            <w:tcW w:w="2925" w:type="dxa"/>
            <w:gridSpan w:val="2"/>
            <w:tcBorders>
              <w:left w:val="single" w:sz="4" w:space="0" w:color="auto"/>
              <w:bottom w:val="nil"/>
              <w:right w:val="single" w:sz="4"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200лв. + 0.30лв. /м.</w:t>
            </w:r>
          </w:p>
        </w:tc>
      </w:tr>
      <w:tr w:rsidR="007027D7" w:rsidRPr="00110080" w:rsidTr="00312C0D">
        <w:trPr>
          <w:gridAfter w:val="1"/>
          <w:wAfter w:w="100" w:type="dxa"/>
          <w:trHeight w:val="279"/>
        </w:trPr>
        <w:tc>
          <w:tcPr>
            <w:tcW w:w="710" w:type="dxa"/>
            <w:tcBorders>
              <w:top w:val="nil"/>
              <w:left w:val="single" w:sz="4" w:space="0" w:color="auto"/>
              <w:right w:val="single" w:sz="4" w:space="0" w:color="auto"/>
            </w:tcBorders>
            <w:shd w:val="clear" w:color="auto" w:fill="FFFFFF"/>
          </w:tcPr>
          <w:p w:rsidR="007027D7" w:rsidRPr="00110080" w:rsidRDefault="007027D7" w:rsidP="00312C0D">
            <w:pPr>
              <w:shd w:val="clear" w:color="auto" w:fill="FEFEFE"/>
              <w:rPr>
                <w:bCs/>
                <w:sz w:val="24"/>
                <w:szCs w:val="24"/>
              </w:rPr>
            </w:pPr>
          </w:p>
        </w:tc>
        <w:tc>
          <w:tcPr>
            <w:tcW w:w="5527" w:type="dxa"/>
            <w:tcBorders>
              <w:top w:val="nil"/>
              <w:left w:val="single" w:sz="4" w:space="0" w:color="auto"/>
              <w:right w:val="single" w:sz="4"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 xml:space="preserve">над 1000 м </w:t>
            </w:r>
          </w:p>
        </w:tc>
        <w:tc>
          <w:tcPr>
            <w:tcW w:w="2925" w:type="dxa"/>
            <w:gridSpan w:val="2"/>
            <w:tcBorders>
              <w:top w:val="nil"/>
              <w:left w:val="single" w:sz="4" w:space="0" w:color="auto"/>
              <w:right w:val="single" w:sz="4"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350 лв.+0.10 лв. /м.</w:t>
            </w:r>
          </w:p>
        </w:tc>
      </w:tr>
      <w:tr w:rsidR="007027D7" w:rsidRPr="00110080" w:rsidTr="00312C0D">
        <w:trPr>
          <w:gridAfter w:val="1"/>
          <w:wAfter w:w="100" w:type="dxa"/>
          <w:trHeight w:val="473"/>
        </w:trPr>
        <w:tc>
          <w:tcPr>
            <w:tcW w:w="710" w:type="dxa"/>
            <w:vMerge w:val="restart"/>
            <w:tcBorders>
              <w:left w:val="single" w:sz="4" w:space="0" w:color="auto"/>
              <w:bottom w:val="nil"/>
              <w:right w:val="single" w:sz="4" w:space="0" w:color="auto"/>
            </w:tcBorders>
            <w:shd w:val="clear" w:color="auto" w:fill="FFFFFF"/>
          </w:tcPr>
          <w:p w:rsidR="007027D7" w:rsidRPr="00110080" w:rsidRDefault="007027D7" w:rsidP="00312C0D">
            <w:pPr>
              <w:shd w:val="clear" w:color="auto" w:fill="FEFEFE"/>
              <w:rPr>
                <w:bCs/>
                <w:sz w:val="24"/>
                <w:szCs w:val="24"/>
              </w:rPr>
            </w:pPr>
          </w:p>
        </w:tc>
        <w:tc>
          <w:tcPr>
            <w:tcW w:w="5527" w:type="dxa"/>
            <w:tcBorders>
              <w:left w:val="single" w:sz="4" w:space="0" w:color="auto"/>
              <w:bottom w:val="nil"/>
              <w:right w:val="single" w:sz="4"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 xml:space="preserve">б/ Преминаване на кабели в тръбна мрежа на община Пловдив - за 1 бр. тръба </w:t>
            </w:r>
          </w:p>
        </w:tc>
        <w:tc>
          <w:tcPr>
            <w:tcW w:w="2925" w:type="dxa"/>
            <w:gridSpan w:val="2"/>
            <w:tcBorders>
              <w:left w:val="single" w:sz="4" w:space="0" w:color="auto"/>
              <w:bottom w:val="nil"/>
              <w:right w:val="single" w:sz="4"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 </w:t>
            </w:r>
          </w:p>
        </w:tc>
      </w:tr>
      <w:tr w:rsidR="007027D7" w:rsidRPr="00110080" w:rsidTr="00312C0D">
        <w:trPr>
          <w:gridAfter w:val="1"/>
          <w:wAfter w:w="100" w:type="dxa"/>
          <w:trHeight w:val="177"/>
        </w:trPr>
        <w:tc>
          <w:tcPr>
            <w:tcW w:w="710" w:type="dxa"/>
            <w:vMerge/>
            <w:tcBorders>
              <w:left w:val="single" w:sz="4" w:space="0" w:color="auto"/>
              <w:bottom w:val="nil"/>
              <w:right w:val="single" w:sz="4" w:space="0" w:color="auto"/>
            </w:tcBorders>
            <w:vAlign w:val="center"/>
          </w:tcPr>
          <w:p w:rsidR="007027D7" w:rsidRPr="00110080" w:rsidRDefault="007027D7" w:rsidP="00312C0D">
            <w:pPr>
              <w:shd w:val="clear" w:color="auto" w:fill="FEFEFE"/>
              <w:rPr>
                <w:bCs/>
                <w:sz w:val="24"/>
                <w:szCs w:val="24"/>
              </w:rPr>
            </w:pPr>
          </w:p>
        </w:tc>
        <w:tc>
          <w:tcPr>
            <w:tcW w:w="5527" w:type="dxa"/>
            <w:tcBorders>
              <w:top w:val="nil"/>
              <w:left w:val="single" w:sz="4" w:space="0" w:color="auto"/>
              <w:bottom w:val="nil"/>
              <w:right w:val="single" w:sz="4" w:space="0" w:color="auto"/>
            </w:tcBorders>
            <w:shd w:val="clear" w:color="auto" w:fill="FFFFFF"/>
            <w:hideMark/>
          </w:tcPr>
          <w:p w:rsidR="007027D7" w:rsidRPr="00110080" w:rsidRDefault="007027D7" w:rsidP="007027D7">
            <w:pPr>
              <w:pStyle w:val="a8"/>
              <w:widowControl/>
              <w:numPr>
                <w:ilvl w:val="0"/>
                <w:numId w:val="42"/>
              </w:numPr>
              <w:shd w:val="clear" w:color="auto" w:fill="FEFEFE"/>
              <w:autoSpaceDE/>
              <w:autoSpaceDN/>
              <w:adjustRightInd/>
              <w:rPr>
                <w:bCs/>
                <w:sz w:val="24"/>
                <w:szCs w:val="24"/>
              </w:rPr>
            </w:pPr>
            <w:r w:rsidRPr="00110080">
              <w:rPr>
                <w:bCs/>
                <w:sz w:val="24"/>
                <w:szCs w:val="24"/>
              </w:rPr>
              <w:t>напречно на улицата</w:t>
            </w:r>
          </w:p>
        </w:tc>
        <w:tc>
          <w:tcPr>
            <w:tcW w:w="2925" w:type="dxa"/>
            <w:gridSpan w:val="2"/>
            <w:tcBorders>
              <w:top w:val="nil"/>
              <w:left w:val="single" w:sz="4" w:space="0" w:color="auto"/>
              <w:bottom w:val="nil"/>
              <w:right w:val="single" w:sz="4"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24 лв. /м. мин 300 лв.</w:t>
            </w:r>
          </w:p>
        </w:tc>
      </w:tr>
      <w:tr w:rsidR="007027D7" w:rsidRPr="00110080" w:rsidTr="00312C0D">
        <w:trPr>
          <w:gridAfter w:val="1"/>
          <w:wAfter w:w="100" w:type="dxa"/>
          <w:trHeight w:val="80"/>
        </w:trPr>
        <w:tc>
          <w:tcPr>
            <w:tcW w:w="710" w:type="dxa"/>
            <w:tcBorders>
              <w:top w:val="nil"/>
              <w:left w:val="single" w:sz="4" w:space="0" w:color="auto"/>
              <w:right w:val="single" w:sz="4" w:space="0" w:color="auto"/>
            </w:tcBorders>
            <w:shd w:val="clear" w:color="auto" w:fill="FFFFFF"/>
          </w:tcPr>
          <w:p w:rsidR="007027D7" w:rsidRPr="00110080" w:rsidRDefault="007027D7" w:rsidP="00312C0D">
            <w:pPr>
              <w:shd w:val="clear" w:color="auto" w:fill="FEFEFE"/>
              <w:rPr>
                <w:bCs/>
                <w:sz w:val="24"/>
                <w:szCs w:val="24"/>
              </w:rPr>
            </w:pPr>
          </w:p>
        </w:tc>
        <w:tc>
          <w:tcPr>
            <w:tcW w:w="5527" w:type="dxa"/>
            <w:tcBorders>
              <w:top w:val="nil"/>
              <w:left w:val="single" w:sz="4" w:space="0" w:color="auto"/>
              <w:right w:val="single" w:sz="4" w:space="0" w:color="auto"/>
            </w:tcBorders>
            <w:shd w:val="clear" w:color="auto" w:fill="FFFFFF"/>
            <w:hideMark/>
          </w:tcPr>
          <w:p w:rsidR="007027D7" w:rsidRPr="00110080" w:rsidRDefault="007027D7" w:rsidP="007027D7">
            <w:pPr>
              <w:pStyle w:val="a8"/>
              <w:widowControl/>
              <w:numPr>
                <w:ilvl w:val="0"/>
                <w:numId w:val="42"/>
              </w:numPr>
              <w:shd w:val="clear" w:color="auto" w:fill="FEFEFE"/>
              <w:autoSpaceDE/>
              <w:autoSpaceDN/>
              <w:adjustRightInd/>
              <w:rPr>
                <w:bCs/>
                <w:sz w:val="24"/>
                <w:szCs w:val="24"/>
              </w:rPr>
            </w:pPr>
            <w:r w:rsidRPr="00110080">
              <w:rPr>
                <w:bCs/>
                <w:sz w:val="24"/>
                <w:szCs w:val="24"/>
              </w:rPr>
              <w:t>успоредно на улицата</w:t>
            </w:r>
          </w:p>
        </w:tc>
        <w:tc>
          <w:tcPr>
            <w:tcW w:w="2925" w:type="dxa"/>
            <w:gridSpan w:val="2"/>
            <w:tcBorders>
              <w:top w:val="nil"/>
              <w:left w:val="single" w:sz="4" w:space="0" w:color="auto"/>
              <w:right w:val="single" w:sz="4"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15 лв. /м. мин 300 лв.</w:t>
            </w:r>
          </w:p>
        </w:tc>
      </w:tr>
      <w:tr w:rsidR="007027D7" w:rsidRPr="00110080" w:rsidTr="00312C0D">
        <w:trPr>
          <w:gridAfter w:val="1"/>
          <w:wAfter w:w="100" w:type="dxa"/>
          <w:trHeight w:val="170"/>
        </w:trPr>
        <w:tc>
          <w:tcPr>
            <w:tcW w:w="710" w:type="dxa"/>
            <w:tcBorders>
              <w:left w:val="single" w:sz="4" w:space="0" w:color="auto"/>
              <w:bottom w:val="single" w:sz="4" w:space="0" w:color="auto"/>
              <w:right w:val="single" w:sz="4" w:space="0" w:color="auto"/>
            </w:tcBorders>
            <w:shd w:val="clear" w:color="auto" w:fill="FFFFFF"/>
          </w:tcPr>
          <w:p w:rsidR="007027D7" w:rsidRPr="00110080" w:rsidRDefault="007027D7" w:rsidP="00312C0D">
            <w:pPr>
              <w:shd w:val="clear" w:color="auto" w:fill="FEFEFE"/>
              <w:rPr>
                <w:bCs/>
                <w:sz w:val="24"/>
                <w:szCs w:val="24"/>
              </w:rPr>
            </w:pPr>
          </w:p>
        </w:tc>
        <w:tc>
          <w:tcPr>
            <w:tcW w:w="5527" w:type="dxa"/>
            <w:tcBorders>
              <w:left w:val="single" w:sz="4" w:space="0" w:color="auto"/>
              <w:bottom w:val="single" w:sz="4" w:space="0" w:color="auto"/>
              <w:right w:val="single" w:sz="4"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 xml:space="preserve">в/ Право на преминаване на линейни обекти през частна общинска собственост </w:t>
            </w:r>
          </w:p>
        </w:tc>
        <w:tc>
          <w:tcPr>
            <w:tcW w:w="2925" w:type="dxa"/>
            <w:gridSpan w:val="2"/>
            <w:tcBorders>
              <w:left w:val="single" w:sz="4" w:space="0" w:color="auto"/>
              <w:bottom w:val="single" w:sz="4" w:space="0" w:color="auto"/>
              <w:right w:val="single" w:sz="4"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10 лв./</w:t>
            </w:r>
            <w:proofErr w:type="spellStart"/>
            <w:r w:rsidRPr="00110080">
              <w:rPr>
                <w:bCs/>
                <w:sz w:val="24"/>
                <w:szCs w:val="24"/>
              </w:rPr>
              <w:t>лин</w:t>
            </w:r>
            <w:proofErr w:type="spellEnd"/>
            <w:r w:rsidRPr="00110080">
              <w:rPr>
                <w:bCs/>
                <w:sz w:val="24"/>
                <w:szCs w:val="24"/>
              </w:rPr>
              <w:t>. м</w:t>
            </w:r>
          </w:p>
        </w:tc>
      </w:tr>
      <w:tr w:rsidR="007027D7" w:rsidRPr="00110080" w:rsidTr="00312C0D">
        <w:trPr>
          <w:gridAfter w:val="1"/>
          <w:wAfter w:w="100" w:type="dxa"/>
          <w:trHeight w:val="1241"/>
        </w:trPr>
        <w:tc>
          <w:tcPr>
            <w:tcW w:w="710" w:type="dxa"/>
            <w:tcBorders>
              <w:top w:val="single" w:sz="4"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18.</w:t>
            </w:r>
          </w:p>
        </w:tc>
        <w:tc>
          <w:tcPr>
            <w:tcW w:w="5527" w:type="dxa"/>
            <w:tcBorders>
              <w:top w:val="single" w:sz="4"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Разглеждане, одобряване /съгласуване/ и процедиране на комуникационно-транспортни проекти</w:t>
            </w:r>
          </w:p>
          <w:p w:rsidR="007027D7" w:rsidRPr="00110080" w:rsidRDefault="007027D7" w:rsidP="00312C0D">
            <w:pPr>
              <w:shd w:val="clear" w:color="auto" w:fill="FEFEFE"/>
              <w:rPr>
                <w:bCs/>
                <w:sz w:val="24"/>
                <w:szCs w:val="24"/>
              </w:rPr>
            </w:pPr>
            <w:r w:rsidRPr="00110080">
              <w:rPr>
                <w:bCs/>
                <w:sz w:val="24"/>
                <w:szCs w:val="24"/>
              </w:rPr>
              <w:t>а/ Улици и ж.п. клонове</w:t>
            </w:r>
          </w:p>
          <w:p w:rsidR="007027D7" w:rsidRPr="00110080" w:rsidRDefault="007027D7" w:rsidP="00312C0D">
            <w:pPr>
              <w:shd w:val="clear" w:color="auto" w:fill="FEFEFE"/>
              <w:rPr>
                <w:bCs/>
                <w:sz w:val="24"/>
                <w:szCs w:val="24"/>
              </w:rPr>
            </w:pPr>
          </w:p>
          <w:p w:rsidR="007027D7" w:rsidRPr="00110080" w:rsidRDefault="007027D7" w:rsidP="00312C0D">
            <w:pPr>
              <w:shd w:val="clear" w:color="auto" w:fill="FEFEFE"/>
              <w:rPr>
                <w:bCs/>
                <w:sz w:val="24"/>
                <w:szCs w:val="24"/>
              </w:rPr>
            </w:pPr>
            <w:r w:rsidRPr="00110080">
              <w:rPr>
                <w:bCs/>
                <w:sz w:val="24"/>
                <w:szCs w:val="24"/>
              </w:rPr>
              <w:t>б/ Кръстовища /за площ ограничена от стоп –линиите</w:t>
            </w:r>
          </w:p>
        </w:tc>
        <w:tc>
          <w:tcPr>
            <w:tcW w:w="2925" w:type="dxa"/>
            <w:gridSpan w:val="2"/>
            <w:tcBorders>
              <w:top w:val="single" w:sz="4"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 </w:t>
            </w:r>
          </w:p>
          <w:p w:rsidR="007027D7" w:rsidRPr="00110080" w:rsidRDefault="007027D7" w:rsidP="00312C0D">
            <w:pPr>
              <w:shd w:val="clear" w:color="auto" w:fill="FEFEFE"/>
              <w:rPr>
                <w:bCs/>
                <w:sz w:val="24"/>
                <w:szCs w:val="24"/>
              </w:rPr>
            </w:pPr>
          </w:p>
          <w:p w:rsidR="007027D7" w:rsidRPr="00110080" w:rsidRDefault="007027D7" w:rsidP="00312C0D">
            <w:pPr>
              <w:shd w:val="clear" w:color="auto" w:fill="FEFEFE"/>
              <w:rPr>
                <w:bCs/>
                <w:sz w:val="24"/>
                <w:szCs w:val="24"/>
              </w:rPr>
            </w:pPr>
            <w:r w:rsidRPr="00110080">
              <w:rPr>
                <w:bCs/>
                <w:sz w:val="24"/>
                <w:szCs w:val="24"/>
              </w:rPr>
              <w:t>а/ 1.50 лв. /</w:t>
            </w:r>
            <w:proofErr w:type="spellStart"/>
            <w:r w:rsidRPr="00110080">
              <w:rPr>
                <w:bCs/>
                <w:sz w:val="24"/>
                <w:szCs w:val="24"/>
              </w:rPr>
              <w:t>лин</w:t>
            </w:r>
            <w:proofErr w:type="spellEnd"/>
            <w:r w:rsidRPr="00110080">
              <w:rPr>
                <w:bCs/>
                <w:sz w:val="24"/>
                <w:szCs w:val="24"/>
              </w:rPr>
              <w:t>.м, но не по-малко от 100 лв.</w:t>
            </w:r>
          </w:p>
          <w:p w:rsidR="007027D7" w:rsidRPr="00110080" w:rsidRDefault="007027D7" w:rsidP="00312C0D">
            <w:pPr>
              <w:shd w:val="clear" w:color="auto" w:fill="FEFEFE"/>
              <w:rPr>
                <w:bCs/>
                <w:sz w:val="24"/>
                <w:szCs w:val="24"/>
              </w:rPr>
            </w:pPr>
            <w:r w:rsidRPr="00110080">
              <w:rPr>
                <w:bCs/>
                <w:sz w:val="24"/>
                <w:szCs w:val="24"/>
              </w:rPr>
              <w:t>б/ 1 лв. /кв.м, но не по-малко от 100 лв.</w:t>
            </w:r>
          </w:p>
        </w:tc>
      </w:tr>
      <w:tr w:rsidR="007027D7" w:rsidRPr="00110080" w:rsidTr="00312C0D">
        <w:trPr>
          <w:gridAfter w:val="1"/>
          <w:wAfter w:w="100" w:type="dxa"/>
          <w:trHeight w:val="403"/>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lang w:val="en-US"/>
              </w:rPr>
              <w:t>19</w:t>
            </w:r>
            <w:r w:rsidRPr="00110080">
              <w:rPr>
                <w:bCs/>
                <w:sz w:val="24"/>
                <w:szCs w:val="24"/>
              </w:rPr>
              <w:t>.</w:t>
            </w:r>
          </w:p>
        </w:tc>
        <w:tc>
          <w:tcPr>
            <w:tcW w:w="5527" w:type="dxa"/>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 xml:space="preserve">Процедура по издаване на удостоверения за въвеждане в експлоатация </w:t>
            </w:r>
          </w:p>
          <w:p w:rsidR="007027D7" w:rsidRPr="00110080" w:rsidRDefault="007027D7" w:rsidP="00312C0D">
            <w:pPr>
              <w:shd w:val="clear" w:color="auto" w:fill="FEFEFE"/>
              <w:rPr>
                <w:bCs/>
                <w:sz w:val="24"/>
                <w:szCs w:val="24"/>
              </w:rPr>
            </w:pPr>
            <w:r w:rsidRPr="00110080">
              <w:rPr>
                <w:bCs/>
                <w:sz w:val="24"/>
                <w:szCs w:val="24"/>
              </w:rPr>
              <w:t>а/ на строежите IV и V категория</w:t>
            </w:r>
          </w:p>
          <w:p w:rsidR="007027D7" w:rsidRPr="00110080" w:rsidRDefault="007027D7" w:rsidP="00312C0D">
            <w:pPr>
              <w:shd w:val="clear" w:color="auto" w:fill="FEFEFE"/>
              <w:rPr>
                <w:bCs/>
                <w:sz w:val="24"/>
                <w:szCs w:val="24"/>
              </w:rPr>
            </w:pPr>
          </w:p>
          <w:p w:rsidR="007027D7" w:rsidRPr="00110080" w:rsidRDefault="007027D7" w:rsidP="00312C0D">
            <w:pPr>
              <w:shd w:val="clear" w:color="auto" w:fill="FEFEFE"/>
              <w:rPr>
                <w:bCs/>
                <w:sz w:val="24"/>
                <w:szCs w:val="24"/>
              </w:rPr>
            </w:pPr>
            <w:r w:rsidRPr="00110080">
              <w:rPr>
                <w:bCs/>
                <w:sz w:val="24"/>
                <w:szCs w:val="24"/>
              </w:rPr>
              <w:t>б/ За мрежи и съоръжения на техническата инфраструктура, както и за основните ремонти и реконструкции</w:t>
            </w:r>
          </w:p>
          <w:p w:rsidR="007027D7" w:rsidRPr="00110080" w:rsidRDefault="007027D7" w:rsidP="00312C0D">
            <w:pPr>
              <w:shd w:val="clear" w:color="auto" w:fill="FEFEFE"/>
              <w:rPr>
                <w:bCs/>
                <w:sz w:val="24"/>
                <w:szCs w:val="24"/>
              </w:rPr>
            </w:pPr>
            <w:r w:rsidRPr="00110080">
              <w:rPr>
                <w:bCs/>
                <w:sz w:val="24"/>
                <w:szCs w:val="24"/>
              </w:rPr>
              <w:t xml:space="preserve">в/ За сгради и съоръжения на техническата инфраструктура </w:t>
            </w:r>
          </w:p>
        </w:tc>
        <w:tc>
          <w:tcPr>
            <w:tcW w:w="29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p>
          <w:p w:rsidR="007027D7" w:rsidRPr="00110080" w:rsidRDefault="007027D7" w:rsidP="00312C0D">
            <w:pPr>
              <w:shd w:val="clear" w:color="auto" w:fill="FEFEFE"/>
              <w:rPr>
                <w:bCs/>
                <w:sz w:val="24"/>
                <w:szCs w:val="24"/>
              </w:rPr>
            </w:pPr>
          </w:p>
          <w:p w:rsidR="007027D7" w:rsidRPr="00110080" w:rsidRDefault="007027D7" w:rsidP="00312C0D">
            <w:pPr>
              <w:shd w:val="clear" w:color="auto" w:fill="FEFEFE"/>
              <w:rPr>
                <w:bCs/>
                <w:sz w:val="24"/>
                <w:szCs w:val="24"/>
              </w:rPr>
            </w:pPr>
            <w:r w:rsidRPr="00110080">
              <w:rPr>
                <w:bCs/>
                <w:sz w:val="24"/>
                <w:szCs w:val="24"/>
              </w:rPr>
              <w:t xml:space="preserve">а/ 0.25 </w:t>
            </w:r>
            <w:proofErr w:type="spellStart"/>
            <w:r w:rsidRPr="00110080">
              <w:rPr>
                <w:bCs/>
                <w:sz w:val="24"/>
                <w:szCs w:val="24"/>
              </w:rPr>
              <w:t>лв</w:t>
            </w:r>
            <w:proofErr w:type="spellEnd"/>
            <w:r w:rsidRPr="00110080">
              <w:rPr>
                <w:bCs/>
                <w:sz w:val="24"/>
                <w:szCs w:val="24"/>
              </w:rPr>
              <w:t xml:space="preserve">/м2 РЗП бруто, но не по-малко от 200 лв. </w:t>
            </w:r>
          </w:p>
          <w:p w:rsidR="007027D7" w:rsidRPr="00110080" w:rsidRDefault="007027D7" w:rsidP="00312C0D">
            <w:pPr>
              <w:shd w:val="clear" w:color="auto" w:fill="FEFEFE"/>
              <w:rPr>
                <w:bCs/>
                <w:sz w:val="24"/>
                <w:szCs w:val="24"/>
              </w:rPr>
            </w:pPr>
            <w:r w:rsidRPr="00110080">
              <w:rPr>
                <w:bCs/>
                <w:sz w:val="24"/>
                <w:szCs w:val="24"/>
              </w:rPr>
              <w:t xml:space="preserve">б/ по 350 </w:t>
            </w:r>
            <w:proofErr w:type="spellStart"/>
            <w:r w:rsidRPr="00110080">
              <w:rPr>
                <w:bCs/>
                <w:sz w:val="24"/>
                <w:szCs w:val="24"/>
              </w:rPr>
              <w:t>лв</w:t>
            </w:r>
            <w:proofErr w:type="spellEnd"/>
            <w:r w:rsidRPr="00110080">
              <w:rPr>
                <w:bCs/>
                <w:sz w:val="24"/>
                <w:szCs w:val="24"/>
              </w:rPr>
              <w:t>/започнат км</w:t>
            </w:r>
          </w:p>
          <w:p w:rsidR="007027D7" w:rsidRPr="00110080" w:rsidRDefault="007027D7" w:rsidP="00312C0D">
            <w:pPr>
              <w:shd w:val="clear" w:color="auto" w:fill="FEFEFE"/>
              <w:rPr>
                <w:bCs/>
                <w:sz w:val="24"/>
                <w:szCs w:val="24"/>
              </w:rPr>
            </w:pPr>
          </w:p>
          <w:p w:rsidR="007027D7" w:rsidRPr="00110080" w:rsidRDefault="007027D7" w:rsidP="00312C0D">
            <w:pPr>
              <w:shd w:val="clear" w:color="auto" w:fill="FEFEFE"/>
              <w:rPr>
                <w:bCs/>
                <w:sz w:val="24"/>
                <w:szCs w:val="24"/>
              </w:rPr>
            </w:pPr>
            <w:r w:rsidRPr="00110080">
              <w:rPr>
                <w:bCs/>
                <w:sz w:val="24"/>
                <w:szCs w:val="24"/>
              </w:rPr>
              <w:t>в/ по 350 лв./на обект</w:t>
            </w:r>
          </w:p>
        </w:tc>
      </w:tr>
      <w:tr w:rsidR="007027D7" w:rsidRPr="00110080" w:rsidTr="00312C0D">
        <w:trPr>
          <w:gridAfter w:val="1"/>
          <w:wAfter w:w="100" w:type="dxa"/>
          <w:trHeight w:val="56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027D7" w:rsidRPr="00110080" w:rsidRDefault="007027D7" w:rsidP="00312C0D">
            <w:pPr>
              <w:shd w:val="clear" w:color="auto" w:fill="FEFEFE"/>
              <w:rPr>
                <w:bCs/>
                <w:sz w:val="24"/>
                <w:szCs w:val="24"/>
              </w:rPr>
            </w:pPr>
            <w:r w:rsidRPr="00110080">
              <w:rPr>
                <w:bCs/>
                <w:sz w:val="24"/>
                <w:szCs w:val="24"/>
              </w:rPr>
              <w:t>20.</w:t>
            </w:r>
          </w:p>
        </w:tc>
        <w:tc>
          <w:tcPr>
            <w:tcW w:w="5527" w:type="dxa"/>
            <w:tcBorders>
              <w:top w:val="single" w:sz="6" w:space="0" w:color="auto"/>
              <w:left w:val="single" w:sz="6" w:space="0" w:color="auto"/>
              <w:bottom w:val="single" w:sz="6" w:space="0" w:color="auto"/>
              <w:right w:val="single" w:sz="6" w:space="0" w:color="auto"/>
            </w:tcBorders>
            <w:shd w:val="clear" w:color="auto" w:fill="FFFFFF"/>
          </w:tcPr>
          <w:p w:rsidR="007027D7" w:rsidRPr="00110080" w:rsidRDefault="007027D7" w:rsidP="00312C0D">
            <w:pPr>
              <w:shd w:val="clear" w:color="auto" w:fill="FEFEFE"/>
              <w:rPr>
                <w:bCs/>
                <w:sz w:val="24"/>
                <w:szCs w:val="24"/>
              </w:rPr>
            </w:pPr>
            <w:r w:rsidRPr="00110080">
              <w:rPr>
                <w:bCs/>
                <w:sz w:val="24"/>
                <w:szCs w:val="24"/>
              </w:rPr>
              <w:t>За разглеждане на проекти в ЕСУТ и СЕСУТ при Община Пловдив по реда на чл.142, ал.6, т.1 от ЗУТ</w:t>
            </w:r>
          </w:p>
          <w:p w:rsidR="007027D7" w:rsidRPr="00110080" w:rsidRDefault="007027D7" w:rsidP="00312C0D">
            <w:pPr>
              <w:shd w:val="clear" w:color="auto" w:fill="FEFEFE"/>
              <w:rPr>
                <w:bCs/>
                <w:sz w:val="24"/>
                <w:szCs w:val="24"/>
              </w:rPr>
            </w:pPr>
          </w:p>
        </w:tc>
        <w:tc>
          <w:tcPr>
            <w:tcW w:w="2925" w:type="dxa"/>
            <w:gridSpan w:val="2"/>
            <w:tcBorders>
              <w:top w:val="single" w:sz="6" w:space="0" w:color="auto"/>
              <w:left w:val="single" w:sz="6" w:space="0" w:color="auto"/>
              <w:bottom w:val="single" w:sz="6" w:space="0" w:color="auto"/>
              <w:right w:val="single" w:sz="6" w:space="0" w:color="auto"/>
            </w:tcBorders>
            <w:shd w:val="clear" w:color="auto" w:fill="FFFFFF"/>
          </w:tcPr>
          <w:p w:rsidR="007027D7" w:rsidRPr="00110080" w:rsidRDefault="007027D7" w:rsidP="00312C0D">
            <w:pPr>
              <w:shd w:val="clear" w:color="auto" w:fill="FEFEFE"/>
              <w:rPr>
                <w:bCs/>
                <w:sz w:val="24"/>
                <w:szCs w:val="24"/>
              </w:rPr>
            </w:pPr>
            <w:r w:rsidRPr="00110080">
              <w:rPr>
                <w:bCs/>
                <w:sz w:val="24"/>
                <w:szCs w:val="24"/>
              </w:rPr>
              <w:t xml:space="preserve">2 </w:t>
            </w:r>
            <w:proofErr w:type="spellStart"/>
            <w:r w:rsidRPr="00110080">
              <w:rPr>
                <w:bCs/>
                <w:sz w:val="24"/>
                <w:szCs w:val="24"/>
              </w:rPr>
              <w:t>лв</w:t>
            </w:r>
            <w:proofErr w:type="spellEnd"/>
            <w:r w:rsidRPr="00110080">
              <w:rPr>
                <w:bCs/>
                <w:sz w:val="24"/>
                <w:szCs w:val="24"/>
              </w:rPr>
              <w:t>/м2, но не по-малко от 250 лв.</w:t>
            </w:r>
          </w:p>
          <w:p w:rsidR="007027D7" w:rsidRPr="00110080" w:rsidRDefault="007027D7" w:rsidP="00312C0D">
            <w:pPr>
              <w:shd w:val="clear" w:color="auto" w:fill="FEFEFE"/>
              <w:rPr>
                <w:bCs/>
                <w:sz w:val="24"/>
                <w:szCs w:val="24"/>
              </w:rPr>
            </w:pPr>
            <w:r w:rsidRPr="00110080">
              <w:rPr>
                <w:bCs/>
                <w:sz w:val="24"/>
                <w:szCs w:val="24"/>
              </w:rPr>
              <w:t xml:space="preserve">1 </w:t>
            </w:r>
            <w:proofErr w:type="spellStart"/>
            <w:r w:rsidRPr="00110080">
              <w:rPr>
                <w:bCs/>
                <w:sz w:val="24"/>
                <w:szCs w:val="24"/>
              </w:rPr>
              <w:t>лв</w:t>
            </w:r>
            <w:proofErr w:type="spellEnd"/>
            <w:r w:rsidRPr="00110080">
              <w:rPr>
                <w:bCs/>
                <w:sz w:val="24"/>
                <w:szCs w:val="24"/>
              </w:rPr>
              <w:t>/л.м., но не-по-малко от 250 лв.</w:t>
            </w:r>
          </w:p>
        </w:tc>
      </w:tr>
      <w:tr w:rsidR="007027D7" w:rsidRPr="00110080" w:rsidTr="00312C0D">
        <w:trPr>
          <w:gridAfter w:val="1"/>
          <w:wAfter w:w="100" w:type="dxa"/>
          <w:trHeight w:val="344"/>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lang w:val="en-US"/>
              </w:rPr>
              <w:t>20</w:t>
            </w:r>
            <w:r w:rsidRPr="00110080">
              <w:rPr>
                <w:bCs/>
                <w:sz w:val="24"/>
                <w:szCs w:val="24"/>
              </w:rPr>
              <w:t>.</w:t>
            </w:r>
          </w:p>
        </w:tc>
        <w:tc>
          <w:tcPr>
            <w:tcW w:w="5527" w:type="dxa"/>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Удостоверение за факти и обстоятелства по параграф 6 от Наредба № 2 от 31.07.2003г. на МРРБ - за 14 дни</w:t>
            </w:r>
          </w:p>
        </w:tc>
        <w:tc>
          <w:tcPr>
            <w:tcW w:w="29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0.80 лв. /кв.м. застроена площ</w:t>
            </w:r>
          </w:p>
        </w:tc>
      </w:tr>
      <w:tr w:rsidR="007027D7" w:rsidRPr="00110080" w:rsidTr="00312C0D">
        <w:trPr>
          <w:gridAfter w:val="1"/>
          <w:wAfter w:w="100" w:type="dxa"/>
          <w:trHeight w:val="523"/>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lang w:val="en-US"/>
              </w:rPr>
              <w:t>21</w:t>
            </w:r>
            <w:r w:rsidRPr="00110080">
              <w:rPr>
                <w:bCs/>
                <w:sz w:val="24"/>
                <w:szCs w:val="24"/>
              </w:rPr>
              <w:t>.</w:t>
            </w:r>
          </w:p>
        </w:tc>
        <w:tc>
          <w:tcPr>
            <w:tcW w:w="5527" w:type="dxa"/>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 xml:space="preserve">Удостоверение от Гл. архитект за търпимост на строеж </w:t>
            </w:r>
          </w:p>
        </w:tc>
        <w:tc>
          <w:tcPr>
            <w:tcW w:w="29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0.80 лв. /кв.м застроена площ</w:t>
            </w:r>
          </w:p>
        </w:tc>
      </w:tr>
      <w:tr w:rsidR="007027D7" w:rsidRPr="00110080" w:rsidTr="00312C0D">
        <w:trPr>
          <w:gridAfter w:val="1"/>
          <w:wAfter w:w="100" w:type="dxa"/>
          <w:trHeight w:val="318"/>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lang w:val="en-US"/>
              </w:rPr>
              <w:t>22</w:t>
            </w:r>
            <w:r w:rsidRPr="00110080">
              <w:rPr>
                <w:bCs/>
                <w:sz w:val="24"/>
                <w:szCs w:val="24"/>
              </w:rPr>
              <w:t>.</w:t>
            </w:r>
          </w:p>
        </w:tc>
        <w:tc>
          <w:tcPr>
            <w:tcW w:w="5527" w:type="dxa"/>
            <w:tcBorders>
              <w:top w:val="single" w:sz="6" w:space="0" w:color="auto"/>
              <w:left w:val="single" w:sz="6" w:space="0" w:color="auto"/>
              <w:bottom w:val="single" w:sz="4"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 xml:space="preserve">Удостоверение за степен на завършеност - протокол по чл.181 от ЗУТ </w:t>
            </w:r>
          </w:p>
        </w:tc>
        <w:tc>
          <w:tcPr>
            <w:tcW w:w="29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0.25 лв. /кв.м застроена площ</w:t>
            </w:r>
          </w:p>
        </w:tc>
      </w:tr>
      <w:tr w:rsidR="007027D7" w:rsidRPr="00110080" w:rsidTr="00312C0D">
        <w:trPr>
          <w:gridAfter w:val="1"/>
          <w:wAfter w:w="100" w:type="dxa"/>
          <w:trHeight w:val="264"/>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lang w:val="en-US"/>
              </w:rPr>
              <w:t>23</w:t>
            </w:r>
            <w:r w:rsidRPr="00110080">
              <w:rPr>
                <w:bCs/>
                <w:sz w:val="24"/>
                <w:szCs w:val="24"/>
              </w:rPr>
              <w:t>.</w:t>
            </w:r>
          </w:p>
        </w:tc>
        <w:tc>
          <w:tcPr>
            <w:tcW w:w="5527" w:type="dxa"/>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 xml:space="preserve">Регистриране на технически паспорти </w:t>
            </w:r>
          </w:p>
        </w:tc>
        <w:tc>
          <w:tcPr>
            <w:tcW w:w="29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50 лв.</w:t>
            </w:r>
          </w:p>
        </w:tc>
      </w:tr>
      <w:tr w:rsidR="007027D7" w:rsidRPr="00110080" w:rsidTr="00312C0D">
        <w:trPr>
          <w:gridAfter w:val="1"/>
          <w:wAfter w:w="100" w:type="dxa"/>
          <w:trHeight w:val="254"/>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lang w:val="en-US"/>
              </w:rPr>
              <w:t>24</w:t>
            </w:r>
            <w:r w:rsidRPr="00110080">
              <w:rPr>
                <w:bCs/>
                <w:sz w:val="24"/>
                <w:szCs w:val="24"/>
              </w:rPr>
              <w:t>.</w:t>
            </w:r>
          </w:p>
        </w:tc>
        <w:tc>
          <w:tcPr>
            <w:tcW w:w="5527" w:type="dxa"/>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 xml:space="preserve">Присъствие при откриване на строителна площадка </w:t>
            </w:r>
          </w:p>
        </w:tc>
        <w:tc>
          <w:tcPr>
            <w:tcW w:w="29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30 лв.</w:t>
            </w:r>
          </w:p>
        </w:tc>
      </w:tr>
      <w:tr w:rsidR="007027D7" w:rsidRPr="00110080" w:rsidTr="00312C0D">
        <w:trPr>
          <w:gridAfter w:val="1"/>
          <w:wAfter w:w="100" w:type="dxa"/>
          <w:trHeight w:val="254"/>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lang w:val="en-US"/>
              </w:rPr>
              <w:t>25</w:t>
            </w:r>
            <w:r w:rsidRPr="00110080">
              <w:rPr>
                <w:bCs/>
                <w:sz w:val="24"/>
                <w:szCs w:val="24"/>
              </w:rPr>
              <w:t>.</w:t>
            </w:r>
          </w:p>
        </w:tc>
        <w:tc>
          <w:tcPr>
            <w:tcW w:w="5527" w:type="dxa"/>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Издаване нов административен адрес</w:t>
            </w:r>
          </w:p>
        </w:tc>
        <w:tc>
          <w:tcPr>
            <w:tcW w:w="29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027D7" w:rsidRPr="00110080" w:rsidRDefault="007027D7" w:rsidP="00312C0D">
            <w:pPr>
              <w:shd w:val="clear" w:color="auto" w:fill="FEFEFE"/>
              <w:rPr>
                <w:bCs/>
                <w:sz w:val="24"/>
                <w:szCs w:val="24"/>
              </w:rPr>
            </w:pPr>
            <w:r w:rsidRPr="00110080">
              <w:rPr>
                <w:bCs/>
                <w:sz w:val="24"/>
                <w:szCs w:val="24"/>
              </w:rPr>
              <w:t>20 лв.</w:t>
            </w:r>
          </w:p>
        </w:tc>
      </w:tr>
      <w:tr w:rsidR="007027D7" w:rsidRPr="00110080" w:rsidTr="00312C0D">
        <w:trPr>
          <w:gridAfter w:val="1"/>
          <w:wAfter w:w="100" w:type="dxa"/>
          <w:trHeight w:val="25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027D7" w:rsidRPr="00110080" w:rsidRDefault="007027D7" w:rsidP="00312C0D">
            <w:pPr>
              <w:shd w:val="clear" w:color="auto" w:fill="FEFEFE"/>
              <w:rPr>
                <w:bCs/>
                <w:sz w:val="24"/>
                <w:szCs w:val="24"/>
                <w:lang w:val="en-US"/>
              </w:rPr>
            </w:pPr>
          </w:p>
        </w:tc>
        <w:tc>
          <w:tcPr>
            <w:tcW w:w="5527" w:type="dxa"/>
            <w:tcBorders>
              <w:top w:val="single" w:sz="6" w:space="0" w:color="auto"/>
              <w:left w:val="single" w:sz="6" w:space="0" w:color="auto"/>
              <w:bottom w:val="single" w:sz="6" w:space="0" w:color="auto"/>
              <w:right w:val="single" w:sz="6" w:space="0" w:color="auto"/>
            </w:tcBorders>
            <w:shd w:val="clear" w:color="auto" w:fill="FFFFFF"/>
          </w:tcPr>
          <w:p w:rsidR="007027D7" w:rsidRPr="007027D7" w:rsidRDefault="007027D7" w:rsidP="007027D7">
            <w:pPr>
              <w:pStyle w:val="a6"/>
              <w:jc w:val="both"/>
              <w:rPr>
                <w:rFonts w:ascii="Times New Roman" w:hAnsi="Times New Roman"/>
                <w:sz w:val="24"/>
                <w:szCs w:val="24"/>
              </w:rPr>
            </w:pPr>
            <w:r w:rsidRPr="007027D7">
              <w:rPr>
                <w:rFonts w:ascii="Times New Roman" w:hAnsi="Times New Roman"/>
                <w:sz w:val="24"/>
                <w:szCs w:val="24"/>
              </w:rPr>
              <w:t>Забележка:</w:t>
            </w:r>
          </w:p>
          <w:p w:rsidR="007027D7" w:rsidRPr="007027D7" w:rsidRDefault="007027D7" w:rsidP="007027D7">
            <w:pPr>
              <w:pStyle w:val="a6"/>
              <w:jc w:val="both"/>
              <w:rPr>
                <w:rFonts w:ascii="Times New Roman" w:hAnsi="Times New Roman"/>
                <w:sz w:val="24"/>
                <w:szCs w:val="24"/>
              </w:rPr>
            </w:pPr>
            <w:r w:rsidRPr="007027D7">
              <w:rPr>
                <w:rFonts w:ascii="Times New Roman" w:hAnsi="Times New Roman"/>
                <w:sz w:val="24"/>
                <w:szCs w:val="24"/>
              </w:rPr>
              <w:t xml:space="preserve">Размерът на цената за всички конкретни видове административни услуги и действия, неописани в </w:t>
            </w:r>
            <w:r w:rsidRPr="007027D7">
              <w:rPr>
                <w:rFonts w:ascii="Times New Roman" w:hAnsi="Times New Roman"/>
                <w:sz w:val="24"/>
                <w:szCs w:val="24"/>
              </w:rPr>
              <w:lastRenderedPageBreak/>
              <w:t xml:space="preserve">приложението или </w:t>
            </w:r>
            <w:proofErr w:type="spellStart"/>
            <w:r w:rsidRPr="007027D7">
              <w:rPr>
                <w:rFonts w:ascii="Times New Roman" w:hAnsi="Times New Roman"/>
                <w:sz w:val="24"/>
                <w:szCs w:val="24"/>
              </w:rPr>
              <w:t>нововъзникнали</w:t>
            </w:r>
            <w:proofErr w:type="spellEnd"/>
            <w:r w:rsidRPr="007027D7">
              <w:rPr>
                <w:rFonts w:ascii="Times New Roman" w:hAnsi="Times New Roman"/>
                <w:sz w:val="24"/>
                <w:szCs w:val="24"/>
              </w:rPr>
              <w:t xml:space="preserve">, се </w:t>
            </w:r>
            <w:r>
              <w:rPr>
                <w:rFonts w:ascii="Times New Roman" w:hAnsi="Times New Roman"/>
                <w:sz w:val="24"/>
                <w:szCs w:val="24"/>
              </w:rPr>
              <w:t>определят</w:t>
            </w:r>
            <w:r w:rsidRPr="007027D7">
              <w:rPr>
                <w:rFonts w:ascii="Times New Roman" w:hAnsi="Times New Roman"/>
                <w:sz w:val="24"/>
                <w:szCs w:val="24"/>
              </w:rPr>
              <w:t xml:space="preserve"> по най-близката цена на сходен род услуга.</w:t>
            </w:r>
          </w:p>
          <w:p w:rsidR="007027D7" w:rsidRPr="00110080" w:rsidRDefault="007027D7" w:rsidP="00312C0D">
            <w:pPr>
              <w:shd w:val="clear" w:color="auto" w:fill="FEFEFE"/>
              <w:rPr>
                <w:bCs/>
                <w:sz w:val="24"/>
                <w:szCs w:val="24"/>
              </w:rPr>
            </w:pPr>
          </w:p>
        </w:tc>
        <w:tc>
          <w:tcPr>
            <w:tcW w:w="2925" w:type="dxa"/>
            <w:gridSpan w:val="2"/>
            <w:tcBorders>
              <w:top w:val="single" w:sz="6" w:space="0" w:color="auto"/>
              <w:left w:val="single" w:sz="6" w:space="0" w:color="auto"/>
              <w:bottom w:val="single" w:sz="6" w:space="0" w:color="auto"/>
              <w:right w:val="single" w:sz="6" w:space="0" w:color="auto"/>
            </w:tcBorders>
            <w:shd w:val="clear" w:color="auto" w:fill="FFFFFF"/>
          </w:tcPr>
          <w:p w:rsidR="007027D7" w:rsidRPr="00110080" w:rsidRDefault="007027D7" w:rsidP="00312C0D">
            <w:pPr>
              <w:shd w:val="clear" w:color="auto" w:fill="FEFEFE"/>
              <w:rPr>
                <w:bCs/>
                <w:sz w:val="24"/>
                <w:szCs w:val="24"/>
              </w:rPr>
            </w:pPr>
          </w:p>
        </w:tc>
      </w:tr>
      <w:tr w:rsidR="007027D7" w:rsidRPr="00110080" w:rsidTr="00312C0D">
        <w:tc>
          <w:tcPr>
            <w:tcW w:w="710" w:type="dxa"/>
            <w:tcBorders>
              <w:top w:val="nil"/>
              <w:left w:val="nil"/>
              <w:bottom w:val="nil"/>
              <w:right w:val="nil"/>
            </w:tcBorders>
            <w:vAlign w:val="center"/>
            <w:hideMark/>
          </w:tcPr>
          <w:p w:rsidR="007027D7" w:rsidRPr="00110080" w:rsidRDefault="007027D7" w:rsidP="00312C0D">
            <w:pPr>
              <w:shd w:val="clear" w:color="auto" w:fill="FEFEFE"/>
              <w:rPr>
                <w:b/>
                <w:bCs/>
                <w:sz w:val="24"/>
                <w:szCs w:val="24"/>
              </w:rPr>
            </w:pPr>
          </w:p>
        </w:tc>
        <w:tc>
          <w:tcPr>
            <w:tcW w:w="5527" w:type="dxa"/>
            <w:tcBorders>
              <w:top w:val="nil"/>
              <w:left w:val="nil"/>
              <w:bottom w:val="nil"/>
              <w:right w:val="nil"/>
            </w:tcBorders>
            <w:vAlign w:val="center"/>
            <w:hideMark/>
          </w:tcPr>
          <w:p w:rsidR="007027D7" w:rsidRPr="00110080" w:rsidRDefault="007027D7" w:rsidP="00312C0D">
            <w:pPr>
              <w:shd w:val="clear" w:color="auto" w:fill="FEFEFE"/>
              <w:rPr>
                <w:b/>
                <w:bCs/>
                <w:sz w:val="24"/>
                <w:szCs w:val="24"/>
              </w:rPr>
            </w:pPr>
          </w:p>
        </w:tc>
        <w:tc>
          <w:tcPr>
            <w:tcW w:w="227" w:type="dxa"/>
            <w:tcBorders>
              <w:top w:val="nil"/>
              <w:left w:val="nil"/>
              <w:bottom w:val="nil"/>
              <w:right w:val="nil"/>
            </w:tcBorders>
            <w:vAlign w:val="center"/>
            <w:hideMark/>
          </w:tcPr>
          <w:p w:rsidR="007027D7" w:rsidRPr="00110080" w:rsidRDefault="007027D7" w:rsidP="00312C0D">
            <w:pPr>
              <w:shd w:val="clear" w:color="auto" w:fill="FEFEFE"/>
              <w:rPr>
                <w:b/>
                <w:bCs/>
                <w:sz w:val="24"/>
                <w:szCs w:val="24"/>
              </w:rPr>
            </w:pPr>
          </w:p>
        </w:tc>
        <w:tc>
          <w:tcPr>
            <w:tcW w:w="2798" w:type="dxa"/>
            <w:gridSpan w:val="2"/>
            <w:tcBorders>
              <w:top w:val="nil"/>
              <w:left w:val="nil"/>
              <w:bottom w:val="nil"/>
              <w:right w:val="nil"/>
            </w:tcBorders>
            <w:vAlign w:val="center"/>
            <w:hideMark/>
          </w:tcPr>
          <w:p w:rsidR="007027D7" w:rsidRPr="00110080" w:rsidRDefault="007027D7" w:rsidP="00312C0D">
            <w:pPr>
              <w:shd w:val="clear" w:color="auto" w:fill="FEFEFE"/>
              <w:rPr>
                <w:b/>
                <w:bCs/>
                <w:sz w:val="24"/>
                <w:szCs w:val="24"/>
              </w:rPr>
            </w:pPr>
          </w:p>
        </w:tc>
      </w:tr>
    </w:tbl>
    <w:p w:rsidR="00D17CD7" w:rsidRDefault="00EF7482" w:rsidP="00D469C5">
      <w:pPr>
        <w:ind w:right="-340" w:firstLine="567"/>
        <w:jc w:val="both"/>
        <w:rPr>
          <w:sz w:val="24"/>
          <w:szCs w:val="24"/>
          <w:lang w:val="en-US"/>
        </w:rPr>
      </w:pPr>
      <w:r w:rsidRPr="00EF7482">
        <w:rPr>
          <w:b/>
          <w:sz w:val="24"/>
          <w:szCs w:val="24"/>
          <w:lang w:eastAsia="en-US"/>
        </w:rPr>
        <w:t xml:space="preserve">§ </w:t>
      </w:r>
      <w:r w:rsidR="007027D7">
        <w:rPr>
          <w:b/>
          <w:sz w:val="24"/>
          <w:szCs w:val="24"/>
          <w:lang w:eastAsia="en-US"/>
        </w:rPr>
        <w:t>9</w:t>
      </w:r>
      <w:r w:rsidRPr="00EF7482">
        <w:rPr>
          <w:b/>
          <w:sz w:val="24"/>
          <w:szCs w:val="24"/>
          <w:lang w:eastAsia="en-US"/>
        </w:rPr>
        <w:t>.</w:t>
      </w:r>
      <w:r>
        <w:rPr>
          <w:b/>
          <w:sz w:val="24"/>
          <w:szCs w:val="24"/>
          <w:lang w:eastAsia="en-US"/>
        </w:rPr>
        <w:t xml:space="preserve"> </w:t>
      </w:r>
      <w:r w:rsidR="003500F6" w:rsidRPr="003500F6">
        <w:rPr>
          <w:sz w:val="24"/>
          <w:szCs w:val="24"/>
          <w:lang w:eastAsia="en-US"/>
        </w:rPr>
        <w:t xml:space="preserve">Отменя </w:t>
      </w:r>
      <w:r w:rsidR="003500F6">
        <w:rPr>
          <w:sz w:val="24"/>
          <w:szCs w:val="24"/>
          <w:lang w:eastAsia="en-US"/>
        </w:rPr>
        <w:t xml:space="preserve">изцяло текста на Приложение № </w:t>
      </w:r>
      <w:r w:rsidR="0097776E">
        <w:rPr>
          <w:sz w:val="24"/>
          <w:szCs w:val="24"/>
          <w:lang w:eastAsia="en-US"/>
        </w:rPr>
        <w:t>8.</w:t>
      </w:r>
      <w:r w:rsidR="003500F6">
        <w:rPr>
          <w:sz w:val="24"/>
          <w:szCs w:val="24"/>
          <w:lang w:eastAsia="en-US"/>
        </w:rPr>
        <w:t xml:space="preserve">8.2. </w:t>
      </w:r>
      <w:r w:rsidR="00D17CD7">
        <w:rPr>
          <w:bCs/>
          <w:sz w:val="24"/>
          <w:szCs w:val="24"/>
        </w:rPr>
        <w:t xml:space="preserve">в частта, касаеща услугите, осъществявани от </w:t>
      </w:r>
      <w:r w:rsidR="00D17CD7">
        <w:rPr>
          <w:sz w:val="24"/>
          <w:szCs w:val="24"/>
        </w:rPr>
        <w:t>Общински институт „Старинен Пловдив“ и приема нов текст</w:t>
      </w:r>
      <w:r w:rsidR="00D96DFF">
        <w:rPr>
          <w:sz w:val="24"/>
          <w:szCs w:val="24"/>
        </w:rPr>
        <w:t xml:space="preserve"> на Приложение № 8.8.2.</w:t>
      </w:r>
      <w:r w:rsidR="00D17CD7">
        <w:rPr>
          <w:sz w:val="24"/>
          <w:szCs w:val="24"/>
        </w:rPr>
        <w:t>, в</w:t>
      </w:r>
      <w:r w:rsidR="00D17CD7" w:rsidRPr="006D39CE">
        <w:rPr>
          <w:sz w:val="24"/>
          <w:szCs w:val="24"/>
        </w:rPr>
        <w:t xml:space="preserve"> частта, касаеща услугите, осъществявани от</w:t>
      </w:r>
      <w:r w:rsidR="00D17CD7">
        <w:rPr>
          <w:sz w:val="24"/>
          <w:szCs w:val="24"/>
        </w:rPr>
        <w:t xml:space="preserve"> Общински институт „Старинен Пловдив, както следва:</w:t>
      </w:r>
    </w:p>
    <w:p w:rsidR="00966639" w:rsidRDefault="00966639" w:rsidP="00D469C5">
      <w:pPr>
        <w:ind w:right="-340" w:firstLine="567"/>
        <w:jc w:val="both"/>
        <w:rPr>
          <w:sz w:val="24"/>
          <w:szCs w:val="24"/>
          <w:lang w:val="en-US"/>
        </w:rPr>
      </w:pPr>
    </w:p>
    <w:tbl>
      <w:tblPr>
        <w:tblW w:w="10827" w:type="dxa"/>
        <w:tblInd w:w="-356" w:type="dxa"/>
        <w:tblCellMar>
          <w:left w:w="70" w:type="dxa"/>
          <w:right w:w="70" w:type="dxa"/>
        </w:tblCellMar>
        <w:tblLook w:val="04A0" w:firstRow="1" w:lastRow="0" w:firstColumn="1" w:lastColumn="0" w:noHBand="0" w:noVBand="1"/>
      </w:tblPr>
      <w:tblGrid>
        <w:gridCol w:w="716"/>
        <w:gridCol w:w="8797"/>
        <w:gridCol w:w="1314"/>
      </w:tblGrid>
      <w:tr w:rsidR="00CD3075" w:rsidRPr="00CD3075" w:rsidTr="00CD3075">
        <w:trPr>
          <w:trHeight w:val="1033"/>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639" w:rsidRDefault="00966639" w:rsidP="00CD3075">
            <w:pPr>
              <w:jc w:val="right"/>
              <w:rPr>
                <w:b/>
                <w:bCs/>
                <w:sz w:val="22"/>
                <w:szCs w:val="22"/>
                <w:lang w:val="en-US"/>
              </w:rPr>
            </w:pPr>
          </w:p>
          <w:p w:rsidR="00CD3075" w:rsidRPr="00CD3075" w:rsidRDefault="00CD3075" w:rsidP="00CD3075">
            <w:pPr>
              <w:jc w:val="right"/>
              <w:rPr>
                <w:b/>
                <w:bCs/>
                <w:sz w:val="22"/>
                <w:szCs w:val="22"/>
              </w:rPr>
            </w:pPr>
            <w:r w:rsidRPr="00CD3075">
              <w:rPr>
                <w:b/>
                <w:bCs/>
                <w:sz w:val="22"/>
                <w:szCs w:val="22"/>
              </w:rPr>
              <w:t>№</w:t>
            </w:r>
          </w:p>
        </w:tc>
        <w:tc>
          <w:tcPr>
            <w:tcW w:w="8797" w:type="dxa"/>
            <w:tcBorders>
              <w:top w:val="single" w:sz="4" w:space="0" w:color="auto"/>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b/>
                <w:bCs/>
                <w:sz w:val="22"/>
                <w:szCs w:val="22"/>
              </w:rPr>
            </w:pPr>
            <w:r w:rsidRPr="00CD3075">
              <w:rPr>
                <w:b/>
                <w:bCs/>
                <w:sz w:val="22"/>
                <w:szCs w:val="22"/>
              </w:rPr>
              <w:t>ВИД НА УСЛУГАТА</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b/>
                <w:bCs/>
                <w:sz w:val="22"/>
                <w:szCs w:val="22"/>
              </w:rPr>
            </w:pPr>
            <w:r w:rsidRPr="00CD3075">
              <w:rPr>
                <w:b/>
                <w:bCs/>
                <w:sz w:val="22"/>
                <w:szCs w:val="22"/>
              </w:rPr>
              <w:t>Цена без ДДС, в лева</w:t>
            </w:r>
          </w:p>
        </w:tc>
      </w:tr>
      <w:tr w:rsidR="00CD3075" w:rsidRPr="00CD3075" w:rsidTr="00CD3075">
        <w:trPr>
          <w:trHeight w:val="290"/>
        </w:trPr>
        <w:tc>
          <w:tcPr>
            <w:tcW w:w="108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center"/>
              <w:rPr>
                <w:b/>
                <w:bCs/>
                <w:sz w:val="22"/>
                <w:szCs w:val="22"/>
              </w:rPr>
            </w:pPr>
            <w:r w:rsidRPr="00CD3075">
              <w:rPr>
                <w:b/>
                <w:bCs/>
                <w:sz w:val="22"/>
                <w:szCs w:val="22"/>
              </w:rPr>
              <w:t>ОБЩИНСКИ ИНСТИТУТ „СТАРИНЕН ПЛОВДИВ“</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000000" w:fill="D9D9D9"/>
            <w:vAlign w:val="center"/>
            <w:hideMark/>
          </w:tcPr>
          <w:p w:rsidR="00CD3075" w:rsidRPr="00CD3075" w:rsidRDefault="00CD3075" w:rsidP="00CD3075">
            <w:pPr>
              <w:jc w:val="right"/>
              <w:rPr>
                <w:b/>
                <w:bCs/>
                <w:sz w:val="22"/>
                <w:szCs w:val="22"/>
              </w:rPr>
            </w:pPr>
            <w:r w:rsidRPr="00CD3075">
              <w:rPr>
                <w:b/>
                <w:bCs/>
                <w:sz w:val="22"/>
                <w:szCs w:val="22"/>
              </w:rPr>
              <w:t>І.</w:t>
            </w:r>
          </w:p>
        </w:tc>
        <w:tc>
          <w:tcPr>
            <w:tcW w:w="10111" w:type="dxa"/>
            <w:gridSpan w:val="2"/>
            <w:tcBorders>
              <w:top w:val="single" w:sz="4" w:space="0" w:color="auto"/>
              <w:left w:val="nil"/>
              <w:bottom w:val="single" w:sz="4" w:space="0" w:color="auto"/>
              <w:right w:val="single" w:sz="4" w:space="0" w:color="auto"/>
            </w:tcBorders>
            <w:shd w:val="clear" w:color="000000" w:fill="D9D9D9"/>
            <w:vAlign w:val="center"/>
            <w:hideMark/>
          </w:tcPr>
          <w:p w:rsidR="00CD3075" w:rsidRPr="00CD3075" w:rsidRDefault="00CD3075" w:rsidP="00CD3075">
            <w:pPr>
              <w:rPr>
                <w:b/>
                <w:bCs/>
                <w:sz w:val="22"/>
                <w:szCs w:val="22"/>
              </w:rPr>
            </w:pPr>
            <w:r w:rsidRPr="00CD3075">
              <w:rPr>
                <w:b/>
                <w:bCs/>
                <w:sz w:val="22"/>
                <w:szCs w:val="22"/>
              </w:rPr>
              <w:t xml:space="preserve">В х о д н и   б и л е т и </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b/>
                <w:bCs/>
                <w:sz w:val="22"/>
                <w:szCs w:val="22"/>
              </w:rPr>
            </w:pPr>
            <w:r w:rsidRPr="00CD3075">
              <w:rPr>
                <w:b/>
                <w:bCs/>
                <w:sz w:val="22"/>
                <w:szCs w:val="22"/>
              </w:rPr>
              <w:t>1.</w:t>
            </w:r>
          </w:p>
        </w:tc>
        <w:tc>
          <w:tcPr>
            <w:tcW w:w="10111" w:type="dxa"/>
            <w:gridSpan w:val="2"/>
            <w:tcBorders>
              <w:top w:val="single" w:sz="4" w:space="0" w:color="auto"/>
              <w:left w:val="nil"/>
              <w:bottom w:val="single" w:sz="4" w:space="0" w:color="auto"/>
              <w:right w:val="single" w:sz="4" w:space="0" w:color="auto"/>
            </w:tcBorders>
            <w:shd w:val="clear" w:color="auto" w:fill="auto"/>
            <w:vAlign w:val="center"/>
            <w:hideMark/>
          </w:tcPr>
          <w:p w:rsidR="00CD3075" w:rsidRPr="00CD3075" w:rsidRDefault="00CD3075" w:rsidP="00CD3075">
            <w:pPr>
              <w:rPr>
                <w:b/>
                <w:bCs/>
                <w:sz w:val="22"/>
                <w:szCs w:val="22"/>
              </w:rPr>
            </w:pPr>
            <w:r w:rsidRPr="00CD3075">
              <w:rPr>
                <w:b/>
                <w:bCs/>
                <w:sz w:val="22"/>
                <w:szCs w:val="22"/>
              </w:rPr>
              <w:t>ВХОДНИ БИЛЕТИ ЗА ЕДИН ОБЕКТ</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1.1.</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 xml:space="preserve">За възрастни </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5</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1.1.1.</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 xml:space="preserve">За възрастни, Епископска базилика </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12</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1.2.</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 xml:space="preserve">За индивидуални посещения на ученици и студенти </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2</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1.2.1.</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 xml:space="preserve">За индивидуални посещения на ученици и студенти, Епископска базилика </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5</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1.3.</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деца до 7 години и хора със специфични потребности /степен на инвалидност над 50%/</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Безплатно</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1.4.</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Фамиле</w:t>
            </w:r>
            <w:r w:rsidR="00A40C84">
              <w:rPr>
                <w:sz w:val="22"/>
                <w:szCs w:val="22"/>
              </w:rPr>
              <w:t>.</w:t>
            </w:r>
            <w:r w:rsidRPr="00CD3075">
              <w:rPr>
                <w:sz w:val="22"/>
                <w:szCs w:val="22"/>
              </w:rPr>
              <w:t>н билет /родители с деца от 7 до 16 години/</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10</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1.4.1.</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 xml:space="preserve">Фамилен билет /родители с деца от 7 до 16 години/, Епископска базилика </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24</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1.5.</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организирани групови посещения над 10 души /на човек</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4</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1.5.1.</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 xml:space="preserve">За организирани групови посещения над 10 души /на човек, Епископска базилика </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10</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1.6.</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организирани групови посещения на ученици и студенти над 10 души /на човек</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1</w:t>
            </w:r>
          </w:p>
        </w:tc>
      </w:tr>
      <w:tr w:rsidR="00CD3075" w:rsidRPr="00CD3075" w:rsidTr="00CD3075">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1.6.1</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 xml:space="preserve">За организирани групови посещения на ученици и студенти над 10 души /на човек, Епископска базилика </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3</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1.7.</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индивидуални и групови посещения на Римски стадион от възрастни и учащи</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Безплатно</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1.8.</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възрастни, за прожекционна зала на Римски стадион</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6</w:t>
            </w:r>
          </w:p>
        </w:tc>
      </w:tr>
      <w:tr w:rsidR="00CD3075" w:rsidRPr="00CD3075" w:rsidTr="00CD3075">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1.9.</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възрастни, за прожекционна зала на Римски стадион, при организирани групови посещения над 10 души /на човек/</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5</w:t>
            </w:r>
          </w:p>
        </w:tc>
      </w:tr>
      <w:tr w:rsidR="00CD3075" w:rsidRPr="00CD3075" w:rsidTr="00CD3075">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1.10.</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възрастни, за прожекционна зала на Римски стадион, при организирани групови посещения над 20 души / на човек</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4</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1.11.</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ученици и студенти, за прожекционна зала на Римски стадион</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3</w:t>
            </w:r>
          </w:p>
        </w:tc>
      </w:tr>
      <w:tr w:rsidR="00CD3075" w:rsidRPr="00CD3075" w:rsidTr="00CD3075">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1.12.</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ученици и студенти, за прожекционна зала на Римски стадион, при организирани групови посещения над 10 души /на човек</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2</w:t>
            </w:r>
          </w:p>
        </w:tc>
      </w:tr>
      <w:tr w:rsidR="00CD3075" w:rsidRPr="00CD3075" w:rsidTr="00CD3075">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1.13.</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Посещение на прожекционна зала на Римски стадион за деца до 7 години и хора със специфични потребности / степен на инвалидност над 50%/</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Безплатно</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b/>
                <w:bCs/>
                <w:sz w:val="22"/>
                <w:szCs w:val="22"/>
              </w:rPr>
            </w:pPr>
            <w:r w:rsidRPr="00CD3075">
              <w:rPr>
                <w:b/>
                <w:bCs/>
                <w:sz w:val="22"/>
                <w:szCs w:val="22"/>
              </w:rPr>
              <w:t>2.</w:t>
            </w:r>
          </w:p>
        </w:tc>
        <w:tc>
          <w:tcPr>
            <w:tcW w:w="10111" w:type="dxa"/>
            <w:gridSpan w:val="2"/>
            <w:tcBorders>
              <w:top w:val="single" w:sz="4" w:space="0" w:color="auto"/>
              <w:left w:val="nil"/>
              <w:bottom w:val="single" w:sz="4" w:space="0" w:color="auto"/>
              <w:right w:val="single" w:sz="4" w:space="0" w:color="auto"/>
            </w:tcBorders>
            <w:shd w:val="clear" w:color="auto" w:fill="auto"/>
            <w:vAlign w:val="center"/>
            <w:hideMark/>
          </w:tcPr>
          <w:p w:rsidR="00CD3075" w:rsidRPr="00CD3075" w:rsidRDefault="00CD3075" w:rsidP="00CD3075">
            <w:pPr>
              <w:rPr>
                <w:b/>
                <w:bCs/>
                <w:sz w:val="22"/>
                <w:szCs w:val="22"/>
              </w:rPr>
            </w:pPr>
            <w:r w:rsidRPr="00CD3075">
              <w:rPr>
                <w:b/>
                <w:bCs/>
                <w:sz w:val="22"/>
                <w:szCs w:val="22"/>
              </w:rPr>
              <w:t>КОМБИНИРАНИ ВХОДНИ БИЛЕТИ</w:t>
            </w:r>
          </w:p>
        </w:tc>
      </w:tr>
      <w:tr w:rsidR="00CD3075" w:rsidRPr="00CD3075" w:rsidTr="00CD3075">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2.1.</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 xml:space="preserve">За възрастни, за 5 обекта по избор в Стария град, с изключение на Малка базилика и Епископска базилика </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15</w:t>
            </w:r>
          </w:p>
        </w:tc>
      </w:tr>
      <w:tr w:rsidR="00CD3075" w:rsidRPr="00CD3075" w:rsidTr="00CD3075">
        <w:trPr>
          <w:trHeight w:val="613"/>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2.2.</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 xml:space="preserve">За възрастни, за 5 обекта по избор в Стария град, при организирани групови посещения над 10 души /на човек/, с изключение на Малка базилика и Епископска базилика </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14</w:t>
            </w:r>
          </w:p>
        </w:tc>
      </w:tr>
      <w:tr w:rsidR="00CD3075" w:rsidRPr="00CD3075" w:rsidTr="00CD3075">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2.3.</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 xml:space="preserve">За ученици и студенти, за 5 обекта по избор в Стария град, с изключение на Малка базилика и Епископска базилика </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5</w:t>
            </w:r>
          </w:p>
        </w:tc>
      </w:tr>
      <w:tr w:rsidR="00CD3075" w:rsidRPr="00CD3075" w:rsidTr="00CD3075">
        <w:trPr>
          <w:trHeight w:val="733"/>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2.4.</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 xml:space="preserve">Фамилен комбиниран билет за 5 обекта по избор в Стария град /родители с деца от 7 до 16 години/, с изключение на Малка базилика“ и Епископска базилика </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30</w:t>
            </w:r>
          </w:p>
        </w:tc>
      </w:tr>
      <w:tr w:rsidR="00CD3075" w:rsidRPr="00CD3075" w:rsidTr="00CD3075">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2.5.</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 xml:space="preserve">За възрастни, за 5 обекта по избор в Стария град /с изключение на Малка базилика и Епископска базилика/ и прожекционна зала на Римски стадиони </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19</w:t>
            </w:r>
          </w:p>
        </w:tc>
      </w:tr>
      <w:tr w:rsidR="00CD3075" w:rsidRPr="00CD3075" w:rsidTr="00CD3075">
        <w:trPr>
          <w:trHeight w:val="8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lastRenderedPageBreak/>
              <w:t>2.6.</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възрастни, за 5 обекта по избор в Стария град /с изключение на Малка базилика и Епископска базилика/ и прожекционна зала на Римски стадион, при организирани групови посещения над 10 души /на човек</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18</w:t>
            </w:r>
          </w:p>
        </w:tc>
      </w:tr>
      <w:tr w:rsidR="00CD3075" w:rsidRPr="00CD3075" w:rsidTr="00CD3075">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2.7.</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учащи, за 5 обекта по избор в Стария град /с изключение на Малка базилика и Епископска базилика/ и прожекционна зала на Римски стадион</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7</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2.8.</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 xml:space="preserve">За възрастни, за къща „Стамболян“ и прожекционна зала на Римски стадион </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6</w:t>
            </w:r>
          </w:p>
        </w:tc>
      </w:tr>
      <w:tr w:rsidR="00CD3075" w:rsidRPr="00CD3075" w:rsidTr="00CD3075">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2.9.</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възрастни, за къща „Стамболян“ и прожекционна зала на Римски стадион, при организирани групови посещения над 10 души/ на човек</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5</w:t>
            </w:r>
          </w:p>
        </w:tc>
      </w:tr>
      <w:tr w:rsidR="00CD3075" w:rsidRPr="00CD3075" w:rsidTr="00CD3075">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2.10.</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 xml:space="preserve">За възрастни, за къща „Стамболян“ и прожекционна зала на Римски стадион, при организирани групови посещения над 20 души/ на човек </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4</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2.11.</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учащи, за къща „Стамболян“ и прожекционна зала на Римски стадион</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3</w:t>
            </w:r>
          </w:p>
        </w:tc>
      </w:tr>
      <w:tr w:rsidR="00CD3075" w:rsidRPr="00CD3075" w:rsidTr="00CD3075">
        <w:trPr>
          <w:trHeight w:val="56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2.12.</w:t>
            </w:r>
          </w:p>
        </w:tc>
        <w:tc>
          <w:tcPr>
            <w:tcW w:w="8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учащи, за къща „Стамболян“ и прожекционна зала на Римски стадион, при организирани групови посещения над 10 души/на човек</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2</w:t>
            </w:r>
          </w:p>
        </w:tc>
      </w:tr>
      <w:tr w:rsidR="00CD3075" w:rsidRPr="00CD3075" w:rsidTr="00CD3075">
        <w:trPr>
          <w:trHeight w:val="408"/>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2.13.</w:t>
            </w:r>
          </w:p>
        </w:tc>
        <w:tc>
          <w:tcPr>
            <w:tcW w:w="8797" w:type="dxa"/>
            <w:tcBorders>
              <w:top w:val="single" w:sz="4" w:space="0" w:color="auto"/>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 xml:space="preserve">За възрастни, Малка базилика и Епископска базилика </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15</w:t>
            </w:r>
          </w:p>
        </w:tc>
      </w:tr>
      <w:tr w:rsidR="00CD3075" w:rsidRPr="00CD3075" w:rsidTr="00CD3075">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2.14.</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възрастни, Малка базилика и Епископска базилика, при организирани групови посещения над 10 души /на човек/</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14</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2.15.</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ученици и студенти, Малка базилика и Епископска базилика</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6</w:t>
            </w:r>
          </w:p>
        </w:tc>
      </w:tr>
      <w:tr w:rsidR="00CD3075" w:rsidRPr="00CD3075" w:rsidTr="00CD3075">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2.16.</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ученици и студенти, Малка базилика и Епископска базилика, при организирани групови посещения над 10 души /на човек/</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5</w:t>
            </w:r>
          </w:p>
        </w:tc>
      </w:tr>
      <w:tr w:rsidR="00CD3075" w:rsidRPr="00CD3075" w:rsidTr="00CD3075">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2.17.</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Фамилен комбиниран билет, Малка базилика и Епископска базилика  /родители с деца от 7 до 16 години/</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30</w:t>
            </w:r>
          </w:p>
        </w:tc>
      </w:tr>
      <w:tr w:rsidR="00CD3075" w:rsidRPr="00CD3075" w:rsidTr="00CD3075">
        <w:trPr>
          <w:trHeight w:val="290"/>
        </w:trPr>
        <w:tc>
          <w:tcPr>
            <w:tcW w:w="716" w:type="dxa"/>
            <w:vMerge w:val="restart"/>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b/>
                <w:bCs/>
                <w:sz w:val="22"/>
                <w:szCs w:val="22"/>
              </w:rPr>
            </w:pPr>
            <w:r w:rsidRPr="00CD3075">
              <w:rPr>
                <w:b/>
                <w:bCs/>
                <w:sz w:val="22"/>
                <w:szCs w:val="22"/>
              </w:rPr>
              <w:t> </w:t>
            </w:r>
          </w:p>
        </w:tc>
        <w:tc>
          <w:tcPr>
            <w:tcW w:w="10111" w:type="dxa"/>
            <w:gridSpan w:val="2"/>
            <w:tcBorders>
              <w:top w:val="single" w:sz="4" w:space="0" w:color="auto"/>
              <w:left w:val="nil"/>
              <w:bottom w:val="single" w:sz="4" w:space="0" w:color="auto"/>
              <w:right w:val="single" w:sz="4" w:space="0" w:color="auto"/>
            </w:tcBorders>
            <w:shd w:val="clear" w:color="auto" w:fill="auto"/>
            <w:vAlign w:val="center"/>
            <w:hideMark/>
          </w:tcPr>
          <w:p w:rsidR="00CD3075" w:rsidRPr="00CD3075" w:rsidRDefault="00CD3075" w:rsidP="00CD3075">
            <w:pPr>
              <w:rPr>
                <w:b/>
                <w:bCs/>
                <w:i/>
                <w:iCs/>
                <w:sz w:val="22"/>
                <w:szCs w:val="22"/>
                <w:u w:val="single"/>
              </w:rPr>
            </w:pPr>
            <w:r w:rsidRPr="00CD3075">
              <w:rPr>
                <w:b/>
                <w:bCs/>
                <w:i/>
                <w:iCs/>
                <w:sz w:val="22"/>
                <w:szCs w:val="22"/>
                <w:u w:val="single"/>
              </w:rPr>
              <w:t>Забележка:</w:t>
            </w:r>
            <w:r w:rsidRPr="00CD3075">
              <w:rPr>
                <w:b/>
                <w:bCs/>
                <w:sz w:val="22"/>
                <w:szCs w:val="22"/>
              </w:rPr>
              <w:t>Входът за обектите, стопанисвани от ОИ „Старинен Пловдив“ е безплатен за посетители и събития, както следва:</w:t>
            </w:r>
          </w:p>
        </w:tc>
      </w:tr>
      <w:tr w:rsidR="00CD3075" w:rsidRPr="00CD3075" w:rsidTr="00CD3075">
        <w:trPr>
          <w:trHeight w:val="290"/>
        </w:trPr>
        <w:tc>
          <w:tcPr>
            <w:tcW w:w="716" w:type="dxa"/>
            <w:vMerge/>
            <w:tcBorders>
              <w:top w:val="nil"/>
              <w:left w:val="single" w:sz="4" w:space="0" w:color="auto"/>
              <w:bottom w:val="single" w:sz="4" w:space="0" w:color="auto"/>
              <w:right w:val="single" w:sz="4" w:space="0" w:color="auto"/>
            </w:tcBorders>
            <w:vAlign w:val="center"/>
            <w:hideMark/>
          </w:tcPr>
          <w:p w:rsidR="00CD3075" w:rsidRPr="00CD3075" w:rsidRDefault="00CD3075" w:rsidP="00CD3075">
            <w:pPr>
              <w:rPr>
                <w:b/>
                <w:bCs/>
                <w:sz w:val="22"/>
                <w:szCs w:val="22"/>
              </w:rPr>
            </w:pPr>
          </w:p>
        </w:tc>
        <w:tc>
          <w:tcPr>
            <w:tcW w:w="10111" w:type="dxa"/>
            <w:gridSpan w:val="2"/>
            <w:tcBorders>
              <w:top w:val="single" w:sz="4" w:space="0" w:color="auto"/>
              <w:left w:val="nil"/>
              <w:bottom w:val="single" w:sz="4" w:space="0" w:color="auto"/>
              <w:right w:val="single" w:sz="4" w:space="0" w:color="auto"/>
            </w:tcBorders>
            <w:shd w:val="clear" w:color="auto" w:fill="auto"/>
            <w:vAlign w:val="center"/>
            <w:hideMark/>
          </w:tcPr>
          <w:p w:rsidR="00CD3075" w:rsidRPr="00CD3075" w:rsidRDefault="00CD3075" w:rsidP="00CD3075">
            <w:pPr>
              <w:ind w:firstLineChars="500" w:firstLine="1100"/>
              <w:rPr>
                <w:sz w:val="22"/>
                <w:szCs w:val="22"/>
              </w:rPr>
            </w:pPr>
            <w:r w:rsidRPr="00CD3075">
              <w:rPr>
                <w:sz w:val="22"/>
                <w:szCs w:val="22"/>
              </w:rPr>
              <w:t xml:space="preserve">         </w:t>
            </w:r>
            <w:r w:rsidRPr="00CD3075">
              <w:rPr>
                <w:b/>
                <w:bCs/>
                <w:i/>
                <w:iCs/>
                <w:sz w:val="22"/>
                <w:szCs w:val="22"/>
              </w:rPr>
              <w:t>Всеки първи четвъртък от месеца за учащи и пенсионери;</w:t>
            </w:r>
          </w:p>
        </w:tc>
      </w:tr>
      <w:tr w:rsidR="00CD3075" w:rsidRPr="00CD3075" w:rsidTr="00CD3075">
        <w:trPr>
          <w:trHeight w:val="290"/>
        </w:trPr>
        <w:tc>
          <w:tcPr>
            <w:tcW w:w="716" w:type="dxa"/>
            <w:vMerge/>
            <w:tcBorders>
              <w:top w:val="nil"/>
              <w:left w:val="single" w:sz="4" w:space="0" w:color="auto"/>
              <w:bottom w:val="single" w:sz="4" w:space="0" w:color="auto"/>
              <w:right w:val="single" w:sz="4" w:space="0" w:color="auto"/>
            </w:tcBorders>
            <w:vAlign w:val="center"/>
            <w:hideMark/>
          </w:tcPr>
          <w:p w:rsidR="00CD3075" w:rsidRPr="00CD3075" w:rsidRDefault="00CD3075" w:rsidP="00CD3075">
            <w:pPr>
              <w:rPr>
                <w:b/>
                <w:bCs/>
                <w:sz w:val="22"/>
                <w:szCs w:val="22"/>
              </w:rPr>
            </w:pPr>
          </w:p>
        </w:tc>
        <w:tc>
          <w:tcPr>
            <w:tcW w:w="10111" w:type="dxa"/>
            <w:gridSpan w:val="2"/>
            <w:tcBorders>
              <w:top w:val="single" w:sz="4" w:space="0" w:color="auto"/>
              <w:left w:val="nil"/>
              <w:bottom w:val="single" w:sz="4" w:space="0" w:color="auto"/>
              <w:right w:val="single" w:sz="4" w:space="0" w:color="auto"/>
            </w:tcBorders>
            <w:shd w:val="clear" w:color="auto" w:fill="auto"/>
            <w:vAlign w:val="center"/>
            <w:hideMark/>
          </w:tcPr>
          <w:p w:rsidR="00CD3075" w:rsidRPr="00CD3075" w:rsidRDefault="00CD3075" w:rsidP="00CD3075">
            <w:pPr>
              <w:ind w:firstLineChars="500" w:firstLine="1100"/>
              <w:rPr>
                <w:sz w:val="22"/>
                <w:szCs w:val="22"/>
              </w:rPr>
            </w:pPr>
            <w:r w:rsidRPr="00CD3075">
              <w:rPr>
                <w:sz w:val="22"/>
                <w:szCs w:val="22"/>
              </w:rPr>
              <w:t xml:space="preserve">         </w:t>
            </w:r>
            <w:r w:rsidRPr="00CD3075">
              <w:rPr>
                <w:b/>
                <w:bCs/>
                <w:i/>
                <w:iCs/>
                <w:sz w:val="22"/>
                <w:szCs w:val="22"/>
              </w:rPr>
              <w:t>За водачи на организирани групи над 10 души;</w:t>
            </w:r>
          </w:p>
        </w:tc>
      </w:tr>
      <w:tr w:rsidR="00CD3075" w:rsidRPr="00CD3075" w:rsidTr="00CD3075">
        <w:trPr>
          <w:trHeight w:val="290"/>
        </w:trPr>
        <w:tc>
          <w:tcPr>
            <w:tcW w:w="716" w:type="dxa"/>
            <w:vMerge/>
            <w:tcBorders>
              <w:top w:val="nil"/>
              <w:left w:val="single" w:sz="4" w:space="0" w:color="auto"/>
              <w:bottom w:val="single" w:sz="4" w:space="0" w:color="auto"/>
              <w:right w:val="single" w:sz="4" w:space="0" w:color="auto"/>
            </w:tcBorders>
            <w:vAlign w:val="center"/>
            <w:hideMark/>
          </w:tcPr>
          <w:p w:rsidR="00CD3075" w:rsidRPr="00CD3075" w:rsidRDefault="00CD3075" w:rsidP="00CD3075">
            <w:pPr>
              <w:rPr>
                <w:b/>
                <w:bCs/>
                <w:sz w:val="22"/>
                <w:szCs w:val="22"/>
              </w:rPr>
            </w:pPr>
          </w:p>
        </w:tc>
        <w:tc>
          <w:tcPr>
            <w:tcW w:w="10111" w:type="dxa"/>
            <w:gridSpan w:val="2"/>
            <w:tcBorders>
              <w:top w:val="single" w:sz="4" w:space="0" w:color="auto"/>
              <w:left w:val="nil"/>
              <w:bottom w:val="single" w:sz="4" w:space="0" w:color="auto"/>
              <w:right w:val="single" w:sz="4" w:space="0" w:color="auto"/>
            </w:tcBorders>
            <w:shd w:val="clear" w:color="auto" w:fill="auto"/>
            <w:vAlign w:val="center"/>
            <w:hideMark/>
          </w:tcPr>
          <w:p w:rsidR="00CD3075" w:rsidRPr="00CD3075" w:rsidRDefault="00CD3075" w:rsidP="00CD3075">
            <w:pPr>
              <w:ind w:firstLineChars="500" w:firstLine="1100"/>
              <w:rPr>
                <w:sz w:val="22"/>
                <w:szCs w:val="22"/>
              </w:rPr>
            </w:pPr>
            <w:r w:rsidRPr="00CD3075">
              <w:rPr>
                <w:sz w:val="22"/>
                <w:szCs w:val="22"/>
              </w:rPr>
              <w:t xml:space="preserve">         </w:t>
            </w:r>
            <w:r w:rsidRPr="00CD3075">
              <w:rPr>
                <w:b/>
                <w:bCs/>
                <w:i/>
                <w:iCs/>
                <w:sz w:val="22"/>
                <w:szCs w:val="22"/>
              </w:rPr>
              <w:t>Членове на ИКОМ, ИКОМОС, Асоциацията на екскурзоводите в България,</w:t>
            </w:r>
          </w:p>
        </w:tc>
      </w:tr>
      <w:tr w:rsidR="00CD3075" w:rsidRPr="00CD3075" w:rsidTr="00CD3075">
        <w:trPr>
          <w:trHeight w:val="290"/>
        </w:trPr>
        <w:tc>
          <w:tcPr>
            <w:tcW w:w="716" w:type="dxa"/>
            <w:vMerge/>
            <w:tcBorders>
              <w:top w:val="nil"/>
              <w:left w:val="single" w:sz="4" w:space="0" w:color="auto"/>
              <w:bottom w:val="single" w:sz="4" w:space="0" w:color="auto"/>
              <w:right w:val="single" w:sz="4" w:space="0" w:color="auto"/>
            </w:tcBorders>
            <w:vAlign w:val="center"/>
            <w:hideMark/>
          </w:tcPr>
          <w:p w:rsidR="00CD3075" w:rsidRPr="00CD3075" w:rsidRDefault="00CD3075" w:rsidP="00CD3075">
            <w:pPr>
              <w:rPr>
                <w:b/>
                <w:bCs/>
                <w:sz w:val="22"/>
                <w:szCs w:val="22"/>
              </w:rPr>
            </w:pPr>
          </w:p>
        </w:tc>
        <w:tc>
          <w:tcPr>
            <w:tcW w:w="10111" w:type="dxa"/>
            <w:gridSpan w:val="2"/>
            <w:tcBorders>
              <w:top w:val="single" w:sz="4" w:space="0" w:color="auto"/>
              <w:left w:val="nil"/>
              <w:bottom w:val="single" w:sz="4" w:space="0" w:color="auto"/>
              <w:right w:val="single" w:sz="4" w:space="0" w:color="auto"/>
            </w:tcBorders>
            <w:shd w:val="clear" w:color="auto" w:fill="auto"/>
            <w:vAlign w:val="center"/>
            <w:hideMark/>
          </w:tcPr>
          <w:p w:rsidR="00CD3075" w:rsidRPr="00CD3075" w:rsidRDefault="00CD3075" w:rsidP="00CD3075">
            <w:pPr>
              <w:rPr>
                <w:b/>
                <w:bCs/>
                <w:i/>
                <w:iCs/>
                <w:sz w:val="22"/>
                <w:szCs w:val="22"/>
              </w:rPr>
            </w:pPr>
            <w:r w:rsidRPr="00CD3075">
              <w:rPr>
                <w:b/>
                <w:bCs/>
                <w:i/>
                <w:iCs/>
                <w:sz w:val="22"/>
                <w:szCs w:val="22"/>
              </w:rPr>
              <w:t>професионални организации и журналисти - срещу съответната легитимация;</w:t>
            </w:r>
          </w:p>
        </w:tc>
      </w:tr>
      <w:tr w:rsidR="00CD3075" w:rsidRPr="00CD3075" w:rsidTr="00CD3075">
        <w:trPr>
          <w:trHeight w:val="290"/>
        </w:trPr>
        <w:tc>
          <w:tcPr>
            <w:tcW w:w="716" w:type="dxa"/>
            <w:vMerge/>
            <w:tcBorders>
              <w:top w:val="nil"/>
              <w:left w:val="single" w:sz="4" w:space="0" w:color="auto"/>
              <w:bottom w:val="single" w:sz="4" w:space="0" w:color="auto"/>
              <w:right w:val="single" w:sz="4" w:space="0" w:color="auto"/>
            </w:tcBorders>
            <w:vAlign w:val="center"/>
            <w:hideMark/>
          </w:tcPr>
          <w:p w:rsidR="00CD3075" w:rsidRPr="00CD3075" w:rsidRDefault="00CD3075" w:rsidP="00CD3075">
            <w:pPr>
              <w:rPr>
                <w:b/>
                <w:bCs/>
                <w:sz w:val="22"/>
                <w:szCs w:val="22"/>
              </w:rPr>
            </w:pPr>
          </w:p>
        </w:tc>
        <w:tc>
          <w:tcPr>
            <w:tcW w:w="10111" w:type="dxa"/>
            <w:gridSpan w:val="2"/>
            <w:tcBorders>
              <w:top w:val="single" w:sz="4" w:space="0" w:color="auto"/>
              <w:left w:val="nil"/>
              <w:bottom w:val="single" w:sz="4" w:space="0" w:color="auto"/>
              <w:right w:val="single" w:sz="4" w:space="0" w:color="auto"/>
            </w:tcBorders>
            <w:shd w:val="clear" w:color="auto" w:fill="auto"/>
            <w:vAlign w:val="center"/>
            <w:hideMark/>
          </w:tcPr>
          <w:p w:rsidR="00CD3075" w:rsidRPr="00CD3075" w:rsidRDefault="00CD3075" w:rsidP="00CD3075">
            <w:pPr>
              <w:ind w:firstLineChars="500" w:firstLine="1100"/>
              <w:rPr>
                <w:sz w:val="22"/>
                <w:szCs w:val="22"/>
              </w:rPr>
            </w:pPr>
            <w:r w:rsidRPr="00CD3075">
              <w:rPr>
                <w:sz w:val="22"/>
                <w:szCs w:val="22"/>
              </w:rPr>
              <w:t xml:space="preserve">         </w:t>
            </w:r>
            <w:r w:rsidRPr="00CD3075">
              <w:rPr>
                <w:b/>
                <w:bCs/>
                <w:i/>
                <w:iCs/>
                <w:sz w:val="22"/>
                <w:szCs w:val="22"/>
              </w:rPr>
              <w:t>Дарители, бивши и настоящи служители на ОИ „Старинен Пловдив“;</w:t>
            </w:r>
          </w:p>
        </w:tc>
      </w:tr>
      <w:tr w:rsidR="00CD3075" w:rsidRPr="00CD3075" w:rsidTr="00CD3075">
        <w:trPr>
          <w:trHeight w:val="290"/>
        </w:trPr>
        <w:tc>
          <w:tcPr>
            <w:tcW w:w="716" w:type="dxa"/>
            <w:vMerge/>
            <w:tcBorders>
              <w:top w:val="nil"/>
              <w:left w:val="single" w:sz="4" w:space="0" w:color="auto"/>
              <w:bottom w:val="single" w:sz="4" w:space="0" w:color="auto"/>
              <w:right w:val="single" w:sz="4" w:space="0" w:color="auto"/>
            </w:tcBorders>
            <w:vAlign w:val="center"/>
            <w:hideMark/>
          </w:tcPr>
          <w:p w:rsidR="00CD3075" w:rsidRPr="00CD3075" w:rsidRDefault="00CD3075" w:rsidP="00CD3075">
            <w:pPr>
              <w:rPr>
                <w:b/>
                <w:bCs/>
                <w:sz w:val="22"/>
                <w:szCs w:val="22"/>
              </w:rPr>
            </w:pPr>
          </w:p>
        </w:tc>
        <w:tc>
          <w:tcPr>
            <w:tcW w:w="10111" w:type="dxa"/>
            <w:gridSpan w:val="2"/>
            <w:tcBorders>
              <w:top w:val="single" w:sz="4" w:space="0" w:color="auto"/>
              <w:left w:val="nil"/>
              <w:bottom w:val="single" w:sz="4" w:space="0" w:color="auto"/>
              <w:right w:val="single" w:sz="4" w:space="0" w:color="auto"/>
            </w:tcBorders>
            <w:shd w:val="clear" w:color="auto" w:fill="auto"/>
            <w:vAlign w:val="center"/>
            <w:hideMark/>
          </w:tcPr>
          <w:p w:rsidR="00CD3075" w:rsidRPr="00CD3075" w:rsidRDefault="00CD3075" w:rsidP="00CD3075">
            <w:pPr>
              <w:ind w:firstLineChars="500" w:firstLine="1100"/>
              <w:rPr>
                <w:sz w:val="22"/>
                <w:szCs w:val="22"/>
              </w:rPr>
            </w:pPr>
            <w:r w:rsidRPr="00CD3075">
              <w:rPr>
                <w:sz w:val="22"/>
                <w:szCs w:val="22"/>
              </w:rPr>
              <w:t xml:space="preserve">         </w:t>
            </w:r>
            <w:r w:rsidRPr="00CD3075">
              <w:rPr>
                <w:b/>
                <w:bCs/>
                <w:i/>
                <w:iCs/>
                <w:sz w:val="22"/>
                <w:szCs w:val="22"/>
              </w:rPr>
              <w:t>Официални делегации и гости на Община Пловдив;</w:t>
            </w:r>
          </w:p>
        </w:tc>
      </w:tr>
      <w:tr w:rsidR="00CD3075" w:rsidRPr="00CD3075" w:rsidTr="00CD3075">
        <w:trPr>
          <w:trHeight w:val="290"/>
        </w:trPr>
        <w:tc>
          <w:tcPr>
            <w:tcW w:w="716" w:type="dxa"/>
            <w:vMerge/>
            <w:tcBorders>
              <w:top w:val="nil"/>
              <w:left w:val="single" w:sz="4" w:space="0" w:color="auto"/>
              <w:bottom w:val="single" w:sz="4" w:space="0" w:color="auto"/>
              <w:right w:val="single" w:sz="4" w:space="0" w:color="auto"/>
            </w:tcBorders>
            <w:vAlign w:val="center"/>
            <w:hideMark/>
          </w:tcPr>
          <w:p w:rsidR="00CD3075" w:rsidRPr="00CD3075" w:rsidRDefault="00CD3075" w:rsidP="00CD3075">
            <w:pPr>
              <w:rPr>
                <w:b/>
                <w:bCs/>
                <w:sz w:val="22"/>
                <w:szCs w:val="22"/>
              </w:rPr>
            </w:pPr>
          </w:p>
        </w:tc>
        <w:tc>
          <w:tcPr>
            <w:tcW w:w="10111" w:type="dxa"/>
            <w:gridSpan w:val="2"/>
            <w:tcBorders>
              <w:top w:val="single" w:sz="4" w:space="0" w:color="auto"/>
              <w:left w:val="nil"/>
              <w:bottom w:val="single" w:sz="4" w:space="0" w:color="auto"/>
              <w:right w:val="single" w:sz="4" w:space="0" w:color="auto"/>
            </w:tcBorders>
            <w:shd w:val="clear" w:color="auto" w:fill="auto"/>
            <w:vAlign w:val="center"/>
            <w:hideMark/>
          </w:tcPr>
          <w:p w:rsidR="00CD3075" w:rsidRPr="00CD3075" w:rsidRDefault="00CD3075" w:rsidP="00CD3075">
            <w:pPr>
              <w:ind w:firstLineChars="500" w:firstLine="1100"/>
              <w:rPr>
                <w:sz w:val="22"/>
                <w:szCs w:val="22"/>
              </w:rPr>
            </w:pPr>
            <w:r w:rsidRPr="00CD3075">
              <w:rPr>
                <w:sz w:val="22"/>
                <w:szCs w:val="22"/>
              </w:rPr>
              <w:t xml:space="preserve">         </w:t>
            </w:r>
            <w:r w:rsidRPr="00CD3075">
              <w:rPr>
                <w:b/>
                <w:bCs/>
                <w:i/>
                <w:iCs/>
                <w:sz w:val="22"/>
                <w:szCs w:val="22"/>
              </w:rPr>
              <w:t>6 септември – Празник на Съединението на България и град Пловдив;</w:t>
            </w:r>
          </w:p>
        </w:tc>
      </w:tr>
      <w:tr w:rsidR="00CD3075" w:rsidRPr="00CD3075" w:rsidTr="00CD3075">
        <w:trPr>
          <w:trHeight w:val="290"/>
        </w:trPr>
        <w:tc>
          <w:tcPr>
            <w:tcW w:w="716" w:type="dxa"/>
            <w:vMerge/>
            <w:tcBorders>
              <w:top w:val="nil"/>
              <w:left w:val="single" w:sz="4" w:space="0" w:color="auto"/>
              <w:bottom w:val="single" w:sz="4" w:space="0" w:color="auto"/>
              <w:right w:val="single" w:sz="4" w:space="0" w:color="auto"/>
            </w:tcBorders>
            <w:vAlign w:val="center"/>
            <w:hideMark/>
          </w:tcPr>
          <w:p w:rsidR="00CD3075" w:rsidRPr="00CD3075" w:rsidRDefault="00CD3075" w:rsidP="00CD3075">
            <w:pPr>
              <w:rPr>
                <w:b/>
                <w:bCs/>
                <w:sz w:val="22"/>
                <w:szCs w:val="22"/>
              </w:rPr>
            </w:pPr>
          </w:p>
        </w:tc>
        <w:tc>
          <w:tcPr>
            <w:tcW w:w="10111" w:type="dxa"/>
            <w:gridSpan w:val="2"/>
            <w:tcBorders>
              <w:top w:val="single" w:sz="4" w:space="0" w:color="auto"/>
              <w:left w:val="nil"/>
              <w:bottom w:val="single" w:sz="4" w:space="0" w:color="auto"/>
              <w:right w:val="single" w:sz="4" w:space="0" w:color="auto"/>
            </w:tcBorders>
            <w:shd w:val="clear" w:color="auto" w:fill="auto"/>
            <w:vAlign w:val="center"/>
            <w:hideMark/>
          </w:tcPr>
          <w:p w:rsidR="00CD3075" w:rsidRPr="00CD3075" w:rsidRDefault="00CD3075" w:rsidP="00CD3075">
            <w:pPr>
              <w:ind w:firstLineChars="500" w:firstLine="1100"/>
              <w:rPr>
                <w:sz w:val="22"/>
                <w:szCs w:val="22"/>
              </w:rPr>
            </w:pPr>
            <w:r w:rsidRPr="00CD3075">
              <w:rPr>
                <w:sz w:val="22"/>
                <w:szCs w:val="22"/>
              </w:rPr>
              <w:t xml:space="preserve">         </w:t>
            </w:r>
            <w:r w:rsidRPr="00CD3075">
              <w:rPr>
                <w:b/>
                <w:bCs/>
                <w:i/>
                <w:iCs/>
                <w:sz w:val="22"/>
                <w:szCs w:val="22"/>
              </w:rPr>
              <w:t>Европейска нощ на музеите и галериите;</w:t>
            </w:r>
          </w:p>
        </w:tc>
      </w:tr>
      <w:tr w:rsidR="00CD3075" w:rsidRPr="00CD3075" w:rsidTr="00CD3075">
        <w:trPr>
          <w:trHeight w:val="290"/>
        </w:trPr>
        <w:tc>
          <w:tcPr>
            <w:tcW w:w="716" w:type="dxa"/>
            <w:vMerge/>
            <w:tcBorders>
              <w:top w:val="nil"/>
              <w:left w:val="single" w:sz="4" w:space="0" w:color="auto"/>
              <w:bottom w:val="single" w:sz="4" w:space="0" w:color="auto"/>
              <w:right w:val="single" w:sz="4" w:space="0" w:color="auto"/>
            </w:tcBorders>
            <w:vAlign w:val="center"/>
            <w:hideMark/>
          </w:tcPr>
          <w:p w:rsidR="00CD3075" w:rsidRPr="00CD3075" w:rsidRDefault="00CD3075" w:rsidP="00CD3075">
            <w:pPr>
              <w:rPr>
                <w:b/>
                <w:bCs/>
                <w:sz w:val="22"/>
                <w:szCs w:val="22"/>
              </w:rPr>
            </w:pPr>
          </w:p>
        </w:tc>
        <w:tc>
          <w:tcPr>
            <w:tcW w:w="10111" w:type="dxa"/>
            <w:gridSpan w:val="2"/>
            <w:tcBorders>
              <w:top w:val="single" w:sz="4" w:space="0" w:color="auto"/>
              <w:left w:val="nil"/>
              <w:bottom w:val="single" w:sz="4" w:space="0" w:color="auto"/>
              <w:right w:val="single" w:sz="4" w:space="0" w:color="auto"/>
            </w:tcBorders>
            <w:shd w:val="clear" w:color="auto" w:fill="auto"/>
            <w:vAlign w:val="center"/>
            <w:hideMark/>
          </w:tcPr>
          <w:p w:rsidR="00CD3075" w:rsidRPr="00CD3075" w:rsidRDefault="00CD3075" w:rsidP="00CD3075">
            <w:pPr>
              <w:ind w:firstLineChars="500" w:firstLine="1100"/>
              <w:rPr>
                <w:sz w:val="22"/>
                <w:szCs w:val="22"/>
              </w:rPr>
            </w:pPr>
            <w:r w:rsidRPr="00CD3075">
              <w:rPr>
                <w:sz w:val="22"/>
                <w:szCs w:val="22"/>
              </w:rPr>
              <w:t xml:space="preserve">         </w:t>
            </w:r>
            <w:r w:rsidRPr="00CD3075">
              <w:rPr>
                <w:b/>
                <w:bCs/>
                <w:i/>
                <w:iCs/>
                <w:sz w:val="22"/>
                <w:szCs w:val="22"/>
              </w:rPr>
              <w:t>Пловдивска нощ на музеите и галериите.</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b/>
                <w:bCs/>
                <w:sz w:val="22"/>
                <w:szCs w:val="22"/>
              </w:rPr>
            </w:pPr>
            <w:r w:rsidRPr="00CD3075">
              <w:rPr>
                <w:b/>
                <w:bCs/>
                <w:sz w:val="22"/>
                <w:szCs w:val="22"/>
              </w:rPr>
              <w:t>ІІ.</w:t>
            </w:r>
          </w:p>
        </w:tc>
        <w:tc>
          <w:tcPr>
            <w:tcW w:w="10111" w:type="dxa"/>
            <w:gridSpan w:val="2"/>
            <w:tcBorders>
              <w:top w:val="single" w:sz="4" w:space="0" w:color="auto"/>
              <w:left w:val="nil"/>
              <w:bottom w:val="single" w:sz="4" w:space="0" w:color="auto"/>
              <w:right w:val="single" w:sz="4" w:space="0" w:color="auto"/>
            </w:tcBorders>
            <w:shd w:val="clear" w:color="auto" w:fill="auto"/>
            <w:vAlign w:val="center"/>
            <w:hideMark/>
          </w:tcPr>
          <w:p w:rsidR="00CD3075" w:rsidRPr="00CD3075" w:rsidRDefault="00CD3075" w:rsidP="00CD3075">
            <w:pPr>
              <w:rPr>
                <w:b/>
                <w:bCs/>
                <w:sz w:val="22"/>
                <w:szCs w:val="22"/>
              </w:rPr>
            </w:pPr>
            <w:r w:rsidRPr="00CD3075">
              <w:rPr>
                <w:b/>
                <w:bCs/>
                <w:sz w:val="22"/>
                <w:szCs w:val="22"/>
              </w:rPr>
              <w:t>Беседи</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Беседа за 1 обект</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15</w:t>
            </w:r>
          </w:p>
        </w:tc>
      </w:tr>
      <w:tr w:rsidR="00CD3075" w:rsidRPr="00CD3075" w:rsidTr="00CD3075">
        <w:trPr>
          <w:trHeight w:val="8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2.</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Беседа по комбиниран билет "5 обекта по избор в Стария град, с изключение на Малка базилика и Епископска базилика" или по комбиниран билет "Малка базилика и Епископска базилика" /за група до 20 човека/</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50</w:t>
            </w:r>
          </w:p>
        </w:tc>
      </w:tr>
      <w:tr w:rsidR="00CD3075" w:rsidRPr="00CD3075" w:rsidTr="00CD3075">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3.</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Обиколна беседа на територията на Стария град без посещение на обекти /за група до 20 човека, до 90 мин./</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75</w:t>
            </w:r>
          </w:p>
        </w:tc>
      </w:tr>
      <w:tr w:rsidR="00CD3075" w:rsidRPr="00CD3075" w:rsidTr="00CD3075">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4.</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Обиколна беседа на територията на град Пловдив без посещение на обекти /за група до 20 човека, до 90 мин./</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75</w:t>
            </w:r>
          </w:p>
        </w:tc>
      </w:tr>
      <w:tr w:rsidR="00CD3075" w:rsidRPr="00CD3075" w:rsidTr="00CD3075">
        <w:trPr>
          <w:trHeight w:val="540"/>
        </w:trPr>
        <w:tc>
          <w:tcPr>
            <w:tcW w:w="716" w:type="dxa"/>
            <w:tcBorders>
              <w:top w:val="nil"/>
              <w:left w:val="single" w:sz="4" w:space="0" w:color="auto"/>
              <w:bottom w:val="single" w:sz="4" w:space="0" w:color="auto"/>
              <w:right w:val="single" w:sz="4" w:space="0" w:color="auto"/>
            </w:tcBorders>
            <w:shd w:val="clear" w:color="000000" w:fill="D9D9D9"/>
            <w:vAlign w:val="center"/>
            <w:hideMark/>
          </w:tcPr>
          <w:p w:rsidR="00CD3075" w:rsidRPr="00CD3075" w:rsidRDefault="00CD3075" w:rsidP="00CD3075">
            <w:pPr>
              <w:jc w:val="right"/>
              <w:rPr>
                <w:b/>
                <w:bCs/>
                <w:sz w:val="22"/>
                <w:szCs w:val="22"/>
              </w:rPr>
            </w:pPr>
            <w:r w:rsidRPr="00CD3075">
              <w:rPr>
                <w:b/>
                <w:bCs/>
                <w:sz w:val="22"/>
                <w:szCs w:val="22"/>
              </w:rPr>
              <w:t>III.</w:t>
            </w:r>
          </w:p>
        </w:tc>
        <w:tc>
          <w:tcPr>
            <w:tcW w:w="10111" w:type="dxa"/>
            <w:gridSpan w:val="2"/>
            <w:tcBorders>
              <w:top w:val="single" w:sz="4" w:space="0" w:color="auto"/>
              <w:left w:val="nil"/>
              <w:bottom w:val="single" w:sz="4" w:space="0" w:color="auto"/>
              <w:right w:val="single" w:sz="4" w:space="0" w:color="auto"/>
            </w:tcBorders>
            <w:shd w:val="clear" w:color="000000" w:fill="D9D9D9"/>
            <w:vAlign w:val="center"/>
            <w:hideMark/>
          </w:tcPr>
          <w:p w:rsidR="00CD3075" w:rsidRPr="00CD3075" w:rsidRDefault="00CD3075" w:rsidP="00CD3075">
            <w:pPr>
              <w:rPr>
                <w:b/>
                <w:bCs/>
                <w:sz w:val="22"/>
                <w:szCs w:val="22"/>
              </w:rPr>
            </w:pPr>
            <w:r w:rsidRPr="00CD3075">
              <w:rPr>
                <w:b/>
                <w:bCs/>
                <w:sz w:val="22"/>
                <w:szCs w:val="22"/>
              </w:rPr>
              <w:t xml:space="preserve">Организиране провеждането на културни, образователни и конферентни дейности във възрожденски къщи </w:t>
            </w:r>
          </w:p>
        </w:tc>
      </w:tr>
      <w:tr w:rsidR="00CD3075" w:rsidRPr="00CD3075" w:rsidTr="00CD3075">
        <w:trPr>
          <w:trHeight w:val="55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b/>
                <w:bCs/>
                <w:sz w:val="22"/>
                <w:szCs w:val="22"/>
              </w:rPr>
            </w:pPr>
            <w:r w:rsidRPr="00CD3075">
              <w:rPr>
                <w:b/>
                <w:bCs/>
                <w:sz w:val="22"/>
                <w:szCs w:val="22"/>
              </w:rPr>
              <w:t>1.</w:t>
            </w:r>
          </w:p>
        </w:tc>
        <w:tc>
          <w:tcPr>
            <w:tcW w:w="10111" w:type="dxa"/>
            <w:gridSpan w:val="2"/>
            <w:tcBorders>
              <w:top w:val="single" w:sz="4" w:space="0" w:color="auto"/>
              <w:left w:val="nil"/>
              <w:bottom w:val="single" w:sz="4" w:space="0" w:color="auto"/>
              <w:right w:val="single" w:sz="4" w:space="0" w:color="auto"/>
            </w:tcBorders>
            <w:shd w:val="clear" w:color="auto" w:fill="auto"/>
            <w:vAlign w:val="center"/>
            <w:hideMark/>
          </w:tcPr>
          <w:p w:rsidR="00CD3075" w:rsidRPr="00CD3075" w:rsidRDefault="00CD3075" w:rsidP="00CD3075">
            <w:pPr>
              <w:rPr>
                <w:b/>
                <w:bCs/>
                <w:sz w:val="22"/>
                <w:szCs w:val="22"/>
              </w:rPr>
            </w:pPr>
            <w:r w:rsidRPr="00CD3075">
              <w:rPr>
                <w:b/>
                <w:bCs/>
                <w:sz w:val="22"/>
                <w:szCs w:val="22"/>
              </w:rPr>
              <w:t>Организиране провеждането на културни, образователни и конферентни дейности във възрожденски къщи</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1.1.</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До 1 час</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60</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1.2.</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До 2 часа</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120</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1.3.</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До 4 часа</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200</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1.4.</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На ден</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350</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2.</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Представяне на изложби в изложбени зали до 7 дни</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200</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lastRenderedPageBreak/>
              <w:t>3.</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Представяне на изложби в дворни пространства до 7 дни</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100</w:t>
            </w:r>
          </w:p>
        </w:tc>
      </w:tr>
      <w:tr w:rsidR="00CD3075" w:rsidRPr="00CD3075" w:rsidTr="00CD3075">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4.</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both"/>
              <w:rPr>
                <w:sz w:val="22"/>
                <w:szCs w:val="22"/>
              </w:rPr>
            </w:pPr>
            <w:r w:rsidRPr="00CD3075">
              <w:rPr>
                <w:sz w:val="22"/>
                <w:szCs w:val="22"/>
              </w:rPr>
              <w:t>Провеждане на културни събития, творчески работилници и занимания, образователни програми и други в изложбени зали и дворни пространства, на ден</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120</w:t>
            </w:r>
          </w:p>
        </w:tc>
      </w:tr>
      <w:tr w:rsidR="00CD3075" w:rsidRPr="00CD3075" w:rsidTr="00CD3075">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4.1.</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both"/>
              <w:rPr>
                <w:sz w:val="22"/>
                <w:szCs w:val="22"/>
              </w:rPr>
            </w:pPr>
            <w:r w:rsidRPr="00CD3075">
              <w:rPr>
                <w:sz w:val="22"/>
                <w:szCs w:val="22"/>
              </w:rPr>
              <w:t>Провеждане на културни събития, творчески работилници и занимания, образователни програми и други в изложбени зали и дворни пространства, за два дни</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200</w:t>
            </w:r>
          </w:p>
        </w:tc>
      </w:tr>
      <w:tr w:rsidR="00CD3075" w:rsidRPr="00CD3075" w:rsidTr="00CD3075">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4.2.</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both"/>
              <w:rPr>
                <w:sz w:val="22"/>
                <w:szCs w:val="22"/>
              </w:rPr>
            </w:pPr>
            <w:r w:rsidRPr="00CD3075">
              <w:rPr>
                <w:sz w:val="22"/>
                <w:szCs w:val="22"/>
              </w:rPr>
              <w:t>Провеждане на културни събития, творчески работилници и занимания, образователни програми и други в изложбени зали и дворни пространства, за три дни</w:t>
            </w:r>
          </w:p>
        </w:tc>
        <w:tc>
          <w:tcPr>
            <w:tcW w:w="1314" w:type="dxa"/>
            <w:tcBorders>
              <w:top w:val="nil"/>
              <w:left w:val="nil"/>
              <w:bottom w:val="single" w:sz="4" w:space="0" w:color="auto"/>
              <w:right w:val="single" w:sz="4" w:space="0" w:color="auto"/>
            </w:tcBorders>
            <w:shd w:val="clear" w:color="000000" w:fill="FFFFFF"/>
            <w:vAlign w:val="center"/>
            <w:hideMark/>
          </w:tcPr>
          <w:p w:rsidR="00CD3075" w:rsidRPr="00CD3075" w:rsidRDefault="00CD3075" w:rsidP="00CD3075">
            <w:pPr>
              <w:jc w:val="center"/>
              <w:rPr>
                <w:sz w:val="22"/>
                <w:szCs w:val="22"/>
              </w:rPr>
            </w:pPr>
            <w:r w:rsidRPr="00CD3075">
              <w:rPr>
                <w:sz w:val="22"/>
                <w:szCs w:val="22"/>
              </w:rPr>
              <w:t>300</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5.</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 xml:space="preserve">За провеждане на сватбени и други тържества </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600</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6.</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 xml:space="preserve">За провеждане на ритуали по сключване на граждански брак </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250</w:t>
            </w:r>
          </w:p>
        </w:tc>
      </w:tr>
      <w:tr w:rsidR="00CD3075" w:rsidRPr="00CD3075" w:rsidTr="00CD3075">
        <w:trPr>
          <w:trHeight w:val="720"/>
        </w:trPr>
        <w:tc>
          <w:tcPr>
            <w:tcW w:w="716" w:type="dxa"/>
            <w:tcBorders>
              <w:top w:val="nil"/>
              <w:left w:val="single" w:sz="4" w:space="0" w:color="auto"/>
              <w:bottom w:val="single" w:sz="4" w:space="0" w:color="auto"/>
              <w:right w:val="single" w:sz="4" w:space="0" w:color="auto"/>
            </w:tcBorders>
            <w:shd w:val="clear" w:color="000000" w:fill="D9D9D9"/>
            <w:vAlign w:val="center"/>
            <w:hideMark/>
          </w:tcPr>
          <w:p w:rsidR="00CD3075" w:rsidRPr="00CD3075" w:rsidRDefault="00CD3075" w:rsidP="00CD3075">
            <w:pPr>
              <w:jc w:val="right"/>
              <w:rPr>
                <w:b/>
                <w:bCs/>
                <w:sz w:val="22"/>
                <w:szCs w:val="22"/>
              </w:rPr>
            </w:pPr>
            <w:r w:rsidRPr="00CD3075">
              <w:rPr>
                <w:b/>
                <w:bCs/>
                <w:sz w:val="22"/>
                <w:szCs w:val="22"/>
              </w:rPr>
              <w:t>IV.</w:t>
            </w:r>
          </w:p>
        </w:tc>
        <w:tc>
          <w:tcPr>
            <w:tcW w:w="10111" w:type="dxa"/>
            <w:gridSpan w:val="2"/>
            <w:tcBorders>
              <w:top w:val="single" w:sz="4" w:space="0" w:color="auto"/>
              <w:left w:val="nil"/>
              <w:bottom w:val="single" w:sz="4" w:space="0" w:color="auto"/>
              <w:right w:val="single" w:sz="4" w:space="0" w:color="auto"/>
            </w:tcBorders>
            <w:shd w:val="clear" w:color="000000" w:fill="D9D9D9"/>
            <w:vAlign w:val="center"/>
            <w:hideMark/>
          </w:tcPr>
          <w:p w:rsidR="00CD3075" w:rsidRPr="00CD3075" w:rsidRDefault="00CD3075" w:rsidP="00CD3075">
            <w:pPr>
              <w:rPr>
                <w:b/>
                <w:bCs/>
                <w:sz w:val="22"/>
                <w:szCs w:val="22"/>
              </w:rPr>
            </w:pPr>
            <w:r w:rsidRPr="00CD3075">
              <w:rPr>
                <w:b/>
                <w:bCs/>
                <w:sz w:val="22"/>
                <w:szCs w:val="22"/>
              </w:rPr>
              <w:t>Мероприятия на Античен театър</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провеждане на мероприятия на ден</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2700</w:t>
            </w:r>
          </w:p>
        </w:tc>
      </w:tr>
      <w:tr w:rsidR="00CD3075" w:rsidRPr="00CD3075" w:rsidTr="00CD3075">
        <w:trPr>
          <w:trHeight w:val="29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2.</w:t>
            </w:r>
          </w:p>
        </w:tc>
        <w:tc>
          <w:tcPr>
            <w:tcW w:w="8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репетиции, изграждане, демонтаж на сценични декори или резервна дата на ден</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1350</w:t>
            </w:r>
          </w:p>
        </w:tc>
      </w:tr>
      <w:tr w:rsidR="00CD3075" w:rsidRPr="00CD3075" w:rsidTr="00CD3075">
        <w:trPr>
          <w:trHeight w:val="29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3.</w:t>
            </w:r>
          </w:p>
        </w:tc>
        <w:tc>
          <w:tcPr>
            <w:tcW w:w="8797" w:type="dxa"/>
            <w:tcBorders>
              <w:top w:val="single" w:sz="4" w:space="0" w:color="auto"/>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провеждане на мероприятия от държавни културни институти на ден</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900</w:t>
            </w:r>
          </w:p>
        </w:tc>
      </w:tr>
      <w:tr w:rsidR="00CD3075" w:rsidRPr="00CD3075" w:rsidTr="00CD3075">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4.</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репетиции, изграждане, демонтаж на сценични декори или резервна дата от държавни културни институти на ден</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450</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5.</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 xml:space="preserve">За провеждане на ритуали по сключване на граждански брак </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1000</w:t>
            </w:r>
          </w:p>
        </w:tc>
      </w:tr>
      <w:tr w:rsidR="00CD3075" w:rsidRPr="00CD3075" w:rsidTr="00CD3075">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b/>
                <w:bCs/>
                <w:sz w:val="22"/>
                <w:szCs w:val="22"/>
              </w:rPr>
            </w:pPr>
            <w:r w:rsidRPr="00CD3075">
              <w:rPr>
                <w:b/>
                <w:bCs/>
                <w:sz w:val="22"/>
                <w:szCs w:val="22"/>
              </w:rPr>
              <w:t>6.</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b/>
                <w:bCs/>
                <w:sz w:val="22"/>
                <w:szCs w:val="22"/>
              </w:rPr>
            </w:pPr>
            <w:r w:rsidRPr="00CD3075">
              <w:rPr>
                <w:b/>
                <w:bCs/>
                <w:sz w:val="22"/>
                <w:szCs w:val="22"/>
              </w:rPr>
              <w:t>ВИП гримьорна за мероприятия  на Античен театър – Пампорова къща, ул. Цар Ивайло № 2</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 </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6.1.</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организатори на мероприятия на ден</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300</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6.2.</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организатори на мероприятия  за период от 5 дни</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1000</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6.3.</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организатори на мероприятия от държавни културни институти на ден</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150</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6.4.</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организатори на мероприятия от държавни културни институти за период от 5 дни</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500</w:t>
            </w:r>
          </w:p>
        </w:tc>
      </w:tr>
      <w:tr w:rsidR="00CD3075" w:rsidRPr="00CD3075" w:rsidTr="00CD3075">
        <w:trPr>
          <w:trHeight w:val="588"/>
        </w:trPr>
        <w:tc>
          <w:tcPr>
            <w:tcW w:w="716" w:type="dxa"/>
            <w:tcBorders>
              <w:top w:val="nil"/>
              <w:left w:val="single" w:sz="4" w:space="0" w:color="auto"/>
              <w:bottom w:val="single" w:sz="4" w:space="0" w:color="auto"/>
              <w:right w:val="single" w:sz="4" w:space="0" w:color="auto"/>
            </w:tcBorders>
            <w:shd w:val="clear" w:color="000000" w:fill="D9D9D9"/>
            <w:vAlign w:val="center"/>
            <w:hideMark/>
          </w:tcPr>
          <w:p w:rsidR="00CD3075" w:rsidRPr="00CD3075" w:rsidRDefault="00CD3075" w:rsidP="00CD3075">
            <w:pPr>
              <w:jc w:val="right"/>
              <w:rPr>
                <w:b/>
                <w:bCs/>
                <w:sz w:val="22"/>
                <w:szCs w:val="22"/>
              </w:rPr>
            </w:pPr>
            <w:r w:rsidRPr="00CD3075">
              <w:rPr>
                <w:b/>
                <w:bCs/>
                <w:sz w:val="22"/>
                <w:szCs w:val="22"/>
              </w:rPr>
              <w:t>V.</w:t>
            </w:r>
          </w:p>
        </w:tc>
        <w:tc>
          <w:tcPr>
            <w:tcW w:w="10111" w:type="dxa"/>
            <w:gridSpan w:val="2"/>
            <w:tcBorders>
              <w:top w:val="single" w:sz="4" w:space="0" w:color="auto"/>
              <w:left w:val="nil"/>
              <w:bottom w:val="single" w:sz="4" w:space="0" w:color="auto"/>
              <w:right w:val="single" w:sz="4" w:space="0" w:color="auto"/>
            </w:tcBorders>
            <w:shd w:val="clear" w:color="000000" w:fill="D9D9D9"/>
            <w:vAlign w:val="center"/>
            <w:hideMark/>
          </w:tcPr>
          <w:p w:rsidR="00CD3075" w:rsidRPr="00CD3075" w:rsidRDefault="00CD3075" w:rsidP="00CD3075">
            <w:pPr>
              <w:rPr>
                <w:b/>
                <w:bCs/>
                <w:sz w:val="22"/>
                <w:szCs w:val="22"/>
              </w:rPr>
            </w:pPr>
            <w:r w:rsidRPr="00CD3075">
              <w:rPr>
                <w:b/>
                <w:bCs/>
                <w:sz w:val="22"/>
                <w:szCs w:val="22"/>
              </w:rPr>
              <w:t>МЕРОПРИЯТИЯ НА МАЛКА БАЗИЛИКА</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провеждане на културни мероприятия – на ден</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1000</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2.</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провеждане на културни мероприятия – до 4 часа</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500</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3.</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провеждане на културни мероприятия – до 2 часа</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250</w:t>
            </w:r>
          </w:p>
        </w:tc>
      </w:tr>
      <w:tr w:rsidR="00CD3075" w:rsidRPr="00CD3075" w:rsidTr="00CD3075">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4.</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провеждане на културни мероприятия, с ползване само на двора или само сградата на базиликата – на ден</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500</w:t>
            </w:r>
          </w:p>
        </w:tc>
      </w:tr>
      <w:tr w:rsidR="00CD3075" w:rsidRPr="00CD3075" w:rsidTr="00CD3075">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5.</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провеждане на културни мероприятия, с ползване само на двора или само сградата на базиликата – до 4 часа</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250</w:t>
            </w:r>
          </w:p>
        </w:tc>
      </w:tr>
      <w:tr w:rsidR="00CD3075" w:rsidRPr="00CD3075" w:rsidTr="00CD3075">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6.</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провеждане на културни мероприятия, с ползване само на двора или само сградата на базиликата – до 2 часа</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125</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7.</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Представяне на изложби до 7 дни</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200</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8.</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провеждане на ритуали по сключване на граждански брак</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250</w:t>
            </w:r>
          </w:p>
        </w:tc>
      </w:tr>
      <w:tr w:rsidR="00CD3075" w:rsidRPr="00CD3075" w:rsidTr="00CD3075">
        <w:trPr>
          <w:trHeight w:val="385"/>
        </w:trPr>
        <w:tc>
          <w:tcPr>
            <w:tcW w:w="716" w:type="dxa"/>
            <w:tcBorders>
              <w:top w:val="nil"/>
              <w:left w:val="single" w:sz="4" w:space="0" w:color="auto"/>
              <w:bottom w:val="single" w:sz="4" w:space="0" w:color="auto"/>
              <w:right w:val="single" w:sz="4" w:space="0" w:color="auto"/>
            </w:tcBorders>
            <w:shd w:val="clear" w:color="000000" w:fill="D9D9D9"/>
            <w:vAlign w:val="center"/>
            <w:hideMark/>
          </w:tcPr>
          <w:p w:rsidR="00CD3075" w:rsidRPr="00CD3075" w:rsidRDefault="00CD3075" w:rsidP="00CD3075">
            <w:pPr>
              <w:jc w:val="right"/>
              <w:rPr>
                <w:b/>
                <w:bCs/>
                <w:sz w:val="22"/>
                <w:szCs w:val="22"/>
              </w:rPr>
            </w:pPr>
            <w:r w:rsidRPr="00CD3075">
              <w:rPr>
                <w:b/>
                <w:bCs/>
                <w:sz w:val="22"/>
                <w:szCs w:val="22"/>
              </w:rPr>
              <w:t>VI.</w:t>
            </w:r>
          </w:p>
        </w:tc>
        <w:tc>
          <w:tcPr>
            <w:tcW w:w="10111" w:type="dxa"/>
            <w:gridSpan w:val="2"/>
            <w:tcBorders>
              <w:top w:val="single" w:sz="4" w:space="0" w:color="auto"/>
              <w:left w:val="nil"/>
              <w:bottom w:val="single" w:sz="4" w:space="0" w:color="auto"/>
              <w:right w:val="single" w:sz="4" w:space="0" w:color="auto"/>
            </w:tcBorders>
            <w:shd w:val="clear" w:color="000000" w:fill="D9D9D9"/>
            <w:vAlign w:val="center"/>
            <w:hideMark/>
          </w:tcPr>
          <w:p w:rsidR="00CD3075" w:rsidRPr="00CD3075" w:rsidRDefault="00CD3075" w:rsidP="00CD3075">
            <w:pPr>
              <w:rPr>
                <w:b/>
                <w:bCs/>
                <w:sz w:val="22"/>
                <w:szCs w:val="22"/>
              </w:rPr>
            </w:pPr>
            <w:r w:rsidRPr="00CD3075">
              <w:rPr>
                <w:b/>
                <w:bCs/>
                <w:sz w:val="22"/>
                <w:szCs w:val="22"/>
              </w:rPr>
              <w:t>МЕРОПРИЯТИЯ НА РИМСКИ СТАДИОН</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провеждане на културни мероприятия на ден</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300</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2.</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репетиции, изграждане, демонтаж на сценични декори или резервна дата на ден</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150</w:t>
            </w:r>
          </w:p>
        </w:tc>
      </w:tr>
      <w:tr w:rsidR="00CD3075" w:rsidRPr="00CD3075" w:rsidTr="00CD3075">
        <w:trPr>
          <w:trHeight w:val="3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3.</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провеждане на ритуали по сключване на граждански брак</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250</w:t>
            </w:r>
          </w:p>
        </w:tc>
      </w:tr>
      <w:tr w:rsidR="00CD3075" w:rsidRPr="00CD3075" w:rsidTr="00CD3075">
        <w:trPr>
          <w:trHeight w:val="360"/>
        </w:trPr>
        <w:tc>
          <w:tcPr>
            <w:tcW w:w="716" w:type="dxa"/>
            <w:tcBorders>
              <w:top w:val="nil"/>
              <w:left w:val="single" w:sz="4" w:space="0" w:color="auto"/>
              <w:bottom w:val="single" w:sz="4" w:space="0" w:color="auto"/>
              <w:right w:val="single" w:sz="4" w:space="0" w:color="auto"/>
            </w:tcBorders>
            <w:shd w:val="clear" w:color="000000" w:fill="D9D9D9"/>
            <w:vAlign w:val="center"/>
            <w:hideMark/>
          </w:tcPr>
          <w:p w:rsidR="00CD3075" w:rsidRPr="00CD3075" w:rsidRDefault="00CD3075" w:rsidP="00CD3075">
            <w:pPr>
              <w:jc w:val="right"/>
              <w:rPr>
                <w:b/>
                <w:bCs/>
                <w:sz w:val="22"/>
                <w:szCs w:val="22"/>
              </w:rPr>
            </w:pPr>
            <w:r w:rsidRPr="00CD3075">
              <w:rPr>
                <w:b/>
                <w:bCs/>
                <w:sz w:val="22"/>
                <w:szCs w:val="22"/>
              </w:rPr>
              <w:t>VII.</w:t>
            </w:r>
          </w:p>
        </w:tc>
        <w:tc>
          <w:tcPr>
            <w:tcW w:w="10111" w:type="dxa"/>
            <w:gridSpan w:val="2"/>
            <w:tcBorders>
              <w:top w:val="single" w:sz="4" w:space="0" w:color="auto"/>
              <w:left w:val="nil"/>
              <w:bottom w:val="single" w:sz="4" w:space="0" w:color="auto"/>
              <w:right w:val="single" w:sz="4" w:space="0" w:color="auto"/>
            </w:tcBorders>
            <w:shd w:val="clear" w:color="000000" w:fill="D9D9D9"/>
            <w:vAlign w:val="center"/>
            <w:hideMark/>
          </w:tcPr>
          <w:p w:rsidR="00CD3075" w:rsidRPr="00CD3075" w:rsidRDefault="00CD3075" w:rsidP="00CD3075">
            <w:pPr>
              <w:rPr>
                <w:b/>
                <w:bCs/>
                <w:sz w:val="22"/>
                <w:szCs w:val="22"/>
              </w:rPr>
            </w:pPr>
            <w:r w:rsidRPr="00CD3075">
              <w:rPr>
                <w:b/>
                <w:bCs/>
                <w:sz w:val="22"/>
                <w:szCs w:val="22"/>
              </w:rPr>
              <w:t>МЕРОПРИЯТИЯ В ТЪРГОВСКИ ЦЕНТЪР ЕКСЕЛСИОР /ПОДЗЕМЕН ЕТАЖ/</w:t>
            </w:r>
          </w:p>
        </w:tc>
      </w:tr>
      <w:tr w:rsidR="00CD3075" w:rsidRPr="00CD3075" w:rsidTr="00CD3075">
        <w:trPr>
          <w:trHeight w:val="3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провеждане на мероприятия до 2 часа</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120</w:t>
            </w:r>
          </w:p>
        </w:tc>
      </w:tr>
      <w:tr w:rsidR="00CD3075" w:rsidRPr="00CD3075" w:rsidTr="00CD3075">
        <w:trPr>
          <w:trHeight w:val="3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2.</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провеждане на мероприятия на час до 4 часа</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200</w:t>
            </w:r>
          </w:p>
        </w:tc>
      </w:tr>
      <w:tr w:rsidR="00CD3075" w:rsidRPr="00CD3075" w:rsidTr="00CD3075">
        <w:trPr>
          <w:trHeight w:val="3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3.</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Представяне на изложби до 7 дни</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240</w:t>
            </w:r>
          </w:p>
        </w:tc>
      </w:tr>
      <w:tr w:rsidR="00CD3075" w:rsidRPr="00CD3075" w:rsidTr="00CD3075">
        <w:trPr>
          <w:trHeight w:val="3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4.</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провеждане на ритуали по сключване на граждански брак</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200</w:t>
            </w:r>
          </w:p>
        </w:tc>
      </w:tr>
      <w:tr w:rsidR="00CD3075" w:rsidRPr="00CD3075" w:rsidTr="00CD3075">
        <w:trPr>
          <w:trHeight w:val="360"/>
        </w:trPr>
        <w:tc>
          <w:tcPr>
            <w:tcW w:w="716" w:type="dxa"/>
            <w:tcBorders>
              <w:top w:val="nil"/>
              <w:left w:val="single" w:sz="4" w:space="0" w:color="auto"/>
              <w:bottom w:val="single" w:sz="4" w:space="0" w:color="auto"/>
              <w:right w:val="single" w:sz="4" w:space="0" w:color="auto"/>
            </w:tcBorders>
            <w:shd w:val="clear" w:color="000000" w:fill="D9D9D9"/>
            <w:vAlign w:val="center"/>
            <w:hideMark/>
          </w:tcPr>
          <w:p w:rsidR="00CD3075" w:rsidRPr="00CD3075" w:rsidRDefault="00CD3075" w:rsidP="00CD3075">
            <w:pPr>
              <w:jc w:val="right"/>
              <w:rPr>
                <w:b/>
                <w:bCs/>
                <w:sz w:val="22"/>
                <w:szCs w:val="22"/>
              </w:rPr>
            </w:pPr>
            <w:r w:rsidRPr="00CD3075">
              <w:rPr>
                <w:b/>
                <w:bCs/>
                <w:sz w:val="22"/>
                <w:szCs w:val="22"/>
              </w:rPr>
              <w:t>VIII.</w:t>
            </w:r>
          </w:p>
        </w:tc>
        <w:tc>
          <w:tcPr>
            <w:tcW w:w="10111" w:type="dxa"/>
            <w:gridSpan w:val="2"/>
            <w:tcBorders>
              <w:top w:val="single" w:sz="4" w:space="0" w:color="auto"/>
              <w:left w:val="nil"/>
              <w:bottom w:val="single" w:sz="4" w:space="0" w:color="auto"/>
              <w:right w:val="single" w:sz="4" w:space="0" w:color="auto"/>
            </w:tcBorders>
            <w:shd w:val="clear" w:color="000000" w:fill="D9D9D9"/>
            <w:vAlign w:val="center"/>
            <w:hideMark/>
          </w:tcPr>
          <w:p w:rsidR="00CD3075" w:rsidRPr="00CD3075" w:rsidRDefault="00CD3075" w:rsidP="00CD3075">
            <w:pPr>
              <w:rPr>
                <w:b/>
                <w:bCs/>
                <w:sz w:val="22"/>
                <w:szCs w:val="22"/>
              </w:rPr>
            </w:pPr>
            <w:r w:rsidRPr="00CD3075">
              <w:rPr>
                <w:b/>
                <w:bCs/>
                <w:sz w:val="22"/>
                <w:szCs w:val="22"/>
              </w:rPr>
              <w:t>МЕРОПРИЯТИЯ НА ЕПИСКОПСКА БАЗИЛИКА</w:t>
            </w:r>
          </w:p>
        </w:tc>
      </w:tr>
      <w:tr w:rsidR="00CD3075" w:rsidRPr="00CD3075" w:rsidTr="00CD3075">
        <w:trPr>
          <w:trHeight w:val="3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провеждане на културни мероприятия, ет.1 абсидно пространство – до 2 часа</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300</w:t>
            </w:r>
          </w:p>
        </w:tc>
      </w:tr>
      <w:tr w:rsidR="00CD3075" w:rsidRPr="00CD3075" w:rsidTr="00CD3075">
        <w:trPr>
          <w:trHeight w:val="3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lastRenderedPageBreak/>
              <w:t>2.</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провеждане на културни мероприятия, ет.1 абсидно пространство – до 4 часа</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500</w:t>
            </w:r>
          </w:p>
        </w:tc>
      </w:tr>
      <w:tr w:rsidR="00CD3075" w:rsidRPr="00CD3075" w:rsidTr="00CD3075">
        <w:trPr>
          <w:trHeight w:val="3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3.</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провеждане на културни мероприятия, ет.2 – до 2 часа</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300</w:t>
            </w:r>
          </w:p>
        </w:tc>
      </w:tr>
      <w:tr w:rsidR="00CD3075" w:rsidRPr="00CD3075" w:rsidTr="00CD3075">
        <w:trPr>
          <w:trHeight w:val="3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4.</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провеждане на културни мероприятия, ет.2 – до 4 часа</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500</w:t>
            </w:r>
          </w:p>
        </w:tc>
      </w:tr>
      <w:tr w:rsidR="00CD3075" w:rsidRPr="00CD3075" w:rsidTr="00CD3075">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5.</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провеждане на мероприятия, Мецанин - Зала за временни изложби и събития – до 2 часа</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150</w:t>
            </w:r>
          </w:p>
        </w:tc>
      </w:tr>
      <w:tr w:rsidR="00CD3075" w:rsidRPr="00CD3075" w:rsidTr="00CD3075">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6.</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провеждане на мероприятия, Мецанин - Зала за временни изложби и събития – до 4 часа</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250</w:t>
            </w:r>
          </w:p>
        </w:tc>
      </w:tr>
      <w:tr w:rsidR="00CD3075" w:rsidRPr="00CD3075" w:rsidTr="00CD3075">
        <w:trPr>
          <w:trHeight w:val="6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7.</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both"/>
              <w:rPr>
                <w:sz w:val="22"/>
                <w:szCs w:val="22"/>
              </w:rPr>
            </w:pPr>
            <w:r w:rsidRPr="00CD3075">
              <w:rPr>
                <w:sz w:val="22"/>
                <w:szCs w:val="22"/>
              </w:rPr>
              <w:t>Провеждане на творчески работилници и занимания, образователни програми и други в зона "Класна стая"  – за 1 часа</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80</w:t>
            </w:r>
          </w:p>
        </w:tc>
      </w:tr>
      <w:tr w:rsidR="00CD3075" w:rsidRPr="00CD3075" w:rsidTr="00CD3075">
        <w:trPr>
          <w:trHeight w:val="385"/>
        </w:trPr>
        <w:tc>
          <w:tcPr>
            <w:tcW w:w="716" w:type="dxa"/>
            <w:tcBorders>
              <w:top w:val="nil"/>
              <w:left w:val="single" w:sz="4" w:space="0" w:color="auto"/>
              <w:bottom w:val="single" w:sz="4" w:space="0" w:color="auto"/>
              <w:right w:val="single" w:sz="4" w:space="0" w:color="auto"/>
            </w:tcBorders>
            <w:shd w:val="clear" w:color="000000" w:fill="D9D9D9"/>
            <w:vAlign w:val="center"/>
            <w:hideMark/>
          </w:tcPr>
          <w:p w:rsidR="00CD3075" w:rsidRPr="00CD3075" w:rsidRDefault="00CD3075" w:rsidP="00CD3075">
            <w:pPr>
              <w:jc w:val="right"/>
              <w:rPr>
                <w:b/>
                <w:bCs/>
                <w:sz w:val="22"/>
                <w:szCs w:val="22"/>
              </w:rPr>
            </w:pPr>
            <w:r w:rsidRPr="00CD3075">
              <w:rPr>
                <w:b/>
                <w:bCs/>
                <w:sz w:val="22"/>
                <w:szCs w:val="22"/>
              </w:rPr>
              <w:t>ІХ.</w:t>
            </w:r>
          </w:p>
        </w:tc>
        <w:tc>
          <w:tcPr>
            <w:tcW w:w="10111" w:type="dxa"/>
            <w:gridSpan w:val="2"/>
            <w:tcBorders>
              <w:top w:val="single" w:sz="4" w:space="0" w:color="auto"/>
              <w:left w:val="nil"/>
              <w:bottom w:val="single" w:sz="4" w:space="0" w:color="auto"/>
              <w:right w:val="single" w:sz="4" w:space="0" w:color="auto"/>
            </w:tcBorders>
            <w:shd w:val="clear" w:color="000000" w:fill="D9D9D9"/>
            <w:vAlign w:val="center"/>
            <w:hideMark/>
          </w:tcPr>
          <w:p w:rsidR="00CD3075" w:rsidRPr="00CD3075" w:rsidRDefault="00CD3075" w:rsidP="00CD3075">
            <w:pPr>
              <w:rPr>
                <w:b/>
                <w:bCs/>
                <w:sz w:val="22"/>
                <w:szCs w:val="22"/>
              </w:rPr>
            </w:pPr>
            <w:r w:rsidRPr="00CD3075">
              <w:rPr>
                <w:b/>
                <w:bCs/>
                <w:sz w:val="22"/>
                <w:szCs w:val="22"/>
              </w:rPr>
              <w:t>ЗА СНИМАЧНА ДЕЙНОСТ</w:t>
            </w:r>
          </w:p>
        </w:tc>
      </w:tr>
      <w:tr w:rsidR="00CD3075" w:rsidRPr="00CD3075" w:rsidTr="00CD3075">
        <w:trPr>
          <w:trHeight w:val="70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both"/>
              <w:rPr>
                <w:sz w:val="22"/>
                <w:szCs w:val="22"/>
              </w:rPr>
            </w:pPr>
            <w:r w:rsidRPr="00CD3075">
              <w:rPr>
                <w:sz w:val="22"/>
                <w:szCs w:val="22"/>
              </w:rPr>
              <w:t>Професионално заснемане на един експонат с цел публикация. Експонати, носещи авторско право, подлежат на допълнително договаряне с носителя на авторското право</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60</w:t>
            </w:r>
          </w:p>
        </w:tc>
      </w:tr>
      <w:tr w:rsidR="00CD3075" w:rsidRPr="00CD3075" w:rsidTr="00CD3075">
        <w:trPr>
          <w:trHeight w:val="29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2.</w:t>
            </w:r>
          </w:p>
        </w:tc>
        <w:tc>
          <w:tcPr>
            <w:tcW w:w="8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Заснемания на експонати</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12</w:t>
            </w:r>
          </w:p>
        </w:tc>
      </w:tr>
      <w:tr w:rsidR="00CD3075" w:rsidRPr="00CD3075" w:rsidTr="00CD3075">
        <w:trPr>
          <w:trHeight w:val="29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3.</w:t>
            </w:r>
          </w:p>
        </w:tc>
        <w:tc>
          <w:tcPr>
            <w:tcW w:w="8797" w:type="dxa"/>
            <w:tcBorders>
              <w:top w:val="single" w:sz="4" w:space="0" w:color="auto"/>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Любителско заснемане с фотоапарат</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6</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4.</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Любителско заснемане с видеокамера</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12</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5.</w:t>
            </w:r>
          </w:p>
        </w:tc>
        <w:tc>
          <w:tcPr>
            <w:tcW w:w="8797" w:type="dxa"/>
            <w:tcBorders>
              <w:top w:val="nil"/>
              <w:left w:val="nil"/>
              <w:bottom w:val="single" w:sz="4" w:space="0" w:color="auto"/>
              <w:right w:val="single" w:sz="4" w:space="0" w:color="auto"/>
            </w:tcBorders>
            <w:shd w:val="clear" w:color="auto" w:fill="auto"/>
            <w:noWrap/>
            <w:vAlign w:val="bottom"/>
            <w:hideMark/>
          </w:tcPr>
          <w:p w:rsidR="00CD3075" w:rsidRPr="00CD3075" w:rsidRDefault="00CD3075" w:rsidP="00CD3075">
            <w:pPr>
              <w:rPr>
                <w:sz w:val="22"/>
                <w:szCs w:val="22"/>
              </w:rPr>
            </w:pPr>
            <w:r w:rsidRPr="00CD3075">
              <w:rPr>
                <w:sz w:val="22"/>
                <w:szCs w:val="22"/>
              </w:rPr>
              <w:t>За заснемане фотосесии  в обектите, музейните къщи, дворове – за 1 час</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120</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6.</w:t>
            </w:r>
          </w:p>
        </w:tc>
        <w:tc>
          <w:tcPr>
            <w:tcW w:w="8797" w:type="dxa"/>
            <w:tcBorders>
              <w:top w:val="nil"/>
              <w:left w:val="nil"/>
              <w:bottom w:val="single" w:sz="4" w:space="0" w:color="auto"/>
              <w:right w:val="single" w:sz="4" w:space="0" w:color="auto"/>
            </w:tcBorders>
            <w:shd w:val="clear" w:color="auto" w:fill="auto"/>
            <w:noWrap/>
            <w:vAlign w:val="bottom"/>
            <w:hideMark/>
          </w:tcPr>
          <w:p w:rsidR="00CD3075" w:rsidRPr="00CD3075" w:rsidRDefault="00CD3075" w:rsidP="00CD3075">
            <w:pPr>
              <w:rPr>
                <w:sz w:val="22"/>
                <w:szCs w:val="22"/>
              </w:rPr>
            </w:pPr>
            <w:r w:rsidRPr="00CD3075">
              <w:rPr>
                <w:sz w:val="22"/>
                <w:szCs w:val="22"/>
              </w:rPr>
              <w:t>Заснемане на видео клип/телевизионни снимки в обектите, музейните къщи, дворове – за 1 час</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200</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7.</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 xml:space="preserve">За киноснимки – интериор на снимачен ден </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1800</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8.</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 xml:space="preserve">За киноснимки – екстериор на снимачен ден </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1200</w:t>
            </w:r>
          </w:p>
        </w:tc>
      </w:tr>
      <w:tr w:rsidR="00CD3075" w:rsidRPr="00CD3075" w:rsidTr="00CD3075">
        <w:trPr>
          <w:trHeight w:val="465"/>
        </w:trPr>
        <w:tc>
          <w:tcPr>
            <w:tcW w:w="716" w:type="dxa"/>
            <w:tcBorders>
              <w:top w:val="nil"/>
              <w:left w:val="single" w:sz="4" w:space="0" w:color="auto"/>
              <w:bottom w:val="single" w:sz="4" w:space="0" w:color="auto"/>
              <w:right w:val="single" w:sz="4" w:space="0" w:color="auto"/>
            </w:tcBorders>
            <w:shd w:val="clear" w:color="000000" w:fill="D9D9D9"/>
            <w:vAlign w:val="center"/>
            <w:hideMark/>
          </w:tcPr>
          <w:p w:rsidR="00CD3075" w:rsidRPr="00CD3075" w:rsidRDefault="00CD3075" w:rsidP="00CD3075">
            <w:pPr>
              <w:jc w:val="right"/>
              <w:rPr>
                <w:b/>
                <w:bCs/>
                <w:sz w:val="22"/>
                <w:szCs w:val="22"/>
              </w:rPr>
            </w:pPr>
            <w:r w:rsidRPr="00CD3075">
              <w:rPr>
                <w:b/>
                <w:bCs/>
                <w:sz w:val="22"/>
                <w:szCs w:val="22"/>
              </w:rPr>
              <w:t>Х.</w:t>
            </w:r>
          </w:p>
        </w:tc>
        <w:tc>
          <w:tcPr>
            <w:tcW w:w="10111" w:type="dxa"/>
            <w:gridSpan w:val="2"/>
            <w:tcBorders>
              <w:top w:val="single" w:sz="4" w:space="0" w:color="auto"/>
              <w:left w:val="nil"/>
              <w:bottom w:val="single" w:sz="4" w:space="0" w:color="auto"/>
              <w:right w:val="single" w:sz="4" w:space="0" w:color="auto"/>
            </w:tcBorders>
            <w:shd w:val="clear" w:color="000000" w:fill="D9D9D9"/>
            <w:vAlign w:val="center"/>
            <w:hideMark/>
          </w:tcPr>
          <w:p w:rsidR="00CD3075" w:rsidRPr="00CD3075" w:rsidRDefault="00CD3075" w:rsidP="00CD3075">
            <w:pPr>
              <w:rPr>
                <w:b/>
                <w:bCs/>
                <w:sz w:val="22"/>
                <w:szCs w:val="22"/>
              </w:rPr>
            </w:pPr>
            <w:r w:rsidRPr="00CD3075">
              <w:rPr>
                <w:b/>
                <w:bCs/>
                <w:sz w:val="22"/>
                <w:szCs w:val="22"/>
              </w:rPr>
              <w:t>Ползване и копиране на документация от техническия архив, ксерокс и мултимедия, справки</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b/>
                <w:bCs/>
                <w:sz w:val="22"/>
                <w:szCs w:val="22"/>
              </w:rPr>
            </w:pPr>
            <w:r w:rsidRPr="00CD3075">
              <w:rPr>
                <w:b/>
                <w:bCs/>
                <w:sz w:val="22"/>
                <w:szCs w:val="22"/>
              </w:rPr>
              <w:t xml:space="preserve">Ползване на документация от технически архив, на място </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 </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1.1.</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от собственици на недвижими културни ценности /на страница</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4</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1.2.</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от други физически и юридически лица /на страница</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8</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1.3.</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Ксерокопие на цялостната документация от техническия архив /на страница</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10</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2.</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b/>
                <w:bCs/>
                <w:sz w:val="22"/>
                <w:szCs w:val="22"/>
              </w:rPr>
            </w:pPr>
            <w:r w:rsidRPr="00CD3075">
              <w:rPr>
                <w:b/>
                <w:bCs/>
                <w:sz w:val="22"/>
                <w:szCs w:val="22"/>
              </w:rPr>
              <w:t>Ксерокс услуги /формат А4, на копие/</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 </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2.1.</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едностранно</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0,05</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2.2.</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двустранно</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0,08</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3.</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Сканиране /на страница/</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1</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4.</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b/>
                <w:bCs/>
                <w:sz w:val="22"/>
                <w:szCs w:val="22"/>
              </w:rPr>
            </w:pPr>
            <w:r w:rsidRPr="00CD3075">
              <w:rPr>
                <w:b/>
                <w:bCs/>
                <w:sz w:val="22"/>
                <w:szCs w:val="22"/>
              </w:rPr>
              <w:t>Осигуряване на мултимедия</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 </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4.1.</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До 1 час</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20</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4.2.</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До 4 часа</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40</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4.3.</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Над 4 часа</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80</w:t>
            </w:r>
          </w:p>
        </w:tc>
      </w:tr>
      <w:tr w:rsidR="00CD3075" w:rsidRPr="00CD3075" w:rsidTr="00CD3075">
        <w:trPr>
          <w:trHeight w:val="300"/>
        </w:trPr>
        <w:tc>
          <w:tcPr>
            <w:tcW w:w="108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both"/>
              <w:rPr>
                <w:sz w:val="22"/>
                <w:szCs w:val="22"/>
                <w:u w:val="single"/>
              </w:rPr>
            </w:pPr>
            <w:r w:rsidRPr="00CD3075">
              <w:rPr>
                <w:sz w:val="22"/>
                <w:szCs w:val="22"/>
                <w:u w:val="single"/>
              </w:rPr>
              <w:t>Забележка:</w:t>
            </w:r>
          </w:p>
        </w:tc>
      </w:tr>
      <w:tr w:rsidR="00CD3075" w:rsidRPr="00CD3075" w:rsidTr="00CD3075">
        <w:trPr>
          <w:trHeight w:val="673"/>
        </w:trPr>
        <w:tc>
          <w:tcPr>
            <w:tcW w:w="108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both"/>
              <w:rPr>
                <w:sz w:val="22"/>
                <w:szCs w:val="22"/>
              </w:rPr>
            </w:pPr>
            <w:r w:rsidRPr="00CD3075">
              <w:rPr>
                <w:sz w:val="22"/>
                <w:szCs w:val="22"/>
              </w:rPr>
              <w:t>1. Върху цените на извършваните услуги се начислява ДДС, с изключение на тези по т. I.1.1 до I.1.6.1, от I.2.1 до I.2.17, II.1 и II.2, от IХ.1 до IХ.8.</w:t>
            </w:r>
          </w:p>
        </w:tc>
      </w:tr>
      <w:tr w:rsidR="00CD3075" w:rsidRPr="00CD3075" w:rsidTr="00CD3075">
        <w:trPr>
          <w:trHeight w:val="673"/>
        </w:trPr>
        <w:tc>
          <w:tcPr>
            <w:tcW w:w="108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both"/>
              <w:rPr>
                <w:sz w:val="22"/>
                <w:szCs w:val="22"/>
              </w:rPr>
            </w:pPr>
            <w:r w:rsidRPr="00CD3075">
              <w:rPr>
                <w:sz w:val="22"/>
                <w:szCs w:val="22"/>
              </w:rPr>
              <w:t>2. Не се заплаща цената по т. III, IV, V, VI, VII и VIII за мероприятия, организирани от ОИ „Старинен Пловдив” и Община Пловдив по утвърден от Кмета на общината график за съответната година.</w:t>
            </w:r>
          </w:p>
        </w:tc>
      </w:tr>
      <w:tr w:rsidR="00CD3075" w:rsidRPr="00CD3075" w:rsidTr="00CD3075">
        <w:trPr>
          <w:trHeight w:val="2370"/>
        </w:trPr>
        <w:tc>
          <w:tcPr>
            <w:tcW w:w="108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both"/>
              <w:rPr>
                <w:sz w:val="22"/>
                <w:szCs w:val="22"/>
              </w:rPr>
            </w:pPr>
            <w:r w:rsidRPr="00CD3075">
              <w:rPr>
                <w:sz w:val="22"/>
                <w:szCs w:val="22"/>
              </w:rPr>
              <w:t>3. За провеждане на мероприятия от раздели ІІІ, ІV, V, VІ, VII и VIII вкл. се заплаща  сума  в размер на 30% от стойността на съответната услуга. Сумата е дължима в срок до 10 дни след получаване на потвърждение на дата за провеждане на събитието, когато то се отнася за текущата година. В случай, когато събитието е за следваща година/ни, сумата е дължима в първия месец от съответната година, в която се провежда събитието. При отказ на заявителя от провеждане на мероприятие, сумата не се възстановява. При невнасяне на сумата, в размер на 30% от стойността на съответната услуга, до 10 дни след получаване на потвърждение, датата се счита за свободна. Окончателното плащане на 70% от стойността на съответната услуга следва да бъдат внесени в срок до 10 дни преди ползването на обекта.</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000000" w:fill="D9D9D9"/>
            <w:vAlign w:val="center"/>
            <w:hideMark/>
          </w:tcPr>
          <w:p w:rsidR="00CD3075" w:rsidRPr="00CD3075" w:rsidRDefault="00CD3075" w:rsidP="00CD3075">
            <w:pPr>
              <w:rPr>
                <w:b/>
                <w:bCs/>
                <w:sz w:val="22"/>
                <w:szCs w:val="22"/>
              </w:rPr>
            </w:pPr>
            <w:r w:rsidRPr="00CD3075">
              <w:rPr>
                <w:b/>
                <w:bCs/>
                <w:sz w:val="22"/>
                <w:szCs w:val="22"/>
              </w:rPr>
              <w:lastRenderedPageBreak/>
              <w:t>ХІ.</w:t>
            </w:r>
          </w:p>
        </w:tc>
        <w:tc>
          <w:tcPr>
            <w:tcW w:w="10111" w:type="dxa"/>
            <w:gridSpan w:val="2"/>
            <w:tcBorders>
              <w:top w:val="single" w:sz="4" w:space="0" w:color="auto"/>
              <w:left w:val="nil"/>
              <w:bottom w:val="single" w:sz="4" w:space="0" w:color="auto"/>
              <w:right w:val="single" w:sz="4" w:space="0" w:color="auto"/>
            </w:tcBorders>
            <w:shd w:val="clear" w:color="000000" w:fill="D9D9D9"/>
            <w:vAlign w:val="center"/>
            <w:hideMark/>
          </w:tcPr>
          <w:p w:rsidR="00CD3075" w:rsidRPr="00CD3075" w:rsidRDefault="00CD3075" w:rsidP="00CD3075">
            <w:pPr>
              <w:rPr>
                <w:b/>
                <w:bCs/>
                <w:color w:val="000000"/>
                <w:sz w:val="22"/>
                <w:szCs w:val="22"/>
              </w:rPr>
            </w:pPr>
            <w:r w:rsidRPr="00CD3075">
              <w:rPr>
                <w:b/>
                <w:bCs/>
                <w:color w:val="000000"/>
                <w:sz w:val="22"/>
                <w:szCs w:val="22"/>
              </w:rPr>
              <w:t xml:space="preserve">РЕКЛАМА </w:t>
            </w:r>
          </w:p>
        </w:tc>
      </w:tr>
      <w:tr w:rsidR="00CD3075" w:rsidRPr="00CD3075" w:rsidTr="00CD3075">
        <w:trPr>
          <w:trHeight w:val="46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b/>
                <w:bCs/>
                <w:color w:val="000000"/>
                <w:sz w:val="22"/>
                <w:szCs w:val="22"/>
              </w:rPr>
            </w:pPr>
            <w:r w:rsidRPr="00CD3075">
              <w:rPr>
                <w:b/>
                <w:bCs/>
                <w:color w:val="000000"/>
                <w:sz w:val="22"/>
                <w:szCs w:val="22"/>
              </w:rPr>
              <w:t>1.</w:t>
            </w:r>
          </w:p>
        </w:tc>
        <w:tc>
          <w:tcPr>
            <w:tcW w:w="10111" w:type="dxa"/>
            <w:gridSpan w:val="2"/>
            <w:tcBorders>
              <w:top w:val="single" w:sz="4" w:space="0" w:color="auto"/>
              <w:left w:val="nil"/>
              <w:bottom w:val="single" w:sz="4" w:space="0" w:color="auto"/>
              <w:right w:val="single" w:sz="4" w:space="0" w:color="auto"/>
            </w:tcBorders>
            <w:shd w:val="clear" w:color="auto" w:fill="auto"/>
            <w:vAlign w:val="center"/>
            <w:hideMark/>
          </w:tcPr>
          <w:p w:rsidR="00CD3075" w:rsidRPr="00CD3075" w:rsidRDefault="00CD3075" w:rsidP="00CD3075">
            <w:pPr>
              <w:rPr>
                <w:b/>
                <w:bCs/>
                <w:color w:val="000000"/>
                <w:sz w:val="22"/>
                <w:szCs w:val="22"/>
              </w:rPr>
            </w:pPr>
            <w:r w:rsidRPr="00CD3075">
              <w:rPr>
                <w:b/>
                <w:bCs/>
                <w:color w:val="000000"/>
                <w:sz w:val="22"/>
                <w:szCs w:val="22"/>
              </w:rPr>
              <w:t>Реклама в туристическа карта</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1.1.</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Каре в туристическа карта с размери 60 мм x 35 мм - за тираж 50 000 бр.</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667</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1.2.</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Каре в туристическа карта с размери 60 мм x 35 мм - за тираж 30 000 бр.</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500</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1.3.</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Каре в туристическа карта с размери 60 мм x 35 мм - за тираж 20 000 бр.</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334</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1.4.</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Каре в туристическа карта с размери 60 мм x 35 мм - за тираж 10 000 бр.</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167</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b/>
                <w:bCs/>
                <w:color w:val="000000"/>
                <w:sz w:val="22"/>
                <w:szCs w:val="22"/>
              </w:rPr>
            </w:pPr>
            <w:r w:rsidRPr="00CD3075">
              <w:rPr>
                <w:b/>
                <w:bCs/>
                <w:color w:val="000000"/>
                <w:sz w:val="22"/>
                <w:szCs w:val="22"/>
              </w:rPr>
              <w:t>2.</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b/>
                <w:bCs/>
                <w:color w:val="000000"/>
                <w:sz w:val="22"/>
                <w:szCs w:val="22"/>
              </w:rPr>
            </w:pPr>
            <w:r w:rsidRPr="00CD3075">
              <w:rPr>
                <w:b/>
                <w:bCs/>
                <w:color w:val="000000"/>
                <w:sz w:val="22"/>
                <w:szCs w:val="22"/>
              </w:rPr>
              <w:t xml:space="preserve">Рекламни билбордове </w:t>
            </w:r>
          </w:p>
        </w:tc>
        <w:tc>
          <w:tcPr>
            <w:tcW w:w="1314" w:type="dxa"/>
            <w:tcBorders>
              <w:top w:val="nil"/>
              <w:left w:val="nil"/>
              <w:bottom w:val="single" w:sz="4" w:space="0" w:color="auto"/>
              <w:right w:val="single" w:sz="4" w:space="0" w:color="auto"/>
            </w:tcBorders>
            <w:shd w:val="clear" w:color="000000" w:fill="FFFFFF"/>
            <w:vAlign w:val="center"/>
            <w:hideMark/>
          </w:tcPr>
          <w:p w:rsidR="00CD3075" w:rsidRPr="00CD3075" w:rsidRDefault="00CD3075" w:rsidP="00CD3075">
            <w:pPr>
              <w:jc w:val="center"/>
              <w:rPr>
                <w:b/>
                <w:bCs/>
                <w:color w:val="000000"/>
                <w:sz w:val="22"/>
                <w:szCs w:val="22"/>
              </w:rPr>
            </w:pPr>
            <w:r w:rsidRPr="00CD3075">
              <w:rPr>
                <w:b/>
                <w:bCs/>
                <w:color w:val="000000"/>
                <w:sz w:val="22"/>
                <w:szCs w:val="22"/>
              </w:rPr>
              <w:t> </w:t>
            </w:r>
          </w:p>
        </w:tc>
      </w:tr>
      <w:tr w:rsidR="00CD3075" w:rsidRPr="00CD3075" w:rsidTr="00CD3075">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b/>
                <w:bCs/>
                <w:color w:val="000000"/>
                <w:sz w:val="22"/>
                <w:szCs w:val="22"/>
              </w:rPr>
            </w:pPr>
            <w:r w:rsidRPr="00CD3075">
              <w:rPr>
                <w:b/>
                <w:bCs/>
                <w:color w:val="000000"/>
                <w:sz w:val="22"/>
                <w:szCs w:val="22"/>
              </w:rPr>
              <w:t>2.1.</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b/>
                <w:bCs/>
                <w:color w:val="000000"/>
                <w:sz w:val="22"/>
                <w:szCs w:val="22"/>
              </w:rPr>
            </w:pPr>
            <w:r w:rsidRPr="00CD3075">
              <w:rPr>
                <w:b/>
                <w:bCs/>
                <w:color w:val="000000"/>
                <w:sz w:val="22"/>
                <w:szCs w:val="22"/>
              </w:rPr>
              <w:t>Рекламен билборд (бул. България, надлез „Скобелева майка“, Карловско шосе) – за брой</w:t>
            </w:r>
          </w:p>
        </w:tc>
        <w:tc>
          <w:tcPr>
            <w:tcW w:w="1314" w:type="dxa"/>
            <w:tcBorders>
              <w:top w:val="nil"/>
              <w:left w:val="nil"/>
              <w:bottom w:val="single" w:sz="4" w:space="0" w:color="auto"/>
              <w:right w:val="single" w:sz="4" w:space="0" w:color="auto"/>
            </w:tcBorders>
            <w:shd w:val="clear" w:color="000000" w:fill="FFFFFF"/>
            <w:vAlign w:val="center"/>
            <w:hideMark/>
          </w:tcPr>
          <w:p w:rsidR="00CD3075" w:rsidRPr="00CD3075" w:rsidRDefault="00CD3075" w:rsidP="00CD3075">
            <w:pPr>
              <w:jc w:val="center"/>
              <w:rPr>
                <w:b/>
                <w:bCs/>
                <w:color w:val="000000"/>
                <w:sz w:val="22"/>
                <w:szCs w:val="22"/>
              </w:rPr>
            </w:pPr>
            <w:r w:rsidRPr="00CD3075">
              <w:rPr>
                <w:b/>
                <w:bCs/>
                <w:color w:val="000000"/>
                <w:sz w:val="22"/>
                <w:szCs w:val="22"/>
              </w:rPr>
              <w:t> </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color w:val="000000"/>
                <w:sz w:val="22"/>
                <w:szCs w:val="22"/>
              </w:rPr>
            </w:pPr>
            <w:r w:rsidRPr="00CD3075">
              <w:rPr>
                <w:color w:val="000000"/>
                <w:sz w:val="22"/>
                <w:szCs w:val="22"/>
              </w:rPr>
              <w:t>2.1.1.</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color w:val="000000"/>
                <w:sz w:val="22"/>
                <w:szCs w:val="22"/>
              </w:rPr>
            </w:pPr>
            <w:r w:rsidRPr="00CD3075">
              <w:rPr>
                <w:color w:val="000000"/>
                <w:sz w:val="22"/>
                <w:szCs w:val="22"/>
              </w:rPr>
              <w:t>За период от 14 дни</w:t>
            </w:r>
          </w:p>
        </w:tc>
        <w:tc>
          <w:tcPr>
            <w:tcW w:w="1314" w:type="dxa"/>
            <w:tcBorders>
              <w:top w:val="nil"/>
              <w:left w:val="nil"/>
              <w:bottom w:val="single" w:sz="4" w:space="0" w:color="auto"/>
              <w:right w:val="single" w:sz="4" w:space="0" w:color="auto"/>
            </w:tcBorders>
            <w:shd w:val="clear" w:color="000000" w:fill="FFFFFF"/>
            <w:vAlign w:val="center"/>
            <w:hideMark/>
          </w:tcPr>
          <w:p w:rsidR="00CD3075" w:rsidRPr="00CD3075" w:rsidRDefault="00CD3075" w:rsidP="00CD3075">
            <w:pPr>
              <w:jc w:val="center"/>
              <w:rPr>
                <w:color w:val="000000"/>
                <w:sz w:val="22"/>
                <w:szCs w:val="22"/>
              </w:rPr>
            </w:pPr>
            <w:r w:rsidRPr="00CD3075">
              <w:rPr>
                <w:color w:val="000000"/>
                <w:sz w:val="22"/>
                <w:szCs w:val="22"/>
              </w:rPr>
              <w:t>200</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color w:val="000000"/>
                <w:sz w:val="22"/>
                <w:szCs w:val="22"/>
              </w:rPr>
            </w:pPr>
            <w:r w:rsidRPr="00CD3075">
              <w:rPr>
                <w:color w:val="000000"/>
                <w:sz w:val="22"/>
                <w:szCs w:val="22"/>
              </w:rPr>
              <w:t>2.1.2.</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color w:val="000000"/>
                <w:sz w:val="22"/>
                <w:szCs w:val="22"/>
              </w:rPr>
            </w:pPr>
            <w:r w:rsidRPr="00CD3075">
              <w:rPr>
                <w:color w:val="000000"/>
                <w:sz w:val="22"/>
                <w:szCs w:val="22"/>
              </w:rPr>
              <w:t>За период от 1 месец</w:t>
            </w:r>
          </w:p>
        </w:tc>
        <w:tc>
          <w:tcPr>
            <w:tcW w:w="1314" w:type="dxa"/>
            <w:tcBorders>
              <w:top w:val="nil"/>
              <w:left w:val="nil"/>
              <w:bottom w:val="single" w:sz="4" w:space="0" w:color="auto"/>
              <w:right w:val="single" w:sz="4" w:space="0" w:color="auto"/>
            </w:tcBorders>
            <w:shd w:val="clear" w:color="000000" w:fill="FFFFFF"/>
            <w:vAlign w:val="center"/>
            <w:hideMark/>
          </w:tcPr>
          <w:p w:rsidR="00CD3075" w:rsidRPr="00CD3075" w:rsidRDefault="00CD3075" w:rsidP="00CD3075">
            <w:pPr>
              <w:jc w:val="center"/>
              <w:rPr>
                <w:color w:val="000000"/>
                <w:sz w:val="22"/>
                <w:szCs w:val="22"/>
              </w:rPr>
            </w:pPr>
            <w:r w:rsidRPr="00CD3075">
              <w:rPr>
                <w:color w:val="000000"/>
                <w:sz w:val="22"/>
                <w:szCs w:val="22"/>
              </w:rPr>
              <w:t>400</w:t>
            </w:r>
          </w:p>
        </w:tc>
      </w:tr>
      <w:tr w:rsidR="00CD3075" w:rsidRPr="00CD3075" w:rsidTr="00CD3075">
        <w:trPr>
          <w:trHeight w:val="3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color w:val="000000"/>
                <w:sz w:val="22"/>
                <w:szCs w:val="22"/>
              </w:rPr>
            </w:pPr>
            <w:r w:rsidRPr="00CD3075">
              <w:rPr>
                <w:color w:val="000000"/>
                <w:sz w:val="22"/>
                <w:szCs w:val="22"/>
              </w:rPr>
              <w:t>2.1.3.</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color w:val="000000"/>
                <w:sz w:val="22"/>
                <w:szCs w:val="22"/>
              </w:rPr>
            </w:pPr>
            <w:r w:rsidRPr="00CD3075">
              <w:rPr>
                <w:color w:val="000000"/>
                <w:sz w:val="22"/>
                <w:szCs w:val="22"/>
              </w:rPr>
              <w:t>За период от 3 месеца</w:t>
            </w:r>
          </w:p>
        </w:tc>
        <w:tc>
          <w:tcPr>
            <w:tcW w:w="1314" w:type="dxa"/>
            <w:tcBorders>
              <w:top w:val="nil"/>
              <w:left w:val="nil"/>
              <w:bottom w:val="single" w:sz="4" w:space="0" w:color="auto"/>
              <w:right w:val="single" w:sz="4" w:space="0" w:color="auto"/>
            </w:tcBorders>
            <w:shd w:val="clear" w:color="000000" w:fill="FFFFFF"/>
            <w:vAlign w:val="center"/>
            <w:hideMark/>
          </w:tcPr>
          <w:p w:rsidR="00CD3075" w:rsidRPr="00CD3075" w:rsidRDefault="00CD3075" w:rsidP="00CD3075">
            <w:pPr>
              <w:jc w:val="center"/>
              <w:rPr>
                <w:color w:val="000000"/>
                <w:sz w:val="22"/>
                <w:szCs w:val="22"/>
              </w:rPr>
            </w:pPr>
            <w:r w:rsidRPr="00CD3075">
              <w:rPr>
                <w:color w:val="000000"/>
                <w:sz w:val="22"/>
                <w:szCs w:val="22"/>
              </w:rPr>
              <w:t>1000</w:t>
            </w:r>
          </w:p>
        </w:tc>
      </w:tr>
      <w:tr w:rsidR="00CD3075" w:rsidRPr="00CD3075" w:rsidTr="00CD3075">
        <w:trPr>
          <w:trHeight w:val="6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b/>
                <w:bCs/>
                <w:sz w:val="22"/>
                <w:szCs w:val="22"/>
              </w:rPr>
            </w:pPr>
            <w:r w:rsidRPr="00CD3075">
              <w:rPr>
                <w:b/>
                <w:bCs/>
                <w:sz w:val="22"/>
                <w:szCs w:val="22"/>
              </w:rPr>
              <w:t>2.2.</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b/>
                <w:bCs/>
                <w:sz w:val="22"/>
                <w:szCs w:val="22"/>
              </w:rPr>
            </w:pPr>
            <w:r w:rsidRPr="00CD3075">
              <w:rPr>
                <w:b/>
                <w:bCs/>
                <w:sz w:val="22"/>
                <w:szCs w:val="22"/>
              </w:rPr>
              <w:t>Ползване на рекламни билбордове (ул. България, надлез „Скобелева майка“ и Карловско шосе) – ведно</w:t>
            </w:r>
          </w:p>
        </w:tc>
        <w:tc>
          <w:tcPr>
            <w:tcW w:w="1314" w:type="dxa"/>
            <w:tcBorders>
              <w:top w:val="nil"/>
              <w:left w:val="nil"/>
              <w:bottom w:val="single" w:sz="4" w:space="0" w:color="auto"/>
              <w:right w:val="single" w:sz="4" w:space="0" w:color="auto"/>
            </w:tcBorders>
            <w:shd w:val="clear" w:color="000000" w:fill="FFFFFF"/>
            <w:vAlign w:val="center"/>
            <w:hideMark/>
          </w:tcPr>
          <w:p w:rsidR="00CD3075" w:rsidRPr="00CD3075" w:rsidRDefault="00CD3075" w:rsidP="00CD3075">
            <w:pPr>
              <w:jc w:val="center"/>
              <w:rPr>
                <w:color w:val="000000"/>
                <w:sz w:val="22"/>
                <w:szCs w:val="22"/>
              </w:rPr>
            </w:pPr>
            <w:r w:rsidRPr="00CD3075">
              <w:rPr>
                <w:color w:val="000000"/>
                <w:sz w:val="22"/>
                <w:szCs w:val="22"/>
              </w:rPr>
              <w:t> </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color w:val="000000"/>
                <w:sz w:val="22"/>
                <w:szCs w:val="22"/>
              </w:rPr>
            </w:pPr>
            <w:r w:rsidRPr="00CD3075">
              <w:rPr>
                <w:color w:val="000000"/>
                <w:sz w:val="22"/>
                <w:szCs w:val="22"/>
              </w:rPr>
              <w:t>2.2.1.</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color w:val="000000"/>
                <w:sz w:val="22"/>
                <w:szCs w:val="22"/>
              </w:rPr>
            </w:pPr>
            <w:r w:rsidRPr="00CD3075">
              <w:rPr>
                <w:color w:val="000000"/>
                <w:sz w:val="22"/>
                <w:szCs w:val="22"/>
              </w:rPr>
              <w:t>За период от 14 дни</w:t>
            </w:r>
          </w:p>
        </w:tc>
        <w:tc>
          <w:tcPr>
            <w:tcW w:w="1314" w:type="dxa"/>
            <w:tcBorders>
              <w:top w:val="nil"/>
              <w:left w:val="nil"/>
              <w:bottom w:val="single" w:sz="4" w:space="0" w:color="auto"/>
              <w:right w:val="single" w:sz="4" w:space="0" w:color="auto"/>
            </w:tcBorders>
            <w:shd w:val="clear" w:color="000000" w:fill="FFFFFF"/>
            <w:vAlign w:val="center"/>
            <w:hideMark/>
          </w:tcPr>
          <w:p w:rsidR="00CD3075" w:rsidRPr="00CD3075" w:rsidRDefault="00CD3075" w:rsidP="00CD3075">
            <w:pPr>
              <w:jc w:val="center"/>
              <w:rPr>
                <w:color w:val="000000"/>
                <w:sz w:val="22"/>
                <w:szCs w:val="22"/>
              </w:rPr>
            </w:pPr>
            <w:r w:rsidRPr="00CD3075">
              <w:rPr>
                <w:color w:val="000000"/>
                <w:sz w:val="22"/>
                <w:szCs w:val="22"/>
              </w:rPr>
              <w:t>550</w:t>
            </w:r>
          </w:p>
        </w:tc>
      </w:tr>
      <w:tr w:rsidR="00CD3075" w:rsidRPr="00CD3075" w:rsidTr="00CD3075">
        <w:trPr>
          <w:trHeight w:val="29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color w:val="000000"/>
                <w:sz w:val="22"/>
                <w:szCs w:val="22"/>
              </w:rPr>
            </w:pPr>
            <w:r w:rsidRPr="00CD3075">
              <w:rPr>
                <w:color w:val="000000"/>
                <w:sz w:val="22"/>
                <w:szCs w:val="22"/>
              </w:rPr>
              <w:t>2.2.2.</w:t>
            </w:r>
          </w:p>
        </w:tc>
        <w:tc>
          <w:tcPr>
            <w:tcW w:w="8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rPr>
                <w:color w:val="000000"/>
                <w:sz w:val="22"/>
                <w:szCs w:val="22"/>
              </w:rPr>
            </w:pPr>
            <w:r w:rsidRPr="00CD3075">
              <w:rPr>
                <w:color w:val="000000"/>
                <w:sz w:val="22"/>
                <w:szCs w:val="22"/>
              </w:rPr>
              <w:t>За период от 1 месец</w:t>
            </w:r>
          </w:p>
        </w:tc>
        <w:tc>
          <w:tcPr>
            <w:tcW w:w="13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3075" w:rsidRPr="00CD3075" w:rsidRDefault="00CD3075" w:rsidP="00CD3075">
            <w:pPr>
              <w:jc w:val="center"/>
              <w:rPr>
                <w:color w:val="000000"/>
                <w:sz w:val="22"/>
                <w:szCs w:val="22"/>
              </w:rPr>
            </w:pPr>
            <w:r w:rsidRPr="00CD3075">
              <w:rPr>
                <w:color w:val="000000"/>
                <w:sz w:val="22"/>
                <w:szCs w:val="22"/>
              </w:rPr>
              <w:t>1000</w:t>
            </w:r>
          </w:p>
        </w:tc>
      </w:tr>
      <w:tr w:rsidR="00CD3075" w:rsidRPr="00CD3075" w:rsidTr="00CD3075">
        <w:trPr>
          <w:trHeight w:val="29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color w:val="000000"/>
                <w:sz w:val="22"/>
                <w:szCs w:val="22"/>
              </w:rPr>
            </w:pPr>
            <w:r w:rsidRPr="00CD3075">
              <w:rPr>
                <w:color w:val="000000"/>
                <w:sz w:val="22"/>
                <w:szCs w:val="22"/>
              </w:rPr>
              <w:t>2.2.3.</w:t>
            </w:r>
          </w:p>
        </w:tc>
        <w:tc>
          <w:tcPr>
            <w:tcW w:w="8797" w:type="dxa"/>
            <w:tcBorders>
              <w:top w:val="single" w:sz="4" w:space="0" w:color="auto"/>
              <w:left w:val="nil"/>
              <w:bottom w:val="single" w:sz="4" w:space="0" w:color="auto"/>
              <w:right w:val="single" w:sz="4" w:space="0" w:color="auto"/>
            </w:tcBorders>
            <w:shd w:val="clear" w:color="auto" w:fill="auto"/>
            <w:vAlign w:val="center"/>
            <w:hideMark/>
          </w:tcPr>
          <w:p w:rsidR="00CD3075" w:rsidRPr="00CD3075" w:rsidRDefault="00CD3075" w:rsidP="00CD3075">
            <w:pPr>
              <w:rPr>
                <w:color w:val="000000"/>
                <w:sz w:val="22"/>
                <w:szCs w:val="22"/>
              </w:rPr>
            </w:pPr>
            <w:r w:rsidRPr="00CD3075">
              <w:rPr>
                <w:color w:val="000000"/>
                <w:sz w:val="22"/>
                <w:szCs w:val="22"/>
              </w:rPr>
              <w:t>За период от 3 месеца</w:t>
            </w:r>
          </w:p>
        </w:tc>
        <w:tc>
          <w:tcPr>
            <w:tcW w:w="1314" w:type="dxa"/>
            <w:tcBorders>
              <w:top w:val="single" w:sz="4" w:space="0" w:color="auto"/>
              <w:left w:val="nil"/>
              <w:bottom w:val="single" w:sz="4" w:space="0" w:color="auto"/>
              <w:right w:val="single" w:sz="4" w:space="0" w:color="auto"/>
            </w:tcBorders>
            <w:shd w:val="clear" w:color="000000" w:fill="FFFFFF"/>
            <w:vAlign w:val="center"/>
            <w:hideMark/>
          </w:tcPr>
          <w:p w:rsidR="00CD3075" w:rsidRPr="00CD3075" w:rsidRDefault="00CD3075" w:rsidP="00CD3075">
            <w:pPr>
              <w:jc w:val="center"/>
              <w:rPr>
                <w:color w:val="000000"/>
                <w:sz w:val="22"/>
                <w:szCs w:val="22"/>
              </w:rPr>
            </w:pPr>
            <w:r w:rsidRPr="00CD3075">
              <w:rPr>
                <w:color w:val="000000"/>
                <w:sz w:val="22"/>
                <w:szCs w:val="22"/>
              </w:rPr>
              <w:t>2000</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000000" w:fill="D9D9D9"/>
            <w:vAlign w:val="center"/>
            <w:hideMark/>
          </w:tcPr>
          <w:p w:rsidR="00CD3075" w:rsidRPr="00CD3075" w:rsidRDefault="00CD3075" w:rsidP="00CD3075">
            <w:pPr>
              <w:rPr>
                <w:b/>
                <w:bCs/>
                <w:sz w:val="22"/>
                <w:szCs w:val="22"/>
              </w:rPr>
            </w:pPr>
            <w:r w:rsidRPr="00CD3075">
              <w:rPr>
                <w:b/>
                <w:bCs/>
                <w:sz w:val="22"/>
                <w:szCs w:val="22"/>
              </w:rPr>
              <w:t>XІІ.</w:t>
            </w:r>
          </w:p>
        </w:tc>
        <w:tc>
          <w:tcPr>
            <w:tcW w:w="10111" w:type="dxa"/>
            <w:gridSpan w:val="2"/>
            <w:tcBorders>
              <w:top w:val="single" w:sz="4" w:space="0" w:color="auto"/>
              <w:left w:val="nil"/>
              <w:bottom w:val="single" w:sz="4" w:space="0" w:color="auto"/>
              <w:right w:val="single" w:sz="4" w:space="0" w:color="auto"/>
            </w:tcBorders>
            <w:shd w:val="clear" w:color="000000" w:fill="D9D9D9"/>
            <w:vAlign w:val="center"/>
            <w:hideMark/>
          </w:tcPr>
          <w:p w:rsidR="00CD3075" w:rsidRPr="00CD3075" w:rsidRDefault="00CD3075" w:rsidP="00CD3075">
            <w:pPr>
              <w:jc w:val="center"/>
              <w:rPr>
                <w:b/>
                <w:bCs/>
                <w:color w:val="000000"/>
                <w:sz w:val="22"/>
                <w:szCs w:val="22"/>
              </w:rPr>
            </w:pPr>
            <w:r w:rsidRPr="00CD3075">
              <w:rPr>
                <w:b/>
                <w:bCs/>
                <w:color w:val="000000"/>
                <w:sz w:val="22"/>
                <w:szCs w:val="22"/>
              </w:rPr>
              <w:t>ИНФОРМАЦИОННО ОБСЛУЖВАНЕ </w:t>
            </w:r>
          </w:p>
        </w:tc>
      </w:tr>
      <w:tr w:rsidR="00CD3075" w:rsidRPr="00CD3075" w:rsidTr="00CD3075">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b/>
                <w:bCs/>
                <w:sz w:val="22"/>
                <w:szCs w:val="22"/>
              </w:rPr>
            </w:pPr>
            <w:r w:rsidRPr="00CD3075">
              <w:rPr>
                <w:b/>
                <w:bCs/>
                <w:sz w:val="22"/>
                <w:szCs w:val="22"/>
              </w:rPr>
              <w:t>Разполагане на един вид печатен рекламно-информационен материал в туристически информационен център на специални за целта щендери и витрини</w:t>
            </w:r>
          </w:p>
        </w:tc>
        <w:tc>
          <w:tcPr>
            <w:tcW w:w="1314" w:type="dxa"/>
            <w:tcBorders>
              <w:top w:val="nil"/>
              <w:left w:val="nil"/>
              <w:bottom w:val="single" w:sz="4" w:space="0" w:color="auto"/>
              <w:right w:val="single" w:sz="4" w:space="0" w:color="auto"/>
            </w:tcBorders>
            <w:shd w:val="clear" w:color="000000" w:fill="FFFFFF"/>
            <w:vAlign w:val="center"/>
            <w:hideMark/>
          </w:tcPr>
          <w:p w:rsidR="00CD3075" w:rsidRPr="00CD3075" w:rsidRDefault="00CD3075" w:rsidP="00CD3075">
            <w:pPr>
              <w:jc w:val="center"/>
              <w:rPr>
                <w:sz w:val="22"/>
                <w:szCs w:val="22"/>
              </w:rPr>
            </w:pPr>
            <w:r w:rsidRPr="00CD3075">
              <w:rPr>
                <w:sz w:val="22"/>
                <w:szCs w:val="22"/>
              </w:rPr>
              <w:t> </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1.1.</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период от 1 месец</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35</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1.2.</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За период от 3 месеца</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55</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sz w:val="22"/>
                <w:szCs w:val="22"/>
              </w:rPr>
            </w:pPr>
            <w:r w:rsidRPr="00CD3075">
              <w:rPr>
                <w:sz w:val="22"/>
                <w:szCs w:val="22"/>
              </w:rPr>
              <w:t>1.3.</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sz w:val="22"/>
                <w:szCs w:val="22"/>
              </w:rPr>
            </w:pPr>
            <w:r w:rsidRPr="00CD3075">
              <w:rPr>
                <w:sz w:val="22"/>
                <w:szCs w:val="22"/>
              </w:rPr>
              <w:t xml:space="preserve">За период от 6 месеца </w:t>
            </w:r>
          </w:p>
        </w:tc>
        <w:tc>
          <w:tcPr>
            <w:tcW w:w="1314"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jc w:val="center"/>
              <w:rPr>
                <w:sz w:val="22"/>
                <w:szCs w:val="22"/>
              </w:rPr>
            </w:pPr>
            <w:r w:rsidRPr="00CD3075">
              <w:rPr>
                <w:sz w:val="22"/>
                <w:szCs w:val="22"/>
              </w:rPr>
              <w:t>95</w:t>
            </w:r>
          </w:p>
        </w:tc>
      </w:tr>
      <w:tr w:rsidR="00CD3075" w:rsidRPr="00CD3075" w:rsidTr="00CD3075">
        <w:trPr>
          <w:trHeight w:val="553"/>
        </w:trPr>
        <w:tc>
          <w:tcPr>
            <w:tcW w:w="716" w:type="dxa"/>
            <w:tcBorders>
              <w:top w:val="nil"/>
              <w:left w:val="single" w:sz="4" w:space="0" w:color="auto"/>
              <w:bottom w:val="single" w:sz="4" w:space="0" w:color="auto"/>
              <w:right w:val="single" w:sz="4" w:space="0" w:color="auto"/>
            </w:tcBorders>
            <w:shd w:val="clear" w:color="000000" w:fill="D9D9D9"/>
            <w:vAlign w:val="center"/>
            <w:hideMark/>
          </w:tcPr>
          <w:p w:rsidR="00CD3075" w:rsidRPr="00CD3075" w:rsidRDefault="00CD3075" w:rsidP="00CD3075">
            <w:pPr>
              <w:rPr>
                <w:b/>
                <w:bCs/>
                <w:sz w:val="22"/>
                <w:szCs w:val="22"/>
              </w:rPr>
            </w:pPr>
            <w:r w:rsidRPr="00CD3075">
              <w:rPr>
                <w:b/>
                <w:bCs/>
                <w:sz w:val="22"/>
                <w:szCs w:val="22"/>
              </w:rPr>
              <w:t>XІІІ.</w:t>
            </w:r>
          </w:p>
        </w:tc>
        <w:tc>
          <w:tcPr>
            <w:tcW w:w="10111" w:type="dxa"/>
            <w:gridSpan w:val="2"/>
            <w:tcBorders>
              <w:top w:val="single" w:sz="4" w:space="0" w:color="auto"/>
              <w:left w:val="nil"/>
              <w:bottom w:val="single" w:sz="4" w:space="0" w:color="auto"/>
              <w:right w:val="single" w:sz="4" w:space="0" w:color="auto"/>
            </w:tcBorders>
            <w:shd w:val="clear" w:color="000000" w:fill="D9D9D9"/>
            <w:vAlign w:val="center"/>
            <w:hideMark/>
          </w:tcPr>
          <w:p w:rsidR="00CD3075" w:rsidRPr="00CD3075" w:rsidRDefault="00CD3075" w:rsidP="00CD3075">
            <w:pPr>
              <w:rPr>
                <w:b/>
                <w:bCs/>
                <w:color w:val="000000"/>
                <w:sz w:val="22"/>
                <w:szCs w:val="22"/>
              </w:rPr>
            </w:pPr>
            <w:r w:rsidRPr="00CD3075">
              <w:rPr>
                <w:b/>
                <w:bCs/>
                <w:color w:val="000000"/>
                <w:sz w:val="22"/>
                <w:szCs w:val="22"/>
              </w:rPr>
              <w:t>ТАКСИ УЧАСТИЕ В МЕРОПРИЯТИЯ,  ОРГАНИЗИРАНИ ЧРЕЗ ОИ „СТАРИНЕН ПЛОВДИВ” ИЛИ ОБЩИНА ПЛОВДИВ</w:t>
            </w:r>
          </w:p>
        </w:tc>
      </w:tr>
      <w:tr w:rsidR="00CD3075" w:rsidRPr="00CD3075" w:rsidTr="00CD3075">
        <w:trPr>
          <w:trHeight w:val="288"/>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color w:val="000000"/>
                <w:sz w:val="22"/>
                <w:szCs w:val="22"/>
              </w:rPr>
            </w:pPr>
            <w:r w:rsidRPr="00CD3075">
              <w:rPr>
                <w:color w:val="000000"/>
                <w:sz w:val="22"/>
                <w:szCs w:val="22"/>
              </w:rPr>
              <w:t>1.</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color w:val="000000"/>
                <w:sz w:val="22"/>
                <w:szCs w:val="22"/>
              </w:rPr>
            </w:pPr>
            <w:r w:rsidRPr="00CD3075">
              <w:rPr>
                <w:color w:val="000000"/>
                <w:sz w:val="22"/>
                <w:szCs w:val="22"/>
              </w:rPr>
              <w:t>Международна среща по туризъм</w:t>
            </w:r>
          </w:p>
        </w:tc>
        <w:tc>
          <w:tcPr>
            <w:tcW w:w="1314" w:type="dxa"/>
            <w:tcBorders>
              <w:top w:val="nil"/>
              <w:left w:val="nil"/>
              <w:bottom w:val="single" w:sz="4" w:space="0" w:color="auto"/>
              <w:right w:val="single" w:sz="4" w:space="0" w:color="auto"/>
            </w:tcBorders>
            <w:shd w:val="clear" w:color="000000" w:fill="FFFFFF"/>
            <w:vAlign w:val="center"/>
            <w:hideMark/>
          </w:tcPr>
          <w:p w:rsidR="00CD3075" w:rsidRPr="00CD3075" w:rsidRDefault="00CD3075" w:rsidP="00CD3075">
            <w:pPr>
              <w:rPr>
                <w:color w:val="000000"/>
                <w:sz w:val="22"/>
                <w:szCs w:val="22"/>
              </w:rPr>
            </w:pPr>
            <w:r w:rsidRPr="00CD3075">
              <w:rPr>
                <w:color w:val="000000"/>
                <w:sz w:val="22"/>
                <w:szCs w:val="22"/>
              </w:rPr>
              <w:t> </w:t>
            </w:r>
          </w:p>
        </w:tc>
      </w:tr>
      <w:tr w:rsidR="00CD3075" w:rsidRPr="00CD3075" w:rsidTr="00CD3075">
        <w:trPr>
          <w:trHeight w:val="8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color w:val="000000"/>
                <w:sz w:val="22"/>
                <w:szCs w:val="22"/>
              </w:rPr>
            </w:pPr>
            <w:r w:rsidRPr="00CD3075">
              <w:rPr>
                <w:color w:val="000000"/>
                <w:sz w:val="22"/>
                <w:szCs w:val="22"/>
              </w:rPr>
              <w:t>1.1.</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color w:val="000000"/>
                <w:sz w:val="22"/>
                <w:szCs w:val="22"/>
              </w:rPr>
            </w:pPr>
            <w:r w:rsidRPr="00CD3075">
              <w:rPr>
                <w:color w:val="000000"/>
                <w:sz w:val="22"/>
                <w:szCs w:val="22"/>
              </w:rPr>
              <w:t>Такса участие в Международна среща за туризъм за туроператори и туристически агенции, с изключение на пловдивските, за всички дни на мероприятието за 1 представител</w:t>
            </w:r>
          </w:p>
        </w:tc>
        <w:tc>
          <w:tcPr>
            <w:tcW w:w="1314" w:type="dxa"/>
            <w:tcBorders>
              <w:top w:val="nil"/>
              <w:left w:val="nil"/>
              <w:bottom w:val="single" w:sz="4" w:space="0" w:color="auto"/>
              <w:right w:val="single" w:sz="4" w:space="0" w:color="auto"/>
            </w:tcBorders>
            <w:shd w:val="clear" w:color="000000" w:fill="FFFFFF"/>
            <w:vAlign w:val="center"/>
            <w:hideMark/>
          </w:tcPr>
          <w:p w:rsidR="00CD3075" w:rsidRPr="00CD3075" w:rsidRDefault="00CD3075" w:rsidP="00CD3075">
            <w:pPr>
              <w:jc w:val="center"/>
              <w:rPr>
                <w:color w:val="000000"/>
                <w:sz w:val="22"/>
                <w:szCs w:val="22"/>
              </w:rPr>
            </w:pPr>
            <w:r w:rsidRPr="00CD3075">
              <w:rPr>
                <w:color w:val="000000"/>
                <w:sz w:val="22"/>
                <w:szCs w:val="22"/>
              </w:rPr>
              <w:t>83,3333333</w:t>
            </w:r>
          </w:p>
        </w:tc>
      </w:tr>
      <w:tr w:rsidR="00CD3075" w:rsidRPr="00CD3075" w:rsidTr="00CD3075">
        <w:trPr>
          <w:trHeight w:val="8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color w:val="000000"/>
                <w:sz w:val="22"/>
                <w:szCs w:val="22"/>
              </w:rPr>
            </w:pPr>
            <w:r w:rsidRPr="00CD3075">
              <w:rPr>
                <w:color w:val="000000"/>
                <w:sz w:val="22"/>
                <w:szCs w:val="22"/>
              </w:rPr>
              <w:t>1.2.</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color w:val="000000"/>
                <w:sz w:val="22"/>
                <w:szCs w:val="22"/>
              </w:rPr>
            </w:pPr>
            <w:r w:rsidRPr="00CD3075">
              <w:rPr>
                <w:color w:val="000000"/>
                <w:sz w:val="22"/>
                <w:szCs w:val="22"/>
              </w:rPr>
              <w:t>Такса участие само в B2B срещите на Международна среща по туризъм с работна маса за туроператори, туристически агенции, хотелиери и ресторантьори, общини и неправителствени организации за 1 представител</w:t>
            </w:r>
          </w:p>
        </w:tc>
        <w:tc>
          <w:tcPr>
            <w:tcW w:w="1314" w:type="dxa"/>
            <w:tcBorders>
              <w:top w:val="nil"/>
              <w:left w:val="nil"/>
              <w:bottom w:val="single" w:sz="4" w:space="0" w:color="auto"/>
              <w:right w:val="single" w:sz="4" w:space="0" w:color="auto"/>
            </w:tcBorders>
            <w:shd w:val="clear" w:color="000000" w:fill="FFFFFF"/>
            <w:vAlign w:val="center"/>
            <w:hideMark/>
          </w:tcPr>
          <w:p w:rsidR="00CD3075" w:rsidRPr="00CD3075" w:rsidRDefault="00CD3075" w:rsidP="00CD3075">
            <w:pPr>
              <w:jc w:val="center"/>
              <w:rPr>
                <w:color w:val="000000"/>
                <w:sz w:val="22"/>
                <w:szCs w:val="22"/>
              </w:rPr>
            </w:pPr>
            <w:r w:rsidRPr="00CD3075">
              <w:rPr>
                <w:color w:val="000000"/>
                <w:sz w:val="22"/>
                <w:szCs w:val="22"/>
              </w:rPr>
              <w:t>41,6666667</w:t>
            </w:r>
          </w:p>
        </w:tc>
      </w:tr>
      <w:tr w:rsidR="00CD3075" w:rsidRPr="00CD3075" w:rsidTr="00CD3075">
        <w:trPr>
          <w:trHeight w:val="8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color w:val="000000"/>
                <w:sz w:val="22"/>
                <w:szCs w:val="22"/>
              </w:rPr>
            </w:pPr>
            <w:r w:rsidRPr="00CD3075">
              <w:rPr>
                <w:color w:val="000000"/>
                <w:sz w:val="22"/>
                <w:szCs w:val="22"/>
              </w:rPr>
              <w:t>2.</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color w:val="000000"/>
                <w:sz w:val="22"/>
                <w:szCs w:val="22"/>
              </w:rPr>
            </w:pPr>
            <w:r w:rsidRPr="00CD3075">
              <w:rPr>
                <w:color w:val="000000"/>
                <w:sz w:val="22"/>
                <w:szCs w:val="22"/>
              </w:rPr>
              <w:t>Такса участие в Международна среща по туризъм за хотелиери, ресторантьори и други организации, имащи отношение към туризма и не попадащи в XІ. т.1, за всички дни на мероприятието за 1 представител</w:t>
            </w:r>
          </w:p>
        </w:tc>
        <w:tc>
          <w:tcPr>
            <w:tcW w:w="1314" w:type="dxa"/>
            <w:tcBorders>
              <w:top w:val="nil"/>
              <w:left w:val="nil"/>
              <w:bottom w:val="single" w:sz="4" w:space="0" w:color="auto"/>
              <w:right w:val="single" w:sz="4" w:space="0" w:color="auto"/>
            </w:tcBorders>
            <w:shd w:val="clear" w:color="000000" w:fill="FFFFFF"/>
            <w:vAlign w:val="center"/>
            <w:hideMark/>
          </w:tcPr>
          <w:p w:rsidR="00CD3075" w:rsidRPr="00CD3075" w:rsidRDefault="00CD3075" w:rsidP="00CD3075">
            <w:pPr>
              <w:jc w:val="center"/>
              <w:rPr>
                <w:color w:val="000000"/>
                <w:sz w:val="22"/>
                <w:szCs w:val="22"/>
              </w:rPr>
            </w:pPr>
            <w:r w:rsidRPr="00CD3075">
              <w:rPr>
                <w:color w:val="000000"/>
                <w:sz w:val="22"/>
                <w:szCs w:val="22"/>
              </w:rPr>
              <w:t>208,333333</w:t>
            </w:r>
          </w:p>
        </w:tc>
      </w:tr>
      <w:tr w:rsidR="00CD3075" w:rsidRPr="00CD3075" w:rsidTr="00CD3075">
        <w:trPr>
          <w:trHeight w:val="2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jc w:val="right"/>
              <w:rPr>
                <w:color w:val="000000"/>
                <w:sz w:val="22"/>
                <w:szCs w:val="22"/>
              </w:rPr>
            </w:pPr>
            <w:r w:rsidRPr="00CD3075">
              <w:rPr>
                <w:color w:val="000000"/>
                <w:sz w:val="22"/>
                <w:szCs w:val="22"/>
              </w:rPr>
              <w:t>3.</w:t>
            </w:r>
          </w:p>
        </w:tc>
        <w:tc>
          <w:tcPr>
            <w:tcW w:w="8797" w:type="dxa"/>
            <w:tcBorders>
              <w:top w:val="nil"/>
              <w:left w:val="nil"/>
              <w:bottom w:val="single" w:sz="4" w:space="0" w:color="auto"/>
              <w:right w:val="single" w:sz="4" w:space="0" w:color="auto"/>
            </w:tcBorders>
            <w:shd w:val="clear" w:color="auto" w:fill="auto"/>
            <w:vAlign w:val="center"/>
            <w:hideMark/>
          </w:tcPr>
          <w:p w:rsidR="00CD3075" w:rsidRPr="00CD3075" w:rsidRDefault="00CD3075" w:rsidP="00CD3075">
            <w:pPr>
              <w:rPr>
                <w:color w:val="000000"/>
                <w:sz w:val="22"/>
                <w:szCs w:val="22"/>
              </w:rPr>
            </w:pPr>
            <w:r w:rsidRPr="00CD3075">
              <w:rPr>
                <w:color w:val="000000"/>
                <w:sz w:val="22"/>
                <w:szCs w:val="22"/>
              </w:rPr>
              <w:t>Такса участие в други  мероприятия, организирани  чрез ОИ „Старинен Пловдив“</w:t>
            </w:r>
          </w:p>
        </w:tc>
        <w:tc>
          <w:tcPr>
            <w:tcW w:w="1314" w:type="dxa"/>
            <w:tcBorders>
              <w:top w:val="nil"/>
              <w:left w:val="nil"/>
              <w:bottom w:val="single" w:sz="4" w:space="0" w:color="auto"/>
              <w:right w:val="single" w:sz="4" w:space="0" w:color="auto"/>
            </w:tcBorders>
            <w:shd w:val="clear" w:color="000000" w:fill="FFFFFF"/>
            <w:vAlign w:val="center"/>
            <w:hideMark/>
          </w:tcPr>
          <w:p w:rsidR="00CD3075" w:rsidRPr="00CD3075" w:rsidRDefault="00CD3075" w:rsidP="00CD3075">
            <w:pPr>
              <w:jc w:val="center"/>
              <w:rPr>
                <w:color w:val="000000"/>
                <w:sz w:val="22"/>
                <w:szCs w:val="22"/>
              </w:rPr>
            </w:pPr>
            <w:r w:rsidRPr="00CD3075">
              <w:rPr>
                <w:color w:val="000000"/>
                <w:sz w:val="22"/>
                <w:szCs w:val="22"/>
              </w:rPr>
              <w:t>208,333333</w:t>
            </w:r>
          </w:p>
        </w:tc>
      </w:tr>
      <w:tr w:rsidR="00CD3075" w:rsidRPr="00CD3075" w:rsidTr="00CD3075">
        <w:trPr>
          <w:trHeight w:val="290"/>
        </w:trPr>
        <w:tc>
          <w:tcPr>
            <w:tcW w:w="108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rPr>
                <w:b/>
                <w:bCs/>
                <w:color w:val="000000"/>
                <w:sz w:val="22"/>
                <w:szCs w:val="22"/>
              </w:rPr>
            </w:pPr>
            <w:r w:rsidRPr="00CD3075">
              <w:rPr>
                <w:b/>
                <w:bCs/>
                <w:color w:val="000000"/>
                <w:sz w:val="22"/>
                <w:szCs w:val="22"/>
              </w:rPr>
              <w:t>Забележка:</w:t>
            </w:r>
          </w:p>
        </w:tc>
      </w:tr>
      <w:tr w:rsidR="00CD3075" w:rsidRPr="00CD3075" w:rsidTr="00CD3075">
        <w:trPr>
          <w:trHeight w:val="553"/>
        </w:trPr>
        <w:tc>
          <w:tcPr>
            <w:tcW w:w="108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3075" w:rsidRPr="00CD3075" w:rsidRDefault="00CD3075" w:rsidP="00CD3075">
            <w:pPr>
              <w:ind w:firstLineChars="500" w:firstLine="1104"/>
              <w:rPr>
                <w:b/>
                <w:bCs/>
                <w:sz w:val="22"/>
                <w:szCs w:val="22"/>
              </w:rPr>
            </w:pPr>
            <w:r w:rsidRPr="00CD3075">
              <w:rPr>
                <w:b/>
                <w:bCs/>
                <w:sz w:val="22"/>
                <w:szCs w:val="22"/>
              </w:rPr>
              <w:t>1. Не се заплаща цената по т. XІ и XІІ за реклама на мероприятия, в които ОИ „Старинен Пловдив” и Община Пловдив са организатори или съорганизатори.</w:t>
            </w:r>
          </w:p>
        </w:tc>
      </w:tr>
    </w:tbl>
    <w:p w:rsidR="00CD3075" w:rsidRDefault="00CD3075" w:rsidP="00D17CD7">
      <w:pPr>
        <w:ind w:right="-340"/>
        <w:jc w:val="both"/>
        <w:rPr>
          <w:sz w:val="24"/>
          <w:szCs w:val="24"/>
        </w:rPr>
      </w:pPr>
    </w:p>
    <w:p w:rsidR="00567FB2" w:rsidRDefault="00585E2E" w:rsidP="00F377E7">
      <w:pPr>
        <w:widowControl/>
        <w:spacing w:line="276" w:lineRule="auto"/>
        <w:ind w:right="-340"/>
        <w:jc w:val="both"/>
        <w:rPr>
          <w:color w:val="000000" w:themeColor="text1"/>
          <w:sz w:val="24"/>
          <w:szCs w:val="24"/>
        </w:rPr>
      </w:pPr>
      <w:r>
        <w:rPr>
          <w:b/>
          <w:sz w:val="24"/>
          <w:szCs w:val="24"/>
        </w:rPr>
        <w:t xml:space="preserve">§ </w:t>
      </w:r>
      <w:r w:rsidR="007027D7">
        <w:rPr>
          <w:b/>
          <w:sz w:val="24"/>
          <w:szCs w:val="24"/>
        </w:rPr>
        <w:t>10.</w:t>
      </w:r>
      <w:r w:rsidR="004E793B" w:rsidRPr="004E793B">
        <w:rPr>
          <w:b/>
          <w:sz w:val="24"/>
          <w:szCs w:val="24"/>
        </w:rPr>
        <w:t xml:space="preserve"> </w:t>
      </w:r>
      <w:r w:rsidR="00567FB2" w:rsidRPr="00567FB2">
        <w:rPr>
          <w:color w:val="000000" w:themeColor="text1"/>
          <w:sz w:val="24"/>
          <w:szCs w:val="24"/>
          <w:lang w:eastAsia="en-US"/>
        </w:rPr>
        <w:t>Изменя</w:t>
      </w:r>
      <w:r w:rsidR="00A40C84">
        <w:rPr>
          <w:color w:val="000000" w:themeColor="text1"/>
          <w:sz w:val="24"/>
          <w:szCs w:val="24"/>
          <w:lang w:eastAsia="en-US"/>
        </w:rPr>
        <w:t xml:space="preserve"> </w:t>
      </w:r>
      <w:r w:rsidR="007B7F43">
        <w:rPr>
          <w:color w:val="000000" w:themeColor="text1"/>
          <w:sz w:val="24"/>
          <w:szCs w:val="24"/>
          <w:lang w:eastAsia="en-US"/>
        </w:rPr>
        <w:t xml:space="preserve">текста </w:t>
      </w:r>
      <w:r w:rsidR="00497F3C">
        <w:rPr>
          <w:sz w:val="24"/>
          <w:szCs w:val="24"/>
          <w:lang w:eastAsia="en-US"/>
        </w:rPr>
        <w:t xml:space="preserve">на услугата по </w:t>
      </w:r>
      <w:r w:rsidR="00567FB2" w:rsidRPr="00D9336A">
        <w:rPr>
          <w:sz w:val="24"/>
          <w:szCs w:val="24"/>
          <w:lang w:eastAsia="en-US"/>
        </w:rPr>
        <w:t>т.1</w:t>
      </w:r>
      <w:r w:rsidR="00567FB2">
        <w:rPr>
          <w:sz w:val="24"/>
          <w:szCs w:val="24"/>
          <w:lang w:eastAsia="en-US"/>
        </w:rPr>
        <w:t>.</w:t>
      </w:r>
      <w:r w:rsidR="00A6158A">
        <w:rPr>
          <w:sz w:val="24"/>
          <w:szCs w:val="24"/>
          <w:lang w:eastAsia="en-US"/>
        </w:rPr>
        <w:t xml:space="preserve"> </w:t>
      </w:r>
      <w:r w:rsidR="00567FB2" w:rsidRPr="005B7514">
        <w:rPr>
          <w:color w:val="000000" w:themeColor="text1"/>
          <w:sz w:val="24"/>
          <w:szCs w:val="24"/>
        </w:rPr>
        <w:t xml:space="preserve">от Приложение </w:t>
      </w:r>
      <w:r w:rsidR="00567FB2" w:rsidRPr="00D9336A">
        <w:rPr>
          <w:sz w:val="24"/>
          <w:szCs w:val="24"/>
        </w:rPr>
        <w:t xml:space="preserve">№8, </w:t>
      </w:r>
      <w:proofErr w:type="spellStart"/>
      <w:r w:rsidR="00567FB2" w:rsidRPr="00D9336A">
        <w:rPr>
          <w:sz w:val="24"/>
          <w:szCs w:val="24"/>
        </w:rPr>
        <w:t>8</w:t>
      </w:r>
      <w:proofErr w:type="spellEnd"/>
      <w:r w:rsidR="00567FB2" w:rsidRPr="00D9336A">
        <w:rPr>
          <w:sz w:val="24"/>
          <w:szCs w:val="24"/>
        </w:rPr>
        <w:t xml:space="preserve">.1., </w:t>
      </w:r>
      <w:r w:rsidR="00567FB2" w:rsidRPr="005B7514">
        <w:rPr>
          <w:color w:val="000000" w:themeColor="text1"/>
          <w:sz w:val="24"/>
          <w:szCs w:val="24"/>
        </w:rPr>
        <w:t>в частта, касаеща услугите, осъществявани от ОП „</w:t>
      </w:r>
      <w:r w:rsidR="0095534D">
        <w:rPr>
          <w:color w:val="000000" w:themeColor="text1"/>
          <w:sz w:val="24"/>
          <w:szCs w:val="24"/>
        </w:rPr>
        <w:t>Организация и контрол на транспорта</w:t>
      </w:r>
      <w:r w:rsidR="00567FB2" w:rsidRPr="005B7514">
        <w:rPr>
          <w:color w:val="000000" w:themeColor="text1"/>
          <w:sz w:val="24"/>
          <w:szCs w:val="24"/>
        </w:rPr>
        <w:t>“, както следва:</w:t>
      </w:r>
    </w:p>
    <w:p w:rsidR="00567FB2" w:rsidRDefault="00567FB2" w:rsidP="00567FB2">
      <w:pPr>
        <w:ind w:right="-340"/>
        <w:jc w:val="both"/>
        <w:rPr>
          <w:color w:val="000000" w:themeColor="text1"/>
          <w:sz w:val="24"/>
          <w:szCs w:val="24"/>
        </w:rPr>
      </w:pPr>
    </w:p>
    <w:tbl>
      <w:tblPr>
        <w:tblW w:w="9781" w:type="dxa"/>
        <w:tblInd w:w="40" w:type="dxa"/>
        <w:tblLayout w:type="fixed"/>
        <w:tblCellMar>
          <w:left w:w="40" w:type="dxa"/>
          <w:right w:w="40" w:type="dxa"/>
        </w:tblCellMar>
        <w:tblLook w:val="04A0" w:firstRow="1" w:lastRow="0" w:firstColumn="1" w:lastColumn="0" w:noHBand="0" w:noVBand="1"/>
      </w:tblPr>
      <w:tblGrid>
        <w:gridCol w:w="709"/>
        <w:gridCol w:w="7513"/>
        <w:gridCol w:w="1559"/>
      </w:tblGrid>
      <w:tr w:rsidR="007B7F43" w:rsidRPr="005B7514" w:rsidTr="00A03A60">
        <w:trPr>
          <w:trHeight w:hRule="exact" w:val="69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B7F43" w:rsidRPr="005B7514" w:rsidRDefault="007B7F43" w:rsidP="009D4BD0">
            <w:pPr>
              <w:shd w:val="clear" w:color="auto" w:fill="FFFFFF"/>
            </w:pP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7F43" w:rsidRPr="005B7514" w:rsidRDefault="007B7F43" w:rsidP="009D4BD0">
            <w:pPr>
              <w:shd w:val="clear" w:color="auto" w:fill="FFFFFF"/>
              <w:ind w:left="2390"/>
            </w:pPr>
            <w:r w:rsidRPr="005B7514">
              <w:rPr>
                <w:color w:val="000000"/>
                <w:spacing w:val="6"/>
                <w:sz w:val="24"/>
                <w:szCs w:val="24"/>
              </w:rPr>
              <w:t>ВИДОВЕ УСЛУГИ</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B7F43" w:rsidRDefault="007B7F43" w:rsidP="00322D10">
            <w:pPr>
              <w:shd w:val="clear" w:color="auto" w:fill="FFFFFF"/>
              <w:spacing w:line="269" w:lineRule="exact"/>
              <w:ind w:left="235" w:right="254"/>
              <w:rPr>
                <w:sz w:val="24"/>
                <w:szCs w:val="24"/>
              </w:rPr>
            </w:pPr>
            <w:r>
              <w:rPr>
                <w:sz w:val="24"/>
                <w:szCs w:val="24"/>
              </w:rPr>
              <w:t>Цена лв.,</w:t>
            </w:r>
          </w:p>
          <w:p w:rsidR="007B7F43" w:rsidRDefault="007B7F43" w:rsidP="00322D10">
            <w:pPr>
              <w:shd w:val="clear" w:color="auto" w:fill="FFFFFF"/>
              <w:spacing w:line="269" w:lineRule="exact"/>
              <w:ind w:left="235" w:right="254"/>
              <w:rPr>
                <w:sz w:val="24"/>
                <w:szCs w:val="24"/>
              </w:rPr>
            </w:pPr>
            <w:r>
              <w:rPr>
                <w:sz w:val="24"/>
                <w:szCs w:val="24"/>
              </w:rPr>
              <w:t xml:space="preserve"> без ДДС</w:t>
            </w:r>
          </w:p>
          <w:p w:rsidR="007B7F43" w:rsidRPr="00322D10" w:rsidRDefault="007B7F43" w:rsidP="00322D10">
            <w:pPr>
              <w:shd w:val="clear" w:color="auto" w:fill="FFFFFF"/>
              <w:spacing w:line="269" w:lineRule="exact"/>
              <w:ind w:left="235" w:right="254"/>
              <w:rPr>
                <w:sz w:val="24"/>
                <w:szCs w:val="24"/>
              </w:rPr>
            </w:pPr>
          </w:p>
        </w:tc>
      </w:tr>
      <w:tr w:rsidR="007B7F43" w:rsidRPr="005B7514" w:rsidTr="007B7F43">
        <w:trPr>
          <w:trHeight w:hRule="exact" w:val="109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7F43" w:rsidRPr="005B7514" w:rsidRDefault="007B7F43" w:rsidP="009D4BD0">
            <w:pPr>
              <w:shd w:val="clear" w:color="auto" w:fill="FFFFFF"/>
              <w:ind w:left="102"/>
              <w:jc w:val="center"/>
            </w:pPr>
            <w:r>
              <w:rPr>
                <w:color w:val="000000"/>
                <w:sz w:val="24"/>
                <w:szCs w:val="24"/>
              </w:rPr>
              <w:t>1</w:t>
            </w:r>
            <w:r w:rsidRPr="005B7514">
              <w:rPr>
                <w:color w:val="000000"/>
                <w:sz w:val="24"/>
                <w:szCs w:val="24"/>
              </w:rPr>
              <w:t>.</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7F43" w:rsidRDefault="007B7F43" w:rsidP="0095534D">
            <w:pPr>
              <w:jc w:val="both"/>
              <w:rPr>
                <w:sz w:val="24"/>
                <w:szCs w:val="24"/>
              </w:rPr>
            </w:pPr>
            <w:r>
              <w:rPr>
                <w:rFonts w:ascii="Verdana" w:hAnsi="Verdana"/>
                <w:color w:val="565656"/>
              </w:rPr>
              <w:t> </w:t>
            </w:r>
            <w:r>
              <w:rPr>
                <w:sz w:val="24"/>
                <w:szCs w:val="24"/>
              </w:rPr>
              <w:t>Издаване на разрешение за таксиметров превоз на пътници – за един брой автомобил /със срок на валидност срока, посочен от превозвача в заявлението му, но не по-късно от края на календарната година, за която се иска разрешението/, обикновена услуга до 3 работни дни:</w:t>
            </w:r>
          </w:p>
          <w:p w:rsidR="007B7F43" w:rsidRPr="0095534D" w:rsidRDefault="007B7F43" w:rsidP="0095534D">
            <w:pPr>
              <w:jc w:val="both"/>
              <w:rPr>
                <w:color w:val="565656"/>
                <w:sz w:val="24"/>
                <w:szCs w:val="24"/>
              </w:rPr>
            </w:pPr>
          </w:p>
          <w:p w:rsidR="007B7F43" w:rsidRPr="005B7514" w:rsidRDefault="007B7F43" w:rsidP="009D4BD0">
            <w:pPr>
              <w:shd w:val="clear" w:color="auto" w:fill="FFFFFF"/>
              <w:spacing w:line="278" w:lineRule="exact"/>
              <w:ind w:firstLine="29"/>
            </w:pP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B7F43" w:rsidRDefault="007B7F43" w:rsidP="009D4BD0">
            <w:pPr>
              <w:shd w:val="clear" w:color="auto" w:fill="FFFFFF"/>
              <w:jc w:val="center"/>
              <w:rPr>
                <w:color w:val="000000"/>
                <w:spacing w:val="-5"/>
                <w:sz w:val="24"/>
                <w:szCs w:val="24"/>
              </w:rPr>
            </w:pPr>
          </w:p>
          <w:p w:rsidR="007B7F43" w:rsidRDefault="007B7F43" w:rsidP="009D4BD0">
            <w:pPr>
              <w:shd w:val="clear" w:color="auto" w:fill="FFFFFF"/>
              <w:jc w:val="center"/>
              <w:rPr>
                <w:color w:val="000000"/>
                <w:spacing w:val="-5"/>
                <w:sz w:val="24"/>
                <w:szCs w:val="24"/>
              </w:rPr>
            </w:pPr>
          </w:p>
          <w:p w:rsidR="007B7F43" w:rsidRDefault="007B7F43" w:rsidP="009D4BD0">
            <w:pPr>
              <w:shd w:val="clear" w:color="auto" w:fill="FFFFFF"/>
              <w:jc w:val="center"/>
              <w:rPr>
                <w:color w:val="000000"/>
                <w:spacing w:val="-5"/>
                <w:sz w:val="24"/>
                <w:szCs w:val="24"/>
              </w:rPr>
            </w:pPr>
          </w:p>
          <w:p w:rsidR="007B7F43" w:rsidRDefault="007B7F43" w:rsidP="009D4BD0">
            <w:pPr>
              <w:shd w:val="clear" w:color="auto" w:fill="FFFFFF"/>
              <w:jc w:val="center"/>
              <w:rPr>
                <w:color w:val="000000"/>
                <w:spacing w:val="-5"/>
                <w:sz w:val="24"/>
                <w:szCs w:val="24"/>
              </w:rPr>
            </w:pPr>
          </w:p>
          <w:p w:rsidR="007B7F43" w:rsidRPr="005B7514" w:rsidRDefault="007B7F43" w:rsidP="00322D10">
            <w:pPr>
              <w:shd w:val="clear" w:color="auto" w:fill="FFFFFF"/>
              <w:jc w:val="center"/>
            </w:pPr>
          </w:p>
        </w:tc>
      </w:tr>
      <w:tr w:rsidR="007B7F43" w:rsidRPr="005B7514" w:rsidTr="007B7F43">
        <w:trPr>
          <w:trHeight w:hRule="exact" w:val="39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B7F43" w:rsidRDefault="007B7F43" w:rsidP="009D4BD0">
            <w:pPr>
              <w:shd w:val="clear" w:color="auto" w:fill="FFFFFF"/>
              <w:ind w:left="102"/>
              <w:jc w:val="center"/>
              <w:rPr>
                <w:color w:val="000000"/>
                <w:sz w:val="24"/>
                <w:szCs w:val="24"/>
              </w:rPr>
            </w:pP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7B7F43" w:rsidRPr="007B7F43" w:rsidRDefault="007B7F43" w:rsidP="007B7F43">
            <w:pPr>
              <w:jc w:val="both"/>
              <w:rPr>
                <w:sz w:val="24"/>
                <w:szCs w:val="24"/>
              </w:rPr>
            </w:pPr>
            <w:r w:rsidRPr="007B7F43">
              <w:rPr>
                <w:sz w:val="24"/>
                <w:szCs w:val="24"/>
              </w:rPr>
              <w:t>а/ за първоначално издаване на разрешение</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7B7F43" w:rsidRDefault="007B7F43" w:rsidP="007B7F43">
            <w:pPr>
              <w:shd w:val="clear" w:color="auto" w:fill="FFFFFF"/>
              <w:jc w:val="right"/>
              <w:rPr>
                <w:color w:val="000000"/>
                <w:spacing w:val="-5"/>
                <w:sz w:val="24"/>
                <w:szCs w:val="24"/>
              </w:rPr>
            </w:pPr>
            <w:r>
              <w:rPr>
                <w:color w:val="000000"/>
                <w:spacing w:val="-5"/>
                <w:sz w:val="24"/>
                <w:szCs w:val="24"/>
              </w:rPr>
              <w:t>34,00</w:t>
            </w:r>
          </w:p>
        </w:tc>
      </w:tr>
      <w:tr w:rsidR="007B7F43" w:rsidRPr="005B7514" w:rsidTr="00A03A60">
        <w:trPr>
          <w:trHeight w:hRule="exact" w:val="44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B7F43" w:rsidRDefault="007B7F43" w:rsidP="009D4BD0">
            <w:pPr>
              <w:shd w:val="clear" w:color="auto" w:fill="FFFFFF"/>
              <w:ind w:left="102"/>
              <w:jc w:val="center"/>
              <w:rPr>
                <w:color w:val="000000"/>
                <w:sz w:val="24"/>
                <w:szCs w:val="24"/>
              </w:rPr>
            </w:pP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7B7F43" w:rsidRPr="007B7F43" w:rsidRDefault="007B7F43" w:rsidP="0095534D">
            <w:pPr>
              <w:jc w:val="both"/>
              <w:rPr>
                <w:sz w:val="24"/>
                <w:szCs w:val="24"/>
              </w:rPr>
            </w:pPr>
            <w:r w:rsidRPr="007B7F43">
              <w:rPr>
                <w:sz w:val="24"/>
                <w:szCs w:val="24"/>
              </w:rPr>
              <w:t>б/ за всяко ново продължение на валидността на разрешението</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7B7F43" w:rsidRDefault="007B7F43" w:rsidP="007B7F43">
            <w:pPr>
              <w:shd w:val="clear" w:color="auto" w:fill="FFFFFF"/>
              <w:jc w:val="right"/>
              <w:rPr>
                <w:color w:val="000000"/>
                <w:spacing w:val="-5"/>
                <w:sz w:val="24"/>
                <w:szCs w:val="24"/>
              </w:rPr>
            </w:pPr>
            <w:r>
              <w:rPr>
                <w:color w:val="000000"/>
                <w:spacing w:val="-5"/>
                <w:sz w:val="24"/>
                <w:szCs w:val="24"/>
              </w:rPr>
              <w:t>26,00</w:t>
            </w:r>
          </w:p>
        </w:tc>
      </w:tr>
    </w:tbl>
    <w:p w:rsidR="00567FB2" w:rsidRDefault="00567FB2" w:rsidP="00567FB2">
      <w:pPr>
        <w:ind w:right="-340"/>
        <w:jc w:val="both"/>
        <w:rPr>
          <w:sz w:val="24"/>
          <w:szCs w:val="24"/>
        </w:rPr>
      </w:pPr>
    </w:p>
    <w:p w:rsidR="00492FBE" w:rsidRDefault="00492FBE" w:rsidP="00F6171E">
      <w:pPr>
        <w:pStyle w:val="Default"/>
        <w:ind w:right="-340"/>
        <w:jc w:val="center"/>
        <w:rPr>
          <w:b/>
          <w:lang w:val="bg-BG"/>
        </w:rPr>
      </w:pPr>
    </w:p>
    <w:p w:rsidR="00F56D3A" w:rsidRDefault="00F56D3A" w:rsidP="00F6171E">
      <w:pPr>
        <w:pStyle w:val="Default"/>
        <w:ind w:right="-340"/>
        <w:jc w:val="center"/>
        <w:rPr>
          <w:b/>
          <w:lang w:val="bg-BG"/>
        </w:rPr>
      </w:pPr>
    </w:p>
    <w:p w:rsidR="00F56D3A" w:rsidRDefault="00F56D3A" w:rsidP="00FB7167">
      <w:pPr>
        <w:pStyle w:val="Default"/>
        <w:ind w:right="-340"/>
        <w:rPr>
          <w:b/>
          <w:lang w:val="bg-BG"/>
        </w:rPr>
      </w:pPr>
    </w:p>
    <w:p w:rsidR="00F6171E" w:rsidRPr="003A7B80" w:rsidRDefault="00851DCB" w:rsidP="00F6171E">
      <w:pPr>
        <w:pStyle w:val="Default"/>
        <w:ind w:right="-340"/>
        <w:jc w:val="center"/>
        <w:rPr>
          <w:b/>
          <w:lang w:val="bg-BG"/>
        </w:rPr>
      </w:pPr>
      <w:r w:rsidRPr="003A7B80">
        <w:rPr>
          <w:b/>
          <w:lang w:val="bg-BG"/>
        </w:rPr>
        <w:t>ПРЕХОДНИ И ЗАКЛЮЧИТЕЛНИ РАЗПОРЕДБИ</w:t>
      </w:r>
    </w:p>
    <w:p w:rsidR="00F6171E" w:rsidRDefault="00F6171E" w:rsidP="00F6171E">
      <w:pPr>
        <w:shd w:val="clear" w:color="auto" w:fill="FFFFFF"/>
        <w:ind w:right="-340"/>
        <w:rPr>
          <w:b/>
          <w:color w:val="000000"/>
          <w:spacing w:val="8"/>
          <w:sz w:val="24"/>
          <w:szCs w:val="24"/>
        </w:rPr>
      </w:pPr>
    </w:p>
    <w:p w:rsidR="00BA0341" w:rsidRPr="00BA0341" w:rsidRDefault="00F6171E" w:rsidP="008E4A1F">
      <w:pPr>
        <w:pStyle w:val="Default"/>
        <w:ind w:right="-340" w:firstLine="426"/>
        <w:jc w:val="both"/>
        <w:rPr>
          <w:spacing w:val="8"/>
          <w:lang w:val="bg-BG"/>
        </w:rPr>
      </w:pPr>
      <w:r w:rsidRPr="00A55D1C">
        <w:rPr>
          <w:b/>
          <w:spacing w:val="8"/>
          <w:lang w:val="bg-BG"/>
        </w:rPr>
        <w:t>§</w:t>
      </w:r>
      <w:r w:rsidR="00D469C5">
        <w:rPr>
          <w:b/>
          <w:spacing w:val="8"/>
          <w:lang w:val="bg-BG"/>
        </w:rPr>
        <w:t xml:space="preserve"> </w:t>
      </w:r>
      <w:r w:rsidR="007027D7">
        <w:rPr>
          <w:b/>
          <w:spacing w:val="8"/>
          <w:lang w:val="bg-BG"/>
        </w:rPr>
        <w:t>11</w:t>
      </w:r>
      <w:r w:rsidR="006D61E8">
        <w:rPr>
          <w:b/>
          <w:spacing w:val="8"/>
          <w:lang w:val="bg-BG"/>
        </w:rPr>
        <w:t xml:space="preserve">. </w:t>
      </w:r>
      <w:r w:rsidR="00BA0341" w:rsidRPr="00BA0341">
        <w:rPr>
          <w:spacing w:val="8"/>
          <w:lang w:val="bg-BG"/>
        </w:rPr>
        <w:t xml:space="preserve">До отмяна на извънредното положение не се прилагат последиците от забава за плащане на задължения на частноправни  </w:t>
      </w:r>
      <w:r w:rsidR="00BA0341">
        <w:rPr>
          <w:spacing w:val="8"/>
          <w:lang w:val="bg-BG"/>
        </w:rPr>
        <w:t>субекти, включително лихви и неустойки за забава, както и непарични последици като предсрочна изискуемост, разваляне на договор и изземване на вещи.</w:t>
      </w:r>
    </w:p>
    <w:p w:rsidR="00BA0341" w:rsidRPr="00BA0341" w:rsidRDefault="00BA0341" w:rsidP="008E4A1F">
      <w:pPr>
        <w:pStyle w:val="Default"/>
        <w:ind w:right="-340" w:firstLine="426"/>
        <w:jc w:val="both"/>
        <w:rPr>
          <w:spacing w:val="8"/>
          <w:lang w:val="bg-BG"/>
        </w:rPr>
      </w:pPr>
    </w:p>
    <w:p w:rsidR="008E4A1F" w:rsidRDefault="00BA0341" w:rsidP="008E4A1F">
      <w:pPr>
        <w:pStyle w:val="Default"/>
        <w:ind w:right="-340" w:firstLine="426"/>
        <w:jc w:val="both"/>
        <w:rPr>
          <w:rFonts w:cs="TimokCYR"/>
          <w:lang w:val="bg-BG"/>
        </w:rPr>
      </w:pPr>
      <w:r w:rsidRPr="00BA0341">
        <w:rPr>
          <w:rFonts w:cs="TimokCYR"/>
          <w:b/>
          <w:lang w:val="bg-BG"/>
        </w:rPr>
        <w:t xml:space="preserve">§ </w:t>
      </w:r>
      <w:r w:rsidR="007027D7">
        <w:rPr>
          <w:rFonts w:cs="TimokCYR"/>
          <w:b/>
          <w:lang w:val="bg-BG"/>
        </w:rPr>
        <w:t>12</w:t>
      </w:r>
      <w:r w:rsidRPr="00BA0341">
        <w:rPr>
          <w:rFonts w:cs="TimokCYR"/>
          <w:b/>
          <w:lang w:val="bg-BG"/>
        </w:rPr>
        <w:t>.</w:t>
      </w:r>
      <w:r>
        <w:rPr>
          <w:rFonts w:cs="TimokCYR"/>
          <w:lang w:val="bg-BG"/>
        </w:rPr>
        <w:t xml:space="preserve"> </w:t>
      </w:r>
      <w:proofErr w:type="spellStart"/>
      <w:r w:rsidR="008E4A1F" w:rsidRPr="00B561F3">
        <w:rPr>
          <w:rFonts w:cs="TimokCYR"/>
        </w:rPr>
        <w:t>През</w:t>
      </w:r>
      <w:proofErr w:type="spellEnd"/>
      <w:r w:rsidR="008E4A1F" w:rsidRPr="00B561F3">
        <w:rPr>
          <w:rFonts w:cs="TimokCYR"/>
        </w:rPr>
        <w:t xml:space="preserve"> 2020 г. </w:t>
      </w:r>
      <w:proofErr w:type="spellStart"/>
      <w:r w:rsidR="008E4A1F" w:rsidRPr="00B561F3">
        <w:rPr>
          <w:rFonts w:cs="TimokCYR"/>
        </w:rPr>
        <w:t>отстъпка</w:t>
      </w:r>
      <w:proofErr w:type="spellEnd"/>
      <w:r w:rsidR="008E4A1F" w:rsidRPr="00B561F3">
        <w:rPr>
          <w:rFonts w:cs="TimokCYR"/>
        </w:rPr>
        <w:t xml:space="preserve"> 5 </w:t>
      </w:r>
      <w:proofErr w:type="spellStart"/>
      <w:r w:rsidR="008E4A1F" w:rsidRPr="00B561F3">
        <w:rPr>
          <w:rFonts w:cs="TimokCYR"/>
        </w:rPr>
        <w:t>на</w:t>
      </w:r>
      <w:proofErr w:type="spellEnd"/>
      <w:r w:rsidR="006D61E8">
        <w:rPr>
          <w:rFonts w:cs="TimokCYR"/>
          <w:lang w:val="bg-BG"/>
        </w:rPr>
        <w:t xml:space="preserve"> </w:t>
      </w:r>
      <w:proofErr w:type="spellStart"/>
      <w:r w:rsidR="008E4A1F" w:rsidRPr="00B561F3">
        <w:rPr>
          <w:rFonts w:cs="TimokCYR"/>
        </w:rPr>
        <w:t>сто</w:t>
      </w:r>
      <w:proofErr w:type="spellEnd"/>
      <w:r w:rsidR="006D61E8">
        <w:rPr>
          <w:rFonts w:cs="TimokCYR"/>
          <w:lang w:val="bg-BG"/>
        </w:rPr>
        <w:t xml:space="preserve"> </w:t>
      </w:r>
      <w:proofErr w:type="spellStart"/>
      <w:r w:rsidR="008E4A1F" w:rsidRPr="00B561F3">
        <w:rPr>
          <w:rFonts w:cs="TimokCYR"/>
        </w:rPr>
        <w:t>се</w:t>
      </w:r>
      <w:proofErr w:type="spellEnd"/>
      <w:r w:rsidR="006D61E8">
        <w:rPr>
          <w:rFonts w:cs="TimokCYR"/>
          <w:lang w:val="bg-BG"/>
        </w:rPr>
        <w:t xml:space="preserve"> </w:t>
      </w:r>
      <w:proofErr w:type="spellStart"/>
      <w:r w:rsidR="008E4A1F" w:rsidRPr="00B561F3">
        <w:rPr>
          <w:rFonts w:cs="TimokCYR"/>
        </w:rPr>
        <w:t>прави</w:t>
      </w:r>
      <w:proofErr w:type="spellEnd"/>
      <w:r w:rsidR="006D61E8">
        <w:rPr>
          <w:rFonts w:cs="TimokCYR"/>
          <w:lang w:val="bg-BG"/>
        </w:rPr>
        <w:t xml:space="preserve"> </w:t>
      </w:r>
      <w:proofErr w:type="spellStart"/>
      <w:r w:rsidR="008E4A1F" w:rsidRPr="00B561F3">
        <w:rPr>
          <w:rFonts w:cs="TimokCYR"/>
        </w:rPr>
        <w:t>на</w:t>
      </w:r>
      <w:proofErr w:type="spellEnd"/>
      <w:r w:rsidR="006D61E8">
        <w:rPr>
          <w:rFonts w:cs="TimokCYR"/>
          <w:lang w:val="bg-BG"/>
        </w:rPr>
        <w:t xml:space="preserve"> </w:t>
      </w:r>
      <w:proofErr w:type="spellStart"/>
      <w:r w:rsidR="008E4A1F" w:rsidRPr="00B561F3">
        <w:rPr>
          <w:rFonts w:cs="TimokCYR"/>
        </w:rPr>
        <w:t>лицата</w:t>
      </w:r>
      <w:proofErr w:type="spellEnd"/>
      <w:r w:rsidR="008E4A1F" w:rsidRPr="00B561F3">
        <w:rPr>
          <w:rFonts w:cs="TimokCYR"/>
        </w:rPr>
        <w:t xml:space="preserve">, </w:t>
      </w:r>
      <w:proofErr w:type="spellStart"/>
      <w:r w:rsidR="008E4A1F" w:rsidRPr="00B561F3">
        <w:rPr>
          <w:rFonts w:cs="TimokCYR"/>
        </w:rPr>
        <w:t>предплатили</w:t>
      </w:r>
      <w:proofErr w:type="spellEnd"/>
      <w:r w:rsidR="006D61E8">
        <w:rPr>
          <w:rFonts w:cs="TimokCYR"/>
          <w:lang w:val="bg-BG"/>
        </w:rPr>
        <w:t xml:space="preserve"> </w:t>
      </w:r>
      <w:proofErr w:type="spellStart"/>
      <w:r w:rsidR="008E4A1F" w:rsidRPr="00B561F3">
        <w:rPr>
          <w:rFonts w:cs="TimokCYR"/>
        </w:rPr>
        <w:t>до</w:t>
      </w:r>
      <w:proofErr w:type="spellEnd"/>
      <w:r w:rsidR="008E4A1F" w:rsidRPr="00B561F3">
        <w:rPr>
          <w:rFonts w:cs="TimokCYR"/>
        </w:rPr>
        <w:t xml:space="preserve"> 30 </w:t>
      </w:r>
      <w:proofErr w:type="spellStart"/>
      <w:r w:rsidR="008E4A1F" w:rsidRPr="00B561F3">
        <w:rPr>
          <w:rFonts w:cs="TimokCYR"/>
        </w:rPr>
        <w:t>юни</w:t>
      </w:r>
      <w:proofErr w:type="spellEnd"/>
      <w:r w:rsidR="006D61E8">
        <w:rPr>
          <w:rFonts w:cs="TimokCYR"/>
          <w:lang w:val="bg-BG"/>
        </w:rPr>
        <w:t xml:space="preserve"> </w:t>
      </w:r>
      <w:proofErr w:type="spellStart"/>
      <w:r w:rsidR="008E4A1F" w:rsidRPr="00B561F3">
        <w:rPr>
          <w:rFonts w:cs="TimokCYR"/>
        </w:rPr>
        <w:t>таксата</w:t>
      </w:r>
      <w:proofErr w:type="spellEnd"/>
      <w:r w:rsidR="006D61E8">
        <w:rPr>
          <w:rFonts w:cs="TimokCYR"/>
          <w:lang w:val="bg-BG"/>
        </w:rPr>
        <w:t xml:space="preserve"> </w:t>
      </w:r>
      <w:proofErr w:type="spellStart"/>
      <w:r w:rsidR="008E4A1F" w:rsidRPr="00B561F3">
        <w:rPr>
          <w:rFonts w:cs="TimokCYR"/>
        </w:rPr>
        <w:t>за</w:t>
      </w:r>
      <w:proofErr w:type="spellEnd"/>
      <w:r w:rsidR="006D61E8">
        <w:rPr>
          <w:rFonts w:cs="TimokCYR"/>
          <w:lang w:val="bg-BG"/>
        </w:rPr>
        <w:t xml:space="preserve"> </w:t>
      </w:r>
      <w:proofErr w:type="spellStart"/>
      <w:r w:rsidR="008E4A1F" w:rsidRPr="00B561F3">
        <w:rPr>
          <w:rFonts w:cs="TimokCYR"/>
        </w:rPr>
        <w:t>битови</w:t>
      </w:r>
      <w:proofErr w:type="spellEnd"/>
      <w:r w:rsidR="006D61E8">
        <w:rPr>
          <w:rFonts w:cs="TimokCYR"/>
          <w:lang w:val="bg-BG"/>
        </w:rPr>
        <w:t xml:space="preserve"> </w:t>
      </w:r>
      <w:proofErr w:type="spellStart"/>
      <w:r w:rsidR="008E4A1F" w:rsidRPr="00B561F3">
        <w:rPr>
          <w:rFonts w:cs="TimokCYR"/>
        </w:rPr>
        <w:t>отпадъци</w:t>
      </w:r>
      <w:proofErr w:type="spellEnd"/>
      <w:r w:rsidR="006D61E8">
        <w:rPr>
          <w:rFonts w:cs="TimokCYR"/>
          <w:lang w:val="bg-BG"/>
        </w:rPr>
        <w:t xml:space="preserve"> </w:t>
      </w:r>
      <w:proofErr w:type="spellStart"/>
      <w:r w:rsidR="008E4A1F" w:rsidRPr="00B561F3">
        <w:rPr>
          <w:rFonts w:cs="TimokCYR"/>
        </w:rPr>
        <w:t>за</w:t>
      </w:r>
      <w:proofErr w:type="spellEnd"/>
      <w:r w:rsidR="006D61E8">
        <w:rPr>
          <w:rFonts w:cs="TimokCYR"/>
          <w:lang w:val="bg-BG"/>
        </w:rPr>
        <w:t xml:space="preserve"> </w:t>
      </w:r>
      <w:proofErr w:type="spellStart"/>
      <w:r w:rsidR="008E4A1F" w:rsidRPr="00B561F3">
        <w:rPr>
          <w:rFonts w:cs="TimokCYR"/>
        </w:rPr>
        <w:t>цялата</w:t>
      </w:r>
      <w:proofErr w:type="spellEnd"/>
      <w:r w:rsidR="006D61E8">
        <w:rPr>
          <w:rFonts w:cs="TimokCYR"/>
          <w:lang w:val="bg-BG"/>
        </w:rPr>
        <w:t xml:space="preserve"> </w:t>
      </w:r>
      <w:proofErr w:type="spellStart"/>
      <w:r w:rsidR="008E4A1F" w:rsidRPr="00B561F3">
        <w:rPr>
          <w:rFonts w:cs="TimokCYR"/>
        </w:rPr>
        <w:t>година</w:t>
      </w:r>
      <w:proofErr w:type="spellEnd"/>
      <w:r w:rsidR="008E4A1F" w:rsidRPr="00B561F3">
        <w:rPr>
          <w:rFonts w:cs="TimokCYR"/>
        </w:rPr>
        <w:t>.</w:t>
      </w:r>
    </w:p>
    <w:p w:rsidR="00B759D6" w:rsidRDefault="00B759D6" w:rsidP="008E4A1F">
      <w:pPr>
        <w:pStyle w:val="Default"/>
        <w:ind w:right="-340" w:firstLine="426"/>
        <w:jc w:val="both"/>
        <w:rPr>
          <w:rFonts w:cs="TimokCYR"/>
          <w:lang w:val="bg-BG"/>
        </w:rPr>
      </w:pPr>
    </w:p>
    <w:p w:rsidR="00B759D6" w:rsidRPr="00B759D6" w:rsidRDefault="00B759D6" w:rsidP="008E4A1F">
      <w:pPr>
        <w:pStyle w:val="Default"/>
        <w:ind w:right="-340" w:firstLine="426"/>
        <w:jc w:val="both"/>
        <w:rPr>
          <w:rFonts w:cs="TimokCYR"/>
          <w:lang w:val="bg-BG"/>
        </w:rPr>
      </w:pPr>
      <w:r w:rsidRPr="00B759D6">
        <w:rPr>
          <w:rFonts w:cs="TimokCYR"/>
          <w:b/>
          <w:lang w:val="bg-BG"/>
        </w:rPr>
        <w:t xml:space="preserve">§ </w:t>
      </w:r>
      <w:r w:rsidR="00BA0341">
        <w:rPr>
          <w:rFonts w:cs="TimokCYR"/>
          <w:b/>
          <w:lang w:val="bg-BG"/>
        </w:rPr>
        <w:t>1</w:t>
      </w:r>
      <w:r w:rsidR="007027D7">
        <w:rPr>
          <w:rFonts w:cs="TimokCYR"/>
          <w:b/>
          <w:lang w:val="bg-BG"/>
        </w:rPr>
        <w:t>3</w:t>
      </w:r>
      <w:r w:rsidRPr="00B759D6">
        <w:rPr>
          <w:rFonts w:cs="TimokCYR"/>
          <w:b/>
          <w:lang w:val="bg-BG"/>
        </w:rPr>
        <w:t xml:space="preserve">. </w:t>
      </w:r>
      <w:r w:rsidRPr="00B759D6">
        <w:rPr>
          <w:rFonts w:cs="TimokCYR"/>
          <w:lang w:val="bg-BG"/>
        </w:rPr>
        <w:t>За срока от 13 март 2020 г. до отмяната на извънредното положение</w:t>
      </w:r>
      <w:r>
        <w:rPr>
          <w:rFonts w:cs="TimokCYR"/>
          <w:b/>
          <w:lang w:val="bg-BG"/>
        </w:rPr>
        <w:t xml:space="preserve"> </w:t>
      </w:r>
      <w:r w:rsidR="00A6158A">
        <w:rPr>
          <w:rFonts w:cs="TimokCYR"/>
          <w:lang w:val="bg-BG"/>
        </w:rPr>
        <w:t>не се дължи</w:t>
      </w:r>
      <w:r w:rsidRPr="00B759D6">
        <w:rPr>
          <w:rFonts w:cs="TimokCYR"/>
          <w:lang w:val="bg-BG"/>
        </w:rPr>
        <w:t xml:space="preserve"> </w:t>
      </w:r>
      <w:r w:rsidR="00A6158A">
        <w:rPr>
          <w:rFonts w:cs="TimokCYR"/>
          <w:lang w:val="bg-BG"/>
        </w:rPr>
        <w:t>цената на услугата по т. 4.1. „</w:t>
      </w:r>
      <w:proofErr w:type="spellStart"/>
      <w:r w:rsidR="00A6158A" w:rsidRPr="00A6158A">
        <w:rPr>
          <w:color w:val="222222"/>
          <w:shd w:val="clear" w:color="auto" w:fill="FFFFFF"/>
        </w:rPr>
        <w:t>Паркиране</w:t>
      </w:r>
      <w:proofErr w:type="spellEnd"/>
      <w:r w:rsidR="00A6158A" w:rsidRPr="00A6158A">
        <w:rPr>
          <w:color w:val="222222"/>
          <w:shd w:val="clear" w:color="auto" w:fill="FFFFFF"/>
        </w:rPr>
        <w:t xml:space="preserve"> в </w:t>
      </w:r>
      <w:proofErr w:type="spellStart"/>
      <w:r w:rsidR="00A6158A" w:rsidRPr="00A6158A">
        <w:rPr>
          <w:color w:val="222222"/>
          <w:shd w:val="clear" w:color="auto" w:fill="FFFFFF"/>
        </w:rPr>
        <w:t>зона</w:t>
      </w:r>
      <w:proofErr w:type="spellEnd"/>
      <w:r w:rsidR="00A6158A" w:rsidRPr="00A6158A">
        <w:rPr>
          <w:color w:val="222222"/>
          <w:shd w:val="clear" w:color="auto" w:fill="FFFFFF"/>
        </w:rPr>
        <w:t xml:space="preserve"> </w:t>
      </w:r>
      <w:proofErr w:type="spellStart"/>
      <w:r w:rsidR="00A6158A" w:rsidRPr="00A6158A">
        <w:rPr>
          <w:color w:val="222222"/>
          <w:shd w:val="clear" w:color="auto" w:fill="FFFFFF"/>
        </w:rPr>
        <w:t>за</w:t>
      </w:r>
      <w:proofErr w:type="spellEnd"/>
      <w:r w:rsidR="00A6158A" w:rsidRPr="00A6158A">
        <w:rPr>
          <w:color w:val="222222"/>
          <w:shd w:val="clear" w:color="auto" w:fill="FFFFFF"/>
        </w:rPr>
        <w:t xml:space="preserve"> </w:t>
      </w:r>
      <w:proofErr w:type="spellStart"/>
      <w:r w:rsidR="00A6158A" w:rsidRPr="00A6158A">
        <w:rPr>
          <w:color w:val="222222"/>
          <w:shd w:val="clear" w:color="auto" w:fill="FFFFFF"/>
        </w:rPr>
        <w:t>платено</w:t>
      </w:r>
      <w:proofErr w:type="spellEnd"/>
      <w:r w:rsidR="00A6158A" w:rsidRPr="00A6158A">
        <w:rPr>
          <w:color w:val="222222"/>
          <w:shd w:val="clear" w:color="auto" w:fill="FFFFFF"/>
        </w:rPr>
        <w:t xml:space="preserve"> </w:t>
      </w:r>
      <w:proofErr w:type="spellStart"/>
      <w:r w:rsidR="00A6158A" w:rsidRPr="00A6158A">
        <w:rPr>
          <w:color w:val="222222"/>
          <w:shd w:val="clear" w:color="auto" w:fill="FFFFFF"/>
        </w:rPr>
        <w:t>паркиране</w:t>
      </w:r>
      <w:proofErr w:type="spellEnd"/>
      <w:r w:rsidR="00A6158A" w:rsidRPr="00A6158A">
        <w:rPr>
          <w:color w:val="222222"/>
          <w:shd w:val="clear" w:color="auto" w:fill="FFFFFF"/>
        </w:rPr>
        <w:t xml:space="preserve"> (</w:t>
      </w:r>
      <w:proofErr w:type="spellStart"/>
      <w:r w:rsidR="00A6158A" w:rsidRPr="00A6158A">
        <w:rPr>
          <w:color w:val="222222"/>
          <w:shd w:val="clear" w:color="auto" w:fill="FFFFFF"/>
        </w:rPr>
        <w:t>за</w:t>
      </w:r>
      <w:proofErr w:type="spellEnd"/>
      <w:r w:rsidR="00A6158A" w:rsidRPr="00A6158A">
        <w:rPr>
          <w:color w:val="222222"/>
          <w:shd w:val="clear" w:color="auto" w:fill="FFFFFF"/>
        </w:rPr>
        <w:t xml:space="preserve"> 1бр./</w:t>
      </w:r>
      <w:proofErr w:type="spellStart"/>
      <w:proofErr w:type="gramStart"/>
      <w:r w:rsidR="00A6158A" w:rsidRPr="00A6158A">
        <w:rPr>
          <w:color w:val="222222"/>
          <w:shd w:val="clear" w:color="auto" w:fill="FFFFFF"/>
        </w:rPr>
        <w:t>час</w:t>
      </w:r>
      <w:proofErr w:type="spellEnd"/>
      <w:proofErr w:type="gramEnd"/>
      <w:r w:rsidR="00A6158A" w:rsidRPr="00A6158A">
        <w:rPr>
          <w:color w:val="222222"/>
          <w:shd w:val="clear" w:color="auto" w:fill="FFFFFF"/>
        </w:rPr>
        <w:t>) </w:t>
      </w:r>
      <w:proofErr w:type="spellStart"/>
      <w:r w:rsidR="00A6158A" w:rsidRPr="00A6158A">
        <w:rPr>
          <w:spacing w:val="-1"/>
          <w:shd w:val="clear" w:color="auto" w:fill="FFFFFF"/>
        </w:rPr>
        <w:t>на</w:t>
      </w:r>
      <w:proofErr w:type="spellEnd"/>
      <w:r w:rsidR="00A6158A" w:rsidRPr="00A6158A">
        <w:rPr>
          <w:spacing w:val="-1"/>
          <w:shd w:val="clear" w:color="auto" w:fill="FFFFFF"/>
        </w:rPr>
        <w:t xml:space="preserve"> </w:t>
      </w:r>
      <w:proofErr w:type="spellStart"/>
      <w:r w:rsidR="00A6158A" w:rsidRPr="00A6158A">
        <w:rPr>
          <w:spacing w:val="-1"/>
          <w:shd w:val="clear" w:color="auto" w:fill="FFFFFF"/>
        </w:rPr>
        <w:t>паркиране</w:t>
      </w:r>
      <w:proofErr w:type="spellEnd"/>
      <w:r w:rsidR="00A6158A">
        <w:rPr>
          <w:spacing w:val="-1"/>
          <w:shd w:val="clear" w:color="auto" w:fill="FFFFFF"/>
          <w:lang w:val="bg-BG"/>
        </w:rPr>
        <w:t xml:space="preserve">“ </w:t>
      </w:r>
      <w:r w:rsidR="00A6158A">
        <w:rPr>
          <w:rFonts w:cs="TimokCYR"/>
          <w:lang w:val="bg-BG"/>
        </w:rPr>
        <w:t xml:space="preserve">от </w:t>
      </w:r>
      <w:proofErr w:type="spellStart"/>
      <w:r w:rsidR="00A6158A" w:rsidRPr="005B7514">
        <w:rPr>
          <w:color w:val="000000" w:themeColor="text1"/>
        </w:rPr>
        <w:t>Приложение</w:t>
      </w:r>
      <w:proofErr w:type="spellEnd"/>
      <w:r w:rsidR="00A6158A" w:rsidRPr="005B7514">
        <w:rPr>
          <w:color w:val="000000" w:themeColor="text1"/>
        </w:rPr>
        <w:t xml:space="preserve"> </w:t>
      </w:r>
      <w:r w:rsidR="00A6158A" w:rsidRPr="00D9336A">
        <w:t>№</w:t>
      </w:r>
      <w:r w:rsidR="00A6158A">
        <w:rPr>
          <w:lang w:val="bg-BG"/>
        </w:rPr>
        <w:t xml:space="preserve"> </w:t>
      </w:r>
      <w:r w:rsidR="00A6158A" w:rsidRPr="00D9336A">
        <w:t xml:space="preserve">8, 8.1., </w:t>
      </w:r>
      <w:r w:rsidR="00A6158A" w:rsidRPr="005B7514">
        <w:rPr>
          <w:color w:val="000000" w:themeColor="text1"/>
        </w:rPr>
        <w:t xml:space="preserve">в </w:t>
      </w:r>
      <w:proofErr w:type="spellStart"/>
      <w:r w:rsidR="00A6158A" w:rsidRPr="005B7514">
        <w:rPr>
          <w:color w:val="000000" w:themeColor="text1"/>
        </w:rPr>
        <w:t>частта</w:t>
      </w:r>
      <w:proofErr w:type="spellEnd"/>
      <w:r w:rsidR="00A6158A" w:rsidRPr="005B7514">
        <w:rPr>
          <w:color w:val="000000" w:themeColor="text1"/>
        </w:rPr>
        <w:t xml:space="preserve">, </w:t>
      </w:r>
      <w:proofErr w:type="spellStart"/>
      <w:r w:rsidR="00A6158A" w:rsidRPr="005B7514">
        <w:rPr>
          <w:color w:val="000000" w:themeColor="text1"/>
        </w:rPr>
        <w:t>касаеща</w:t>
      </w:r>
      <w:proofErr w:type="spellEnd"/>
      <w:r w:rsidR="00A6158A" w:rsidRPr="005B7514">
        <w:rPr>
          <w:color w:val="000000" w:themeColor="text1"/>
        </w:rPr>
        <w:t xml:space="preserve"> </w:t>
      </w:r>
      <w:proofErr w:type="spellStart"/>
      <w:r w:rsidR="00A6158A" w:rsidRPr="005B7514">
        <w:rPr>
          <w:color w:val="000000" w:themeColor="text1"/>
        </w:rPr>
        <w:t>услугите</w:t>
      </w:r>
      <w:proofErr w:type="spellEnd"/>
      <w:r w:rsidR="00A6158A" w:rsidRPr="005B7514">
        <w:rPr>
          <w:color w:val="000000" w:themeColor="text1"/>
        </w:rPr>
        <w:t xml:space="preserve">, </w:t>
      </w:r>
      <w:proofErr w:type="spellStart"/>
      <w:r w:rsidR="00A6158A" w:rsidRPr="005B7514">
        <w:rPr>
          <w:color w:val="000000" w:themeColor="text1"/>
        </w:rPr>
        <w:t>осъществявани</w:t>
      </w:r>
      <w:proofErr w:type="spellEnd"/>
      <w:r w:rsidR="00A6158A" w:rsidRPr="005B7514">
        <w:rPr>
          <w:color w:val="000000" w:themeColor="text1"/>
        </w:rPr>
        <w:t xml:space="preserve"> </w:t>
      </w:r>
      <w:proofErr w:type="spellStart"/>
      <w:r w:rsidR="00A6158A" w:rsidRPr="005B7514">
        <w:rPr>
          <w:color w:val="000000" w:themeColor="text1"/>
        </w:rPr>
        <w:t>от</w:t>
      </w:r>
      <w:proofErr w:type="spellEnd"/>
      <w:r w:rsidR="00A6158A" w:rsidRPr="005B7514">
        <w:rPr>
          <w:color w:val="000000" w:themeColor="text1"/>
        </w:rPr>
        <w:t xml:space="preserve"> ОП „</w:t>
      </w:r>
      <w:r w:rsidR="00A6158A">
        <w:rPr>
          <w:color w:val="000000" w:themeColor="text1"/>
          <w:lang w:val="bg-BG"/>
        </w:rPr>
        <w:t>Паркиране и репатриране</w:t>
      </w:r>
      <w:r w:rsidR="00A6158A" w:rsidRPr="005B7514">
        <w:rPr>
          <w:color w:val="000000" w:themeColor="text1"/>
        </w:rPr>
        <w:t>“</w:t>
      </w:r>
      <w:r>
        <w:rPr>
          <w:rFonts w:cs="TimokCYR"/>
          <w:lang w:val="bg-BG"/>
        </w:rPr>
        <w:t>.</w:t>
      </w:r>
    </w:p>
    <w:p w:rsidR="008E2E22" w:rsidRPr="008E2E22" w:rsidRDefault="008E2E22" w:rsidP="00492FBE">
      <w:pPr>
        <w:pStyle w:val="Default"/>
        <w:ind w:right="-340"/>
        <w:jc w:val="both"/>
        <w:rPr>
          <w:b/>
          <w:spacing w:val="8"/>
          <w:lang w:val="bg-BG"/>
        </w:rPr>
      </w:pPr>
    </w:p>
    <w:p w:rsidR="008E4A1F" w:rsidRPr="007027D7" w:rsidRDefault="00D469C5" w:rsidP="008E4A1F">
      <w:pPr>
        <w:pStyle w:val="ListParagraph1"/>
        <w:spacing w:after="0" w:line="240" w:lineRule="auto"/>
        <w:ind w:left="0" w:right="-340" w:firstLine="426"/>
        <w:jc w:val="both"/>
        <w:rPr>
          <w:rFonts w:ascii="Times New Roman" w:hAnsi="Times New Roman"/>
          <w:sz w:val="24"/>
          <w:szCs w:val="24"/>
        </w:rPr>
      </w:pPr>
      <w:r>
        <w:rPr>
          <w:rFonts w:ascii="Times New Roman" w:hAnsi="Times New Roman"/>
          <w:b/>
          <w:sz w:val="24"/>
          <w:szCs w:val="24"/>
        </w:rPr>
        <w:t>§</w:t>
      </w:r>
      <w:r w:rsidR="00B759D6">
        <w:rPr>
          <w:rFonts w:ascii="Times New Roman" w:hAnsi="Times New Roman"/>
          <w:b/>
          <w:sz w:val="24"/>
          <w:szCs w:val="24"/>
        </w:rPr>
        <w:t xml:space="preserve"> </w:t>
      </w:r>
      <w:r w:rsidR="00EF7482">
        <w:rPr>
          <w:rFonts w:ascii="Times New Roman" w:hAnsi="Times New Roman"/>
          <w:b/>
          <w:sz w:val="24"/>
          <w:szCs w:val="24"/>
        </w:rPr>
        <w:t>1</w:t>
      </w:r>
      <w:r w:rsidR="007027D7">
        <w:rPr>
          <w:rFonts w:ascii="Times New Roman" w:hAnsi="Times New Roman"/>
          <w:b/>
          <w:sz w:val="24"/>
          <w:szCs w:val="24"/>
        </w:rPr>
        <w:t>4</w:t>
      </w:r>
      <w:r w:rsidR="00B759D6">
        <w:rPr>
          <w:rFonts w:ascii="Times New Roman" w:hAnsi="Times New Roman"/>
          <w:b/>
          <w:sz w:val="24"/>
          <w:szCs w:val="24"/>
        </w:rPr>
        <w:t>.</w:t>
      </w:r>
      <w:r w:rsidR="008E4A1F" w:rsidRPr="008E4A1F">
        <w:rPr>
          <w:rFonts w:ascii="Times New Roman" w:hAnsi="Times New Roman"/>
          <w:sz w:val="24"/>
          <w:szCs w:val="24"/>
        </w:rPr>
        <w:t xml:space="preserve"> Наредба</w:t>
      </w:r>
      <w:r w:rsidR="00162E81">
        <w:rPr>
          <w:rFonts w:ascii="Times New Roman" w:hAnsi="Times New Roman"/>
          <w:sz w:val="24"/>
          <w:szCs w:val="24"/>
        </w:rPr>
        <w:t xml:space="preserve"> </w:t>
      </w:r>
      <w:r w:rsidR="008E4A1F" w:rsidRPr="008E4A1F">
        <w:rPr>
          <w:rFonts w:ascii="Times New Roman" w:hAnsi="Times New Roman"/>
          <w:sz w:val="24"/>
          <w:szCs w:val="24"/>
        </w:rPr>
        <w:t xml:space="preserve">за изменение и допълнение на Наредба за определянето и администрирането на местните такси и цени на услуги на територията на Община Пловдив, </w:t>
      </w:r>
      <w:r w:rsidR="008E4A1F" w:rsidRPr="008E4A1F">
        <w:rPr>
          <w:rFonts w:ascii="Times New Roman" w:hAnsi="Times New Roman"/>
          <w:iCs/>
          <w:color w:val="000000"/>
          <w:sz w:val="24"/>
          <w:szCs w:val="24"/>
        </w:rPr>
        <w:t>приета с Решение № ………, взето с протокол № …….. от ……………….. г.</w:t>
      </w:r>
      <w:r w:rsidR="0003108F">
        <w:rPr>
          <w:rFonts w:ascii="Times New Roman" w:hAnsi="Times New Roman"/>
          <w:iCs/>
          <w:color w:val="000000"/>
          <w:sz w:val="24"/>
          <w:szCs w:val="24"/>
        </w:rPr>
        <w:t xml:space="preserve"> </w:t>
      </w:r>
      <w:r w:rsidR="008E4A1F" w:rsidRPr="008E4A1F">
        <w:rPr>
          <w:rFonts w:ascii="Times New Roman" w:hAnsi="Times New Roman"/>
          <w:bCs/>
          <w:iCs/>
          <w:color w:val="000000"/>
          <w:sz w:val="24"/>
          <w:szCs w:val="24"/>
        </w:rPr>
        <w:t xml:space="preserve">на Общински съвет Пловдив, </w:t>
      </w:r>
      <w:r w:rsidR="008E4A1F" w:rsidRPr="008E4A1F">
        <w:rPr>
          <w:rFonts w:ascii="Times New Roman" w:hAnsi="Times New Roman"/>
          <w:sz w:val="24"/>
          <w:szCs w:val="24"/>
        </w:rPr>
        <w:t xml:space="preserve">влиза в </w:t>
      </w:r>
      <w:r w:rsidR="008E4A1F" w:rsidRPr="007027D7">
        <w:rPr>
          <w:rFonts w:ascii="Times New Roman" w:hAnsi="Times New Roman"/>
          <w:sz w:val="24"/>
          <w:szCs w:val="24"/>
        </w:rPr>
        <w:t xml:space="preserve">сила </w:t>
      </w:r>
      <w:r w:rsidR="00517722" w:rsidRPr="007027D7">
        <w:rPr>
          <w:rFonts w:ascii="Times New Roman" w:hAnsi="Times New Roman"/>
          <w:sz w:val="24"/>
          <w:szCs w:val="24"/>
        </w:rPr>
        <w:t>от 01.05.2020 г.</w:t>
      </w:r>
      <w:r w:rsidR="00FF36C7" w:rsidRPr="007027D7">
        <w:rPr>
          <w:rFonts w:ascii="Times New Roman" w:hAnsi="Times New Roman"/>
          <w:sz w:val="24"/>
          <w:szCs w:val="24"/>
        </w:rPr>
        <w:t>, с изключение на §2, §3</w:t>
      </w:r>
      <w:r w:rsidR="00A6158A" w:rsidRPr="007027D7">
        <w:rPr>
          <w:rFonts w:ascii="Times New Roman" w:hAnsi="Times New Roman"/>
          <w:sz w:val="24"/>
          <w:szCs w:val="24"/>
        </w:rPr>
        <w:t>,</w:t>
      </w:r>
      <w:r w:rsidR="00FF36C7" w:rsidRPr="007027D7">
        <w:rPr>
          <w:rFonts w:ascii="Times New Roman" w:hAnsi="Times New Roman"/>
          <w:sz w:val="24"/>
          <w:szCs w:val="24"/>
        </w:rPr>
        <w:t xml:space="preserve"> §4</w:t>
      </w:r>
      <w:r w:rsidR="00A6158A" w:rsidRPr="007027D7">
        <w:rPr>
          <w:rFonts w:ascii="Times New Roman" w:hAnsi="Times New Roman"/>
          <w:sz w:val="24"/>
          <w:szCs w:val="24"/>
        </w:rPr>
        <w:t>, §</w:t>
      </w:r>
      <w:r w:rsidR="007027D7">
        <w:rPr>
          <w:rFonts w:ascii="Times New Roman" w:hAnsi="Times New Roman"/>
          <w:sz w:val="24"/>
          <w:szCs w:val="24"/>
        </w:rPr>
        <w:t>11</w:t>
      </w:r>
      <w:r w:rsidR="00FF36C7" w:rsidRPr="007027D7">
        <w:rPr>
          <w:rFonts w:ascii="Times New Roman" w:hAnsi="Times New Roman"/>
          <w:sz w:val="24"/>
          <w:szCs w:val="24"/>
        </w:rPr>
        <w:t>, които влизат в сила от 13.03.2020 г.</w:t>
      </w:r>
      <w:r w:rsidR="0003108F" w:rsidRPr="007027D7">
        <w:rPr>
          <w:rFonts w:ascii="Times New Roman" w:hAnsi="Times New Roman"/>
          <w:sz w:val="24"/>
          <w:szCs w:val="24"/>
        </w:rPr>
        <w:t>,</w:t>
      </w:r>
      <w:r w:rsidR="00966639" w:rsidRPr="007027D7">
        <w:rPr>
          <w:rFonts w:ascii="Times New Roman" w:hAnsi="Times New Roman"/>
          <w:sz w:val="24"/>
          <w:szCs w:val="24"/>
          <w:lang w:val="en-US"/>
        </w:rPr>
        <w:t xml:space="preserve"> </w:t>
      </w:r>
      <w:r w:rsidR="00966639" w:rsidRPr="007027D7">
        <w:rPr>
          <w:rFonts w:ascii="Times New Roman" w:hAnsi="Times New Roman"/>
          <w:sz w:val="24"/>
          <w:szCs w:val="24"/>
        </w:rPr>
        <w:t>датата на обявяване на извънредното положение</w:t>
      </w:r>
      <w:r w:rsidR="00517722" w:rsidRPr="007027D7">
        <w:rPr>
          <w:rFonts w:ascii="Times New Roman" w:hAnsi="Times New Roman"/>
          <w:sz w:val="24"/>
          <w:szCs w:val="24"/>
        </w:rPr>
        <w:t xml:space="preserve"> </w:t>
      </w:r>
      <w:r w:rsidR="0003108F" w:rsidRPr="007027D7">
        <w:rPr>
          <w:rFonts w:ascii="Times New Roman" w:hAnsi="Times New Roman"/>
          <w:sz w:val="24"/>
          <w:szCs w:val="24"/>
        </w:rPr>
        <w:t xml:space="preserve">в Република България </w:t>
      </w:r>
      <w:r w:rsidR="00517722" w:rsidRPr="007027D7">
        <w:rPr>
          <w:rFonts w:ascii="Times New Roman" w:hAnsi="Times New Roman"/>
          <w:sz w:val="24"/>
          <w:szCs w:val="24"/>
        </w:rPr>
        <w:t xml:space="preserve">и </w:t>
      </w:r>
      <w:r w:rsidR="007027D7">
        <w:rPr>
          <w:rFonts w:ascii="Times New Roman" w:hAnsi="Times New Roman"/>
          <w:sz w:val="24"/>
          <w:szCs w:val="24"/>
        </w:rPr>
        <w:t xml:space="preserve">на </w:t>
      </w:r>
      <w:r w:rsidR="00517722" w:rsidRPr="007027D7">
        <w:rPr>
          <w:rFonts w:ascii="Times New Roman" w:hAnsi="Times New Roman"/>
          <w:sz w:val="24"/>
          <w:szCs w:val="24"/>
        </w:rPr>
        <w:t xml:space="preserve">§ </w:t>
      </w:r>
      <w:r w:rsidR="007027D7">
        <w:rPr>
          <w:rFonts w:ascii="Times New Roman" w:hAnsi="Times New Roman"/>
          <w:sz w:val="24"/>
          <w:szCs w:val="24"/>
        </w:rPr>
        <w:t>12, който влиза</w:t>
      </w:r>
      <w:r w:rsidR="00517722" w:rsidRPr="007027D7">
        <w:rPr>
          <w:rFonts w:ascii="Times New Roman" w:hAnsi="Times New Roman"/>
          <w:sz w:val="24"/>
          <w:szCs w:val="24"/>
        </w:rPr>
        <w:t xml:space="preserve"> в сила от 24.03.2020 г., датата на обнародване в ДВ, бр. 28 от 24.03.2020 г. на  Закон за мерките и действията по време на извънредното положение, обявено с решение на Народното събрание от 13 март 2020 г.</w:t>
      </w:r>
    </w:p>
    <w:p w:rsidR="00A03A60" w:rsidRDefault="00A03A60" w:rsidP="0066436F">
      <w:pPr>
        <w:pStyle w:val="Default"/>
        <w:ind w:right="-340" w:firstLine="426"/>
        <w:jc w:val="both"/>
        <w:rPr>
          <w:b/>
          <w:lang w:val="bg-BG"/>
        </w:rPr>
      </w:pPr>
    </w:p>
    <w:p w:rsidR="00A304E6" w:rsidRPr="00594FB2" w:rsidRDefault="00F6171E" w:rsidP="0066436F">
      <w:pPr>
        <w:pStyle w:val="Default"/>
        <w:ind w:right="-340" w:firstLine="426"/>
        <w:jc w:val="both"/>
        <w:rPr>
          <w:color w:val="auto"/>
          <w:lang w:val="bg-BG"/>
        </w:rPr>
      </w:pPr>
      <w:r w:rsidRPr="004C6862">
        <w:rPr>
          <w:b/>
          <w:lang w:val="bg-BG"/>
        </w:rPr>
        <w:t xml:space="preserve">§ </w:t>
      </w:r>
      <w:r w:rsidR="00DC06F3">
        <w:rPr>
          <w:b/>
          <w:lang w:val="bg-BG"/>
        </w:rPr>
        <w:t>1</w:t>
      </w:r>
      <w:r w:rsidR="007027D7">
        <w:rPr>
          <w:b/>
          <w:lang w:val="bg-BG"/>
        </w:rPr>
        <w:t>5</w:t>
      </w:r>
      <w:r w:rsidRPr="009D2D0D">
        <w:rPr>
          <w:lang w:val="bg-BG"/>
        </w:rPr>
        <w:t xml:space="preserve">. </w:t>
      </w:r>
      <w:r w:rsidRPr="00594FB2">
        <w:rPr>
          <w:color w:val="auto"/>
          <w:lang w:val="bg-BG"/>
        </w:rPr>
        <w:t>Изпълнението на На</w:t>
      </w:r>
      <w:r w:rsidR="00E707F1" w:rsidRPr="00594FB2">
        <w:rPr>
          <w:color w:val="auto"/>
          <w:lang w:val="bg-BG"/>
        </w:rPr>
        <w:t>редбата се възлага на кмета на о</w:t>
      </w:r>
      <w:r w:rsidRPr="00594FB2">
        <w:rPr>
          <w:color w:val="auto"/>
          <w:lang w:val="bg-BG"/>
        </w:rPr>
        <w:t>бщина Пловдив</w:t>
      </w:r>
      <w:r w:rsidR="00162E81">
        <w:rPr>
          <w:color w:val="auto"/>
          <w:lang w:val="bg-BG"/>
        </w:rPr>
        <w:t xml:space="preserve"> </w:t>
      </w:r>
      <w:r w:rsidR="00FD7666" w:rsidRPr="00594FB2">
        <w:rPr>
          <w:color w:val="auto"/>
          <w:lang w:val="bg-BG"/>
        </w:rPr>
        <w:t xml:space="preserve">и на </w:t>
      </w:r>
      <w:r w:rsidR="00A304E6" w:rsidRPr="00594FB2">
        <w:rPr>
          <w:color w:val="auto"/>
          <w:lang w:val="bg-BG"/>
        </w:rPr>
        <w:t>остана</w:t>
      </w:r>
      <w:r w:rsidR="00FA7253" w:rsidRPr="00594FB2">
        <w:rPr>
          <w:color w:val="auto"/>
          <w:lang w:val="bg-BG"/>
        </w:rPr>
        <w:t>лите разпореди</w:t>
      </w:r>
      <w:r w:rsidR="00D469C5">
        <w:rPr>
          <w:color w:val="auto"/>
          <w:lang w:val="bg-BG"/>
        </w:rPr>
        <w:t>тели с бюджет по б</w:t>
      </w:r>
      <w:r w:rsidR="00A304E6" w:rsidRPr="00594FB2">
        <w:rPr>
          <w:color w:val="auto"/>
          <w:lang w:val="bg-BG"/>
        </w:rPr>
        <w:t>юджет</w:t>
      </w:r>
      <w:r w:rsidR="00594FB2" w:rsidRPr="00594FB2">
        <w:rPr>
          <w:color w:val="auto"/>
          <w:lang w:val="bg-BG"/>
        </w:rPr>
        <w:t>а</w:t>
      </w:r>
      <w:r w:rsidR="00A304E6" w:rsidRPr="00594FB2">
        <w:rPr>
          <w:color w:val="auto"/>
          <w:lang w:val="bg-BG"/>
        </w:rPr>
        <w:t xml:space="preserve"> на община Пловдив</w:t>
      </w:r>
      <w:r w:rsidR="00594FB2">
        <w:rPr>
          <w:color w:val="auto"/>
          <w:lang w:val="bg-BG"/>
        </w:rPr>
        <w:t>.</w:t>
      </w:r>
    </w:p>
    <w:p w:rsidR="00A03A60" w:rsidRDefault="00A03A60" w:rsidP="00F6171E">
      <w:pPr>
        <w:tabs>
          <w:tab w:val="left" w:pos="9781"/>
        </w:tabs>
        <w:ind w:right="-340"/>
        <w:jc w:val="both"/>
        <w:rPr>
          <w:b/>
          <w:sz w:val="24"/>
          <w:szCs w:val="24"/>
        </w:rPr>
      </w:pPr>
    </w:p>
    <w:sectPr w:rsidR="00A03A60" w:rsidSect="00031206">
      <w:pgSz w:w="11906" w:h="16838"/>
      <w:pgMar w:top="851" w:right="1274"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E27" w:rsidRDefault="007F7E27" w:rsidP="005B3AB1">
      <w:r>
        <w:separator/>
      </w:r>
    </w:p>
  </w:endnote>
  <w:endnote w:type="continuationSeparator" w:id="0">
    <w:p w:rsidR="007F7E27" w:rsidRDefault="007F7E27" w:rsidP="005B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okCYR">
    <w:altName w:val="TimokCYR"/>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E27" w:rsidRDefault="007F7E27" w:rsidP="005B3AB1">
      <w:r>
        <w:separator/>
      </w:r>
    </w:p>
  </w:footnote>
  <w:footnote w:type="continuationSeparator" w:id="0">
    <w:p w:rsidR="007F7E27" w:rsidRDefault="007F7E27" w:rsidP="005B3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C"/>
    <w:lvl w:ilvl="0">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1">
    <w:nsid w:val="00000027"/>
    <w:multiLevelType w:val="multilevel"/>
    <w:tmpl w:val="00000026"/>
    <w:lvl w:ilvl="0">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2">
    <w:nsid w:val="01BE0AC9"/>
    <w:multiLevelType w:val="hybridMultilevel"/>
    <w:tmpl w:val="4616346E"/>
    <w:lvl w:ilvl="0" w:tplc="09CE80EC">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nsid w:val="02AF1374"/>
    <w:multiLevelType w:val="hybridMultilevel"/>
    <w:tmpl w:val="978A24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04431E"/>
    <w:multiLevelType w:val="hybridMultilevel"/>
    <w:tmpl w:val="20B2B59E"/>
    <w:lvl w:ilvl="0" w:tplc="90CEA644">
      <w:start w:val="1"/>
      <w:numFmt w:val="upperRoman"/>
      <w:lvlText w:val="%1."/>
      <w:lvlJc w:val="left"/>
      <w:pPr>
        <w:ind w:left="1080" w:hanging="720"/>
      </w:pPr>
      <w:rPr>
        <w:rFonts w:ascii="Times New Roman"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56347DC"/>
    <w:multiLevelType w:val="hybridMultilevel"/>
    <w:tmpl w:val="71368FE2"/>
    <w:lvl w:ilvl="0" w:tplc="0402000F">
      <w:start w:val="1"/>
      <w:numFmt w:val="decimal"/>
      <w:lvlText w:val="%1."/>
      <w:lvlJc w:val="left"/>
      <w:pPr>
        <w:ind w:left="720" w:hanging="360"/>
      </w:pPr>
      <w:rPr>
        <w:rFonts w:ascii="Times New Roman" w:hAnsi="Times New Roman" w:cs="Times New Roman"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DED750D"/>
    <w:multiLevelType w:val="multilevel"/>
    <w:tmpl w:val="811C75FA"/>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7">
    <w:nsid w:val="0E921F67"/>
    <w:multiLevelType w:val="hybridMultilevel"/>
    <w:tmpl w:val="693820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F1428B8"/>
    <w:multiLevelType w:val="hybridMultilevel"/>
    <w:tmpl w:val="003405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4430241"/>
    <w:multiLevelType w:val="hybridMultilevel"/>
    <w:tmpl w:val="6C36F3F0"/>
    <w:lvl w:ilvl="0" w:tplc="B11E49D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171662FA"/>
    <w:multiLevelType w:val="hybridMultilevel"/>
    <w:tmpl w:val="5AE6957E"/>
    <w:lvl w:ilvl="0" w:tplc="1B3AF2DA">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1">
    <w:nsid w:val="235B170E"/>
    <w:multiLevelType w:val="multilevel"/>
    <w:tmpl w:val="9732C860"/>
    <w:lvl w:ilvl="0">
      <w:start w:val="1"/>
      <w:numFmt w:val="decimal"/>
      <w:lvlText w:val="%1."/>
      <w:lvlJc w:val="left"/>
      <w:pPr>
        <w:ind w:left="1080" w:hanging="360"/>
      </w:pPr>
      <w:rPr>
        <w:rFonts w:ascii="Times New Roman" w:eastAsia="Times New Roman" w:hAnsi="Times New Roman" w:cs="Times New Roman"/>
        <w:b w:val="0"/>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520" w:hanging="72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4320" w:hanging="1440"/>
      </w:pPr>
      <w:rPr>
        <w:rFonts w:hint="default"/>
        <w:b w:val="0"/>
      </w:rPr>
    </w:lvl>
    <w:lvl w:ilvl="7">
      <w:start w:val="1"/>
      <w:numFmt w:val="decimal"/>
      <w:isLgl/>
      <w:lvlText w:val="%1.%2.%3.%4.%5.%6.%7.%8."/>
      <w:lvlJc w:val="left"/>
      <w:pPr>
        <w:ind w:left="4680" w:hanging="1440"/>
      </w:pPr>
      <w:rPr>
        <w:rFonts w:hint="default"/>
        <w:b w:val="0"/>
      </w:rPr>
    </w:lvl>
    <w:lvl w:ilvl="8">
      <w:start w:val="1"/>
      <w:numFmt w:val="decimal"/>
      <w:isLgl/>
      <w:lvlText w:val="%1.%2.%3.%4.%5.%6.%7.%8.%9."/>
      <w:lvlJc w:val="left"/>
      <w:pPr>
        <w:ind w:left="5400" w:hanging="1800"/>
      </w:pPr>
      <w:rPr>
        <w:rFonts w:hint="default"/>
        <w:b w:val="0"/>
      </w:rPr>
    </w:lvl>
  </w:abstractNum>
  <w:abstractNum w:abstractNumId="12">
    <w:nsid w:val="25794E76"/>
    <w:multiLevelType w:val="hybridMultilevel"/>
    <w:tmpl w:val="F92E239A"/>
    <w:lvl w:ilvl="0" w:tplc="14823A1C">
      <w:start w:val="1"/>
      <w:numFmt w:val="decimal"/>
      <w:lvlText w:val="%1."/>
      <w:lvlJc w:val="left"/>
      <w:pPr>
        <w:ind w:left="502"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3">
    <w:nsid w:val="28EB6CEC"/>
    <w:multiLevelType w:val="multilevel"/>
    <w:tmpl w:val="AF1400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5E2F5C"/>
    <w:multiLevelType w:val="hybridMultilevel"/>
    <w:tmpl w:val="FA924954"/>
    <w:lvl w:ilvl="0" w:tplc="A8869262">
      <w:start w:val="1"/>
      <w:numFmt w:val="decimal"/>
      <w:lvlText w:val="%1."/>
      <w:lvlJc w:val="left"/>
      <w:pPr>
        <w:ind w:left="786" w:hanging="360"/>
      </w:pPr>
      <w:rPr>
        <w:rFonts w:ascii="Times New Roman" w:eastAsia="Calibri" w:hAnsi="Times New Roman" w:cs="Times New Roman"/>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5">
    <w:nsid w:val="2F9475EA"/>
    <w:multiLevelType w:val="hybridMultilevel"/>
    <w:tmpl w:val="98EAD072"/>
    <w:lvl w:ilvl="0" w:tplc="CE5C18F6">
      <w:start w:val="2"/>
      <w:numFmt w:val="bullet"/>
      <w:lvlText w:val="-"/>
      <w:lvlJc w:val="left"/>
      <w:pPr>
        <w:tabs>
          <w:tab w:val="num" w:pos="1260"/>
        </w:tabs>
        <w:ind w:left="1260" w:hanging="360"/>
      </w:pPr>
      <w:rPr>
        <w:rFonts w:ascii="Bookman Old Style" w:eastAsia="Times New Roman" w:hAnsi="Bookman Old Style" w:hint="default"/>
      </w:rPr>
    </w:lvl>
    <w:lvl w:ilvl="1" w:tplc="04020003" w:tentative="1">
      <w:start w:val="1"/>
      <w:numFmt w:val="bullet"/>
      <w:lvlText w:val="o"/>
      <w:lvlJc w:val="left"/>
      <w:pPr>
        <w:tabs>
          <w:tab w:val="num" w:pos="1980"/>
        </w:tabs>
        <w:ind w:left="1980" w:hanging="360"/>
      </w:pPr>
      <w:rPr>
        <w:rFonts w:ascii="Courier New" w:hAnsi="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6">
    <w:nsid w:val="30B30E83"/>
    <w:multiLevelType w:val="hybridMultilevel"/>
    <w:tmpl w:val="EEB2A8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17C0DD1"/>
    <w:multiLevelType w:val="hybridMultilevel"/>
    <w:tmpl w:val="113CAA50"/>
    <w:lvl w:ilvl="0" w:tplc="49E6939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8">
    <w:nsid w:val="31C63935"/>
    <w:multiLevelType w:val="hybridMultilevel"/>
    <w:tmpl w:val="AD0880F2"/>
    <w:lvl w:ilvl="0" w:tplc="C55E5A2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9">
    <w:nsid w:val="32547A82"/>
    <w:multiLevelType w:val="singleLevel"/>
    <w:tmpl w:val="25C2F036"/>
    <w:lvl w:ilvl="0">
      <w:start w:val="6"/>
      <w:numFmt w:val="decimal"/>
      <w:lvlText w:val="%1."/>
      <w:legacy w:legacy="1" w:legacySpace="0" w:legacyIndent="221"/>
      <w:lvlJc w:val="left"/>
      <w:rPr>
        <w:rFonts w:ascii="Times New Roman" w:hAnsi="Times New Roman" w:cs="Times New Roman" w:hint="default"/>
      </w:rPr>
    </w:lvl>
  </w:abstractNum>
  <w:abstractNum w:abstractNumId="20">
    <w:nsid w:val="336C673E"/>
    <w:multiLevelType w:val="hybridMultilevel"/>
    <w:tmpl w:val="9C723592"/>
    <w:lvl w:ilvl="0" w:tplc="7212B830">
      <w:start w:val="1"/>
      <w:numFmt w:val="decimal"/>
      <w:lvlText w:val="%1."/>
      <w:lvlJc w:val="left"/>
      <w:pPr>
        <w:ind w:left="927" w:hanging="360"/>
      </w:pPr>
      <w:rPr>
        <w:rFonts w:ascii="Times New Roman" w:hAnsi="Times New Roman" w:cs="Times New Roman"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nsid w:val="3DFF142E"/>
    <w:multiLevelType w:val="hybridMultilevel"/>
    <w:tmpl w:val="2F4E14EC"/>
    <w:lvl w:ilvl="0" w:tplc="3D52F3E8">
      <w:start w:val="15"/>
      <w:numFmt w:val="bullet"/>
      <w:lvlText w:val="-"/>
      <w:lvlJc w:val="left"/>
      <w:pPr>
        <w:ind w:left="4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E3E0EB2"/>
    <w:multiLevelType w:val="hybridMultilevel"/>
    <w:tmpl w:val="322620F4"/>
    <w:lvl w:ilvl="0" w:tplc="830E1BE2">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FBE17BF"/>
    <w:multiLevelType w:val="hybridMultilevel"/>
    <w:tmpl w:val="CA747088"/>
    <w:lvl w:ilvl="0" w:tplc="0402000F">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2586C61"/>
    <w:multiLevelType w:val="hybridMultilevel"/>
    <w:tmpl w:val="382EBB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4287EAD"/>
    <w:multiLevelType w:val="hybridMultilevel"/>
    <w:tmpl w:val="13B672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02D0EB1"/>
    <w:multiLevelType w:val="hybridMultilevel"/>
    <w:tmpl w:val="07161102"/>
    <w:lvl w:ilvl="0" w:tplc="DD665726">
      <w:start w:val="1"/>
      <w:numFmt w:val="decimal"/>
      <w:lvlText w:val="%1."/>
      <w:lvlJc w:val="left"/>
      <w:pPr>
        <w:ind w:left="720" w:hanging="360"/>
      </w:pPr>
      <w:rPr>
        <w:rFonts w:ascii="Times New Roman" w:hAnsi="Times New Roman" w:cs="Times New Roman"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03B23AC"/>
    <w:multiLevelType w:val="hybridMultilevel"/>
    <w:tmpl w:val="F9C0DD32"/>
    <w:lvl w:ilvl="0" w:tplc="77DCD500">
      <w:numFmt w:val="bullet"/>
      <w:lvlText w:val="-"/>
      <w:lvlJc w:val="left"/>
      <w:pPr>
        <w:ind w:left="502" w:hanging="360"/>
      </w:pPr>
      <w:rPr>
        <w:rFonts w:ascii="Times New Roman" w:eastAsiaTheme="minorEastAsia" w:hAnsi="Times New Roman" w:cs="Times New Roman"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28">
    <w:nsid w:val="59957DA1"/>
    <w:multiLevelType w:val="hybridMultilevel"/>
    <w:tmpl w:val="9C723592"/>
    <w:lvl w:ilvl="0" w:tplc="7212B830">
      <w:start w:val="1"/>
      <w:numFmt w:val="decimal"/>
      <w:lvlText w:val="%1."/>
      <w:lvlJc w:val="left"/>
      <w:pPr>
        <w:ind w:left="927" w:hanging="360"/>
      </w:pPr>
      <w:rPr>
        <w:rFonts w:ascii="Times New Roman" w:hAnsi="Times New Roman" w:cs="Times New Roman"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9">
    <w:nsid w:val="5C806A84"/>
    <w:multiLevelType w:val="multilevel"/>
    <w:tmpl w:val="3118B0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865148"/>
    <w:multiLevelType w:val="hybridMultilevel"/>
    <w:tmpl w:val="738E7F84"/>
    <w:lvl w:ilvl="0" w:tplc="4A54D05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B1374E4"/>
    <w:multiLevelType w:val="multilevel"/>
    <w:tmpl w:val="4428266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2">
    <w:nsid w:val="6B7F26FF"/>
    <w:multiLevelType w:val="hybridMultilevel"/>
    <w:tmpl w:val="C7989E92"/>
    <w:lvl w:ilvl="0" w:tplc="56A451F6">
      <w:start w:val="1"/>
      <w:numFmt w:val="decimal"/>
      <w:lvlText w:val="(%1)"/>
      <w:lvlJc w:val="left"/>
      <w:pPr>
        <w:tabs>
          <w:tab w:val="num" w:pos="765"/>
        </w:tabs>
        <w:ind w:left="765" w:hanging="4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nsid w:val="6BB308A6"/>
    <w:multiLevelType w:val="hybridMultilevel"/>
    <w:tmpl w:val="1136A2F8"/>
    <w:lvl w:ilvl="0" w:tplc="A79A667C">
      <w:start w:val="1"/>
      <w:numFmt w:val="decimal"/>
      <w:lvlText w:val="%1."/>
      <w:lvlJc w:val="left"/>
      <w:pPr>
        <w:ind w:left="1130" w:hanging="360"/>
      </w:pPr>
      <w:rPr>
        <w:rFonts w:hint="default"/>
      </w:rPr>
    </w:lvl>
    <w:lvl w:ilvl="1" w:tplc="04020019" w:tentative="1">
      <w:start w:val="1"/>
      <w:numFmt w:val="lowerLetter"/>
      <w:lvlText w:val="%2."/>
      <w:lvlJc w:val="left"/>
      <w:pPr>
        <w:ind w:left="1850" w:hanging="360"/>
      </w:pPr>
    </w:lvl>
    <w:lvl w:ilvl="2" w:tplc="0402001B" w:tentative="1">
      <w:start w:val="1"/>
      <w:numFmt w:val="lowerRoman"/>
      <w:lvlText w:val="%3."/>
      <w:lvlJc w:val="right"/>
      <w:pPr>
        <w:ind w:left="2570" w:hanging="180"/>
      </w:pPr>
    </w:lvl>
    <w:lvl w:ilvl="3" w:tplc="0402000F" w:tentative="1">
      <w:start w:val="1"/>
      <w:numFmt w:val="decimal"/>
      <w:lvlText w:val="%4."/>
      <w:lvlJc w:val="left"/>
      <w:pPr>
        <w:ind w:left="3290" w:hanging="360"/>
      </w:pPr>
    </w:lvl>
    <w:lvl w:ilvl="4" w:tplc="04020019" w:tentative="1">
      <w:start w:val="1"/>
      <w:numFmt w:val="lowerLetter"/>
      <w:lvlText w:val="%5."/>
      <w:lvlJc w:val="left"/>
      <w:pPr>
        <w:ind w:left="4010" w:hanging="360"/>
      </w:pPr>
    </w:lvl>
    <w:lvl w:ilvl="5" w:tplc="0402001B" w:tentative="1">
      <w:start w:val="1"/>
      <w:numFmt w:val="lowerRoman"/>
      <w:lvlText w:val="%6."/>
      <w:lvlJc w:val="right"/>
      <w:pPr>
        <w:ind w:left="4730" w:hanging="180"/>
      </w:pPr>
    </w:lvl>
    <w:lvl w:ilvl="6" w:tplc="0402000F" w:tentative="1">
      <w:start w:val="1"/>
      <w:numFmt w:val="decimal"/>
      <w:lvlText w:val="%7."/>
      <w:lvlJc w:val="left"/>
      <w:pPr>
        <w:ind w:left="5450" w:hanging="360"/>
      </w:pPr>
    </w:lvl>
    <w:lvl w:ilvl="7" w:tplc="04020019" w:tentative="1">
      <w:start w:val="1"/>
      <w:numFmt w:val="lowerLetter"/>
      <w:lvlText w:val="%8."/>
      <w:lvlJc w:val="left"/>
      <w:pPr>
        <w:ind w:left="6170" w:hanging="360"/>
      </w:pPr>
    </w:lvl>
    <w:lvl w:ilvl="8" w:tplc="0402001B" w:tentative="1">
      <w:start w:val="1"/>
      <w:numFmt w:val="lowerRoman"/>
      <w:lvlText w:val="%9."/>
      <w:lvlJc w:val="right"/>
      <w:pPr>
        <w:ind w:left="6890" w:hanging="180"/>
      </w:pPr>
    </w:lvl>
  </w:abstractNum>
  <w:abstractNum w:abstractNumId="34">
    <w:nsid w:val="6FA67631"/>
    <w:multiLevelType w:val="hybridMultilevel"/>
    <w:tmpl w:val="D9400974"/>
    <w:lvl w:ilvl="0" w:tplc="F36401FA">
      <w:start w:val="8"/>
      <w:numFmt w:val="decimal"/>
      <w:lvlText w:val="%1."/>
      <w:lvlJc w:val="left"/>
      <w:pPr>
        <w:ind w:left="1080" w:hanging="360"/>
      </w:pPr>
      <w:rPr>
        <w:rFonts w:hint="default"/>
        <w:b/>
        <w:u w:val="non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5">
    <w:nsid w:val="72A02884"/>
    <w:multiLevelType w:val="hybridMultilevel"/>
    <w:tmpl w:val="C218CEB4"/>
    <w:lvl w:ilvl="0" w:tplc="CA9EBF6A">
      <w:start w:val="2"/>
      <w:numFmt w:val="bullet"/>
      <w:lvlText w:val=""/>
      <w:lvlJc w:val="left"/>
      <w:pPr>
        <w:ind w:left="785" w:hanging="360"/>
      </w:pPr>
      <w:rPr>
        <w:rFonts w:ascii="Symbol" w:eastAsia="Lucida Sans Unicode" w:hAnsi="Symbol" w:cs="Times New Roman" w:hint="default"/>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4CE5020"/>
    <w:multiLevelType w:val="hybridMultilevel"/>
    <w:tmpl w:val="5B44BC2A"/>
    <w:lvl w:ilvl="0" w:tplc="6ADE559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5AD42DE"/>
    <w:multiLevelType w:val="singleLevel"/>
    <w:tmpl w:val="FF26E240"/>
    <w:lvl w:ilvl="0">
      <w:start w:val="2"/>
      <w:numFmt w:val="decimal"/>
      <w:lvlText w:val="1.%1"/>
      <w:legacy w:legacy="1" w:legacySpace="0" w:legacyIndent="364"/>
      <w:lvlJc w:val="left"/>
      <w:rPr>
        <w:rFonts w:ascii="Times New Roman" w:hAnsi="Times New Roman" w:cs="Times New Roman" w:hint="default"/>
      </w:rPr>
    </w:lvl>
  </w:abstractNum>
  <w:abstractNum w:abstractNumId="38">
    <w:nsid w:val="78911BA6"/>
    <w:multiLevelType w:val="hybridMultilevel"/>
    <w:tmpl w:val="738E7F84"/>
    <w:lvl w:ilvl="0" w:tplc="4A54D05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94F2D6A"/>
    <w:multiLevelType w:val="hybridMultilevel"/>
    <w:tmpl w:val="DFC87C0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983761C"/>
    <w:multiLevelType w:val="hybridMultilevel"/>
    <w:tmpl w:val="DF9ACB70"/>
    <w:lvl w:ilvl="0" w:tplc="82544C48">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1">
    <w:nsid w:val="7E666960"/>
    <w:multiLevelType w:val="multilevel"/>
    <w:tmpl w:val="CDC241E2"/>
    <w:lvl w:ilvl="0">
      <w:start w:val="1"/>
      <w:numFmt w:val="decimal"/>
      <w:lvlText w:val="%1."/>
      <w:legacy w:legacy="1" w:legacySpace="0" w:legacyIndent="216"/>
      <w:lvlJc w:val="left"/>
      <w:rPr>
        <w:rFonts w:ascii="Times New Roman" w:hAnsi="Times New Roman" w:cs="Times New Roman" w:hint="default"/>
      </w:rPr>
    </w:lvl>
    <w:lvl w:ilvl="1">
      <w:start w:val="1"/>
      <w:numFmt w:val="decimal"/>
      <w:isLgl/>
      <w:lvlText w:val="%1.%2."/>
      <w:lvlJc w:val="left"/>
      <w:pPr>
        <w:ind w:left="365" w:hanging="360"/>
      </w:pPr>
      <w:rPr>
        <w:rFonts w:eastAsia="Times New Roman" w:cs="Times New Roman" w:hint="default"/>
      </w:rPr>
    </w:lvl>
    <w:lvl w:ilvl="2">
      <w:start w:val="1"/>
      <w:numFmt w:val="decimal"/>
      <w:isLgl/>
      <w:lvlText w:val="%1.%2.%3."/>
      <w:lvlJc w:val="left"/>
      <w:pPr>
        <w:ind w:left="730" w:hanging="720"/>
      </w:pPr>
      <w:rPr>
        <w:rFonts w:eastAsia="Times New Roman" w:cs="Times New Roman" w:hint="default"/>
      </w:rPr>
    </w:lvl>
    <w:lvl w:ilvl="3">
      <w:start w:val="1"/>
      <w:numFmt w:val="decimal"/>
      <w:isLgl/>
      <w:lvlText w:val="%1.%2.%3.%4."/>
      <w:lvlJc w:val="left"/>
      <w:pPr>
        <w:ind w:left="735" w:hanging="720"/>
      </w:pPr>
      <w:rPr>
        <w:rFonts w:eastAsia="Times New Roman" w:cs="Times New Roman" w:hint="default"/>
      </w:rPr>
    </w:lvl>
    <w:lvl w:ilvl="4">
      <w:start w:val="1"/>
      <w:numFmt w:val="decimal"/>
      <w:isLgl/>
      <w:lvlText w:val="%1.%2.%3.%4.%5."/>
      <w:lvlJc w:val="left"/>
      <w:pPr>
        <w:ind w:left="1100" w:hanging="1080"/>
      </w:pPr>
      <w:rPr>
        <w:rFonts w:eastAsia="Times New Roman" w:cs="Times New Roman" w:hint="default"/>
      </w:rPr>
    </w:lvl>
    <w:lvl w:ilvl="5">
      <w:start w:val="1"/>
      <w:numFmt w:val="decimal"/>
      <w:isLgl/>
      <w:lvlText w:val="%1.%2.%3.%4.%5.%6."/>
      <w:lvlJc w:val="left"/>
      <w:pPr>
        <w:ind w:left="1105" w:hanging="1080"/>
      </w:pPr>
      <w:rPr>
        <w:rFonts w:eastAsia="Times New Roman" w:cs="Times New Roman" w:hint="default"/>
      </w:rPr>
    </w:lvl>
    <w:lvl w:ilvl="6">
      <w:start w:val="1"/>
      <w:numFmt w:val="decimal"/>
      <w:isLgl/>
      <w:lvlText w:val="%1.%2.%3.%4.%5.%6.%7."/>
      <w:lvlJc w:val="left"/>
      <w:pPr>
        <w:ind w:left="1470" w:hanging="1440"/>
      </w:pPr>
      <w:rPr>
        <w:rFonts w:eastAsia="Times New Roman" w:cs="Times New Roman" w:hint="default"/>
      </w:rPr>
    </w:lvl>
    <w:lvl w:ilvl="7">
      <w:start w:val="1"/>
      <w:numFmt w:val="decimal"/>
      <w:isLgl/>
      <w:lvlText w:val="%1.%2.%3.%4.%5.%6.%7.%8."/>
      <w:lvlJc w:val="left"/>
      <w:pPr>
        <w:ind w:left="1475" w:hanging="1440"/>
      </w:pPr>
      <w:rPr>
        <w:rFonts w:eastAsia="Times New Roman" w:cs="Times New Roman" w:hint="default"/>
      </w:rPr>
    </w:lvl>
    <w:lvl w:ilvl="8">
      <w:start w:val="1"/>
      <w:numFmt w:val="decimal"/>
      <w:isLgl/>
      <w:lvlText w:val="%1.%2.%3.%4.%5.%6.%7.%8.%9."/>
      <w:lvlJc w:val="left"/>
      <w:pPr>
        <w:ind w:left="1840" w:hanging="1800"/>
      </w:pPr>
      <w:rPr>
        <w:rFonts w:eastAsia="Times New Roman" w:cs="Times New Roman" w:hint="default"/>
      </w:rPr>
    </w:lvl>
  </w:abstractNum>
  <w:abstractNum w:abstractNumId="42">
    <w:nsid w:val="7E7D5C1E"/>
    <w:multiLevelType w:val="hybridMultilevel"/>
    <w:tmpl w:val="392808CA"/>
    <w:lvl w:ilvl="0" w:tplc="F9C804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3">
    <w:nsid w:val="7EE03784"/>
    <w:multiLevelType w:val="hybridMultilevel"/>
    <w:tmpl w:val="FFF0328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num w:numId="1">
    <w:abstractNumId w:val="14"/>
  </w:num>
  <w:num w:numId="2">
    <w:abstractNumId w:val="11"/>
  </w:num>
  <w:num w:numId="3">
    <w:abstractNumId w:val="25"/>
  </w:num>
  <w:num w:numId="4">
    <w:abstractNumId w:val="12"/>
  </w:num>
  <w:num w:numId="5">
    <w:abstractNumId w:val="27"/>
  </w:num>
  <w:num w:numId="6">
    <w:abstractNumId w:val="30"/>
  </w:num>
  <w:num w:numId="7">
    <w:abstractNumId w:val="38"/>
  </w:num>
  <w:num w:numId="8">
    <w:abstractNumId w:val="34"/>
  </w:num>
  <w:num w:numId="9">
    <w:abstractNumId w:val="6"/>
  </w:num>
  <w:num w:numId="10">
    <w:abstractNumId w:val="18"/>
  </w:num>
  <w:num w:numId="11">
    <w:abstractNumId w:val="22"/>
  </w:num>
  <w:num w:numId="12">
    <w:abstractNumId w:val="0"/>
  </w:num>
  <w:num w:numId="13">
    <w:abstractNumId w:val="1"/>
  </w:num>
  <w:num w:numId="14">
    <w:abstractNumId w:val="9"/>
  </w:num>
  <w:num w:numId="15">
    <w:abstractNumId w:val="42"/>
  </w:num>
  <w:num w:numId="16">
    <w:abstractNumId w:val="2"/>
  </w:num>
  <w:num w:numId="17">
    <w:abstractNumId w:val="32"/>
  </w:num>
  <w:num w:numId="18">
    <w:abstractNumId w:val="26"/>
  </w:num>
  <w:num w:numId="19">
    <w:abstractNumId w:val="40"/>
  </w:num>
  <w:num w:numId="20">
    <w:abstractNumId w:val="36"/>
  </w:num>
  <w:num w:numId="21">
    <w:abstractNumId w:val="5"/>
  </w:num>
  <w:num w:numId="22">
    <w:abstractNumId w:val="20"/>
  </w:num>
  <w:num w:numId="23">
    <w:abstractNumId w:val="33"/>
  </w:num>
  <w:num w:numId="24">
    <w:abstractNumId w:val="28"/>
  </w:num>
  <w:num w:numId="25">
    <w:abstractNumId w:val="4"/>
  </w:num>
  <w:num w:numId="26">
    <w:abstractNumId w:val="35"/>
  </w:num>
  <w:num w:numId="27">
    <w:abstractNumId w:val="10"/>
  </w:num>
  <w:num w:numId="28">
    <w:abstractNumId w:val="41"/>
  </w:num>
  <w:num w:numId="29">
    <w:abstractNumId w:val="19"/>
  </w:num>
  <w:num w:numId="30">
    <w:abstractNumId w:val="8"/>
  </w:num>
  <w:num w:numId="31">
    <w:abstractNumId w:val="16"/>
  </w:num>
  <w:num w:numId="32">
    <w:abstractNumId w:val="37"/>
  </w:num>
  <w:num w:numId="33">
    <w:abstractNumId w:val="24"/>
  </w:num>
  <w:num w:numId="34">
    <w:abstractNumId w:val="15"/>
  </w:num>
  <w:num w:numId="35">
    <w:abstractNumId w:val="13"/>
  </w:num>
  <w:num w:numId="36">
    <w:abstractNumId w:val="17"/>
  </w:num>
  <w:num w:numId="37">
    <w:abstractNumId w:val="23"/>
  </w:num>
  <w:num w:numId="38">
    <w:abstractNumId w:val="29"/>
  </w:num>
  <w:num w:numId="39">
    <w:abstractNumId w:val="3"/>
  </w:num>
  <w:num w:numId="40">
    <w:abstractNumId w:val="31"/>
  </w:num>
  <w:num w:numId="41">
    <w:abstractNumId w:val="7"/>
  </w:num>
  <w:num w:numId="42">
    <w:abstractNumId w:val="21"/>
  </w:num>
  <w:num w:numId="43">
    <w:abstractNumId w:val="39"/>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80"/>
    <w:rsid w:val="000048E9"/>
    <w:rsid w:val="00010B25"/>
    <w:rsid w:val="00011CC4"/>
    <w:rsid w:val="00030D8A"/>
    <w:rsid w:val="0003108F"/>
    <w:rsid w:val="00031206"/>
    <w:rsid w:val="000428AE"/>
    <w:rsid w:val="00053B6B"/>
    <w:rsid w:val="00056BA3"/>
    <w:rsid w:val="0006484A"/>
    <w:rsid w:val="000710AD"/>
    <w:rsid w:val="00076949"/>
    <w:rsid w:val="000779A0"/>
    <w:rsid w:val="00092D2F"/>
    <w:rsid w:val="000A2CAD"/>
    <w:rsid w:val="000A437B"/>
    <w:rsid w:val="000B061D"/>
    <w:rsid w:val="000B096B"/>
    <w:rsid w:val="000B293C"/>
    <w:rsid w:val="000C1F0F"/>
    <w:rsid w:val="000D2ED6"/>
    <w:rsid w:val="000D5D34"/>
    <w:rsid w:val="000E1DB9"/>
    <w:rsid w:val="000F2D5E"/>
    <w:rsid w:val="000F361D"/>
    <w:rsid w:val="00103B7B"/>
    <w:rsid w:val="00110327"/>
    <w:rsid w:val="0011224B"/>
    <w:rsid w:val="0011231D"/>
    <w:rsid w:val="00121D93"/>
    <w:rsid w:val="00122EE9"/>
    <w:rsid w:val="001246BF"/>
    <w:rsid w:val="001376CA"/>
    <w:rsid w:val="00141F7B"/>
    <w:rsid w:val="00144F90"/>
    <w:rsid w:val="00147154"/>
    <w:rsid w:val="00155C44"/>
    <w:rsid w:val="001567AD"/>
    <w:rsid w:val="001576D1"/>
    <w:rsid w:val="00162E81"/>
    <w:rsid w:val="00166143"/>
    <w:rsid w:val="00170542"/>
    <w:rsid w:val="001856E4"/>
    <w:rsid w:val="00186EC0"/>
    <w:rsid w:val="00196B03"/>
    <w:rsid w:val="001A1838"/>
    <w:rsid w:val="001A547E"/>
    <w:rsid w:val="001A642D"/>
    <w:rsid w:val="001B121F"/>
    <w:rsid w:val="001D24D2"/>
    <w:rsid w:val="001E6FCB"/>
    <w:rsid w:val="001F0ACD"/>
    <w:rsid w:val="001F16B2"/>
    <w:rsid w:val="00201149"/>
    <w:rsid w:val="00216AFA"/>
    <w:rsid w:val="0022536F"/>
    <w:rsid w:val="00231BFE"/>
    <w:rsid w:val="00234358"/>
    <w:rsid w:val="002433B4"/>
    <w:rsid w:val="002475BE"/>
    <w:rsid w:val="002505E0"/>
    <w:rsid w:val="00253545"/>
    <w:rsid w:val="00253B6F"/>
    <w:rsid w:val="00255580"/>
    <w:rsid w:val="00256B2E"/>
    <w:rsid w:val="00260BF5"/>
    <w:rsid w:val="00260C60"/>
    <w:rsid w:val="002761AB"/>
    <w:rsid w:val="00281E5B"/>
    <w:rsid w:val="002974E0"/>
    <w:rsid w:val="002A23F4"/>
    <w:rsid w:val="002A37D8"/>
    <w:rsid w:val="002A790F"/>
    <w:rsid w:val="002B1047"/>
    <w:rsid w:val="002C4D89"/>
    <w:rsid w:val="002E6F29"/>
    <w:rsid w:val="002F275C"/>
    <w:rsid w:val="00300B1D"/>
    <w:rsid w:val="00306581"/>
    <w:rsid w:val="00311EBD"/>
    <w:rsid w:val="003176E1"/>
    <w:rsid w:val="00322D10"/>
    <w:rsid w:val="00326E4C"/>
    <w:rsid w:val="00330DB2"/>
    <w:rsid w:val="0033109A"/>
    <w:rsid w:val="00347601"/>
    <w:rsid w:val="003500F6"/>
    <w:rsid w:val="003513B6"/>
    <w:rsid w:val="00353EEC"/>
    <w:rsid w:val="00356702"/>
    <w:rsid w:val="00357FC6"/>
    <w:rsid w:val="00363B05"/>
    <w:rsid w:val="0036476D"/>
    <w:rsid w:val="00364DE3"/>
    <w:rsid w:val="00366666"/>
    <w:rsid w:val="00366A92"/>
    <w:rsid w:val="003747B6"/>
    <w:rsid w:val="00375B1A"/>
    <w:rsid w:val="00395A30"/>
    <w:rsid w:val="003975D0"/>
    <w:rsid w:val="003A0365"/>
    <w:rsid w:val="003A0AF4"/>
    <w:rsid w:val="003A4549"/>
    <w:rsid w:val="003A6FD7"/>
    <w:rsid w:val="003B1614"/>
    <w:rsid w:val="003C4F02"/>
    <w:rsid w:val="003C6359"/>
    <w:rsid w:val="003C635A"/>
    <w:rsid w:val="003C73C2"/>
    <w:rsid w:val="003D0B0E"/>
    <w:rsid w:val="003F7BD5"/>
    <w:rsid w:val="00400FA7"/>
    <w:rsid w:val="0040632D"/>
    <w:rsid w:val="00414F8C"/>
    <w:rsid w:val="00415ACE"/>
    <w:rsid w:val="004162CE"/>
    <w:rsid w:val="00416D90"/>
    <w:rsid w:val="00420F69"/>
    <w:rsid w:val="00422603"/>
    <w:rsid w:val="0043677B"/>
    <w:rsid w:val="004402FA"/>
    <w:rsid w:val="00446699"/>
    <w:rsid w:val="00450601"/>
    <w:rsid w:val="0045488F"/>
    <w:rsid w:val="00462AB6"/>
    <w:rsid w:val="00475074"/>
    <w:rsid w:val="0047718C"/>
    <w:rsid w:val="004821D0"/>
    <w:rsid w:val="00484679"/>
    <w:rsid w:val="00492EFF"/>
    <w:rsid w:val="00492FBE"/>
    <w:rsid w:val="00497F3C"/>
    <w:rsid w:val="004A0AD9"/>
    <w:rsid w:val="004A16AE"/>
    <w:rsid w:val="004A2F0B"/>
    <w:rsid w:val="004A3747"/>
    <w:rsid w:val="004A7B38"/>
    <w:rsid w:val="004B2B59"/>
    <w:rsid w:val="004B2E23"/>
    <w:rsid w:val="004C1F7F"/>
    <w:rsid w:val="004C5DD4"/>
    <w:rsid w:val="004C6114"/>
    <w:rsid w:val="004D6E42"/>
    <w:rsid w:val="004E1598"/>
    <w:rsid w:val="004E54A7"/>
    <w:rsid w:val="004E67E5"/>
    <w:rsid w:val="004E793B"/>
    <w:rsid w:val="004F11D8"/>
    <w:rsid w:val="00510DF9"/>
    <w:rsid w:val="00517142"/>
    <w:rsid w:val="00517722"/>
    <w:rsid w:val="00525754"/>
    <w:rsid w:val="005267FB"/>
    <w:rsid w:val="00533D0E"/>
    <w:rsid w:val="005354C4"/>
    <w:rsid w:val="0054009B"/>
    <w:rsid w:val="005443AC"/>
    <w:rsid w:val="00546592"/>
    <w:rsid w:val="0055281D"/>
    <w:rsid w:val="00560AF9"/>
    <w:rsid w:val="00564E01"/>
    <w:rsid w:val="005659E6"/>
    <w:rsid w:val="00567FB2"/>
    <w:rsid w:val="00572073"/>
    <w:rsid w:val="00572AA9"/>
    <w:rsid w:val="00585E2E"/>
    <w:rsid w:val="00592F03"/>
    <w:rsid w:val="00594FB2"/>
    <w:rsid w:val="00596708"/>
    <w:rsid w:val="00597EB8"/>
    <w:rsid w:val="005A0571"/>
    <w:rsid w:val="005A081B"/>
    <w:rsid w:val="005B3AB1"/>
    <w:rsid w:val="005B73F9"/>
    <w:rsid w:val="005D099B"/>
    <w:rsid w:val="005D11DD"/>
    <w:rsid w:val="005E1E29"/>
    <w:rsid w:val="005E429B"/>
    <w:rsid w:val="005E5E21"/>
    <w:rsid w:val="005E7B85"/>
    <w:rsid w:val="005F0120"/>
    <w:rsid w:val="005F3D0B"/>
    <w:rsid w:val="00600D89"/>
    <w:rsid w:val="00601448"/>
    <w:rsid w:val="00613DD1"/>
    <w:rsid w:val="006217B1"/>
    <w:rsid w:val="0062365C"/>
    <w:rsid w:val="00631217"/>
    <w:rsid w:val="00635E83"/>
    <w:rsid w:val="00640E37"/>
    <w:rsid w:val="00640FB6"/>
    <w:rsid w:val="006461E9"/>
    <w:rsid w:val="00647356"/>
    <w:rsid w:val="00650695"/>
    <w:rsid w:val="006554EF"/>
    <w:rsid w:val="0066436F"/>
    <w:rsid w:val="00666F3D"/>
    <w:rsid w:val="0067097C"/>
    <w:rsid w:val="00676BC5"/>
    <w:rsid w:val="006818A4"/>
    <w:rsid w:val="006A5B89"/>
    <w:rsid w:val="006A7C3F"/>
    <w:rsid w:val="006B0F15"/>
    <w:rsid w:val="006B273B"/>
    <w:rsid w:val="006C08E7"/>
    <w:rsid w:val="006D08F5"/>
    <w:rsid w:val="006D4E10"/>
    <w:rsid w:val="006D61E8"/>
    <w:rsid w:val="006E5975"/>
    <w:rsid w:val="006F4AC7"/>
    <w:rsid w:val="007027D7"/>
    <w:rsid w:val="0070647A"/>
    <w:rsid w:val="00707E4A"/>
    <w:rsid w:val="00711A16"/>
    <w:rsid w:val="00712706"/>
    <w:rsid w:val="00714CC0"/>
    <w:rsid w:val="007178F7"/>
    <w:rsid w:val="007206CE"/>
    <w:rsid w:val="00721A54"/>
    <w:rsid w:val="00741896"/>
    <w:rsid w:val="00743B06"/>
    <w:rsid w:val="00752245"/>
    <w:rsid w:val="007603AB"/>
    <w:rsid w:val="007617C4"/>
    <w:rsid w:val="007621DF"/>
    <w:rsid w:val="00765B61"/>
    <w:rsid w:val="00767F13"/>
    <w:rsid w:val="00776A64"/>
    <w:rsid w:val="00776EB0"/>
    <w:rsid w:val="00782618"/>
    <w:rsid w:val="007911AD"/>
    <w:rsid w:val="0079263F"/>
    <w:rsid w:val="007974E5"/>
    <w:rsid w:val="007A1A17"/>
    <w:rsid w:val="007A5652"/>
    <w:rsid w:val="007B73E7"/>
    <w:rsid w:val="007B7F43"/>
    <w:rsid w:val="007D4245"/>
    <w:rsid w:val="007D51ED"/>
    <w:rsid w:val="007E7F78"/>
    <w:rsid w:val="007F6C36"/>
    <w:rsid w:val="007F7E27"/>
    <w:rsid w:val="00800CD8"/>
    <w:rsid w:val="0080266A"/>
    <w:rsid w:val="00806E61"/>
    <w:rsid w:val="008114E0"/>
    <w:rsid w:val="00821CF8"/>
    <w:rsid w:val="008264C1"/>
    <w:rsid w:val="00827914"/>
    <w:rsid w:val="00834729"/>
    <w:rsid w:val="008377F2"/>
    <w:rsid w:val="00842247"/>
    <w:rsid w:val="00851BB1"/>
    <w:rsid w:val="00851DCB"/>
    <w:rsid w:val="00861436"/>
    <w:rsid w:val="00863461"/>
    <w:rsid w:val="0086762E"/>
    <w:rsid w:val="00875663"/>
    <w:rsid w:val="008766A6"/>
    <w:rsid w:val="008931EF"/>
    <w:rsid w:val="008A3CAD"/>
    <w:rsid w:val="008A79EB"/>
    <w:rsid w:val="008B1032"/>
    <w:rsid w:val="008B4622"/>
    <w:rsid w:val="008B68D3"/>
    <w:rsid w:val="008C08A2"/>
    <w:rsid w:val="008C09F3"/>
    <w:rsid w:val="008C16AE"/>
    <w:rsid w:val="008C493E"/>
    <w:rsid w:val="008D29F1"/>
    <w:rsid w:val="008E2E22"/>
    <w:rsid w:val="008E4A1F"/>
    <w:rsid w:val="008E6407"/>
    <w:rsid w:val="008F1DE5"/>
    <w:rsid w:val="009005FB"/>
    <w:rsid w:val="009021DA"/>
    <w:rsid w:val="00902E64"/>
    <w:rsid w:val="00904FF7"/>
    <w:rsid w:val="00907090"/>
    <w:rsid w:val="00920E17"/>
    <w:rsid w:val="00924535"/>
    <w:rsid w:val="009323EF"/>
    <w:rsid w:val="00943FF6"/>
    <w:rsid w:val="009476DD"/>
    <w:rsid w:val="00952053"/>
    <w:rsid w:val="00952CFB"/>
    <w:rsid w:val="00952D12"/>
    <w:rsid w:val="0095375F"/>
    <w:rsid w:val="00953C1E"/>
    <w:rsid w:val="00954EF1"/>
    <w:rsid w:val="0095534D"/>
    <w:rsid w:val="00955EE6"/>
    <w:rsid w:val="00962E57"/>
    <w:rsid w:val="0096336F"/>
    <w:rsid w:val="00966639"/>
    <w:rsid w:val="00974272"/>
    <w:rsid w:val="0097432D"/>
    <w:rsid w:val="00974DF6"/>
    <w:rsid w:val="0097623A"/>
    <w:rsid w:val="00977738"/>
    <w:rsid w:val="0097776E"/>
    <w:rsid w:val="00982BC5"/>
    <w:rsid w:val="00983EF8"/>
    <w:rsid w:val="00994617"/>
    <w:rsid w:val="00994B17"/>
    <w:rsid w:val="009A3441"/>
    <w:rsid w:val="009B701D"/>
    <w:rsid w:val="009C04D6"/>
    <w:rsid w:val="009C5465"/>
    <w:rsid w:val="009D0E1C"/>
    <w:rsid w:val="009D4BD0"/>
    <w:rsid w:val="009F6102"/>
    <w:rsid w:val="00A03A60"/>
    <w:rsid w:val="00A05F26"/>
    <w:rsid w:val="00A122F1"/>
    <w:rsid w:val="00A13488"/>
    <w:rsid w:val="00A27FA6"/>
    <w:rsid w:val="00A304E6"/>
    <w:rsid w:val="00A36EE1"/>
    <w:rsid w:val="00A40C84"/>
    <w:rsid w:val="00A4178D"/>
    <w:rsid w:val="00A45C1C"/>
    <w:rsid w:val="00A4637D"/>
    <w:rsid w:val="00A5076F"/>
    <w:rsid w:val="00A5206E"/>
    <w:rsid w:val="00A56990"/>
    <w:rsid w:val="00A6095E"/>
    <w:rsid w:val="00A6158A"/>
    <w:rsid w:val="00A6204D"/>
    <w:rsid w:val="00A63AB0"/>
    <w:rsid w:val="00A65D12"/>
    <w:rsid w:val="00A85F39"/>
    <w:rsid w:val="00A86733"/>
    <w:rsid w:val="00A94D74"/>
    <w:rsid w:val="00A96212"/>
    <w:rsid w:val="00AA1588"/>
    <w:rsid w:val="00AA5397"/>
    <w:rsid w:val="00AA7245"/>
    <w:rsid w:val="00AC4AE7"/>
    <w:rsid w:val="00AD3CCD"/>
    <w:rsid w:val="00AF29EF"/>
    <w:rsid w:val="00AF744F"/>
    <w:rsid w:val="00B036D7"/>
    <w:rsid w:val="00B0794F"/>
    <w:rsid w:val="00B12A93"/>
    <w:rsid w:val="00B24A6C"/>
    <w:rsid w:val="00B313D1"/>
    <w:rsid w:val="00B4340A"/>
    <w:rsid w:val="00B45A1A"/>
    <w:rsid w:val="00B46540"/>
    <w:rsid w:val="00B53BF6"/>
    <w:rsid w:val="00B544AC"/>
    <w:rsid w:val="00B60618"/>
    <w:rsid w:val="00B65363"/>
    <w:rsid w:val="00B6713D"/>
    <w:rsid w:val="00B709C3"/>
    <w:rsid w:val="00B759D6"/>
    <w:rsid w:val="00B82C8E"/>
    <w:rsid w:val="00B879B6"/>
    <w:rsid w:val="00B92CE4"/>
    <w:rsid w:val="00B96504"/>
    <w:rsid w:val="00BA0341"/>
    <w:rsid w:val="00BA178A"/>
    <w:rsid w:val="00BA7453"/>
    <w:rsid w:val="00BC53F1"/>
    <w:rsid w:val="00BD4B5F"/>
    <w:rsid w:val="00BE0FB8"/>
    <w:rsid w:val="00BE27FC"/>
    <w:rsid w:val="00BE7E83"/>
    <w:rsid w:val="00C10B54"/>
    <w:rsid w:val="00C26D87"/>
    <w:rsid w:val="00C27561"/>
    <w:rsid w:val="00C3085F"/>
    <w:rsid w:val="00C34F0A"/>
    <w:rsid w:val="00C40B07"/>
    <w:rsid w:val="00C4388A"/>
    <w:rsid w:val="00C445F5"/>
    <w:rsid w:val="00C47193"/>
    <w:rsid w:val="00C54205"/>
    <w:rsid w:val="00C5671D"/>
    <w:rsid w:val="00C60824"/>
    <w:rsid w:val="00C649E6"/>
    <w:rsid w:val="00C76020"/>
    <w:rsid w:val="00C81710"/>
    <w:rsid w:val="00C8317A"/>
    <w:rsid w:val="00C843C2"/>
    <w:rsid w:val="00C94767"/>
    <w:rsid w:val="00CA4CDD"/>
    <w:rsid w:val="00CA7518"/>
    <w:rsid w:val="00CB6624"/>
    <w:rsid w:val="00CC2F0B"/>
    <w:rsid w:val="00CC38E2"/>
    <w:rsid w:val="00CC70B8"/>
    <w:rsid w:val="00CD2713"/>
    <w:rsid w:val="00CD3075"/>
    <w:rsid w:val="00CE06B0"/>
    <w:rsid w:val="00CE34F4"/>
    <w:rsid w:val="00CE3DAF"/>
    <w:rsid w:val="00CF068D"/>
    <w:rsid w:val="00CF2324"/>
    <w:rsid w:val="00CF2F36"/>
    <w:rsid w:val="00CF352F"/>
    <w:rsid w:val="00CF61A1"/>
    <w:rsid w:val="00CF776D"/>
    <w:rsid w:val="00D00320"/>
    <w:rsid w:val="00D129FC"/>
    <w:rsid w:val="00D1407A"/>
    <w:rsid w:val="00D17CD7"/>
    <w:rsid w:val="00D23BB6"/>
    <w:rsid w:val="00D25A35"/>
    <w:rsid w:val="00D30956"/>
    <w:rsid w:val="00D427D2"/>
    <w:rsid w:val="00D42A26"/>
    <w:rsid w:val="00D431CD"/>
    <w:rsid w:val="00D44DA7"/>
    <w:rsid w:val="00D469C5"/>
    <w:rsid w:val="00D52C7A"/>
    <w:rsid w:val="00D535DA"/>
    <w:rsid w:val="00D62178"/>
    <w:rsid w:val="00D64EFB"/>
    <w:rsid w:val="00D656B6"/>
    <w:rsid w:val="00D67611"/>
    <w:rsid w:val="00D67FD2"/>
    <w:rsid w:val="00D70F69"/>
    <w:rsid w:val="00D73D61"/>
    <w:rsid w:val="00D81321"/>
    <w:rsid w:val="00D84392"/>
    <w:rsid w:val="00D8462F"/>
    <w:rsid w:val="00D85362"/>
    <w:rsid w:val="00D85E2A"/>
    <w:rsid w:val="00D92EDA"/>
    <w:rsid w:val="00D9336A"/>
    <w:rsid w:val="00D96B25"/>
    <w:rsid w:val="00D96DFF"/>
    <w:rsid w:val="00DB4D96"/>
    <w:rsid w:val="00DB6D18"/>
    <w:rsid w:val="00DC06F3"/>
    <w:rsid w:val="00DC2E3B"/>
    <w:rsid w:val="00DC35EA"/>
    <w:rsid w:val="00DC646D"/>
    <w:rsid w:val="00DC6867"/>
    <w:rsid w:val="00DE5B19"/>
    <w:rsid w:val="00DE647E"/>
    <w:rsid w:val="00DF0E7B"/>
    <w:rsid w:val="00DF5650"/>
    <w:rsid w:val="00DF58A3"/>
    <w:rsid w:val="00DF5D2E"/>
    <w:rsid w:val="00DF777F"/>
    <w:rsid w:val="00E001EB"/>
    <w:rsid w:val="00E0177A"/>
    <w:rsid w:val="00E03086"/>
    <w:rsid w:val="00E0597A"/>
    <w:rsid w:val="00E12E69"/>
    <w:rsid w:val="00E130DA"/>
    <w:rsid w:val="00E16F39"/>
    <w:rsid w:val="00E21E65"/>
    <w:rsid w:val="00E27D47"/>
    <w:rsid w:val="00E455E3"/>
    <w:rsid w:val="00E467A6"/>
    <w:rsid w:val="00E520DB"/>
    <w:rsid w:val="00E54D81"/>
    <w:rsid w:val="00E5539D"/>
    <w:rsid w:val="00E57EC2"/>
    <w:rsid w:val="00E607B0"/>
    <w:rsid w:val="00E60D98"/>
    <w:rsid w:val="00E66723"/>
    <w:rsid w:val="00E707F1"/>
    <w:rsid w:val="00E779BF"/>
    <w:rsid w:val="00E83D8F"/>
    <w:rsid w:val="00E96AC0"/>
    <w:rsid w:val="00EA1A91"/>
    <w:rsid w:val="00EA24D5"/>
    <w:rsid w:val="00EA64E1"/>
    <w:rsid w:val="00EA7C75"/>
    <w:rsid w:val="00EB0EFF"/>
    <w:rsid w:val="00EB529E"/>
    <w:rsid w:val="00EC0C49"/>
    <w:rsid w:val="00EC28C1"/>
    <w:rsid w:val="00EC2B54"/>
    <w:rsid w:val="00ED1611"/>
    <w:rsid w:val="00ED1E75"/>
    <w:rsid w:val="00ED2793"/>
    <w:rsid w:val="00EE0FB9"/>
    <w:rsid w:val="00EE1BEA"/>
    <w:rsid w:val="00EE3DE0"/>
    <w:rsid w:val="00EE73A3"/>
    <w:rsid w:val="00EE7754"/>
    <w:rsid w:val="00EF6BF6"/>
    <w:rsid w:val="00EF7482"/>
    <w:rsid w:val="00F02015"/>
    <w:rsid w:val="00F04F18"/>
    <w:rsid w:val="00F06BAD"/>
    <w:rsid w:val="00F11A25"/>
    <w:rsid w:val="00F13492"/>
    <w:rsid w:val="00F21DDD"/>
    <w:rsid w:val="00F34D3E"/>
    <w:rsid w:val="00F377E7"/>
    <w:rsid w:val="00F439C3"/>
    <w:rsid w:val="00F44EC6"/>
    <w:rsid w:val="00F51C61"/>
    <w:rsid w:val="00F53917"/>
    <w:rsid w:val="00F56D3A"/>
    <w:rsid w:val="00F6171E"/>
    <w:rsid w:val="00F830C5"/>
    <w:rsid w:val="00F93629"/>
    <w:rsid w:val="00F9547B"/>
    <w:rsid w:val="00FA0FE7"/>
    <w:rsid w:val="00FA651E"/>
    <w:rsid w:val="00FA7253"/>
    <w:rsid w:val="00FA78E6"/>
    <w:rsid w:val="00FB3D03"/>
    <w:rsid w:val="00FB7167"/>
    <w:rsid w:val="00FC405E"/>
    <w:rsid w:val="00FC50DB"/>
    <w:rsid w:val="00FC72B6"/>
    <w:rsid w:val="00FD083F"/>
    <w:rsid w:val="00FD7666"/>
    <w:rsid w:val="00FE07ED"/>
    <w:rsid w:val="00FE3A63"/>
    <w:rsid w:val="00FF030E"/>
    <w:rsid w:val="00FF13E4"/>
    <w:rsid w:val="00FF36C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80"/>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1">
    <w:name w:val="heading 1"/>
    <w:basedOn w:val="a"/>
    <w:link w:val="10"/>
    <w:uiPriority w:val="9"/>
    <w:qFormat/>
    <w:rsid w:val="00C8317A"/>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55580"/>
    <w:rPr>
      <w:color w:val="0000FF"/>
      <w:u w:val="single"/>
    </w:rPr>
  </w:style>
  <w:style w:type="paragraph" w:styleId="a4">
    <w:name w:val="Balloon Text"/>
    <w:basedOn w:val="a"/>
    <w:link w:val="a5"/>
    <w:uiPriority w:val="99"/>
    <w:unhideWhenUsed/>
    <w:rsid w:val="00255580"/>
    <w:rPr>
      <w:rFonts w:ascii="Tahoma" w:hAnsi="Tahoma" w:cs="Tahoma"/>
      <w:sz w:val="16"/>
      <w:szCs w:val="16"/>
    </w:rPr>
  </w:style>
  <w:style w:type="character" w:customStyle="1" w:styleId="a5">
    <w:name w:val="Изнесен текст Знак"/>
    <w:basedOn w:val="a0"/>
    <w:link w:val="a4"/>
    <w:uiPriority w:val="99"/>
    <w:rsid w:val="00255580"/>
    <w:rPr>
      <w:rFonts w:ascii="Tahoma" w:eastAsia="Times New Roman" w:hAnsi="Tahoma" w:cs="Tahoma"/>
      <w:sz w:val="16"/>
      <w:szCs w:val="16"/>
      <w:lang w:eastAsia="bg-BG"/>
    </w:rPr>
  </w:style>
  <w:style w:type="paragraph" w:customStyle="1" w:styleId="Default">
    <w:name w:val="Default"/>
    <w:rsid w:val="00F6171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la">
    <w:name w:val="al_a"/>
    <w:basedOn w:val="a0"/>
    <w:rsid w:val="00FD083F"/>
  </w:style>
  <w:style w:type="paragraph" w:styleId="a6">
    <w:name w:val="No Spacing"/>
    <w:uiPriority w:val="1"/>
    <w:qFormat/>
    <w:rsid w:val="00FD083F"/>
    <w:pPr>
      <w:spacing w:after="0" w:line="240" w:lineRule="auto"/>
    </w:pPr>
    <w:rPr>
      <w:rFonts w:ascii="Calibri" w:eastAsia="Calibri" w:hAnsi="Calibri" w:cs="Times New Roman"/>
    </w:rPr>
  </w:style>
  <w:style w:type="paragraph" w:styleId="a7">
    <w:name w:val="Normal (Web)"/>
    <w:basedOn w:val="a"/>
    <w:uiPriority w:val="99"/>
    <w:rsid w:val="00FD083F"/>
    <w:pPr>
      <w:widowControl/>
      <w:autoSpaceDE/>
      <w:autoSpaceDN/>
      <w:adjustRightInd/>
      <w:spacing w:line="270" w:lineRule="atLeast"/>
    </w:pPr>
    <w:rPr>
      <w:color w:val="898888"/>
      <w:sz w:val="18"/>
      <w:szCs w:val="18"/>
    </w:rPr>
  </w:style>
  <w:style w:type="paragraph" w:styleId="a8">
    <w:name w:val="List Paragraph"/>
    <w:basedOn w:val="a"/>
    <w:uiPriority w:val="34"/>
    <w:qFormat/>
    <w:rsid w:val="00782618"/>
    <w:pPr>
      <w:ind w:left="720"/>
      <w:contextualSpacing/>
    </w:pPr>
  </w:style>
  <w:style w:type="table" w:styleId="a9">
    <w:name w:val="Table Grid"/>
    <w:basedOn w:val="a1"/>
    <w:uiPriority w:val="99"/>
    <w:rsid w:val="00C27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ен текст (3)_"/>
    <w:link w:val="31"/>
    <w:uiPriority w:val="99"/>
    <w:rsid w:val="00ED1E75"/>
    <w:rPr>
      <w:b/>
      <w:bCs/>
      <w:sz w:val="23"/>
      <w:szCs w:val="23"/>
      <w:shd w:val="clear" w:color="auto" w:fill="FFFFFF"/>
    </w:rPr>
  </w:style>
  <w:style w:type="paragraph" w:customStyle="1" w:styleId="31">
    <w:name w:val="Основен текст (3)1"/>
    <w:basedOn w:val="a"/>
    <w:link w:val="3"/>
    <w:uiPriority w:val="99"/>
    <w:rsid w:val="00ED1E75"/>
    <w:pPr>
      <w:widowControl/>
      <w:shd w:val="clear" w:color="auto" w:fill="FFFFFF"/>
      <w:autoSpaceDE/>
      <w:autoSpaceDN/>
      <w:adjustRightInd/>
      <w:spacing w:after="420" w:line="240" w:lineRule="atLeast"/>
      <w:ind w:hanging="320"/>
      <w:jc w:val="both"/>
    </w:pPr>
    <w:rPr>
      <w:rFonts w:asciiTheme="minorHAnsi" w:eastAsiaTheme="minorHAnsi" w:hAnsiTheme="minorHAnsi" w:cstheme="minorBidi"/>
      <w:b/>
      <w:bCs/>
      <w:sz w:val="23"/>
      <w:szCs w:val="23"/>
      <w:lang w:eastAsia="en-US"/>
    </w:rPr>
  </w:style>
  <w:style w:type="paragraph" w:styleId="aa">
    <w:name w:val="Body Text"/>
    <w:basedOn w:val="a"/>
    <w:link w:val="ab"/>
    <w:uiPriority w:val="99"/>
    <w:rsid w:val="00ED1E75"/>
    <w:pPr>
      <w:widowControl/>
      <w:autoSpaceDE/>
      <w:autoSpaceDN/>
      <w:adjustRightInd/>
      <w:spacing w:after="120"/>
    </w:pPr>
    <w:rPr>
      <w:sz w:val="24"/>
      <w:szCs w:val="24"/>
      <w:lang w:val="en-GB" w:eastAsia="en-US"/>
    </w:rPr>
  </w:style>
  <w:style w:type="character" w:customStyle="1" w:styleId="ab">
    <w:name w:val="Основен текст Знак"/>
    <w:basedOn w:val="a0"/>
    <w:link w:val="aa"/>
    <w:uiPriority w:val="99"/>
    <w:rsid w:val="00ED1E75"/>
    <w:rPr>
      <w:rFonts w:ascii="Times New Roman" w:eastAsia="Times New Roman" w:hAnsi="Times New Roman" w:cs="Times New Roman"/>
      <w:sz w:val="24"/>
      <w:szCs w:val="24"/>
      <w:lang w:val="en-GB"/>
    </w:rPr>
  </w:style>
  <w:style w:type="paragraph" w:styleId="HTML">
    <w:name w:val="HTML Preformatted"/>
    <w:basedOn w:val="a"/>
    <w:link w:val="HTML0"/>
    <w:rsid w:val="00056B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7"/>
      <w:szCs w:val="27"/>
    </w:rPr>
  </w:style>
  <w:style w:type="character" w:customStyle="1" w:styleId="HTML0">
    <w:name w:val="HTML стандартен Знак"/>
    <w:basedOn w:val="a0"/>
    <w:link w:val="HTML"/>
    <w:rsid w:val="00056BA3"/>
    <w:rPr>
      <w:rFonts w:ascii="Courier New" w:eastAsia="Times New Roman" w:hAnsi="Courier New" w:cs="Courier New"/>
      <w:sz w:val="27"/>
      <w:szCs w:val="27"/>
      <w:lang w:eastAsia="bg-BG"/>
    </w:rPr>
  </w:style>
  <w:style w:type="paragraph" w:styleId="ac">
    <w:name w:val="header"/>
    <w:basedOn w:val="a"/>
    <w:link w:val="ad"/>
    <w:uiPriority w:val="99"/>
    <w:unhideWhenUsed/>
    <w:rsid w:val="005B3AB1"/>
    <w:pPr>
      <w:tabs>
        <w:tab w:val="center" w:pos="4536"/>
        <w:tab w:val="right" w:pos="9072"/>
      </w:tabs>
    </w:pPr>
  </w:style>
  <w:style w:type="character" w:customStyle="1" w:styleId="ad">
    <w:name w:val="Горен колонтитул Знак"/>
    <w:basedOn w:val="a0"/>
    <w:link w:val="ac"/>
    <w:uiPriority w:val="99"/>
    <w:rsid w:val="005B3AB1"/>
    <w:rPr>
      <w:rFonts w:ascii="Times New Roman" w:eastAsia="Times New Roman" w:hAnsi="Times New Roman" w:cs="Times New Roman"/>
      <w:sz w:val="20"/>
      <w:szCs w:val="20"/>
      <w:lang w:eastAsia="bg-BG"/>
    </w:rPr>
  </w:style>
  <w:style w:type="paragraph" w:styleId="ae">
    <w:name w:val="footer"/>
    <w:basedOn w:val="a"/>
    <w:link w:val="af"/>
    <w:uiPriority w:val="99"/>
    <w:unhideWhenUsed/>
    <w:rsid w:val="005B3AB1"/>
    <w:pPr>
      <w:tabs>
        <w:tab w:val="center" w:pos="4536"/>
        <w:tab w:val="right" w:pos="9072"/>
      </w:tabs>
    </w:pPr>
  </w:style>
  <w:style w:type="character" w:customStyle="1" w:styleId="af">
    <w:name w:val="Долен колонтитул Знак"/>
    <w:basedOn w:val="a0"/>
    <w:link w:val="ae"/>
    <w:uiPriority w:val="99"/>
    <w:rsid w:val="005B3AB1"/>
    <w:rPr>
      <w:rFonts w:ascii="Times New Roman" w:eastAsia="Times New Roman" w:hAnsi="Times New Roman" w:cs="Times New Roman"/>
      <w:sz w:val="20"/>
      <w:szCs w:val="20"/>
      <w:lang w:eastAsia="bg-BG"/>
    </w:rPr>
  </w:style>
  <w:style w:type="character" w:customStyle="1" w:styleId="ala2">
    <w:name w:val="al_a2"/>
    <w:basedOn w:val="a0"/>
    <w:rsid w:val="0022536F"/>
    <w:rPr>
      <w:vanish w:val="0"/>
      <w:webHidden w:val="0"/>
      <w:specVanish w:val="0"/>
    </w:rPr>
  </w:style>
  <w:style w:type="character" w:customStyle="1" w:styleId="cnglog">
    <w:name w:val="cnglog"/>
    <w:basedOn w:val="a0"/>
    <w:rsid w:val="0022536F"/>
  </w:style>
  <w:style w:type="character" w:customStyle="1" w:styleId="articlehistory1">
    <w:name w:val="article_history1"/>
    <w:basedOn w:val="a0"/>
    <w:rsid w:val="0022536F"/>
  </w:style>
  <w:style w:type="character" w:customStyle="1" w:styleId="10">
    <w:name w:val="Заглавие 1 Знак"/>
    <w:basedOn w:val="a0"/>
    <w:link w:val="1"/>
    <w:uiPriority w:val="9"/>
    <w:rsid w:val="00C8317A"/>
    <w:rPr>
      <w:rFonts w:ascii="Times New Roman" w:eastAsia="Times New Roman" w:hAnsi="Times New Roman" w:cs="Times New Roman"/>
      <w:b/>
      <w:bCs/>
      <w:kern w:val="36"/>
      <w:sz w:val="48"/>
      <w:szCs w:val="48"/>
      <w:lang w:eastAsia="bg-BG"/>
    </w:rPr>
  </w:style>
  <w:style w:type="paragraph" w:customStyle="1" w:styleId="TableContents">
    <w:name w:val="Table Contents"/>
    <w:basedOn w:val="a"/>
    <w:rsid w:val="00C8317A"/>
    <w:pPr>
      <w:suppressLineNumbers/>
      <w:suppressAutoHyphens/>
      <w:autoSpaceDE/>
      <w:autoSpaceDN/>
      <w:adjustRightInd/>
    </w:pPr>
    <w:rPr>
      <w:rFonts w:eastAsia="Lucida Sans Unicode" w:cs="Mangal"/>
      <w:kern w:val="1"/>
      <w:sz w:val="24"/>
      <w:szCs w:val="24"/>
      <w:lang w:eastAsia="zh-CN" w:bidi="hi-IN"/>
    </w:rPr>
  </w:style>
  <w:style w:type="numbering" w:customStyle="1" w:styleId="11">
    <w:name w:val="Без списък1"/>
    <w:next w:val="a2"/>
    <w:semiHidden/>
    <w:rsid w:val="00C8317A"/>
  </w:style>
  <w:style w:type="character" w:customStyle="1" w:styleId="apple-converted-space">
    <w:name w:val="apple-converted-space"/>
    <w:basedOn w:val="a0"/>
    <w:rsid w:val="00C8317A"/>
  </w:style>
  <w:style w:type="character" w:styleId="af0">
    <w:name w:val="Strong"/>
    <w:qFormat/>
    <w:rsid w:val="00C8317A"/>
    <w:rPr>
      <w:b/>
      <w:bCs/>
    </w:rPr>
  </w:style>
  <w:style w:type="character" w:customStyle="1" w:styleId="hps">
    <w:name w:val="hps"/>
    <w:basedOn w:val="a0"/>
    <w:rsid w:val="00C8317A"/>
  </w:style>
  <w:style w:type="numbering" w:customStyle="1" w:styleId="110">
    <w:name w:val="Без списък11"/>
    <w:next w:val="a2"/>
    <w:uiPriority w:val="99"/>
    <w:semiHidden/>
    <w:unhideWhenUsed/>
    <w:rsid w:val="00C8317A"/>
  </w:style>
  <w:style w:type="character" w:customStyle="1" w:styleId="12">
    <w:name w:val="Основен текст1"/>
    <w:rsid w:val="0034760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style>
  <w:style w:type="character" w:customStyle="1" w:styleId="art-num">
    <w:name w:val="art-num"/>
    <w:basedOn w:val="a0"/>
    <w:rsid w:val="001246BF"/>
  </w:style>
  <w:style w:type="paragraph" w:customStyle="1" w:styleId="ListParagraph1">
    <w:name w:val="List Paragraph1"/>
    <w:basedOn w:val="a"/>
    <w:rsid w:val="008E4A1F"/>
    <w:pPr>
      <w:widowControl/>
      <w:autoSpaceDE/>
      <w:autoSpaceDN/>
      <w:adjustRightInd/>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80"/>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1">
    <w:name w:val="heading 1"/>
    <w:basedOn w:val="a"/>
    <w:link w:val="10"/>
    <w:uiPriority w:val="9"/>
    <w:qFormat/>
    <w:rsid w:val="00C8317A"/>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55580"/>
    <w:rPr>
      <w:color w:val="0000FF"/>
      <w:u w:val="single"/>
    </w:rPr>
  </w:style>
  <w:style w:type="paragraph" w:styleId="a4">
    <w:name w:val="Balloon Text"/>
    <w:basedOn w:val="a"/>
    <w:link w:val="a5"/>
    <w:uiPriority w:val="99"/>
    <w:unhideWhenUsed/>
    <w:rsid w:val="00255580"/>
    <w:rPr>
      <w:rFonts w:ascii="Tahoma" w:hAnsi="Tahoma" w:cs="Tahoma"/>
      <w:sz w:val="16"/>
      <w:szCs w:val="16"/>
    </w:rPr>
  </w:style>
  <w:style w:type="character" w:customStyle="1" w:styleId="a5">
    <w:name w:val="Изнесен текст Знак"/>
    <w:basedOn w:val="a0"/>
    <w:link w:val="a4"/>
    <w:uiPriority w:val="99"/>
    <w:rsid w:val="00255580"/>
    <w:rPr>
      <w:rFonts w:ascii="Tahoma" w:eastAsia="Times New Roman" w:hAnsi="Tahoma" w:cs="Tahoma"/>
      <w:sz w:val="16"/>
      <w:szCs w:val="16"/>
      <w:lang w:eastAsia="bg-BG"/>
    </w:rPr>
  </w:style>
  <w:style w:type="paragraph" w:customStyle="1" w:styleId="Default">
    <w:name w:val="Default"/>
    <w:rsid w:val="00F6171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la">
    <w:name w:val="al_a"/>
    <w:basedOn w:val="a0"/>
    <w:rsid w:val="00FD083F"/>
  </w:style>
  <w:style w:type="paragraph" w:styleId="a6">
    <w:name w:val="No Spacing"/>
    <w:uiPriority w:val="1"/>
    <w:qFormat/>
    <w:rsid w:val="00FD083F"/>
    <w:pPr>
      <w:spacing w:after="0" w:line="240" w:lineRule="auto"/>
    </w:pPr>
    <w:rPr>
      <w:rFonts w:ascii="Calibri" w:eastAsia="Calibri" w:hAnsi="Calibri" w:cs="Times New Roman"/>
    </w:rPr>
  </w:style>
  <w:style w:type="paragraph" w:styleId="a7">
    <w:name w:val="Normal (Web)"/>
    <w:basedOn w:val="a"/>
    <w:uiPriority w:val="99"/>
    <w:rsid w:val="00FD083F"/>
    <w:pPr>
      <w:widowControl/>
      <w:autoSpaceDE/>
      <w:autoSpaceDN/>
      <w:adjustRightInd/>
      <w:spacing w:line="270" w:lineRule="atLeast"/>
    </w:pPr>
    <w:rPr>
      <w:color w:val="898888"/>
      <w:sz w:val="18"/>
      <w:szCs w:val="18"/>
    </w:rPr>
  </w:style>
  <w:style w:type="paragraph" w:styleId="a8">
    <w:name w:val="List Paragraph"/>
    <w:basedOn w:val="a"/>
    <w:uiPriority w:val="34"/>
    <w:qFormat/>
    <w:rsid w:val="00782618"/>
    <w:pPr>
      <w:ind w:left="720"/>
      <w:contextualSpacing/>
    </w:pPr>
  </w:style>
  <w:style w:type="table" w:styleId="a9">
    <w:name w:val="Table Grid"/>
    <w:basedOn w:val="a1"/>
    <w:uiPriority w:val="99"/>
    <w:rsid w:val="00C27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ен текст (3)_"/>
    <w:link w:val="31"/>
    <w:uiPriority w:val="99"/>
    <w:rsid w:val="00ED1E75"/>
    <w:rPr>
      <w:b/>
      <w:bCs/>
      <w:sz w:val="23"/>
      <w:szCs w:val="23"/>
      <w:shd w:val="clear" w:color="auto" w:fill="FFFFFF"/>
    </w:rPr>
  </w:style>
  <w:style w:type="paragraph" w:customStyle="1" w:styleId="31">
    <w:name w:val="Основен текст (3)1"/>
    <w:basedOn w:val="a"/>
    <w:link w:val="3"/>
    <w:uiPriority w:val="99"/>
    <w:rsid w:val="00ED1E75"/>
    <w:pPr>
      <w:widowControl/>
      <w:shd w:val="clear" w:color="auto" w:fill="FFFFFF"/>
      <w:autoSpaceDE/>
      <w:autoSpaceDN/>
      <w:adjustRightInd/>
      <w:spacing w:after="420" w:line="240" w:lineRule="atLeast"/>
      <w:ind w:hanging="320"/>
      <w:jc w:val="both"/>
    </w:pPr>
    <w:rPr>
      <w:rFonts w:asciiTheme="minorHAnsi" w:eastAsiaTheme="minorHAnsi" w:hAnsiTheme="minorHAnsi" w:cstheme="minorBidi"/>
      <w:b/>
      <w:bCs/>
      <w:sz w:val="23"/>
      <w:szCs w:val="23"/>
      <w:lang w:eastAsia="en-US"/>
    </w:rPr>
  </w:style>
  <w:style w:type="paragraph" w:styleId="aa">
    <w:name w:val="Body Text"/>
    <w:basedOn w:val="a"/>
    <w:link w:val="ab"/>
    <w:uiPriority w:val="99"/>
    <w:rsid w:val="00ED1E75"/>
    <w:pPr>
      <w:widowControl/>
      <w:autoSpaceDE/>
      <w:autoSpaceDN/>
      <w:adjustRightInd/>
      <w:spacing w:after="120"/>
    </w:pPr>
    <w:rPr>
      <w:sz w:val="24"/>
      <w:szCs w:val="24"/>
      <w:lang w:val="en-GB" w:eastAsia="en-US"/>
    </w:rPr>
  </w:style>
  <w:style w:type="character" w:customStyle="1" w:styleId="ab">
    <w:name w:val="Основен текст Знак"/>
    <w:basedOn w:val="a0"/>
    <w:link w:val="aa"/>
    <w:uiPriority w:val="99"/>
    <w:rsid w:val="00ED1E75"/>
    <w:rPr>
      <w:rFonts w:ascii="Times New Roman" w:eastAsia="Times New Roman" w:hAnsi="Times New Roman" w:cs="Times New Roman"/>
      <w:sz w:val="24"/>
      <w:szCs w:val="24"/>
      <w:lang w:val="en-GB"/>
    </w:rPr>
  </w:style>
  <w:style w:type="paragraph" w:styleId="HTML">
    <w:name w:val="HTML Preformatted"/>
    <w:basedOn w:val="a"/>
    <w:link w:val="HTML0"/>
    <w:rsid w:val="00056B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7"/>
      <w:szCs w:val="27"/>
    </w:rPr>
  </w:style>
  <w:style w:type="character" w:customStyle="1" w:styleId="HTML0">
    <w:name w:val="HTML стандартен Знак"/>
    <w:basedOn w:val="a0"/>
    <w:link w:val="HTML"/>
    <w:rsid w:val="00056BA3"/>
    <w:rPr>
      <w:rFonts w:ascii="Courier New" w:eastAsia="Times New Roman" w:hAnsi="Courier New" w:cs="Courier New"/>
      <w:sz w:val="27"/>
      <w:szCs w:val="27"/>
      <w:lang w:eastAsia="bg-BG"/>
    </w:rPr>
  </w:style>
  <w:style w:type="paragraph" w:styleId="ac">
    <w:name w:val="header"/>
    <w:basedOn w:val="a"/>
    <w:link w:val="ad"/>
    <w:uiPriority w:val="99"/>
    <w:unhideWhenUsed/>
    <w:rsid w:val="005B3AB1"/>
    <w:pPr>
      <w:tabs>
        <w:tab w:val="center" w:pos="4536"/>
        <w:tab w:val="right" w:pos="9072"/>
      </w:tabs>
    </w:pPr>
  </w:style>
  <w:style w:type="character" w:customStyle="1" w:styleId="ad">
    <w:name w:val="Горен колонтитул Знак"/>
    <w:basedOn w:val="a0"/>
    <w:link w:val="ac"/>
    <w:uiPriority w:val="99"/>
    <w:rsid w:val="005B3AB1"/>
    <w:rPr>
      <w:rFonts w:ascii="Times New Roman" w:eastAsia="Times New Roman" w:hAnsi="Times New Roman" w:cs="Times New Roman"/>
      <w:sz w:val="20"/>
      <w:szCs w:val="20"/>
      <w:lang w:eastAsia="bg-BG"/>
    </w:rPr>
  </w:style>
  <w:style w:type="paragraph" w:styleId="ae">
    <w:name w:val="footer"/>
    <w:basedOn w:val="a"/>
    <w:link w:val="af"/>
    <w:uiPriority w:val="99"/>
    <w:unhideWhenUsed/>
    <w:rsid w:val="005B3AB1"/>
    <w:pPr>
      <w:tabs>
        <w:tab w:val="center" w:pos="4536"/>
        <w:tab w:val="right" w:pos="9072"/>
      </w:tabs>
    </w:pPr>
  </w:style>
  <w:style w:type="character" w:customStyle="1" w:styleId="af">
    <w:name w:val="Долен колонтитул Знак"/>
    <w:basedOn w:val="a0"/>
    <w:link w:val="ae"/>
    <w:uiPriority w:val="99"/>
    <w:rsid w:val="005B3AB1"/>
    <w:rPr>
      <w:rFonts w:ascii="Times New Roman" w:eastAsia="Times New Roman" w:hAnsi="Times New Roman" w:cs="Times New Roman"/>
      <w:sz w:val="20"/>
      <w:szCs w:val="20"/>
      <w:lang w:eastAsia="bg-BG"/>
    </w:rPr>
  </w:style>
  <w:style w:type="character" w:customStyle="1" w:styleId="ala2">
    <w:name w:val="al_a2"/>
    <w:basedOn w:val="a0"/>
    <w:rsid w:val="0022536F"/>
    <w:rPr>
      <w:vanish w:val="0"/>
      <w:webHidden w:val="0"/>
      <w:specVanish w:val="0"/>
    </w:rPr>
  </w:style>
  <w:style w:type="character" w:customStyle="1" w:styleId="cnglog">
    <w:name w:val="cnglog"/>
    <w:basedOn w:val="a0"/>
    <w:rsid w:val="0022536F"/>
  </w:style>
  <w:style w:type="character" w:customStyle="1" w:styleId="articlehistory1">
    <w:name w:val="article_history1"/>
    <w:basedOn w:val="a0"/>
    <w:rsid w:val="0022536F"/>
  </w:style>
  <w:style w:type="character" w:customStyle="1" w:styleId="10">
    <w:name w:val="Заглавие 1 Знак"/>
    <w:basedOn w:val="a0"/>
    <w:link w:val="1"/>
    <w:uiPriority w:val="9"/>
    <w:rsid w:val="00C8317A"/>
    <w:rPr>
      <w:rFonts w:ascii="Times New Roman" w:eastAsia="Times New Roman" w:hAnsi="Times New Roman" w:cs="Times New Roman"/>
      <w:b/>
      <w:bCs/>
      <w:kern w:val="36"/>
      <w:sz w:val="48"/>
      <w:szCs w:val="48"/>
      <w:lang w:eastAsia="bg-BG"/>
    </w:rPr>
  </w:style>
  <w:style w:type="paragraph" w:customStyle="1" w:styleId="TableContents">
    <w:name w:val="Table Contents"/>
    <w:basedOn w:val="a"/>
    <w:rsid w:val="00C8317A"/>
    <w:pPr>
      <w:suppressLineNumbers/>
      <w:suppressAutoHyphens/>
      <w:autoSpaceDE/>
      <w:autoSpaceDN/>
      <w:adjustRightInd/>
    </w:pPr>
    <w:rPr>
      <w:rFonts w:eastAsia="Lucida Sans Unicode" w:cs="Mangal"/>
      <w:kern w:val="1"/>
      <w:sz w:val="24"/>
      <w:szCs w:val="24"/>
      <w:lang w:eastAsia="zh-CN" w:bidi="hi-IN"/>
    </w:rPr>
  </w:style>
  <w:style w:type="numbering" w:customStyle="1" w:styleId="11">
    <w:name w:val="Без списък1"/>
    <w:next w:val="a2"/>
    <w:semiHidden/>
    <w:rsid w:val="00C8317A"/>
  </w:style>
  <w:style w:type="character" w:customStyle="1" w:styleId="apple-converted-space">
    <w:name w:val="apple-converted-space"/>
    <w:basedOn w:val="a0"/>
    <w:rsid w:val="00C8317A"/>
  </w:style>
  <w:style w:type="character" w:styleId="af0">
    <w:name w:val="Strong"/>
    <w:qFormat/>
    <w:rsid w:val="00C8317A"/>
    <w:rPr>
      <w:b/>
      <w:bCs/>
    </w:rPr>
  </w:style>
  <w:style w:type="character" w:customStyle="1" w:styleId="hps">
    <w:name w:val="hps"/>
    <w:basedOn w:val="a0"/>
    <w:rsid w:val="00C8317A"/>
  </w:style>
  <w:style w:type="numbering" w:customStyle="1" w:styleId="110">
    <w:name w:val="Без списък11"/>
    <w:next w:val="a2"/>
    <w:uiPriority w:val="99"/>
    <w:semiHidden/>
    <w:unhideWhenUsed/>
    <w:rsid w:val="00C8317A"/>
  </w:style>
  <w:style w:type="character" w:customStyle="1" w:styleId="12">
    <w:name w:val="Основен текст1"/>
    <w:rsid w:val="0034760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style>
  <w:style w:type="character" w:customStyle="1" w:styleId="art-num">
    <w:name w:val="art-num"/>
    <w:basedOn w:val="a0"/>
    <w:rsid w:val="001246BF"/>
  </w:style>
  <w:style w:type="paragraph" w:customStyle="1" w:styleId="ListParagraph1">
    <w:name w:val="List Paragraph1"/>
    <w:basedOn w:val="a"/>
    <w:rsid w:val="008E4A1F"/>
    <w:pPr>
      <w:widowControl/>
      <w:autoSpaceDE/>
      <w:autoSpaceDN/>
      <w:adjustRightInd/>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87152">
      <w:bodyDiv w:val="1"/>
      <w:marLeft w:val="0"/>
      <w:marRight w:val="0"/>
      <w:marTop w:val="0"/>
      <w:marBottom w:val="0"/>
      <w:divBdr>
        <w:top w:val="none" w:sz="0" w:space="0" w:color="auto"/>
        <w:left w:val="none" w:sz="0" w:space="0" w:color="auto"/>
        <w:bottom w:val="none" w:sz="0" w:space="0" w:color="auto"/>
        <w:right w:val="none" w:sz="0" w:space="0" w:color="auto"/>
      </w:divBdr>
      <w:divsChild>
        <w:div w:id="956789422">
          <w:marLeft w:val="0"/>
          <w:marRight w:val="0"/>
          <w:marTop w:val="0"/>
          <w:marBottom w:val="0"/>
          <w:divBdr>
            <w:top w:val="none" w:sz="0" w:space="0" w:color="auto"/>
            <w:left w:val="none" w:sz="0" w:space="0" w:color="auto"/>
            <w:bottom w:val="none" w:sz="0" w:space="0" w:color="auto"/>
            <w:right w:val="none" w:sz="0" w:space="0" w:color="auto"/>
          </w:divBdr>
        </w:div>
      </w:divsChild>
    </w:div>
    <w:div w:id="456798899">
      <w:bodyDiv w:val="1"/>
      <w:marLeft w:val="0"/>
      <w:marRight w:val="0"/>
      <w:marTop w:val="0"/>
      <w:marBottom w:val="0"/>
      <w:divBdr>
        <w:top w:val="none" w:sz="0" w:space="0" w:color="auto"/>
        <w:left w:val="none" w:sz="0" w:space="0" w:color="auto"/>
        <w:bottom w:val="none" w:sz="0" w:space="0" w:color="auto"/>
        <w:right w:val="none" w:sz="0" w:space="0" w:color="auto"/>
      </w:divBdr>
      <w:divsChild>
        <w:div w:id="2053310355">
          <w:marLeft w:val="0"/>
          <w:marRight w:val="0"/>
          <w:marTop w:val="0"/>
          <w:marBottom w:val="0"/>
          <w:divBdr>
            <w:top w:val="none" w:sz="0" w:space="0" w:color="auto"/>
            <w:left w:val="none" w:sz="0" w:space="0" w:color="auto"/>
            <w:bottom w:val="none" w:sz="0" w:space="0" w:color="auto"/>
            <w:right w:val="none" w:sz="0" w:space="0" w:color="auto"/>
          </w:divBdr>
        </w:div>
      </w:divsChild>
    </w:div>
    <w:div w:id="482544261">
      <w:bodyDiv w:val="1"/>
      <w:marLeft w:val="0"/>
      <w:marRight w:val="0"/>
      <w:marTop w:val="0"/>
      <w:marBottom w:val="0"/>
      <w:divBdr>
        <w:top w:val="none" w:sz="0" w:space="0" w:color="auto"/>
        <w:left w:val="none" w:sz="0" w:space="0" w:color="auto"/>
        <w:bottom w:val="none" w:sz="0" w:space="0" w:color="auto"/>
        <w:right w:val="none" w:sz="0" w:space="0" w:color="auto"/>
      </w:divBdr>
    </w:div>
    <w:div w:id="1302615866">
      <w:bodyDiv w:val="1"/>
      <w:marLeft w:val="0"/>
      <w:marRight w:val="0"/>
      <w:marTop w:val="0"/>
      <w:marBottom w:val="0"/>
      <w:divBdr>
        <w:top w:val="none" w:sz="0" w:space="0" w:color="auto"/>
        <w:left w:val="none" w:sz="0" w:space="0" w:color="auto"/>
        <w:bottom w:val="none" w:sz="0" w:space="0" w:color="auto"/>
        <w:right w:val="none" w:sz="0" w:space="0" w:color="auto"/>
      </w:divBdr>
      <w:divsChild>
        <w:div w:id="1348874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1A9BE-3F99-4526-9482-EC94C692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8497</Words>
  <Characters>48433</Characters>
  <Application>Microsoft Office Word</Application>
  <DocSecurity>0</DocSecurity>
  <Lines>403</Lines>
  <Paragraphs>113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dc:creator>
  <cp:lastModifiedBy>Euro</cp:lastModifiedBy>
  <cp:revision>4</cp:revision>
  <cp:lastPrinted>2018-01-18T07:53:00Z</cp:lastPrinted>
  <dcterms:created xsi:type="dcterms:W3CDTF">2020-03-25T16:23:00Z</dcterms:created>
  <dcterms:modified xsi:type="dcterms:W3CDTF">2020-03-25T16:24:00Z</dcterms:modified>
</cp:coreProperties>
</file>