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15" w:rsidRDefault="00584676" w:rsidP="00B832C4">
      <w:pPr>
        <w:jc w:val="center"/>
        <w:rPr>
          <w:b/>
          <w:color w:val="000000"/>
          <w:lang w:val="ru-RU"/>
        </w:rPr>
      </w:pPr>
      <w:r w:rsidRPr="00943D61">
        <w:rPr>
          <w:b/>
          <w:color w:val="000000"/>
          <w:lang w:val="ru-RU"/>
        </w:rPr>
        <w:t xml:space="preserve">ПРАВИЛНИК ЗА </w:t>
      </w:r>
      <w:r w:rsidR="00B832C4" w:rsidRPr="00943D61">
        <w:rPr>
          <w:b/>
          <w:color w:val="000000"/>
          <w:lang w:val="ru-RU"/>
        </w:rPr>
        <w:t xml:space="preserve">УСТРОЙСТВОТО И ДЕЙНОСТТА НА </w:t>
      </w:r>
    </w:p>
    <w:p w:rsidR="00D00ACF" w:rsidRPr="00943D61" w:rsidRDefault="00B832C4" w:rsidP="00B832C4">
      <w:pPr>
        <w:jc w:val="center"/>
        <w:rPr>
          <w:b/>
          <w:iCs/>
          <w:color w:val="000000"/>
          <w:lang w:val="en-US"/>
        </w:rPr>
      </w:pPr>
      <w:r w:rsidRPr="00943D61">
        <w:rPr>
          <w:b/>
          <w:color w:val="000000"/>
          <w:lang w:val="ru-RU"/>
        </w:rPr>
        <w:t>ОП</w:t>
      </w:r>
      <w:r w:rsidR="00CC3534">
        <w:rPr>
          <w:b/>
          <w:color w:val="000000"/>
          <w:lang w:val="ru-RU"/>
        </w:rPr>
        <w:t xml:space="preserve"> </w:t>
      </w:r>
      <w:r w:rsidR="00943D61" w:rsidRPr="00943D61">
        <w:rPr>
          <w:b/>
        </w:rPr>
        <w:t>“</w:t>
      </w:r>
      <w:r w:rsidR="00BB3A15">
        <w:rPr>
          <w:b/>
        </w:rPr>
        <w:t>ЗЕЛЕНИ СИСТЕМИ</w:t>
      </w:r>
      <w:r w:rsidR="00943D61" w:rsidRPr="00943D61">
        <w:rPr>
          <w:b/>
        </w:rPr>
        <w:t>”</w:t>
      </w:r>
    </w:p>
    <w:p w:rsidR="00B40C5F" w:rsidRPr="00B92A2E" w:rsidRDefault="00B1611A" w:rsidP="00B40C5F">
      <w:pPr>
        <w:jc w:val="center"/>
        <w:rPr>
          <w:b/>
          <w:bCs/>
          <w:color w:val="000000"/>
          <w:lang w:val="en-US"/>
        </w:rPr>
      </w:pPr>
    </w:p>
    <w:p w:rsidR="00D00ACF" w:rsidRPr="00B92A2E" w:rsidRDefault="00584676" w:rsidP="00E0455A">
      <w:pPr>
        <w:pStyle w:val="Default"/>
        <w:jc w:val="both"/>
        <w:rPr>
          <w:b/>
          <w:bCs/>
          <w:i/>
          <w:u w:val="single"/>
          <w:lang w:val="bg-BG"/>
        </w:rPr>
      </w:pPr>
      <w:r w:rsidRPr="00B92A2E">
        <w:rPr>
          <w:b/>
          <w:bCs/>
          <w:i/>
        </w:rPr>
        <w:t xml:space="preserve">                                                                                                                                      </w:t>
      </w:r>
      <w:proofErr w:type="spellStart"/>
      <w:r w:rsidRPr="00B92A2E">
        <w:rPr>
          <w:b/>
          <w:bCs/>
          <w:i/>
          <w:u w:val="single"/>
        </w:rPr>
        <w:t>Проект</w:t>
      </w:r>
      <w:proofErr w:type="spellEnd"/>
      <w:r w:rsidRPr="00B92A2E">
        <w:rPr>
          <w:b/>
          <w:bCs/>
          <w:i/>
          <w:u w:val="single"/>
        </w:rPr>
        <w:t xml:space="preserve"> </w:t>
      </w:r>
    </w:p>
    <w:p w:rsidR="00861E91" w:rsidRPr="00B92A2E" w:rsidRDefault="00584676" w:rsidP="00861E91">
      <w:pPr>
        <w:pStyle w:val="Default"/>
        <w:jc w:val="both"/>
        <w:rPr>
          <w:b/>
          <w:bCs/>
          <w:lang w:val="bg-BG"/>
        </w:rPr>
      </w:pPr>
      <w:r w:rsidRPr="005D0433">
        <w:rPr>
          <w:b/>
          <w:bCs/>
        </w:rPr>
        <w:t>В</w:t>
      </w:r>
      <w:r w:rsidRPr="005D0433">
        <w:rPr>
          <w:b/>
          <w:bCs/>
          <w:lang w:val="bg-BG"/>
        </w:rPr>
        <w:t>носител</w:t>
      </w:r>
      <w:r w:rsidRPr="005D0433">
        <w:rPr>
          <w:b/>
          <w:bCs/>
        </w:rPr>
        <w:t xml:space="preserve">: </w:t>
      </w:r>
      <w:r w:rsidR="00B832C4" w:rsidRPr="005D0433">
        <w:rPr>
          <w:b/>
          <w:bCs/>
          <w:lang w:val="bg-BG"/>
        </w:rPr>
        <w:t>Здравко Димитров</w:t>
      </w:r>
      <w:r w:rsidRPr="005D0433">
        <w:rPr>
          <w:b/>
          <w:bCs/>
        </w:rPr>
        <w:t xml:space="preserve"> – </w:t>
      </w:r>
      <w:r w:rsidRPr="005D0433">
        <w:rPr>
          <w:b/>
          <w:bCs/>
          <w:lang w:val="bg-BG"/>
        </w:rPr>
        <w:t>кмет на община Пловдив</w:t>
      </w:r>
    </w:p>
    <w:p w:rsidR="00E0455A" w:rsidRPr="00B92A2E" w:rsidRDefault="00B1611A" w:rsidP="00E0455A">
      <w:pPr>
        <w:pStyle w:val="Default"/>
        <w:jc w:val="both"/>
        <w:rPr>
          <w:i/>
          <w:u w:val="single"/>
          <w:lang w:val="bg-BG"/>
        </w:rPr>
      </w:pPr>
    </w:p>
    <w:p w:rsidR="00D00ACF" w:rsidRPr="00B92A2E" w:rsidRDefault="00584676" w:rsidP="00D00ACF">
      <w:pPr>
        <w:pStyle w:val="Default"/>
        <w:jc w:val="both"/>
      </w:pPr>
      <w:proofErr w:type="spellStart"/>
      <w:r w:rsidRPr="00B92A2E">
        <w:t>Съгласно</w:t>
      </w:r>
      <w:proofErr w:type="spellEnd"/>
      <w:r w:rsidRPr="00B92A2E">
        <w:t xml:space="preserve"> </w:t>
      </w:r>
      <w:proofErr w:type="spellStart"/>
      <w:r w:rsidRPr="00B92A2E">
        <w:t>чл</w:t>
      </w:r>
      <w:proofErr w:type="spellEnd"/>
      <w:r w:rsidRPr="00B92A2E">
        <w:t xml:space="preserve">. 26, </w:t>
      </w:r>
      <w:proofErr w:type="spellStart"/>
      <w:r w:rsidRPr="00B92A2E">
        <w:t>ал</w:t>
      </w:r>
      <w:proofErr w:type="spellEnd"/>
      <w:r w:rsidRPr="00B92A2E">
        <w:t xml:space="preserve">. 4 </w:t>
      </w:r>
      <w:proofErr w:type="spellStart"/>
      <w:r w:rsidRPr="00B92A2E">
        <w:t>от</w:t>
      </w:r>
      <w:proofErr w:type="spellEnd"/>
      <w:r w:rsidRPr="00B92A2E">
        <w:t xml:space="preserve"> </w:t>
      </w:r>
      <w:proofErr w:type="spellStart"/>
      <w:r w:rsidRPr="00B92A2E">
        <w:t>Закона</w:t>
      </w:r>
      <w:proofErr w:type="spellEnd"/>
      <w:r w:rsidRPr="00B92A2E">
        <w:t xml:space="preserve"> </w:t>
      </w:r>
      <w:proofErr w:type="spellStart"/>
      <w:r w:rsidRPr="00B92A2E">
        <w:t>за</w:t>
      </w:r>
      <w:proofErr w:type="spellEnd"/>
      <w:r w:rsidRPr="00B92A2E">
        <w:t xml:space="preserve"> </w:t>
      </w:r>
      <w:proofErr w:type="spellStart"/>
      <w:r w:rsidRPr="00B92A2E">
        <w:t>нормативните</w:t>
      </w:r>
      <w:proofErr w:type="spellEnd"/>
      <w:r w:rsidRPr="00B92A2E">
        <w:t xml:space="preserve"> </w:t>
      </w:r>
      <w:proofErr w:type="spellStart"/>
      <w:r w:rsidRPr="00B92A2E">
        <w:t>актове</w:t>
      </w:r>
      <w:proofErr w:type="spellEnd"/>
      <w:r w:rsidRPr="00B92A2E">
        <w:t xml:space="preserve">, в </w:t>
      </w:r>
      <w:proofErr w:type="spellStart"/>
      <w:r w:rsidRPr="00B92A2E">
        <w:t>законоустановения</w:t>
      </w:r>
      <w:proofErr w:type="spellEnd"/>
      <w:r w:rsidRPr="00B92A2E">
        <w:t xml:space="preserve"> </w:t>
      </w:r>
      <w:proofErr w:type="spellStart"/>
      <w:r w:rsidRPr="00B92A2E">
        <w:t>срок</w:t>
      </w:r>
      <w:proofErr w:type="spellEnd"/>
      <w:r w:rsidRPr="00B92A2E">
        <w:t xml:space="preserve"> </w:t>
      </w:r>
      <w:proofErr w:type="spellStart"/>
      <w:r w:rsidRPr="00B92A2E">
        <w:t>от</w:t>
      </w:r>
      <w:proofErr w:type="spellEnd"/>
      <w:r w:rsidRPr="00B92A2E">
        <w:t xml:space="preserve"> 30 </w:t>
      </w:r>
      <w:proofErr w:type="spellStart"/>
      <w:r w:rsidRPr="00B92A2E">
        <w:t>дни</w:t>
      </w:r>
      <w:proofErr w:type="spellEnd"/>
      <w:r w:rsidRPr="00B92A2E">
        <w:t xml:space="preserve">, </w:t>
      </w:r>
      <w:proofErr w:type="spellStart"/>
      <w:r w:rsidRPr="00B92A2E">
        <w:t>община</w:t>
      </w:r>
      <w:proofErr w:type="spellEnd"/>
      <w:r w:rsidRPr="00B92A2E">
        <w:t xml:space="preserve"> </w:t>
      </w:r>
      <w:proofErr w:type="spellStart"/>
      <w:r w:rsidRPr="00B92A2E">
        <w:t>Пловдив</w:t>
      </w:r>
      <w:proofErr w:type="spellEnd"/>
      <w:r w:rsidRPr="00B92A2E">
        <w:t xml:space="preserve"> </w:t>
      </w:r>
      <w:proofErr w:type="spellStart"/>
      <w:r w:rsidRPr="00B92A2E">
        <w:t>чрез</w:t>
      </w:r>
      <w:proofErr w:type="spellEnd"/>
      <w:r w:rsidRPr="00B92A2E">
        <w:t xml:space="preserve"> </w:t>
      </w:r>
      <w:proofErr w:type="spellStart"/>
      <w:r w:rsidRPr="00B92A2E">
        <w:t>настоящото</w:t>
      </w:r>
      <w:proofErr w:type="spellEnd"/>
      <w:r w:rsidRPr="00B92A2E">
        <w:t xml:space="preserve"> </w:t>
      </w:r>
      <w:proofErr w:type="spellStart"/>
      <w:r w:rsidRPr="00B92A2E">
        <w:t>публикуване</w:t>
      </w:r>
      <w:proofErr w:type="spellEnd"/>
      <w:r w:rsidRPr="00B92A2E">
        <w:t xml:space="preserve"> </w:t>
      </w:r>
      <w:proofErr w:type="spellStart"/>
      <w:r w:rsidRPr="00B92A2E">
        <w:t>за</w:t>
      </w:r>
      <w:proofErr w:type="spellEnd"/>
      <w:r w:rsidRPr="00B92A2E">
        <w:t xml:space="preserve"> </w:t>
      </w:r>
      <w:proofErr w:type="spellStart"/>
      <w:r w:rsidRPr="00B92A2E">
        <w:t>обществена</w:t>
      </w:r>
      <w:proofErr w:type="spellEnd"/>
      <w:r w:rsidRPr="00B92A2E">
        <w:t xml:space="preserve"> </w:t>
      </w:r>
      <w:proofErr w:type="spellStart"/>
      <w:r w:rsidRPr="00B92A2E">
        <w:t>консултация</w:t>
      </w:r>
      <w:proofErr w:type="spellEnd"/>
      <w:r w:rsidRPr="00B92A2E">
        <w:t xml:space="preserve">, </w:t>
      </w:r>
      <w:proofErr w:type="spellStart"/>
      <w:r w:rsidRPr="00B92A2E">
        <w:t>предоставя</w:t>
      </w:r>
      <w:proofErr w:type="spellEnd"/>
      <w:r w:rsidRPr="00B92A2E">
        <w:t xml:space="preserve"> </w:t>
      </w:r>
      <w:proofErr w:type="spellStart"/>
      <w:r w:rsidRPr="00B92A2E">
        <w:t>възможност</w:t>
      </w:r>
      <w:proofErr w:type="spellEnd"/>
      <w:r w:rsidRPr="00B92A2E">
        <w:t xml:space="preserve"> </w:t>
      </w:r>
      <w:proofErr w:type="spellStart"/>
      <w:r w:rsidRPr="00B92A2E">
        <w:t>на</w:t>
      </w:r>
      <w:proofErr w:type="spellEnd"/>
      <w:r w:rsidRPr="00B92A2E">
        <w:t xml:space="preserve"> </w:t>
      </w:r>
      <w:proofErr w:type="spellStart"/>
      <w:r w:rsidRPr="00B92A2E">
        <w:t>заинтересованите</w:t>
      </w:r>
      <w:proofErr w:type="spellEnd"/>
      <w:r w:rsidRPr="00B92A2E">
        <w:t xml:space="preserve"> </w:t>
      </w:r>
      <w:proofErr w:type="spellStart"/>
      <w:r w:rsidRPr="00B92A2E">
        <w:t>лица</w:t>
      </w:r>
      <w:proofErr w:type="spellEnd"/>
      <w:r w:rsidRPr="00B92A2E">
        <w:t xml:space="preserve"> </w:t>
      </w:r>
      <w:proofErr w:type="spellStart"/>
      <w:r w:rsidRPr="00B92A2E">
        <w:t>да</w:t>
      </w:r>
      <w:proofErr w:type="spellEnd"/>
      <w:r w:rsidRPr="00B92A2E">
        <w:t xml:space="preserve"> </w:t>
      </w:r>
      <w:proofErr w:type="spellStart"/>
      <w:r w:rsidRPr="00B92A2E">
        <w:t>направят</w:t>
      </w:r>
      <w:proofErr w:type="spellEnd"/>
      <w:r w:rsidRPr="00B92A2E">
        <w:t xml:space="preserve"> </w:t>
      </w:r>
      <w:proofErr w:type="spellStart"/>
      <w:r w:rsidRPr="00B92A2E">
        <w:t>своите</w:t>
      </w:r>
      <w:proofErr w:type="spellEnd"/>
      <w:r w:rsidRPr="00B92A2E">
        <w:t xml:space="preserve"> </w:t>
      </w:r>
      <w:proofErr w:type="spellStart"/>
      <w:r w:rsidRPr="00B92A2E">
        <w:t>предложения</w:t>
      </w:r>
      <w:proofErr w:type="spellEnd"/>
      <w:r w:rsidRPr="00B92A2E">
        <w:t xml:space="preserve"> и </w:t>
      </w:r>
      <w:proofErr w:type="spellStart"/>
      <w:r w:rsidRPr="00B92A2E">
        <w:t>становища</w:t>
      </w:r>
      <w:proofErr w:type="spellEnd"/>
      <w:r w:rsidRPr="00B92A2E">
        <w:t xml:space="preserve"> </w:t>
      </w:r>
      <w:proofErr w:type="spellStart"/>
      <w:r w:rsidRPr="00B92A2E">
        <w:t>по</w:t>
      </w:r>
      <w:proofErr w:type="spellEnd"/>
      <w:r w:rsidRPr="00B92A2E">
        <w:t xml:space="preserve"> </w:t>
      </w:r>
      <w:proofErr w:type="spellStart"/>
      <w:r w:rsidRPr="00B92A2E">
        <w:t>проекта</w:t>
      </w:r>
      <w:proofErr w:type="spellEnd"/>
      <w:r w:rsidRPr="00B92A2E">
        <w:t xml:space="preserve"> </w:t>
      </w:r>
      <w:proofErr w:type="spellStart"/>
      <w:r w:rsidRPr="00B92A2E">
        <w:t>на</w:t>
      </w:r>
      <w:proofErr w:type="spellEnd"/>
      <w:r w:rsidRPr="00B92A2E">
        <w:t xml:space="preserve"> </w:t>
      </w:r>
      <w:proofErr w:type="spellStart"/>
      <w:r w:rsidRPr="00B92A2E">
        <w:rPr>
          <w:lang w:val="ru-RU"/>
        </w:rPr>
        <w:t>Правилника</w:t>
      </w:r>
      <w:proofErr w:type="spellEnd"/>
      <w:r w:rsidRPr="00B92A2E">
        <w:t xml:space="preserve"> </w:t>
      </w:r>
      <w:proofErr w:type="spellStart"/>
      <w:r w:rsidRPr="00B92A2E">
        <w:t>на</w:t>
      </w:r>
      <w:proofErr w:type="spellEnd"/>
      <w:r w:rsidRPr="00B92A2E">
        <w:t xml:space="preserve"> е-</w:t>
      </w:r>
      <w:proofErr w:type="spellStart"/>
      <w:r w:rsidRPr="00B92A2E">
        <w:t>mаil</w:t>
      </w:r>
      <w:proofErr w:type="spellEnd"/>
      <w:r w:rsidRPr="00B92A2E">
        <w:t xml:space="preserve"> </w:t>
      </w:r>
      <w:proofErr w:type="spellStart"/>
      <w:r w:rsidRPr="00B92A2E">
        <w:t>адрес</w:t>
      </w:r>
      <w:proofErr w:type="spellEnd"/>
      <w:r w:rsidRPr="00B92A2E">
        <w:t xml:space="preserve">: </w:t>
      </w:r>
      <w:r w:rsidR="00F4493A">
        <w:t>t_yurieva@plovdiv.bg</w:t>
      </w:r>
      <w:r w:rsidRPr="00B92A2E">
        <w:t xml:space="preserve"> </w:t>
      </w:r>
      <w:proofErr w:type="spellStart"/>
      <w:r w:rsidRPr="00B92A2E">
        <w:t>или</w:t>
      </w:r>
      <w:proofErr w:type="spellEnd"/>
      <w:r w:rsidRPr="00B92A2E">
        <w:t xml:space="preserve"> в </w:t>
      </w:r>
      <w:proofErr w:type="spellStart"/>
      <w:r w:rsidRPr="00B92A2E">
        <w:t>деловодството</w:t>
      </w:r>
      <w:proofErr w:type="spellEnd"/>
      <w:r w:rsidRPr="00B92A2E">
        <w:t xml:space="preserve"> </w:t>
      </w:r>
      <w:proofErr w:type="spellStart"/>
      <w:r w:rsidRPr="00B92A2E">
        <w:t>на</w:t>
      </w:r>
      <w:proofErr w:type="spellEnd"/>
      <w:r w:rsidRPr="00B92A2E">
        <w:t xml:space="preserve"> </w:t>
      </w:r>
      <w:proofErr w:type="spellStart"/>
      <w:r w:rsidRPr="00B92A2E">
        <w:t>община</w:t>
      </w:r>
      <w:proofErr w:type="spellEnd"/>
      <w:r w:rsidRPr="00B92A2E">
        <w:t xml:space="preserve"> </w:t>
      </w:r>
      <w:proofErr w:type="spellStart"/>
      <w:r w:rsidRPr="00B92A2E">
        <w:t>Пловдив</w:t>
      </w:r>
      <w:proofErr w:type="spellEnd"/>
      <w:r w:rsidRPr="00B92A2E">
        <w:t xml:space="preserve">, </w:t>
      </w:r>
      <w:proofErr w:type="spellStart"/>
      <w:r w:rsidRPr="00B92A2E">
        <w:t>пл</w:t>
      </w:r>
      <w:proofErr w:type="spellEnd"/>
      <w:r w:rsidRPr="00B92A2E">
        <w:t>. „</w:t>
      </w:r>
      <w:proofErr w:type="spellStart"/>
      <w:r w:rsidRPr="00B92A2E">
        <w:t>Стефан</w:t>
      </w:r>
      <w:proofErr w:type="spellEnd"/>
      <w:r w:rsidRPr="00B92A2E">
        <w:t xml:space="preserve"> </w:t>
      </w:r>
      <w:proofErr w:type="spellStart"/>
      <w:r w:rsidRPr="00B92A2E">
        <w:t>Стамболов</w:t>
      </w:r>
      <w:proofErr w:type="spellEnd"/>
      <w:r w:rsidRPr="00B92A2E">
        <w:t xml:space="preserve">” № 1. </w:t>
      </w:r>
    </w:p>
    <w:p w:rsidR="00861E91" w:rsidRPr="00B92A2E" w:rsidRDefault="00B1611A" w:rsidP="00D00ACF">
      <w:pPr>
        <w:pStyle w:val="Default"/>
        <w:jc w:val="both"/>
      </w:pPr>
    </w:p>
    <w:p w:rsidR="00861E91" w:rsidRPr="00B92A2E" w:rsidRDefault="00B1611A" w:rsidP="00D00ACF">
      <w:pPr>
        <w:pStyle w:val="Default"/>
        <w:jc w:val="both"/>
      </w:pPr>
    </w:p>
    <w:p w:rsidR="00D00ACF" w:rsidRPr="00B92A2E" w:rsidRDefault="00584676" w:rsidP="00D00ACF">
      <w:pPr>
        <w:pStyle w:val="Default"/>
        <w:jc w:val="both"/>
        <w:rPr>
          <w:b/>
          <w:lang w:val="bg-BG"/>
        </w:rPr>
      </w:pPr>
      <w:r w:rsidRPr="00B92A2E">
        <w:rPr>
          <w:b/>
        </w:rPr>
        <w:t>МОТИВИ</w:t>
      </w:r>
      <w:r w:rsidRPr="00B92A2E">
        <w:rPr>
          <w:b/>
          <w:lang w:val="bg-BG"/>
        </w:rPr>
        <w:t>:</w:t>
      </w:r>
    </w:p>
    <w:p w:rsidR="00D00ACF" w:rsidRPr="009B550E" w:rsidRDefault="00584676" w:rsidP="00861E9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B92A2E">
        <w:rPr>
          <w:b/>
          <w:lang w:val="bg-BG"/>
        </w:rPr>
        <w:t xml:space="preserve">Обосновка за конкретната необходимост от приемане на </w:t>
      </w:r>
      <w:proofErr w:type="spellStart"/>
      <w:r w:rsidRPr="00B92A2E">
        <w:rPr>
          <w:b/>
          <w:iCs/>
        </w:rPr>
        <w:t>Правилник</w:t>
      </w:r>
      <w:proofErr w:type="spellEnd"/>
      <w:r w:rsidRPr="00B92A2E">
        <w:rPr>
          <w:b/>
          <w:iCs/>
        </w:rPr>
        <w:t xml:space="preserve"> </w:t>
      </w:r>
      <w:r w:rsidR="00B832C4">
        <w:rPr>
          <w:b/>
          <w:iCs/>
          <w:lang w:val="bg-BG"/>
        </w:rPr>
        <w:t xml:space="preserve">за устройството и дейността на </w:t>
      </w:r>
      <w:r w:rsidR="00BB3A15" w:rsidRPr="00943D61">
        <w:rPr>
          <w:b/>
          <w:lang w:val="ru-RU"/>
        </w:rPr>
        <w:t>ОП</w:t>
      </w:r>
      <w:r w:rsidR="00BB3A15">
        <w:rPr>
          <w:b/>
          <w:lang w:val="ru-RU"/>
        </w:rPr>
        <w:t xml:space="preserve"> </w:t>
      </w:r>
      <w:r w:rsidR="00BB3A15" w:rsidRPr="00943D61">
        <w:rPr>
          <w:b/>
        </w:rPr>
        <w:t>“</w:t>
      </w:r>
      <w:r w:rsidR="00BB3A15">
        <w:rPr>
          <w:b/>
        </w:rPr>
        <w:t>ЗЕЛЕНИ СИСТЕМИ</w:t>
      </w:r>
      <w:r w:rsidR="00BB3A15" w:rsidRPr="00943D61">
        <w:rPr>
          <w:b/>
        </w:rPr>
        <w:t>”</w:t>
      </w:r>
      <w:r w:rsidR="009B550E">
        <w:rPr>
          <w:b/>
          <w:iCs/>
          <w:lang w:val="bg-BG"/>
        </w:rPr>
        <w:t>.</w:t>
      </w:r>
    </w:p>
    <w:p w:rsidR="009B550E" w:rsidRDefault="009B550E" w:rsidP="009B550E">
      <w:pPr>
        <w:pStyle w:val="Default"/>
        <w:tabs>
          <w:tab w:val="left" w:pos="284"/>
        </w:tabs>
        <w:jc w:val="both"/>
        <w:rPr>
          <w:b/>
        </w:rPr>
      </w:pPr>
    </w:p>
    <w:p w:rsidR="009B550E" w:rsidRPr="009B550E" w:rsidRDefault="009B550E" w:rsidP="009B550E">
      <w:pPr>
        <w:pStyle w:val="Default"/>
        <w:tabs>
          <w:tab w:val="left" w:pos="284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1. Причини, които налагат приемането на </w:t>
      </w:r>
      <w:proofErr w:type="spellStart"/>
      <w:r w:rsidRPr="00B92A2E">
        <w:rPr>
          <w:b/>
          <w:iCs/>
        </w:rPr>
        <w:t>Правилник</w:t>
      </w:r>
      <w:proofErr w:type="spellEnd"/>
      <w:r w:rsidRPr="00B92A2E">
        <w:rPr>
          <w:b/>
          <w:iCs/>
        </w:rPr>
        <w:t xml:space="preserve"> </w:t>
      </w:r>
      <w:r>
        <w:rPr>
          <w:b/>
          <w:iCs/>
          <w:lang w:val="bg-BG"/>
        </w:rPr>
        <w:t xml:space="preserve">за устройството и дейността на </w:t>
      </w:r>
      <w:r w:rsidR="00BB3A15" w:rsidRPr="00943D61">
        <w:rPr>
          <w:b/>
          <w:lang w:val="ru-RU"/>
        </w:rPr>
        <w:t>ОП</w:t>
      </w:r>
      <w:r w:rsidR="00BB3A15">
        <w:rPr>
          <w:b/>
          <w:lang w:val="ru-RU"/>
        </w:rPr>
        <w:t xml:space="preserve"> </w:t>
      </w:r>
      <w:r w:rsidR="00BB3A15" w:rsidRPr="00943D61">
        <w:rPr>
          <w:b/>
        </w:rPr>
        <w:t>“</w:t>
      </w:r>
      <w:r w:rsidR="00BB3A15">
        <w:rPr>
          <w:b/>
        </w:rPr>
        <w:t>ЗЕЛЕНИ СИСТЕМИ</w:t>
      </w:r>
      <w:r w:rsidR="00BB3A15" w:rsidRPr="00943D61">
        <w:rPr>
          <w:b/>
        </w:rPr>
        <w:t>”</w:t>
      </w:r>
      <w:r>
        <w:rPr>
          <w:b/>
          <w:iCs/>
          <w:lang w:val="bg-BG"/>
        </w:rPr>
        <w:t>.</w:t>
      </w:r>
    </w:p>
    <w:p w:rsidR="0015111C" w:rsidRPr="002821FB" w:rsidRDefault="0015111C" w:rsidP="00D5581F">
      <w:pPr>
        <w:pStyle w:val="Default"/>
        <w:tabs>
          <w:tab w:val="left" w:pos="284"/>
        </w:tabs>
        <w:jc w:val="both"/>
        <w:rPr>
          <w:lang w:val="bg-BG"/>
        </w:rPr>
      </w:pPr>
      <w:r>
        <w:rPr>
          <w:b/>
          <w:lang w:val="bg-BG"/>
        </w:rPr>
        <w:tab/>
      </w:r>
      <w:r w:rsidR="003F2FF1">
        <w:rPr>
          <w:b/>
          <w:lang w:val="bg-BG"/>
        </w:rPr>
        <w:tab/>
      </w:r>
      <w:r w:rsidRPr="002821FB">
        <w:rPr>
          <w:lang w:val="bg-BG"/>
        </w:rPr>
        <w:t xml:space="preserve">Една от основните цели залегнали в Програмата за управление на община Пловдив през 2019-2023 година е подобряване на жизнената среда. Като приоритет едно в постигане на поставените цели е превръщането на Пловдив в модерен европейски град с качествена инфраструктура и умни екологични решения. Сред набелязаните мерки за реализиране на този проект се откроява създаването на интегрирана концепция обхващаща цялостната политика за екологичното развитие на градската среда. Друга </w:t>
      </w:r>
      <w:r w:rsidR="008D0AFB" w:rsidRPr="002821FB">
        <w:rPr>
          <w:lang w:val="bg-BG"/>
        </w:rPr>
        <w:t>мярка е развитие на зелена</w:t>
      </w:r>
      <w:r w:rsidRPr="002821FB">
        <w:rPr>
          <w:lang w:val="bg-BG"/>
        </w:rPr>
        <w:t xml:space="preserve"> система и места за отдих, която </w:t>
      </w:r>
      <w:r w:rsidR="008D0AFB" w:rsidRPr="002821FB">
        <w:rPr>
          <w:lang w:val="bg-BG"/>
        </w:rPr>
        <w:t xml:space="preserve">да </w:t>
      </w:r>
      <w:r w:rsidRPr="002821FB">
        <w:rPr>
          <w:lang w:val="bg-BG"/>
        </w:rPr>
        <w:t>гарантира увеличаване дела на зелените площи и подобряване на парковата среда</w:t>
      </w:r>
      <w:r w:rsidR="008D0AFB" w:rsidRPr="002821FB">
        <w:rPr>
          <w:lang w:val="bg-BG"/>
        </w:rPr>
        <w:t>.</w:t>
      </w:r>
    </w:p>
    <w:p w:rsidR="008D0AFB" w:rsidRPr="002821FB" w:rsidRDefault="008D0AFB" w:rsidP="00D5581F">
      <w:pPr>
        <w:pStyle w:val="Default"/>
        <w:tabs>
          <w:tab w:val="left" w:pos="284"/>
        </w:tabs>
        <w:jc w:val="both"/>
        <w:rPr>
          <w:lang w:val="bg-BG"/>
        </w:rPr>
      </w:pPr>
      <w:r w:rsidRPr="002821FB">
        <w:rPr>
          <w:lang w:val="bg-BG"/>
        </w:rPr>
        <w:tab/>
      </w:r>
      <w:r w:rsidR="003F2FF1">
        <w:rPr>
          <w:lang w:val="bg-BG"/>
        </w:rPr>
        <w:tab/>
      </w:r>
      <w:r w:rsidRPr="002821FB">
        <w:rPr>
          <w:lang w:val="bg-BG"/>
        </w:rPr>
        <w:t>Подчертава се необходимостта от подобряване на качеството на атмосферния въздух, посредством ефективното поддържане на чистотата на уличната мрежа, в това число увеличаване на машинното метене и миене на териториите за общинско ползване.</w:t>
      </w:r>
    </w:p>
    <w:p w:rsidR="008D0AFB" w:rsidRPr="002821FB" w:rsidRDefault="008D0AFB" w:rsidP="00D5581F">
      <w:pPr>
        <w:pStyle w:val="Default"/>
        <w:tabs>
          <w:tab w:val="left" w:pos="284"/>
        </w:tabs>
        <w:jc w:val="both"/>
        <w:rPr>
          <w:lang w:val="bg-BG"/>
        </w:rPr>
      </w:pPr>
      <w:r w:rsidRPr="002821FB">
        <w:rPr>
          <w:lang w:val="bg-BG"/>
        </w:rPr>
        <w:tab/>
      </w:r>
      <w:r w:rsidR="003F2FF1">
        <w:rPr>
          <w:lang w:val="bg-BG"/>
        </w:rPr>
        <w:tab/>
      </w:r>
      <w:r w:rsidRPr="002821FB">
        <w:rPr>
          <w:lang w:val="bg-BG"/>
        </w:rPr>
        <w:t xml:space="preserve">Друга основна мярка за изпълнение на задачите по приоритета е запазване на биоразнообразието в Пловдив, посредством не само съхраняване на защитените територии - "Хълм на освободителите", "Данов хълм", "Младежки хълм", но и чрез поддържане и опазване на естествената растителност на хълмовете и възстановяване на находища и популация на </w:t>
      </w:r>
      <w:proofErr w:type="spellStart"/>
      <w:r w:rsidRPr="002821FB">
        <w:rPr>
          <w:lang w:val="bg-BG"/>
        </w:rPr>
        <w:t>консервационно</w:t>
      </w:r>
      <w:proofErr w:type="spellEnd"/>
      <w:r w:rsidRPr="002821FB">
        <w:rPr>
          <w:lang w:val="bg-BG"/>
        </w:rPr>
        <w:t xml:space="preserve"> значими видове.</w:t>
      </w:r>
    </w:p>
    <w:p w:rsidR="008D0AFB" w:rsidRPr="002821FB" w:rsidRDefault="008D0AFB" w:rsidP="00D5581F">
      <w:pPr>
        <w:pStyle w:val="Default"/>
        <w:tabs>
          <w:tab w:val="left" w:pos="284"/>
        </w:tabs>
        <w:jc w:val="both"/>
        <w:rPr>
          <w:lang w:val="bg-BG"/>
        </w:rPr>
      </w:pPr>
      <w:r w:rsidRPr="002821FB">
        <w:rPr>
          <w:lang w:val="bg-BG"/>
        </w:rPr>
        <w:tab/>
      </w:r>
      <w:r w:rsidR="003F2FF1">
        <w:rPr>
          <w:lang w:val="bg-BG"/>
        </w:rPr>
        <w:tab/>
      </w:r>
      <w:r w:rsidRPr="002821FB">
        <w:rPr>
          <w:lang w:val="bg-BG"/>
        </w:rPr>
        <w:t>Към момента изпълнението на горе посочените задачи се осъществя</w:t>
      </w:r>
      <w:r w:rsidR="002821FB" w:rsidRPr="002821FB">
        <w:rPr>
          <w:lang w:val="bg-BG"/>
        </w:rPr>
        <w:t xml:space="preserve">ват от три общински предприятия - </w:t>
      </w:r>
      <w:r w:rsidRPr="002821FB">
        <w:t>ОП "</w:t>
      </w:r>
      <w:proofErr w:type="spellStart"/>
      <w:r w:rsidRPr="002821FB">
        <w:t>Чистота</w:t>
      </w:r>
      <w:proofErr w:type="spellEnd"/>
      <w:r w:rsidRPr="002821FB">
        <w:t>", ОП "</w:t>
      </w:r>
      <w:proofErr w:type="spellStart"/>
      <w:r w:rsidRPr="002821FB">
        <w:t>Градини</w:t>
      </w:r>
      <w:proofErr w:type="spellEnd"/>
      <w:r w:rsidRPr="002821FB">
        <w:t xml:space="preserve"> и </w:t>
      </w:r>
      <w:proofErr w:type="spellStart"/>
      <w:r w:rsidRPr="002821FB">
        <w:t>паркове</w:t>
      </w:r>
      <w:proofErr w:type="spellEnd"/>
      <w:r w:rsidRPr="002821FB">
        <w:t>", ОП "</w:t>
      </w:r>
      <w:proofErr w:type="spellStart"/>
      <w:r w:rsidRPr="002821FB">
        <w:t>Дезинфекционна</w:t>
      </w:r>
      <w:proofErr w:type="spellEnd"/>
      <w:r w:rsidRPr="002821FB">
        <w:t xml:space="preserve"> </w:t>
      </w:r>
      <w:proofErr w:type="spellStart"/>
      <w:r w:rsidRPr="002821FB">
        <w:t>станция</w:t>
      </w:r>
      <w:proofErr w:type="spellEnd"/>
      <w:r w:rsidRPr="002821FB">
        <w:t>"</w:t>
      </w:r>
      <w:r w:rsidR="002821FB" w:rsidRPr="002821FB">
        <w:rPr>
          <w:lang w:val="bg-BG"/>
        </w:rPr>
        <w:t>.</w:t>
      </w:r>
    </w:p>
    <w:p w:rsidR="0015111C" w:rsidRDefault="002821FB" w:rsidP="00D5581F">
      <w:pPr>
        <w:pStyle w:val="Default"/>
        <w:tabs>
          <w:tab w:val="left" w:pos="284"/>
        </w:tabs>
        <w:jc w:val="both"/>
        <w:rPr>
          <w:b/>
          <w:lang w:val="bg-BG"/>
        </w:rPr>
      </w:pPr>
      <w:r w:rsidRPr="002821FB">
        <w:rPr>
          <w:iCs/>
          <w:lang w:val="bg-BG"/>
        </w:rPr>
        <w:tab/>
      </w:r>
      <w:r w:rsidR="003F2FF1">
        <w:rPr>
          <w:iCs/>
          <w:lang w:val="bg-BG"/>
        </w:rPr>
        <w:tab/>
      </w:r>
      <w:r w:rsidRPr="002821FB">
        <w:rPr>
          <w:iCs/>
          <w:lang w:val="bg-BG"/>
        </w:rPr>
        <w:t>Настоящето п</w:t>
      </w:r>
      <w:proofErr w:type="spellStart"/>
      <w:r w:rsidRPr="002821FB">
        <w:rPr>
          <w:iCs/>
        </w:rPr>
        <w:t>редложение</w:t>
      </w:r>
      <w:proofErr w:type="spellEnd"/>
      <w:r w:rsidRPr="002821FB">
        <w:rPr>
          <w:iCs/>
        </w:rPr>
        <w:t xml:space="preserve"> </w:t>
      </w:r>
      <w:r w:rsidR="00D738DA">
        <w:rPr>
          <w:iCs/>
          <w:lang w:val="bg-BG"/>
        </w:rPr>
        <w:t xml:space="preserve">за сливане на посочените три общински предприятия </w:t>
      </w:r>
      <w:r w:rsidRPr="002821FB">
        <w:rPr>
          <w:iCs/>
        </w:rPr>
        <w:t xml:space="preserve">е </w:t>
      </w:r>
      <w:proofErr w:type="spellStart"/>
      <w:r w:rsidRPr="002821FB">
        <w:rPr>
          <w:iCs/>
        </w:rPr>
        <w:t>свързано</w:t>
      </w:r>
      <w:proofErr w:type="spellEnd"/>
      <w:r w:rsidRPr="002821FB">
        <w:rPr>
          <w:iCs/>
        </w:rPr>
        <w:t xml:space="preserve"> с</w:t>
      </w:r>
      <w:r>
        <w:rPr>
          <w:iCs/>
        </w:rPr>
        <w:t xml:space="preserve"> </w:t>
      </w:r>
      <w:proofErr w:type="spellStart"/>
      <w:r>
        <w:rPr>
          <w:iCs/>
        </w:rPr>
        <w:t>повишаване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ефективността</w:t>
      </w:r>
      <w:proofErr w:type="spellEnd"/>
      <w:r>
        <w:rPr>
          <w:iCs/>
          <w:lang w:val="bg-BG"/>
        </w:rPr>
        <w:t>,</w:t>
      </w:r>
      <w:r w:rsidRPr="00B92A2E">
        <w:rPr>
          <w:iCs/>
        </w:rPr>
        <w:t xml:space="preserve"> </w:t>
      </w:r>
      <w:proofErr w:type="spellStart"/>
      <w:r w:rsidRPr="00B92A2E">
        <w:rPr>
          <w:iCs/>
        </w:rPr>
        <w:t>гъвкавостта</w:t>
      </w:r>
      <w:proofErr w:type="spellEnd"/>
      <w:r w:rsidRPr="00B92A2E">
        <w:rPr>
          <w:iCs/>
        </w:rPr>
        <w:t xml:space="preserve"> </w:t>
      </w:r>
      <w:r>
        <w:rPr>
          <w:iCs/>
          <w:lang w:val="bg-BG"/>
        </w:rPr>
        <w:t xml:space="preserve">и администрирането на съществуващите три </w:t>
      </w:r>
      <w:r w:rsidR="00BB3A15">
        <w:rPr>
          <w:iCs/>
          <w:lang w:val="bg-BG"/>
        </w:rPr>
        <w:t>общински предприятия /ОП/,</w:t>
      </w:r>
      <w:r>
        <w:rPr>
          <w:iCs/>
          <w:lang w:val="bg-BG"/>
        </w:rPr>
        <w:t xml:space="preserve"> </w:t>
      </w:r>
      <w:proofErr w:type="spellStart"/>
      <w:r>
        <w:t>създадени</w:t>
      </w:r>
      <w:proofErr w:type="spellEnd"/>
      <w:r>
        <w:t xml:space="preserve">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осигуряват</w:t>
      </w:r>
      <w:proofErr w:type="spellEnd"/>
      <w:r>
        <w:t xml:space="preserve"> </w:t>
      </w:r>
      <w:proofErr w:type="spellStart"/>
      <w:r>
        <w:t>здравословна</w:t>
      </w:r>
      <w:proofErr w:type="spellEnd"/>
      <w:r>
        <w:t xml:space="preserve"> и </w:t>
      </w:r>
      <w:proofErr w:type="spellStart"/>
      <w:r>
        <w:t>благоприятна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 xml:space="preserve">,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облагородяване</w:t>
      </w:r>
      <w:proofErr w:type="spellEnd"/>
      <w:r>
        <w:t xml:space="preserve">, </w:t>
      </w:r>
      <w:proofErr w:type="spellStart"/>
      <w:r>
        <w:t>почистване</w:t>
      </w:r>
      <w:proofErr w:type="spellEnd"/>
      <w:r>
        <w:t xml:space="preserve"> и </w:t>
      </w:r>
      <w:proofErr w:type="spellStart"/>
      <w:r>
        <w:t>деконтаминация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2821FB" w:rsidRDefault="00E04527" w:rsidP="00D5581F">
      <w:pPr>
        <w:jc w:val="both"/>
      </w:pPr>
      <w:r>
        <w:tab/>
      </w:r>
      <w:r w:rsidR="002821FB">
        <w:t>ОП "Чистота" е с основна цел предоставяне на услуги по управление на отпадъците и поддържане на чистота на територията на община Пловдив. ОП "Градини и паркове" има за цел благоустройството и поддържане на зелените площи и улични насаждения и производство на посадъчни материали, както и управление и поддържане на спортни обекти, собственост на община Пловдив. ОП "Дезинфекционна станция" е създадена с цел опазване здравето на хората и околната среда в частта предпазване от болестотворни микроорганизми, чрез провеждане на дезинфекция, дезинсекция и дератизация.</w:t>
      </w:r>
    </w:p>
    <w:p w:rsidR="002821FB" w:rsidRDefault="002821FB" w:rsidP="00D5581F">
      <w:pPr>
        <w:jc w:val="both"/>
      </w:pPr>
      <w:r>
        <w:lastRenderedPageBreak/>
        <w:tab/>
        <w:t>Анализът на предмета на дейност на горепосочените предприятия, които са разписани в чл.6 на правилниците им доказва, че:</w:t>
      </w:r>
    </w:p>
    <w:p w:rsidR="002821FB" w:rsidRDefault="002821FB" w:rsidP="00D5581F">
      <w:pPr>
        <w:jc w:val="both"/>
      </w:pPr>
      <w:r>
        <w:t xml:space="preserve">1. Преобладаващата част от дейностите на предприятията по постигане на поставените им цели са взаимно свързани и </w:t>
      </w:r>
      <w:proofErr w:type="spellStart"/>
      <w:r>
        <w:t>взаимнодопълващи</w:t>
      </w:r>
      <w:proofErr w:type="spellEnd"/>
      <w:r>
        <w:t xml:space="preserve"> се по време и място на провеждането им.</w:t>
      </w:r>
    </w:p>
    <w:p w:rsidR="002821FB" w:rsidRDefault="002821FB" w:rsidP="00D5581F">
      <w:pPr>
        <w:jc w:val="both"/>
      </w:pPr>
      <w:r>
        <w:t xml:space="preserve">2. За изпълнение на дейностите си на горепосочените общинските предприятия се налага да използват до известна степен една и съща материална база. </w:t>
      </w:r>
    </w:p>
    <w:p w:rsidR="002821FB" w:rsidRDefault="002821FB" w:rsidP="00D5581F">
      <w:pPr>
        <w:jc w:val="both"/>
      </w:pPr>
      <w:r>
        <w:t>3. Известна част от дейностите на предприятията се припокриват.</w:t>
      </w:r>
    </w:p>
    <w:p w:rsidR="002821FB" w:rsidRDefault="002821FB" w:rsidP="00D5581F">
      <w:pPr>
        <w:jc w:val="both"/>
      </w:pPr>
      <w:r>
        <w:tab/>
        <w:t xml:space="preserve">Като примери за припокриващи се дейности могат да се посочат, дейностите на </w:t>
      </w:r>
      <w:proofErr w:type="spellStart"/>
      <w:r>
        <w:t>ОП"Чистота</w:t>
      </w:r>
      <w:proofErr w:type="spellEnd"/>
      <w:r>
        <w:t xml:space="preserve">" чл.6, т.3 от Правилника, а именно "Почистване миене на улични платна, площадите алеите, парковете и другите територии от населени места, предназначени за обществено ползване, вкл. поливане на зелените площи при необходимост.", който отчасти припокрива дейността дадена в чл.6, ал.2, </w:t>
      </w:r>
      <w:proofErr w:type="spellStart"/>
      <w:r>
        <w:t>б.А</w:t>
      </w:r>
      <w:proofErr w:type="spellEnd"/>
      <w:r>
        <w:t xml:space="preserve">, т.1 от Правилника на </w:t>
      </w:r>
      <w:proofErr w:type="spellStart"/>
      <w:r>
        <w:t>ОП"Градини</w:t>
      </w:r>
      <w:proofErr w:type="spellEnd"/>
      <w:r>
        <w:t xml:space="preserve"> и паркове", а именно "Поддържане на чистотата на алеите, парковете и зелените площи на територията на общинските райони..." и следваща т.2 "Поддържане чистотата на алеите и прилежащите зелени площи към спортните съоръжения, собственост на община Пловдив /които също са обществени места/".</w:t>
      </w:r>
    </w:p>
    <w:p w:rsidR="002821FB" w:rsidRDefault="002821FB" w:rsidP="00D5581F">
      <w:pPr>
        <w:jc w:val="both"/>
      </w:pPr>
      <w:r>
        <w:tab/>
        <w:t xml:space="preserve">Друг пример </w:t>
      </w:r>
      <w:r w:rsidR="001B161E">
        <w:t xml:space="preserve">са посочените дейности в  чл.6 </w:t>
      </w:r>
      <w:r>
        <w:t>т.1 от Правилника  на ОП</w:t>
      </w:r>
      <w:r w:rsidR="005C00F4">
        <w:t xml:space="preserve"> </w:t>
      </w:r>
      <w:r>
        <w:t xml:space="preserve">"Чистота", а именно "Събиране на битови, строителни и опасни отпадъци и транспортирането им до депата или други инсталации и съоръжения за обезвреждането им." и чл.6, ал.2, </w:t>
      </w:r>
      <w:proofErr w:type="spellStart"/>
      <w:r>
        <w:t>б.Б</w:t>
      </w:r>
      <w:proofErr w:type="spellEnd"/>
      <w:r>
        <w:t>, т.1 от правилника на ОП</w:t>
      </w:r>
      <w:r w:rsidR="005C00F4">
        <w:t xml:space="preserve"> </w:t>
      </w:r>
      <w:r>
        <w:t>"Градини и паркове" – "Обслужване на районите с транспортни средства за извозване на събраните отпадъци от  алеите и парковете".</w:t>
      </w:r>
    </w:p>
    <w:p w:rsidR="002821FB" w:rsidRDefault="002821FB" w:rsidP="00D5581F">
      <w:pPr>
        <w:jc w:val="both"/>
      </w:pPr>
      <w:r>
        <w:tab/>
        <w:t>Трети пример са чл.6, т.5 от Правилника на ОП</w:t>
      </w:r>
      <w:r w:rsidR="005C00F4">
        <w:t xml:space="preserve"> </w:t>
      </w:r>
      <w:r>
        <w:t>"Чистота", а именно</w:t>
      </w:r>
      <w:r w:rsidR="005C00F4">
        <w:t>:</w:t>
      </w:r>
      <w:r>
        <w:t xml:space="preserve"> "Стопанисване на съдове общинска собственост за съхраняване на битовите и строителните отпадъци, вкл. поддържане, ремонти, почиствани и дезинфекция на съдовете за съхраняване на битови и строителни отпадъци." и чл.6,</w:t>
      </w:r>
      <w:r w:rsidR="005C00F4">
        <w:t xml:space="preserve"> </w:t>
      </w:r>
      <w:r>
        <w:t>т.1 от Правилника на ОП</w:t>
      </w:r>
      <w:r w:rsidR="005C00F4">
        <w:t xml:space="preserve"> </w:t>
      </w:r>
      <w:r>
        <w:t>"Дезинфекционна станция", а именно "Дезинфекция, де</w:t>
      </w:r>
      <w:r w:rsidR="00635E8F">
        <w:rPr>
          <w:lang w:val="en-US"/>
        </w:rPr>
        <w:t>з</w:t>
      </w:r>
      <w:proofErr w:type="spellStart"/>
      <w:r>
        <w:t>инсекция</w:t>
      </w:r>
      <w:proofErr w:type="spellEnd"/>
      <w:r>
        <w:t xml:space="preserve"> и дератизация на обекти и площи на община Пловдив"</w:t>
      </w:r>
    </w:p>
    <w:p w:rsidR="002821FB" w:rsidRDefault="002821FB" w:rsidP="00D5581F">
      <w:pPr>
        <w:jc w:val="both"/>
      </w:pPr>
      <w:r>
        <w:tab/>
        <w:t>Припокриват се и дейностите описани в чл.6, т.4 на ОП</w:t>
      </w:r>
      <w:r w:rsidR="00BB3A15">
        <w:t xml:space="preserve"> </w:t>
      </w:r>
      <w:r>
        <w:t>"Градини и паркове" – "Растителна защита от вредители и болести по зелените площи и уличните насаждения в града" и разписаните в чл.6, т.3 от правилника на ОП</w:t>
      </w:r>
      <w:r w:rsidR="00BB3A15">
        <w:t xml:space="preserve"> </w:t>
      </w:r>
      <w:r>
        <w:t>"Дезинфекционна станция", "Растителнозащитни дейности – извършване на растителнозащитна обработка срещу насекоми, вредители по дървесна и храстовидна растителност на територии – публично общинска собственост и структури общинска собственост."</w:t>
      </w:r>
    </w:p>
    <w:p w:rsidR="002821FB" w:rsidRDefault="002821FB" w:rsidP="00E25862">
      <w:pPr>
        <w:ind w:firstLine="567"/>
        <w:jc w:val="both"/>
      </w:pPr>
      <w:r>
        <w:tab/>
        <w:t>В болшинството от случаите техниката</w:t>
      </w:r>
      <w:r w:rsidR="003F2FF1">
        <w:t>,</w:t>
      </w:r>
      <w:r>
        <w:t xml:space="preserve"> използван</w:t>
      </w:r>
      <w:r w:rsidR="007A2300">
        <w:t>а</w:t>
      </w:r>
      <w:r>
        <w:t xml:space="preserve"> за изпълнение на дейностите разписани в чл.6, т.9 от ОП "Чистота" и чл.6, т.6 от ОП</w:t>
      </w:r>
      <w:r w:rsidR="003F2FF1">
        <w:t xml:space="preserve"> </w:t>
      </w:r>
      <w:r>
        <w:t xml:space="preserve">"Градини и паркове" е една и съща, съхранява </w:t>
      </w:r>
      <w:r w:rsidR="003F2FF1">
        <w:t xml:space="preserve">се </w:t>
      </w:r>
      <w:r>
        <w:t>на едно място</w:t>
      </w:r>
      <w:r w:rsidR="003F2FF1">
        <w:t xml:space="preserve"> и</w:t>
      </w:r>
      <w:r>
        <w:t xml:space="preserve"> налага координация</w:t>
      </w:r>
      <w:r w:rsidR="003F2FF1">
        <w:t>,</w:t>
      </w:r>
      <w:r>
        <w:t xml:space="preserve"> и синхронизация на графика за използването й от двете предприятия. Синхронизация на дейностите е задължителна и при дейностите</w:t>
      </w:r>
      <w:r w:rsidR="003F2FF1">
        <w:t>,</w:t>
      </w:r>
      <w:r>
        <w:t xml:space="preserve"> разписани в чл.6, т.8 от правилника на ОП Чистота – "Почистване на канали и септични ями" и чл.6, т.2 от ОП</w:t>
      </w:r>
      <w:r w:rsidR="005C00F4">
        <w:t xml:space="preserve"> </w:t>
      </w:r>
      <w:r>
        <w:t>"Дезинфекционна станция", Комп</w:t>
      </w:r>
      <w:r w:rsidR="00C56FEC">
        <w:t>л</w:t>
      </w:r>
      <w:r>
        <w:t>ексни ДДД</w:t>
      </w:r>
      <w:r w:rsidR="00635E8F">
        <w:t xml:space="preserve"> </w:t>
      </w:r>
      <w:r>
        <w:t>– дейности, комплексна обработка /дезинфекция, де</w:t>
      </w:r>
      <w:r w:rsidR="007A2300">
        <w:t>з</w:t>
      </w:r>
      <w:r>
        <w:t>инсекция и дератизация/ целогодишни, извършване на територията на обекти, собственост на община Пловдив.</w:t>
      </w:r>
    </w:p>
    <w:p w:rsidR="002821FB" w:rsidRDefault="002821FB" w:rsidP="00E25862">
      <w:pPr>
        <w:jc w:val="both"/>
      </w:pPr>
      <w:r>
        <w:t>– организиране и извършване на ежемесечни ДДД</w:t>
      </w:r>
      <w:r w:rsidR="00BB3A15">
        <w:t xml:space="preserve"> </w:t>
      </w:r>
      <w:r>
        <w:t>– дейности на сграден фонд и прилежащи територии, собственост на обекти, собственост на община Пловдив."</w:t>
      </w:r>
    </w:p>
    <w:p w:rsidR="002821FB" w:rsidRPr="007A2300" w:rsidRDefault="002821FB" w:rsidP="00D5581F">
      <w:pPr>
        <w:jc w:val="both"/>
        <w:rPr>
          <w:b/>
        </w:rPr>
      </w:pPr>
      <w:r w:rsidRPr="007A2300">
        <w:rPr>
          <w:b/>
        </w:rPr>
        <w:tab/>
        <w:t>Взаимната свързаност на дейностите извършвани от трите предприят</w:t>
      </w:r>
      <w:r w:rsidR="00D5581F" w:rsidRPr="007A2300">
        <w:rPr>
          <w:b/>
        </w:rPr>
        <w:t>и</w:t>
      </w:r>
      <w:r w:rsidRPr="007A2300">
        <w:rPr>
          <w:b/>
        </w:rPr>
        <w:t>я, както и постигането на една обща цел повдига въпроса за намиране на общи механизми за администриране. При организиране на общ управленски процес, може да се очаква постигането на много по-добра координация на извършваните от различните субекти дейности, което ще доведе до синхрон в работата и по-бързо и ефективно изпълнение на поставените задачи. Единното планиране на дейностите също така ще допринесе и за намаляване риска от възникване на конкурентост при използването на общата материално техническа база.</w:t>
      </w:r>
    </w:p>
    <w:p w:rsidR="002821FB" w:rsidRPr="00EE6F17" w:rsidRDefault="002821FB" w:rsidP="00D5581F">
      <w:pPr>
        <w:jc w:val="both"/>
      </w:pPr>
      <w:r>
        <w:rPr>
          <w:lang w:val="en-US"/>
        </w:rPr>
        <w:lastRenderedPageBreak/>
        <w:tab/>
      </w:r>
      <w:r w:rsidRPr="00EE6F17">
        <w:t xml:space="preserve">Включването на способностите на изграждащата се по проект № BG16M1OP002-2.005-0007 „Изграждане на </w:t>
      </w:r>
      <w:proofErr w:type="spellStart"/>
      <w:r w:rsidRPr="00EE6F17">
        <w:t>компостираща</w:t>
      </w:r>
      <w:proofErr w:type="spellEnd"/>
      <w:r w:rsidRPr="00EE6F17">
        <w:t xml:space="preserve"> инсталация за разделно събрани зелени и/или </w:t>
      </w:r>
      <w:proofErr w:type="spellStart"/>
      <w:r w:rsidRPr="00EE6F17">
        <w:t>биоразградими</w:t>
      </w:r>
      <w:proofErr w:type="spellEnd"/>
      <w:r w:rsidRPr="00EE6F17">
        <w:t xml:space="preserve"> отпадъци“, финансиран от Оперативна програма „Околна среда 2014 – 2020“ по процедура BG16M1OP002-2.005 „Проектиране и изграждане на </w:t>
      </w:r>
      <w:proofErr w:type="spellStart"/>
      <w:r w:rsidRPr="00EE6F17">
        <w:t>компостиращи</w:t>
      </w:r>
      <w:proofErr w:type="spellEnd"/>
      <w:r w:rsidRPr="00EE6F17">
        <w:t xml:space="preserve"> инсталации за разделно събрани зелени и/или </w:t>
      </w:r>
      <w:proofErr w:type="spellStart"/>
      <w:r w:rsidRPr="00EE6F17">
        <w:t>биоразградими</w:t>
      </w:r>
      <w:proofErr w:type="spellEnd"/>
      <w:r w:rsidRPr="00EE6F17">
        <w:t xml:space="preserve"> отпадъци“ Компостиращата инсталация, </w:t>
      </w:r>
      <w:r>
        <w:t>след въвеждането и в експлоатация, ще допринесе за</w:t>
      </w:r>
      <w:r w:rsidRPr="00EE6F17">
        <w:t xml:space="preserve"> постигане на Специфична цел 1 на приоритетна ос 2 „Отпадъци“ на ОПОС 2014-2020 г. – „Намаляване на количеството депонирани битови отпадъци“.</w:t>
      </w:r>
      <w:r w:rsidRPr="00886124">
        <w:rPr>
          <w:sz w:val="28"/>
          <w:szCs w:val="28"/>
        </w:rPr>
        <w:t xml:space="preserve"> </w:t>
      </w:r>
      <w:r w:rsidRPr="00EE6F17">
        <w:t>Освен постигането на гореизложената специфична цел, Компостиращата инсталация ще затвори цикъла на дейностите извърш</w:t>
      </w:r>
      <w:r w:rsidR="004D6FCD">
        <w:t>в</w:t>
      </w:r>
      <w:r w:rsidRPr="00EE6F17">
        <w:t xml:space="preserve">ани от </w:t>
      </w:r>
      <w:r w:rsidR="004D6FCD">
        <w:t>общинските предприятия</w:t>
      </w:r>
      <w:r w:rsidRPr="00EE6F17">
        <w:t xml:space="preserve"> за </w:t>
      </w:r>
      <w:r>
        <w:t>осигуряване чистота на околната среда и здравословни условия за живот на населението в Община Пловдив.</w:t>
      </w:r>
    </w:p>
    <w:p w:rsidR="002821FB" w:rsidRDefault="002821FB" w:rsidP="00D5581F">
      <w:pPr>
        <w:jc w:val="both"/>
      </w:pPr>
      <w:r>
        <w:tab/>
        <w:t>С оглед на горното, следва да се отбележи, че при сливането на общинските предприетия в едно новосъздадено</w:t>
      </w:r>
      <w:r w:rsidR="00854C1B" w:rsidRPr="00854C1B">
        <w:rPr>
          <w:b/>
          <w:iCs/>
        </w:rPr>
        <w:t xml:space="preserve"> </w:t>
      </w:r>
      <w:r w:rsidR="003F2FF1">
        <w:rPr>
          <w:b/>
          <w:iCs/>
        </w:rPr>
        <w:t>–</w:t>
      </w:r>
      <w:r w:rsidR="00854C1B">
        <w:rPr>
          <w:b/>
          <w:iCs/>
        </w:rPr>
        <w:t xml:space="preserve"> </w:t>
      </w:r>
      <w:r w:rsidR="004D6FCD" w:rsidRPr="00943D61">
        <w:rPr>
          <w:b/>
          <w:lang w:val="ru-RU"/>
        </w:rPr>
        <w:t>ОП</w:t>
      </w:r>
      <w:r w:rsidR="004D6FCD">
        <w:rPr>
          <w:b/>
          <w:lang w:val="ru-RU"/>
        </w:rPr>
        <w:t xml:space="preserve"> </w:t>
      </w:r>
      <w:r w:rsidR="004D6FCD" w:rsidRPr="00943D61">
        <w:rPr>
          <w:b/>
        </w:rPr>
        <w:t>“</w:t>
      </w:r>
      <w:r w:rsidR="004D6FCD">
        <w:rPr>
          <w:b/>
        </w:rPr>
        <w:t>ЗЕЛЕНИ СИСТЕМИ</w:t>
      </w:r>
      <w:r w:rsidR="004D6FCD" w:rsidRPr="00943D61">
        <w:rPr>
          <w:b/>
        </w:rPr>
        <w:t>”</w:t>
      </w:r>
      <w:r>
        <w:t xml:space="preserve"> всички </w:t>
      </w:r>
      <w:r w:rsidRPr="000E45FE">
        <w:rPr>
          <w:i/>
        </w:rPr>
        <w:t>права, задължения и фактически отношения на преобразуващите се предприятия преминават върху новосъздаденото приемащо предприятие</w:t>
      </w:r>
      <w:r w:rsidR="005C00F4">
        <w:t xml:space="preserve">. Преобразуващите се предприятия </w:t>
      </w:r>
      <w:r w:rsidR="005C00F4" w:rsidRPr="002821FB">
        <w:t>ОП "Чистота", ОП "Градини и паркове"</w:t>
      </w:r>
      <w:r w:rsidR="005C00F4">
        <w:t xml:space="preserve"> и</w:t>
      </w:r>
      <w:r w:rsidR="005C00F4" w:rsidRPr="002821FB">
        <w:t xml:space="preserve"> ОП "Дезинфекционна станция"</w:t>
      </w:r>
      <w:r w:rsidR="005C00F4">
        <w:t xml:space="preserve"> </w:t>
      </w:r>
      <w:r w:rsidR="005C00F4" w:rsidRPr="000E45FE">
        <w:rPr>
          <w:i/>
        </w:rPr>
        <w:t>се прекратяват</w:t>
      </w:r>
      <w:r w:rsidR="005C00F4">
        <w:t>.</w:t>
      </w:r>
    </w:p>
    <w:p w:rsidR="002821FB" w:rsidRPr="000E45FE" w:rsidRDefault="002821FB" w:rsidP="00D5581F">
      <w:pPr>
        <w:jc w:val="both"/>
        <w:rPr>
          <w:u w:val="single"/>
        </w:rPr>
      </w:pPr>
      <w:r w:rsidRPr="000E45FE">
        <w:tab/>
      </w:r>
      <w:r w:rsidRPr="000E45FE">
        <w:rPr>
          <w:u w:val="single"/>
        </w:rPr>
        <w:t xml:space="preserve">Създаването на едно ново </w:t>
      </w:r>
      <w:r w:rsidR="00BB3A15" w:rsidRPr="000E45FE">
        <w:rPr>
          <w:u w:val="single"/>
        </w:rPr>
        <w:t>общинско предприятие</w:t>
      </w:r>
      <w:r w:rsidRPr="000E45FE">
        <w:rPr>
          <w:u w:val="single"/>
        </w:rPr>
        <w:t xml:space="preserve"> ще допринесе за намаляване броя на администрацията и финансовите разходи</w:t>
      </w:r>
      <w:r w:rsidR="000E45FE">
        <w:rPr>
          <w:u w:val="single"/>
        </w:rPr>
        <w:t>, както</w:t>
      </w:r>
      <w:r w:rsidRPr="000E45FE">
        <w:rPr>
          <w:u w:val="single"/>
        </w:rPr>
        <w:t xml:space="preserve"> и повишаване </w:t>
      </w:r>
      <w:r w:rsidR="000E45FE">
        <w:rPr>
          <w:u w:val="single"/>
        </w:rPr>
        <w:t xml:space="preserve">на </w:t>
      </w:r>
      <w:r w:rsidRPr="000E45FE">
        <w:rPr>
          <w:u w:val="single"/>
        </w:rPr>
        <w:t>икономическата ефек</w:t>
      </w:r>
      <w:r w:rsidR="000E45FE" w:rsidRPr="000E45FE">
        <w:rPr>
          <w:u w:val="single"/>
        </w:rPr>
        <w:t xml:space="preserve">тивност </w:t>
      </w:r>
      <w:r w:rsidR="000E45FE">
        <w:rPr>
          <w:u w:val="single"/>
        </w:rPr>
        <w:t>и качеството от</w:t>
      </w:r>
      <w:r w:rsidR="000E45FE" w:rsidRPr="000E45FE">
        <w:rPr>
          <w:u w:val="single"/>
        </w:rPr>
        <w:t xml:space="preserve"> извършваните дейности, които са функционално свързани</w:t>
      </w:r>
      <w:r w:rsidRPr="000E45FE">
        <w:rPr>
          <w:u w:val="single"/>
        </w:rPr>
        <w:t>.</w:t>
      </w:r>
    </w:p>
    <w:p w:rsidR="00D5581F" w:rsidRPr="00EE6F17" w:rsidRDefault="00D5581F" w:rsidP="00DD5DDD">
      <w:pPr>
        <w:spacing w:after="240"/>
        <w:jc w:val="both"/>
      </w:pPr>
      <w:r>
        <w:tab/>
      </w:r>
      <w:r w:rsidRPr="00B92A2E">
        <w:rPr>
          <w:iCs/>
          <w:color w:val="000000"/>
        </w:rPr>
        <w:t>Във връзка с промяната в структурата</w:t>
      </w:r>
      <w:r>
        <w:rPr>
          <w:iCs/>
          <w:color w:val="000000"/>
        </w:rPr>
        <w:t xml:space="preserve"> е възможна и съответната оптимизация на административния, обслужващия и изпълнителен състав на новосъздаденото ОП при запазване и повишаване ефективността на извършваните услуги.</w:t>
      </w:r>
    </w:p>
    <w:p w:rsidR="00B36AF2" w:rsidRPr="003F2FF1" w:rsidRDefault="002821FB" w:rsidP="00DD5DDD">
      <w:pPr>
        <w:spacing w:after="240"/>
        <w:jc w:val="both"/>
        <w:rPr>
          <w:b/>
          <w:i/>
        </w:rPr>
      </w:pPr>
      <w:r>
        <w:tab/>
      </w:r>
      <w:r w:rsidRPr="003F2FF1">
        <w:rPr>
          <w:b/>
          <w:i/>
        </w:rPr>
        <w:t xml:space="preserve">Въз основа на </w:t>
      </w:r>
      <w:r w:rsidR="000E45FE">
        <w:rPr>
          <w:b/>
          <w:i/>
        </w:rPr>
        <w:t>извърше</w:t>
      </w:r>
      <w:r w:rsidRPr="003F2FF1">
        <w:rPr>
          <w:b/>
          <w:i/>
        </w:rPr>
        <w:t>ните анали</w:t>
      </w:r>
      <w:r w:rsidR="00854C1B" w:rsidRPr="003F2FF1">
        <w:rPr>
          <w:b/>
          <w:i/>
        </w:rPr>
        <w:t>зи и изводите от тях</w:t>
      </w:r>
      <w:r w:rsidR="00DD5DDD">
        <w:rPr>
          <w:b/>
          <w:i/>
        </w:rPr>
        <w:t>,</w:t>
      </w:r>
      <w:r w:rsidRPr="003F2FF1">
        <w:rPr>
          <w:b/>
          <w:i/>
        </w:rPr>
        <w:t xml:space="preserve"> </w:t>
      </w:r>
      <w:r w:rsidR="000E45FE">
        <w:rPr>
          <w:b/>
          <w:i/>
        </w:rPr>
        <w:t xml:space="preserve">формулираме </w:t>
      </w:r>
      <w:r w:rsidRPr="003F2FF1">
        <w:rPr>
          <w:b/>
          <w:i/>
        </w:rPr>
        <w:t>с</w:t>
      </w:r>
      <w:r w:rsidR="000E45FE">
        <w:rPr>
          <w:b/>
          <w:i/>
        </w:rPr>
        <w:t>ледната</w:t>
      </w:r>
      <w:r w:rsidRPr="003F2FF1">
        <w:rPr>
          <w:b/>
          <w:i/>
        </w:rPr>
        <w:t xml:space="preserve"> </w:t>
      </w:r>
      <w:r w:rsidR="003F2FF1" w:rsidRPr="003F2FF1">
        <w:rPr>
          <w:b/>
          <w:i/>
        </w:rPr>
        <w:t>ЦЕЛ</w:t>
      </w:r>
      <w:r w:rsidR="000E45FE">
        <w:rPr>
          <w:b/>
          <w:i/>
        </w:rPr>
        <w:t>:</w:t>
      </w:r>
      <w:r w:rsidRPr="003F2FF1">
        <w:rPr>
          <w:b/>
          <w:i/>
        </w:rPr>
        <w:t xml:space="preserve"> постигане на централизирано управление,</w:t>
      </w:r>
      <w:r w:rsidR="009F001B">
        <w:rPr>
          <w:b/>
          <w:i/>
        </w:rPr>
        <w:t xml:space="preserve"> осигуряващо</w:t>
      </w:r>
      <w:r w:rsidRPr="003F2FF1">
        <w:rPr>
          <w:b/>
          <w:i/>
        </w:rPr>
        <w:t xml:space="preserve"> координация и синхронизация на дейностите; </w:t>
      </w:r>
      <w:r w:rsidR="009F001B">
        <w:rPr>
          <w:b/>
          <w:i/>
        </w:rPr>
        <w:t>п</w:t>
      </w:r>
      <w:r w:rsidRPr="003F2FF1">
        <w:rPr>
          <w:b/>
          <w:i/>
        </w:rPr>
        <w:t xml:space="preserve">о-ефективно оползотворяване на наличните материални и технически ресурси; </w:t>
      </w:r>
      <w:r w:rsidR="009F001B">
        <w:rPr>
          <w:b/>
          <w:i/>
        </w:rPr>
        <w:t>п</w:t>
      </w:r>
      <w:r w:rsidRPr="003F2FF1">
        <w:rPr>
          <w:b/>
          <w:i/>
        </w:rPr>
        <w:t>ремахва</w:t>
      </w:r>
      <w:r w:rsidR="009F001B">
        <w:rPr>
          <w:b/>
          <w:i/>
        </w:rPr>
        <w:t>не на дублиращите се дейности</w:t>
      </w:r>
      <w:r w:rsidR="00DD5DDD">
        <w:rPr>
          <w:b/>
          <w:i/>
        </w:rPr>
        <w:t xml:space="preserve"> и</w:t>
      </w:r>
      <w:r w:rsidR="009F001B">
        <w:rPr>
          <w:b/>
          <w:i/>
        </w:rPr>
        <w:t xml:space="preserve"> о</w:t>
      </w:r>
      <w:r w:rsidRPr="003F2FF1">
        <w:rPr>
          <w:b/>
          <w:i/>
        </w:rPr>
        <w:t xml:space="preserve">птимизация </w:t>
      </w:r>
      <w:r w:rsidR="00DD5DDD">
        <w:rPr>
          <w:b/>
          <w:i/>
        </w:rPr>
        <w:t>при</w:t>
      </w:r>
      <w:r w:rsidRPr="003F2FF1">
        <w:rPr>
          <w:b/>
          <w:i/>
        </w:rPr>
        <w:t xml:space="preserve"> из</w:t>
      </w:r>
      <w:r w:rsidR="009F001B">
        <w:rPr>
          <w:b/>
          <w:i/>
        </w:rPr>
        <w:t>ползването на човешките ресурси. Целта би могла да се осъществи като</w:t>
      </w:r>
      <w:r w:rsidRPr="003F2FF1">
        <w:rPr>
          <w:b/>
          <w:i/>
        </w:rPr>
        <w:t xml:space="preserve"> съществуващите три о</w:t>
      </w:r>
      <w:r w:rsidR="00BD2CCF" w:rsidRPr="003F2FF1">
        <w:rPr>
          <w:b/>
          <w:i/>
        </w:rPr>
        <w:t xml:space="preserve">бщински предприятия </w:t>
      </w:r>
      <w:r w:rsidR="00854C1B" w:rsidRPr="003F2FF1">
        <w:rPr>
          <w:b/>
          <w:i/>
        </w:rPr>
        <w:t>бъдат</w:t>
      </w:r>
      <w:r w:rsidR="00BD2CCF" w:rsidRPr="003F2FF1">
        <w:rPr>
          <w:b/>
          <w:i/>
        </w:rPr>
        <w:t xml:space="preserve"> сле</w:t>
      </w:r>
      <w:r w:rsidRPr="003F2FF1">
        <w:rPr>
          <w:b/>
          <w:i/>
        </w:rPr>
        <w:t>ти в едно ново общинско предприятие, което да изпълнява предмета на дейностите им.</w:t>
      </w:r>
    </w:p>
    <w:p w:rsidR="00BC19E1" w:rsidRDefault="007D54E4" w:rsidP="00CC7404">
      <w:pPr>
        <w:pStyle w:val="Default"/>
        <w:tabs>
          <w:tab w:val="left" w:pos="284"/>
        </w:tabs>
        <w:spacing w:after="240"/>
        <w:jc w:val="both"/>
        <w:rPr>
          <w:lang w:val="bg-BG"/>
        </w:rPr>
      </w:pPr>
      <w:r w:rsidRPr="004C4017">
        <w:rPr>
          <w:lang w:val="bg-BG"/>
        </w:rPr>
        <w:tab/>
      </w:r>
      <w:r w:rsidR="003F2FF1">
        <w:rPr>
          <w:lang w:val="bg-BG"/>
        </w:rPr>
        <w:tab/>
      </w:r>
      <w:r w:rsidRPr="004C4017">
        <w:rPr>
          <w:lang w:val="bg-BG"/>
        </w:rPr>
        <w:t xml:space="preserve">Предвид горното, </w:t>
      </w:r>
      <w:r w:rsidR="00DD5DDD">
        <w:rPr>
          <w:lang w:val="bg-BG"/>
        </w:rPr>
        <w:t>за</w:t>
      </w:r>
      <w:r w:rsidRPr="004C4017">
        <w:rPr>
          <w:lang w:val="bg-BG"/>
        </w:rPr>
        <w:t xml:space="preserve"> създаването на </w:t>
      </w:r>
      <w:r w:rsidR="00DD5DDD">
        <w:rPr>
          <w:lang w:val="bg-BG"/>
        </w:rPr>
        <w:t xml:space="preserve">ново </w:t>
      </w:r>
      <w:r w:rsidRPr="004C4017">
        <w:rPr>
          <w:lang w:val="bg-BG"/>
        </w:rPr>
        <w:t xml:space="preserve">общинско предприятие </w:t>
      </w:r>
      <w:r w:rsidR="00BB3A15" w:rsidRPr="00943D61">
        <w:rPr>
          <w:b/>
        </w:rPr>
        <w:t>“</w:t>
      </w:r>
      <w:r w:rsidR="00BB3A15">
        <w:rPr>
          <w:b/>
        </w:rPr>
        <w:t>ЗЕЛЕНИ СИСТЕМИ</w:t>
      </w:r>
      <w:r w:rsidR="00BB3A15" w:rsidRPr="00943D61">
        <w:rPr>
          <w:b/>
        </w:rPr>
        <w:t>”</w:t>
      </w:r>
      <w:r w:rsidR="00F24B9D">
        <w:rPr>
          <w:b/>
          <w:iCs/>
          <w:lang w:val="bg-BG"/>
        </w:rPr>
        <w:t xml:space="preserve"> </w:t>
      </w:r>
      <w:r w:rsidRPr="004C4017">
        <w:rPr>
          <w:lang w:val="bg-BG"/>
        </w:rPr>
        <w:t>следва да б</w:t>
      </w:r>
      <w:r w:rsidR="00F24B9D">
        <w:rPr>
          <w:lang w:val="bg-BG"/>
        </w:rPr>
        <w:t>ъде приет и П</w:t>
      </w:r>
      <w:r w:rsidRPr="004C4017">
        <w:rPr>
          <w:lang w:val="bg-BG"/>
        </w:rPr>
        <w:t>равилник</w:t>
      </w:r>
      <w:r w:rsidR="00B36AF2" w:rsidRPr="004C4017">
        <w:rPr>
          <w:lang w:val="bg-BG"/>
        </w:rPr>
        <w:t xml:space="preserve"> за устройството и дейността му, както и </w:t>
      </w:r>
      <w:r w:rsidR="00B36AF2" w:rsidRPr="00E60DCE">
        <w:rPr>
          <w:i/>
          <w:lang w:val="bg-BG"/>
        </w:rPr>
        <w:t>Приложение</w:t>
      </w:r>
      <w:r w:rsidR="00F24B9D" w:rsidRPr="00E60DCE">
        <w:rPr>
          <w:i/>
          <w:lang w:val="bg-BG"/>
        </w:rPr>
        <w:t xml:space="preserve"> №1</w:t>
      </w:r>
      <w:r w:rsidR="00F24B9D">
        <w:rPr>
          <w:lang w:val="bg-BG"/>
        </w:rPr>
        <w:t xml:space="preserve">- Организационна структура на предприятието </w:t>
      </w:r>
      <w:r w:rsidR="00B36AF2" w:rsidRPr="004C4017">
        <w:rPr>
          <w:lang w:val="bg-BG"/>
        </w:rPr>
        <w:t xml:space="preserve">и </w:t>
      </w:r>
      <w:r w:rsidR="00B36AF2" w:rsidRPr="00E60DCE">
        <w:rPr>
          <w:i/>
          <w:lang w:val="bg-BG"/>
        </w:rPr>
        <w:t>Приложение</w:t>
      </w:r>
      <w:r w:rsidR="00F24B9D" w:rsidRPr="00E60DCE">
        <w:rPr>
          <w:i/>
          <w:lang w:val="bg-BG"/>
        </w:rPr>
        <w:t xml:space="preserve"> №</w:t>
      </w:r>
      <w:r w:rsidR="00B36AF2" w:rsidRPr="00E60DCE">
        <w:rPr>
          <w:i/>
          <w:lang w:val="bg-BG"/>
        </w:rPr>
        <w:t xml:space="preserve"> 2</w:t>
      </w:r>
      <w:r w:rsidR="00F24B9D">
        <w:rPr>
          <w:lang w:val="bg-BG"/>
        </w:rPr>
        <w:t xml:space="preserve"> – Опис на предаденото за управление на имуществото,</w:t>
      </w:r>
      <w:r w:rsidR="00B36AF2" w:rsidRPr="004C4017">
        <w:rPr>
          <w:lang w:val="bg-BG"/>
        </w:rPr>
        <w:t xml:space="preserve"> </w:t>
      </w:r>
      <w:r w:rsidR="00F82F5D">
        <w:rPr>
          <w:lang w:val="bg-BG"/>
        </w:rPr>
        <w:t>неразделна</w:t>
      </w:r>
      <w:r w:rsidR="00B36AF2" w:rsidRPr="004C4017">
        <w:rPr>
          <w:lang w:val="bg-BG"/>
        </w:rPr>
        <w:t xml:space="preserve"> </w:t>
      </w:r>
      <w:r w:rsidR="00F82F5D">
        <w:rPr>
          <w:lang w:val="bg-BG"/>
        </w:rPr>
        <w:t xml:space="preserve">от </w:t>
      </w:r>
      <w:r w:rsidR="001B161E">
        <w:rPr>
          <w:lang w:val="bg-BG"/>
        </w:rPr>
        <w:t>П</w:t>
      </w:r>
      <w:r w:rsidR="00DD5DDD">
        <w:rPr>
          <w:lang w:val="bg-BG"/>
        </w:rPr>
        <w:t>равилника</w:t>
      </w:r>
      <w:r w:rsidR="00B36AF2" w:rsidRPr="004C4017">
        <w:rPr>
          <w:lang w:val="bg-BG"/>
        </w:rPr>
        <w:t>.</w:t>
      </w:r>
      <w:r w:rsidR="00CC7404">
        <w:rPr>
          <w:lang w:val="bg-BG"/>
        </w:rPr>
        <w:t xml:space="preserve"> </w:t>
      </w:r>
      <w:r w:rsidR="00CC7404">
        <w:t>С</w:t>
      </w:r>
      <w:r w:rsidR="00CC7404" w:rsidRPr="00B92A2E">
        <w:t xml:space="preserve"> </w:t>
      </w:r>
      <w:proofErr w:type="spellStart"/>
      <w:r w:rsidR="00CC7404" w:rsidRPr="00B92A2E">
        <w:t>предлаган</w:t>
      </w:r>
      <w:r w:rsidR="00CC7404">
        <w:t>ия</w:t>
      </w:r>
      <w:proofErr w:type="spellEnd"/>
      <w:r w:rsidR="00CC7404">
        <w:t xml:space="preserve"> </w:t>
      </w:r>
      <w:proofErr w:type="spellStart"/>
      <w:r w:rsidR="00CC7404">
        <w:t>за</w:t>
      </w:r>
      <w:proofErr w:type="spellEnd"/>
      <w:r w:rsidR="00CC7404">
        <w:t xml:space="preserve"> </w:t>
      </w:r>
      <w:proofErr w:type="spellStart"/>
      <w:r w:rsidR="00CC7404">
        <w:t>приемане</w:t>
      </w:r>
      <w:proofErr w:type="spellEnd"/>
      <w:r w:rsidR="00CC7404">
        <w:t xml:space="preserve"> </w:t>
      </w:r>
      <w:proofErr w:type="spellStart"/>
      <w:r w:rsidR="00CC7404">
        <w:t>подзаконов</w:t>
      </w:r>
      <w:proofErr w:type="spellEnd"/>
      <w:r w:rsidR="00CC7404" w:rsidRPr="00B92A2E">
        <w:t xml:space="preserve"> </w:t>
      </w:r>
      <w:proofErr w:type="spellStart"/>
      <w:r w:rsidR="00CC7404" w:rsidRPr="00B92A2E">
        <w:t>нормативен</w:t>
      </w:r>
      <w:proofErr w:type="spellEnd"/>
      <w:r w:rsidR="00CC7404" w:rsidRPr="00B92A2E">
        <w:t xml:space="preserve"> </w:t>
      </w:r>
      <w:proofErr w:type="spellStart"/>
      <w:r w:rsidR="00CC7404" w:rsidRPr="00B92A2E">
        <w:t>акт</w:t>
      </w:r>
      <w:proofErr w:type="spellEnd"/>
      <w:r w:rsidR="00CC7404" w:rsidRPr="00B92A2E">
        <w:t xml:space="preserve"> </w:t>
      </w:r>
      <w:proofErr w:type="spellStart"/>
      <w:r w:rsidR="00CC7404">
        <w:t>се</w:t>
      </w:r>
      <w:proofErr w:type="spellEnd"/>
      <w:r w:rsidR="00CC7404" w:rsidRPr="00B92A2E">
        <w:t xml:space="preserve"> </w:t>
      </w:r>
      <w:proofErr w:type="spellStart"/>
      <w:r w:rsidR="00CC7404">
        <w:t>отменят</w:t>
      </w:r>
      <w:proofErr w:type="spellEnd"/>
      <w:r w:rsidR="00CC7404">
        <w:t xml:space="preserve"> </w:t>
      </w:r>
      <w:proofErr w:type="spellStart"/>
      <w:r w:rsidR="00CC7404">
        <w:t>сега</w:t>
      </w:r>
      <w:proofErr w:type="spellEnd"/>
      <w:r w:rsidR="00CC7404">
        <w:t xml:space="preserve"> </w:t>
      </w:r>
      <w:proofErr w:type="spellStart"/>
      <w:r w:rsidR="00CC7404">
        <w:t>действащите</w:t>
      </w:r>
      <w:proofErr w:type="spellEnd"/>
      <w:r w:rsidR="00CC7404">
        <w:t xml:space="preserve"> </w:t>
      </w:r>
      <w:proofErr w:type="spellStart"/>
      <w:r w:rsidR="00CC7404">
        <w:t>Правилници</w:t>
      </w:r>
      <w:proofErr w:type="spellEnd"/>
      <w:r w:rsidR="00CC7404">
        <w:t xml:space="preserve"> </w:t>
      </w:r>
      <w:proofErr w:type="spellStart"/>
      <w:r w:rsidR="00CC7404">
        <w:t>за</w:t>
      </w:r>
      <w:proofErr w:type="spellEnd"/>
      <w:r w:rsidR="00CC7404">
        <w:t xml:space="preserve"> </w:t>
      </w:r>
      <w:proofErr w:type="spellStart"/>
      <w:r w:rsidR="00CC7404">
        <w:t>устройството</w:t>
      </w:r>
      <w:proofErr w:type="spellEnd"/>
      <w:r w:rsidR="00CC7404">
        <w:t xml:space="preserve"> и </w:t>
      </w:r>
      <w:proofErr w:type="spellStart"/>
      <w:r w:rsidR="00CC7404">
        <w:t>дейността</w:t>
      </w:r>
      <w:proofErr w:type="spellEnd"/>
      <w:r w:rsidR="00CC7404">
        <w:t xml:space="preserve"> </w:t>
      </w:r>
      <w:proofErr w:type="spellStart"/>
      <w:r w:rsidR="00CC7404">
        <w:t>на</w:t>
      </w:r>
      <w:proofErr w:type="spellEnd"/>
      <w:r w:rsidR="00CC7404">
        <w:t xml:space="preserve"> ОП „</w:t>
      </w:r>
      <w:proofErr w:type="spellStart"/>
      <w:proofErr w:type="gramStart"/>
      <w:r w:rsidR="00CC7404">
        <w:t>Чистота</w:t>
      </w:r>
      <w:proofErr w:type="spellEnd"/>
      <w:r w:rsidR="00CC7404">
        <w:t>“</w:t>
      </w:r>
      <w:proofErr w:type="gramEnd"/>
      <w:r w:rsidR="00CC7404">
        <w:t>, ОП „</w:t>
      </w:r>
      <w:proofErr w:type="spellStart"/>
      <w:r w:rsidR="00CC7404">
        <w:t>Градини</w:t>
      </w:r>
      <w:proofErr w:type="spellEnd"/>
      <w:r w:rsidR="00CC7404">
        <w:t xml:space="preserve"> и </w:t>
      </w:r>
      <w:proofErr w:type="spellStart"/>
      <w:r w:rsidR="00CC7404">
        <w:t>паркове</w:t>
      </w:r>
      <w:proofErr w:type="spellEnd"/>
      <w:r w:rsidR="00CC7404">
        <w:t>“ и ОП „</w:t>
      </w:r>
      <w:proofErr w:type="spellStart"/>
      <w:r w:rsidR="00CC7404">
        <w:t>Дезинфекционна</w:t>
      </w:r>
      <w:proofErr w:type="spellEnd"/>
      <w:r w:rsidR="00CC7404">
        <w:t xml:space="preserve"> </w:t>
      </w:r>
      <w:proofErr w:type="spellStart"/>
      <w:r w:rsidR="00CC7404">
        <w:t>станция</w:t>
      </w:r>
      <w:proofErr w:type="spellEnd"/>
      <w:r w:rsidR="00CC7404">
        <w:t>“.</w:t>
      </w:r>
    </w:p>
    <w:p w:rsidR="00E60DCE" w:rsidRPr="00B75891" w:rsidRDefault="00892301" w:rsidP="00E60DCE">
      <w:pPr>
        <w:ind w:firstLine="567"/>
        <w:jc w:val="both"/>
        <w:rPr>
          <w:iCs/>
        </w:rPr>
      </w:pPr>
      <w:r w:rsidRPr="00F56BB5">
        <w:rPr>
          <w:iCs/>
        </w:rPr>
        <w:t xml:space="preserve">В </w:t>
      </w:r>
      <w:r w:rsidRPr="00F56BB5">
        <w:rPr>
          <w:i/>
          <w:iCs/>
        </w:rPr>
        <w:t>Приложение№1</w:t>
      </w:r>
      <w:r w:rsidRPr="00F56BB5">
        <w:rPr>
          <w:iCs/>
        </w:rPr>
        <w:t xml:space="preserve"> към Правилника </w:t>
      </w:r>
      <w:r w:rsidR="00CC7404" w:rsidRPr="00F56BB5">
        <w:rPr>
          <w:iCs/>
        </w:rPr>
        <w:t xml:space="preserve">на </w:t>
      </w:r>
      <w:r w:rsidR="00BB3A15" w:rsidRPr="00BB3A15">
        <w:rPr>
          <w:iCs/>
        </w:rPr>
        <w:t>ОП “ЗЕЛЕНИ СИСТЕМИ”</w:t>
      </w:r>
      <w:r w:rsidR="00CC7404" w:rsidRPr="00F56BB5">
        <w:rPr>
          <w:iCs/>
        </w:rPr>
        <w:t xml:space="preserve"> </w:t>
      </w:r>
      <w:r w:rsidRPr="00F56BB5">
        <w:rPr>
          <w:iCs/>
        </w:rPr>
        <w:t xml:space="preserve">е посочена </w:t>
      </w:r>
      <w:r w:rsidR="00F82F5D" w:rsidRPr="00F56BB5">
        <w:rPr>
          <w:iCs/>
        </w:rPr>
        <w:t>О</w:t>
      </w:r>
      <w:r w:rsidR="00E60DCE" w:rsidRPr="00F56BB5">
        <w:rPr>
          <w:iCs/>
        </w:rPr>
        <w:t>рганизационна</w:t>
      </w:r>
      <w:r w:rsidRPr="00F56BB5">
        <w:rPr>
          <w:iCs/>
        </w:rPr>
        <w:t>та</w:t>
      </w:r>
      <w:r w:rsidR="00E60DCE" w:rsidRPr="00F56BB5">
        <w:rPr>
          <w:iCs/>
        </w:rPr>
        <w:t xml:space="preserve"> структура на предприятието</w:t>
      </w:r>
      <w:r w:rsidR="005B47ED">
        <w:rPr>
          <w:iCs/>
        </w:rPr>
        <w:t xml:space="preserve"> с </w:t>
      </w:r>
      <w:r w:rsidR="005B47ED" w:rsidRPr="00B75891">
        <w:rPr>
          <w:b/>
          <w:iCs/>
        </w:rPr>
        <w:t xml:space="preserve">обща численост </w:t>
      </w:r>
      <w:r w:rsidR="003664A0" w:rsidRPr="00B75891">
        <w:rPr>
          <w:b/>
          <w:iCs/>
        </w:rPr>
        <w:t xml:space="preserve">1358, от които </w:t>
      </w:r>
      <w:r w:rsidR="005B47ED" w:rsidRPr="00B75891">
        <w:rPr>
          <w:b/>
          <w:iCs/>
        </w:rPr>
        <w:t>1</w:t>
      </w:r>
      <w:r w:rsidR="003664A0" w:rsidRPr="00B75891">
        <w:rPr>
          <w:b/>
          <w:iCs/>
        </w:rPr>
        <w:t>282</w:t>
      </w:r>
      <w:r w:rsidR="005B47ED" w:rsidRPr="00B75891">
        <w:rPr>
          <w:b/>
          <w:iCs/>
        </w:rPr>
        <w:t xml:space="preserve"> души</w:t>
      </w:r>
      <w:r w:rsidR="004D6FCD" w:rsidRPr="00B75891">
        <w:rPr>
          <w:b/>
          <w:iCs/>
        </w:rPr>
        <w:t xml:space="preserve"> щатен персонал и 76 души сезонни работници</w:t>
      </w:r>
      <w:r w:rsidR="00F82F5D" w:rsidRPr="00B75891">
        <w:rPr>
          <w:iCs/>
        </w:rPr>
        <w:t>,</w:t>
      </w:r>
      <w:r w:rsidR="00E60DCE" w:rsidRPr="00B75891">
        <w:rPr>
          <w:iCs/>
        </w:rPr>
        <w:t xml:space="preserve"> </w:t>
      </w:r>
      <w:r w:rsidR="00187CC0" w:rsidRPr="00B75891">
        <w:rPr>
          <w:iCs/>
        </w:rPr>
        <w:t>осъществяващи дейност в следните направления</w:t>
      </w:r>
      <w:r w:rsidRPr="00B75891">
        <w:rPr>
          <w:iCs/>
        </w:rPr>
        <w:t>:</w:t>
      </w:r>
    </w:p>
    <w:p w:rsidR="00BC2A85" w:rsidRPr="00B75891" w:rsidRDefault="00187CC0" w:rsidP="00187CC0">
      <w:pPr>
        <w:pStyle w:val="a7"/>
        <w:numPr>
          <w:ilvl w:val="0"/>
          <w:numId w:val="6"/>
        </w:numPr>
        <w:jc w:val="both"/>
        <w:rPr>
          <w:iCs/>
        </w:rPr>
      </w:pPr>
      <w:r w:rsidRPr="00B75891">
        <w:rPr>
          <w:b/>
          <w:iCs/>
        </w:rPr>
        <w:t>Озеленяване;</w:t>
      </w:r>
    </w:p>
    <w:p w:rsidR="00187CC0" w:rsidRPr="00187CC0" w:rsidRDefault="00187CC0" w:rsidP="00187CC0">
      <w:pPr>
        <w:pStyle w:val="a7"/>
        <w:numPr>
          <w:ilvl w:val="0"/>
          <w:numId w:val="6"/>
        </w:numPr>
        <w:jc w:val="both"/>
        <w:rPr>
          <w:iCs/>
        </w:rPr>
      </w:pPr>
      <w:bookmarkStart w:id="0" w:name="_GoBack"/>
      <w:bookmarkEnd w:id="0"/>
      <w:r w:rsidRPr="001F5302">
        <w:rPr>
          <w:b/>
          <w:iCs/>
        </w:rPr>
        <w:t>Чистота</w:t>
      </w:r>
      <w:r>
        <w:rPr>
          <w:b/>
          <w:iCs/>
        </w:rPr>
        <w:t>;</w:t>
      </w:r>
    </w:p>
    <w:p w:rsidR="00187CC0" w:rsidRPr="00187CC0" w:rsidRDefault="00187CC0" w:rsidP="00187CC0">
      <w:pPr>
        <w:pStyle w:val="a7"/>
        <w:numPr>
          <w:ilvl w:val="0"/>
          <w:numId w:val="6"/>
        </w:numPr>
        <w:jc w:val="both"/>
        <w:rPr>
          <w:iCs/>
        </w:rPr>
      </w:pPr>
      <w:r w:rsidRPr="00EB23CD">
        <w:rPr>
          <w:b/>
          <w:iCs/>
        </w:rPr>
        <w:t>Д</w:t>
      </w:r>
      <w:r>
        <w:rPr>
          <w:b/>
          <w:iCs/>
        </w:rPr>
        <w:t>езинфекция, дезинсекция и дератизация;</w:t>
      </w:r>
    </w:p>
    <w:p w:rsidR="00187CC0" w:rsidRPr="00187CC0" w:rsidRDefault="00187CC0" w:rsidP="00187CC0">
      <w:pPr>
        <w:pStyle w:val="a7"/>
        <w:numPr>
          <w:ilvl w:val="0"/>
          <w:numId w:val="6"/>
        </w:numPr>
        <w:jc w:val="both"/>
        <w:rPr>
          <w:iCs/>
        </w:rPr>
      </w:pPr>
      <w:r>
        <w:rPr>
          <w:b/>
          <w:iCs/>
        </w:rPr>
        <w:t xml:space="preserve">Управление на </w:t>
      </w:r>
      <w:proofErr w:type="spellStart"/>
      <w:r>
        <w:rPr>
          <w:b/>
          <w:iCs/>
        </w:rPr>
        <w:t>компостирараща</w:t>
      </w:r>
      <w:proofErr w:type="spellEnd"/>
      <w:r>
        <w:rPr>
          <w:b/>
          <w:iCs/>
        </w:rPr>
        <w:t xml:space="preserve"> инсталация;</w:t>
      </w:r>
    </w:p>
    <w:p w:rsidR="00187CC0" w:rsidRPr="00187CC0" w:rsidRDefault="00187CC0" w:rsidP="00187CC0">
      <w:pPr>
        <w:pStyle w:val="a7"/>
        <w:numPr>
          <w:ilvl w:val="0"/>
          <w:numId w:val="6"/>
        </w:numPr>
        <w:jc w:val="both"/>
        <w:rPr>
          <w:iCs/>
        </w:rPr>
      </w:pPr>
      <w:r>
        <w:rPr>
          <w:b/>
          <w:iCs/>
        </w:rPr>
        <w:t>Поддръжка на речните корита;</w:t>
      </w:r>
    </w:p>
    <w:p w:rsidR="00E60DCE" w:rsidRDefault="003664A0" w:rsidP="00892301">
      <w:pPr>
        <w:ind w:firstLine="567"/>
        <w:jc w:val="both"/>
        <w:rPr>
          <w:iCs/>
        </w:rPr>
      </w:pPr>
      <w:r>
        <w:rPr>
          <w:iCs/>
          <w:u w:val="single"/>
        </w:rPr>
        <w:t>П</w:t>
      </w:r>
      <w:r w:rsidR="00187CC0" w:rsidRPr="009F001B">
        <w:rPr>
          <w:iCs/>
          <w:u w:val="single"/>
        </w:rPr>
        <w:t>ет</w:t>
      </w:r>
      <w:r>
        <w:rPr>
          <w:iCs/>
          <w:u w:val="single"/>
        </w:rPr>
        <w:t>те</w:t>
      </w:r>
      <w:r w:rsidR="00E60DCE" w:rsidRPr="009F001B">
        <w:rPr>
          <w:iCs/>
          <w:u w:val="single"/>
        </w:rPr>
        <w:t xml:space="preserve"> дейности </w:t>
      </w:r>
      <w:r>
        <w:rPr>
          <w:iCs/>
          <w:u w:val="single"/>
        </w:rPr>
        <w:t xml:space="preserve">се осъществяват от ОП „ЗЕЛЕНИ СИСТЕМИ“, </w:t>
      </w:r>
      <w:r w:rsidR="00187CC0" w:rsidRPr="009F001B">
        <w:rPr>
          <w:iCs/>
          <w:u w:val="single"/>
        </w:rPr>
        <w:t>съгласно единната бюджетна класификация</w:t>
      </w:r>
      <w:r w:rsidR="00187CC0">
        <w:rPr>
          <w:iCs/>
        </w:rPr>
        <w:t xml:space="preserve">, </w:t>
      </w:r>
      <w:r w:rsidR="00E60DCE">
        <w:rPr>
          <w:iCs/>
        </w:rPr>
        <w:t>които ясно и конкретно определят броя на щатния персонал, а именно:</w:t>
      </w:r>
    </w:p>
    <w:p w:rsidR="001B5333" w:rsidRPr="001B5333" w:rsidRDefault="00E60DCE" w:rsidP="004F775A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iCs/>
          <w:lang w:val="en-US"/>
        </w:rPr>
      </w:pPr>
      <w:r w:rsidRPr="004F775A">
        <w:rPr>
          <w:b/>
          <w:iCs/>
        </w:rPr>
        <w:lastRenderedPageBreak/>
        <w:t xml:space="preserve">Дейност </w:t>
      </w:r>
      <w:r w:rsidR="005D0433" w:rsidRPr="004F775A">
        <w:rPr>
          <w:b/>
          <w:iCs/>
          <w:lang w:val="en-US"/>
        </w:rPr>
        <w:t xml:space="preserve">622 </w:t>
      </w:r>
      <w:r w:rsidR="005D0433" w:rsidRPr="004F775A">
        <w:rPr>
          <w:b/>
          <w:iCs/>
        </w:rPr>
        <w:t>„</w:t>
      </w:r>
      <w:r w:rsidRPr="004F775A">
        <w:rPr>
          <w:b/>
          <w:iCs/>
        </w:rPr>
        <w:t>Озеленяване</w:t>
      </w:r>
      <w:r w:rsidR="005D0433" w:rsidRPr="004F775A">
        <w:rPr>
          <w:b/>
          <w:iCs/>
        </w:rPr>
        <w:t>“</w:t>
      </w:r>
      <w:r w:rsidRPr="004F775A">
        <w:rPr>
          <w:b/>
          <w:iCs/>
        </w:rPr>
        <w:t xml:space="preserve"> включва</w:t>
      </w:r>
      <w:r w:rsidR="00892301" w:rsidRPr="004F775A">
        <w:rPr>
          <w:b/>
          <w:iCs/>
        </w:rPr>
        <w:t xml:space="preserve"> </w:t>
      </w:r>
      <w:r w:rsidR="00BC2A85" w:rsidRPr="00E90237">
        <w:rPr>
          <w:b/>
          <w:iCs/>
        </w:rPr>
        <w:t>299</w:t>
      </w:r>
      <w:r w:rsidR="00BC2A85">
        <w:rPr>
          <w:b/>
          <w:iCs/>
          <w:color w:val="FF0000"/>
        </w:rPr>
        <w:t xml:space="preserve"> </w:t>
      </w:r>
      <w:r w:rsidR="005D0433" w:rsidRPr="004F775A">
        <w:rPr>
          <w:b/>
          <w:iCs/>
        </w:rPr>
        <w:t>щатни</w:t>
      </w:r>
      <w:r w:rsidR="00892301" w:rsidRPr="004F775A">
        <w:rPr>
          <w:b/>
          <w:iCs/>
        </w:rPr>
        <w:t xml:space="preserve"> бройки</w:t>
      </w:r>
      <w:r w:rsidR="001B5333">
        <w:rPr>
          <w:b/>
          <w:iCs/>
        </w:rPr>
        <w:t xml:space="preserve"> и </w:t>
      </w:r>
      <w:r w:rsidR="001B5333" w:rsidRPr="001B5333">
        <w:rPr>
          <w:b/>
          <w:iCs/>
        </w:rPr>
        <w:t>30 души сезонни работници</w:t>
      </w:r>
      <w:r w:rsidR="001B5333">
        <w:rPr>
          <w:b/>
          <w:iCs/>
        </w:rPr>
        <w:t xml:space="preserve">. </w:t>
      </w:r>
    </w:p>
    <w:p w:rsidR="00E60DCE" w:rsidRPr="001B5333" w:rsidRDefault="00BC2A85" w:rsidP="001B5333">
      <w:pPr>
        <w:tabs>
          <w:tab w:val="left" w:pos="851"/>
        </w:tabs>
        <w:jc w:val="both"/>
        <w:rPr>
          <w:iCs/>
          <w:lang w:val="en-US"/>
        </w:rPr>
      </w:pPr>
      <w:r>
        <w:rPr>
          <w:iCs/>
        </w:rPr>
        <w:tab/>
        <w:t>Дейността обхваща:</w:t>
      </w:r>
      <w:r w:rsidR="00E60DCE" w:rsidRPr="001B5333">
        <w:rPr>
          <w:iCs/>
        </w:rPr>
        <w:t xml:space="preserve"> изграждане и поддръжка на паркове и </w:t>
      </w:r>
      <w:r w:rsidR="00DD5DDD">
        <w:rPr>
          <w:iCs/>
        </w:rPr>
        <w:t xml:space="preserve">зелени </w:t>
      </w:r>
      <w:r w:rsidR="00E60DCE" w:rsidRPr="001B5333">
        <w:rPr>
          <w:iCs/>
        </w:rPr>
        <w:t>площи; санитарни резитби и оформяне на корони на декоративни дървета; производство на декоративен посадъчен материал; превантивна дейност поддържане на речни корита; поддръжка поливни системи, паркова мебел и градинска техника; склад дърва за огрев.</w:t>
      </w:r>
      <w:r w:rsidR="005D0433" w:rsidRPr="001B5333">
        <w:rPr>
          <w:iCs/>
        </w:rPr>
        <w:t xml:space="preserve"> </w:t>
      </w:r>
    </w:p>
    <w:p w:rsidR="004F775A" w:rsidRPr="008534E5" w:rsidRDefault="004F775A" w:rsidP="004F775A">
      <w:pPr>
        <w:tabs>
          <w:tab w:val="left" w:pos="851"/>
        </w:tabs>
        <w:ind w:firstLine="567"/>
        <w:jc w:val="both"/>
        <w:rPr>
          <w:iCs/>
        </w:rPr>
      </w:pPr>
      <w:r w:rsidRPr="008534E5">
        <w:rPr>
          <w:iCs/>
        </w:rPr>
        <w:t xml:space="preserve">Тази дейност ще бъде обслужвана административно от 1 /един/ зам.-директор, -1 /един/ </w:t>
      </w:r>
      <w:proofErr w:type="spellStart"/>
      <w:r w:rsidRPr="008534E5">
        <w:rPr>
          <w:iCs/>
        </w:rPr>
        <w:t>ландшафтен</w:t>
      </w:r>
      <w:proofErr w:type="spellEnd"/>
      <w:r w:rsidRPr="008534E5">
        <w:rPr>
          <w:iCs/>
        </w:rPr>
        <w:t xml:space="preserve">  архитект, 1 /един/ главен инженер, 1 /един/ счетоводител, 1 /един/ личен състав, 1 /един/ отчетник, 1 /един/ административен секретар.</w:t>
      </w:r>
    </w:p>
    <w:p w:rsidR="004F775A" w:rsidRPr="008534E5" w:rsidRDefault="004F775A" w:rsidP="004F775A">
      <w:pPr>
        <w:tabs>
          <w:tab w:val="left" w:pos="851"/>
        </w:tabs>
        <w:ind w:firstLine="567"/>
        <w:jc w:val="both"/>
        <w:rPr>
          <w:iCs/>
        </w:rPr>
      </w:pPr>
      <w:r w:rsidRPr="008534E5">
        <w:rPr>
          <w:iCs/>
        </w:rPr>
        <w:t>Транспортно обслужване на дейността</w:t>
      </w:r>
      <w:r w:rsidR="008534E5" w:rsidRPr="008534E5">
        <w:rPr>
          <w:iCs/>
        </w:rPr>
        <w:t xml:space="preserve"> ще се осъществява от </w:t>
      </w:r>
      <w:r w:rsidRPr="008534E5">
        <w:rPr>
          <w:iCs/>
        </w:rPr>
        <w:t>23</w:t>
      </w:r>
      <w:r w:rsidR="008534E5" w:rsidRPr="008534E5">
        <w:rPr>
          <w:iCs/>
        </w:rPr>
        <w:t xml:space="preserve"> /двадесет и трима/ служители, </w:t>
      </w:r>
      <w:r w:rsidRPr="008534E5">
        <w:rPr>
          <w:iCs/>
        </w:rPr>
        <w:t>работещи в звено „Автотранспорт“</w:t>
      </w:r>
      <w:r w:rsidR="008534E5" w:rsidRPr="008534E5">
        <w:rPr>
          <w:iCs/>
        </w:rPr>
        <w:t>.</w:t>
      </w:r>
    </w:p>
    <w:p w:rsidR="00487C97" w:rsidRPr="00487C97" w:rsidRDefault="00E60DCE" w:rsidP="00487C97">
      <w:pPr>
        <w:pStyle w:val="3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i/>
          <w:iCs/>
          <w:sz w:val="24"/>
          <w:szCs w:val="24"/>
        </w:rPr>
      </w:pPr>
      <w:proofErr w:type="spellStart"/>
      <w:r w:rsidRPr="00487C97">
        <w:rPr>
          <w:b/>
          <w:iCs/>
          <w:sz w:val="24"/>
          <w:szCs w:val="24"/>
        </w:rPr>
        <w:t>Дейност</w:t>
      </w:r>
      <w:proofErr w:type="spellEnd"/>
      <w:r w:rsidRPr="00487C97">
        <w:rPr>
          <w:b/>
          <w:iCs/>
          <w:sz w:val="24"/>
          <w:szCs w:val="24"/>
        </w:rPr>
        <w:t xml:space="preserve"> </w:t>
      </w:r>
      <w:r w:rsidR="005D0433" w:rsidRPr="00487C97">
        <w:rPr>
          <w:b/>
          <w:iCs/>
          <w:sz w:val="24"/>
          <w:szCs w:val="24"/>
        </w:rPr>
        <w:t>623 „</w:t>
      </w:r>
      <w:proofErr w:type="spellStart"/>
      <w:r w:rsidRPr="00487C97">
        <w:rPr>
          <w:b/>
          <w:iCs/>
          <w:sz w:val="24"/>
          <w:szCs w:val="24"/>
        </w:rPr>
        <w:t>Чистота</w:t>
      </w:r>
      <w:proofErr w:type="spellEnd"/>
      <w:r w:rsidR="005D0433" w:rsidRPr="00487C97">
        <w:rPr>
          <w:b/>
          <w:iCs/>
          <w:sz w:val="24"/>
          <w:szCs w:val="24"/>
        </w:rPr>
        <w:t>“</w:t>
      </w:r>
      <w:r w:rsidRPr="00487C97">
        <w:rPr>
          <w:b/>
          <w:iCs/>
          <w:sz w:val="24"/>
          <w:szCs w:val="24"/>
        </w:rPr>
        <w:t xml:space="preserve"> </w:t>
      </w:r>
      <w:proofErr w:type="spellStart"/>
      <w:r w:rsidR="00892301" w:rsidRPr="00487C97">
        <w:rPr>
          <w:b/>
          <w:iCs/>
          <w:sz w:val="24"/>
          <w:szCs w:val="24"/>
        </w:rPr>
        <w:t>включва</w:t>
      </w:r>
      <w:proofErr w:type="spellEnd"/>
      <w:r w:rsidR="00892301" w:rsidRPr="00487C97">
        <w:rPr>
          <w:b/>
          <w:iCs/>
          <w:sz w:val="24"/>
          <w:szCs w:val="24"/>
        </w:rPr>
        <w:t xml:space="preserve"> </w:t>
      </w:r>
      <w:r w:rsidR="00187CC0" w:rsidRPr="00487C97">
        <w:rPr>
          <w:b/>
          <w:iCs/>
          <w:sz w:val="24"/>
          <w:szCs w:val="24"/>
        </w:rPr>
        <w:t>93</w:t>
      </w:r>
      <w:r w:rsidR="00B73D78">
        <w:rPr>
          <w:b/>
          <w:iCs/>
          <w:sz w:val="24"/>
          <w:szCs w:val="24"/>
          <w:lang w:val="bg-BG"/>
        </w:rPr>
        <w:t>9</w:t>
      </w:r>
      <w:r w:rsidR="005D0433" w:rsidRPr="00487C97">
        <w:rPr>
          <w:b/>
          <w:iCs/>
          <w:sz w:val="24"/>
          <w:szCs w:val="24"/>
        </w:rPr>
        <w:t xml:space="preserve"> </w:t>
      </w:r>
      <w:proofErr w:type="spellStart"/>
      <w:r w:rsidR="005D0433" w:rsidRPr="00487C97">
        <w:rPr>
          <w:b/>
          <w:iCs/>
          <w:sz w:val="24"/>
          <w:szCs w:val="24"/>
        </w:rPr>
        <w:t>щатни</w:t>
      </w:r>
      <w:proofErr w:type="spellEnd"/>
      <w:r w:rsidR="00892301" w:rsidRPr="00487C97">
        <w:rPr>
          <w:b/>
          <w:iCs/>
          <w:sz w:val="24"/>
          <w:szCs w:val="24"/>
        </w:rPr>
        <w:t xml:space="preserve"> </w:t>
      </w:r>
      <w:proofErr w:type="spellStart"/>
      <w:r w:rsidR="00892301" w:rsidRPr="00487C97">
        <w:rPr>
          <w:b/>
          <w:iCs/>
          <w:sz w:val="24"/>
          <w:szCs w:val="24"/>
        </w:rPr>
        <w:t>бройки</w:t>
      </w:r>
      <w:proofErr w:type="spellEnd"/>
      <w:r w:rsidR="00187CC0" w:rsidRPr="00487C97">
        <w:rPr>
          <w:b/>
          <w:iCs/>
          <w:sz w:val="24"/>
          <w:szCs w:val="24"/>
        </w:rPr>
        <w:t xml:space="preserve"> и 46 </w:t>
      </w:r>
      <w:proofErr w:type="spellStart"/>
      <w:r w:rsidR="00187CC0" w:rsidRPr="00487C97">
        <w:rPr>
          <w:b/>
          <w:iCs/>
          <w:sz w:val="24"/>
          <w:szCs w:val="24"/>
        </w:rPr>
        <w:t>души</w:t>
      </w:r>
      <w:proofErr w:type="spellEnd"/>
      <w:r w:rsidR="00187CC0" w:rsidRPr="00487C97">
        <w:rPr>
          <w:b/>
          <w:iCs/>
          <w:sz w:val="24"/>
          <w:szCs w:val="24"/>
        </w:rPr>
        <w:t xml:space="preserve"> </w:t>
      </w:r>
      <w:proofErr w:type="spellStart"/>
      <w:r w:rsidR="00187CC0" w:rsidRPr="00487C97">
        <w:rPr>
          <w:b/>
          <w:iCs/>
          <w:sz w:val="24"/>
          <w:szCs w:val="24"/>
        </w:rPr>
        <w:t>сезонни</w:t>
      </w:r>
      <w:proofErr w:type="spellEnd"/>
      <w:r w:rsidR="00187CC0" w:rsidRPr="00487C97">
        <w:rPr>
          <w:b/>
          <w:iCs/>
          <w:sz w:val="24"/>
          <w:szCs w:val="24"/>
        </w:rPr>
        <w:t xml:space="preserve"> </w:t>
      </w:r>
      <w:proofErr w:type="spellStart"/>
      <w:r w:rsidR="00187CC0" w:rsidRPr="00487C97">
        <w:rPr>
          <w:b/>
          <w:iCs/>
          <w:sz w:val="24"/>
          <w:szCs w:val="24"/>
        </w:rPr>
        <w:t>работници</w:t>
      </w:r>
      <w:proofErr w:type="spellEnd"/>
      <w:r w:rsidR="00892301" w:rsidRPr="00487C97">
        <w:rPr>
          <w:b/>
          <w:iCs/>
          <w:sz w:val="24"/>
          <w:szCs w:val="24"/>
        </w:rPr>
        <w:t xml:space="preserve">, </w:t>
      </w:r>
      <w:proofErr w:type="spellStart"/>
      <w:r w:rsidR="00892301" w:rsidRPr="00487C97">
        <w:rPr>
          <w:b/>
          <w:iCs/>
          <w:sz w:val="24"/>
          <w:szCs w:val="24"/>
        </w:rPr>
        <w:t>заети</w:t>
      </w:r>
      <w:proofErr w:type="spellEnd"/>
      <w:r w:rsidR="00892301" w:rsidRPr="00487C97">
        <w:rPr>
          <w:b/>
          <w:iCs/>
          <w:sz w:val="24"/>
          <w:szCs w:val="24"/>
        </w:rPr>
        <w:t xml:space="preserve"> </w:t>
      </w:r>
      <w:proofErr w:type="spellStart"/>
      <w:r w:rsidR="00892301" w:rsidRPr="00487C97">
        <w:rPr>
          <w:b/>
          <w:iCs/>
          <w:sz w:val="24"/>
          <w:szCs w:val="24"/>
        </w:rPr>
        <w:t>със</w:t>
      </w:r>
      <w:proofErr w:type="spellEnd"/>
      <w:r w:rsidR="00892301" w:rsidRPr="00487C97">
        <w:rPr>
          <w:b/>
          <w:iCs/>
          <w:sz w:val="24"/>
          <w:szCs w:val="24"/>
        </w:rPr>
        <w:t xml:space="preserve"> </w:t>
      </w:r>
      <w:proofErr w:type="spellStart"/>
      <w:r w:rsidR="00892301" w:rsidRPr="00487C97">
        <w:rPr>
          <w:b/>
          <w:iCs/>
          <w:sz w:val="24"/>
          <w:szCs w:val="24"/>
        </w:rPr>
        <w:t>следните</w:t>
      </w:r>
      <w:proofErr w:type="spellEnd"/>
      <w:r w:rsidR="00892301" w:rsidRPr="00487C97">
        <w:rPr>
          <w:b/>
          <w:iCs/>
          <w:sz w:val="24"/>
          <w:szCs w:val="24"/>
        </w:rPr>
        <w:t xml:space="preserve"> </w:t>
      </w:r>
      <w:proofErr w:type="spellStart"/>
      <w:r w:rsidR="00187CC0" w:rsidRPr="00487C97">
        <w:rPr>
          <w:b/>
          <w:iCs/>
          <w:sz w:val="24"/>
          <w:szCs w:val="24"/>
        </w:rPr>
        <w:t>функции</w:t>
      </w:r>
      <w:proofErr w:type="spellEnd"/>
      <w:r w:rsidR="00892301" w:rsidRPr="00487C97">
        <w:rPr>
          <w:b/>
          <w:iCs/>
          <w:sz w:val="24"/>
          <w:szCs w:val="24"/>
        </w:rPr>
        <w:t>:</w:t>
      </w:r>
      <w:r w:rsidRPr="00487C97">
        <w:rPr>
          <w:b/>
          <w:iCs/>
          <w:sz w:val="24"/>
          <w:szCs w:val="24"/>
        </w:rPr>
        <w:t xml:space="preserve"> </w:t>
      </w:r>
      <w:r w:rsidR="00487C97" w:rsidRPr="00487C97">
        <w:rPr>
          <w:iCs/>
          <w:sz w:val="24"/>
          <w:szCs w:val="24"/>
          <w:lang w:val="bg-BG"/>
        </w:rPr>
        <w:t>с</w:t>
      </w:r>
      <w:proofErr w:type="spellStart"/>
      <w:r w:rsidR="00487C97" w:rsidRPr="00487C97">
        <w:rPr>
          <w:sz w:val="24"/>
          <w:szCs w:val="24"/>
        </w:rPr>
        <w:t>ъбиране</w:t>
      </w:r>
      <w:proofErr w:type="spellEnd"/>
      <w:r w:rsidR="00487C97" w:rsidRPr="00487C97">
        <w:rPr>
          <w:sz w:val="24"/>
          <w:szCs w:val="24"/>
          <w:lang w:val="bg-BG"/>
        </w:rPr>
        <w:t xml:space="preserve"> и транспортиране на </w:t>
      </w:r>
      <w:proofErr w:type="spellStart"/>
      <w:r w:rsidR="00487C97" w:rsidRPr="00487C97">
        <w:rPr>
          <w:sz w:val="24"/>
          <w:szCs w:val="24"/>
        </w:rPr>
        <w:t>битови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отпадъци</w:t>
      </w:r>
      <w:proofErr w:type="spellEnd"/>
      <w:r w:rsidR="00487C97" w:rsidRPr="00487C97">
        <w:rPr>
          <w:sz w:val="24"/>
          <w:szCs w:val="24"/>
        </w:rPr>
        <w:t xml:space="preserve">; </w:t>
      </w:r>
      <w:proofErr w:type="spellStart"/>
      <w:r w:rsidR="00487C97" w:rsidRPr="00487C97">
        <w:rPr>
          <w:sz w:val="24"/>
          <w:szCs w:val="24"/>
        </w:rPr>
        <w:t>почистване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на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уличните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платна</w:t>
      </w:r>
      <w:proofErr w:type="spellEnd"/>
      <w:r w:rsidR="00487C97" w:rsidRPr="00487C97">
        <w:rPr>
          <w:sz w:val="24"/>
          <w:szCs w:val="24"/>
        </w:rPr>
        <w:t xml:space="preserve">, </w:t>
      </w:r>
      <w:proofErr w:type="spellStart"/>
      <w:r w:rsidR="00487C97" w:rsidRPr="00487C97">
        <w:rPr>
          <w:sz w:val="24"/>
          <w:szCs w:val="24"/>
        </w:rPr>
        <w:t>площадите</w:t>
      </w:r>
      <w:proofErr w:type="spellEnd"/>
      <w:r w:rsidR="00487C97" w:rsidRPr="00487C97">
        <w:rPr>
          <w:sz w:val="24"/>
          <w:szCs w:val="24"/>
        </w:rPr>
        <w:t xml:space="preserve">, </w:t>
      </w:r>
      <w:proofErr w:type="spellStart"/>
      <w:r w:rsidR="00487C97" w:rsidRPr="00487C97">
        <w:rPr>
          <w:sz w:val="24"/>
          <w:szCs w:val="24"/>
        </w:rPr>
        <w:t>алеите</w:t>
      </w:r>
      <w:proofErr w:type="spellEnd"/>
      <w:r w:rsidR="00487C97" w:rsidRPr="00487C97">
        <w:rPr>
          <w:sz w:val="24"/>
          <w:szCs w:val="24"/>
        </w:rPr>
        <w:t xml:space="preserve">, </w:t>
      </w:r>
      <w:proofErr w:type="spellStart"/>
      <w:r w:rsidR="00487C97" w:rsidRPr="00487C97">
        <w:rPr>
          <w:sz w:val="24"/>
          <w:szCs w:val="24"/>
        </w:rPr>
        <w:t>парков</w:t>
      </w:r>
      <w:proofErr w:type="spellEnd"/>
      <w:r w:rsidR="00487C97" w:rsidRPr="00487C97">
        <w:rPr>
          <w:sz w:val="24"/>
          <w:szCs w:val="24"/>
          <w:lang w:val="bg-BG"/>
        </w:rPr>
        <w:t>е</w:t>
      </w:r>
      <w:proofErr w:type="spellStart"/>
      <w:r w:rsidR="00487C97" w:rsidRPr="00487C97">
        <w:rPr>
          <w:sz w:val="24"/>
          <w:szCs w:val="24"/>
        </w:rPr>
        <w:t>те</w:t>
      </w:r>
      <w:proofErr w:type="spellEnd"/>
      <w:r w:rsidR="00487C97" w:rsidRPr="00487C97">
        <w:rPr>
          <w:sz w:val="24"/>
          <w:szCs w:val="24"/>
        </w:rPr>
        <w:t xml:space="preserve"> и </w:t>
      </w:r>
      <w:proofErr w:type="spellStart"/>
      <w:r w:rsidR="00487C97" w:rsidRPr="00487C97">
        <w:rPr>
          <w:sz w:val="24"/>
          <w:szCs w:val="24"/>
        </w:rPr>
        <w:t>другите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територии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от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населените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места</w:t>
      </w:r>
      <w:proofErr w:type="spellEnd"/>
      <w:r w:rsidR="00487C97" w:rsidRPr="00487C97">
        <w:rPr>
          <w:sz w:val="24"/>
          <w:szCs w:val="24"/>
        </w:rPr>
        <w:t xml:space="preserve">, </w:t>
      </w:r>
      <w:proofErr w:type="spellStart"/>
      <w:r w:rsidR="00487C97" w:rsidRPr="00487C97">
        <w:rPr>
          <w:sz w:val="24"/>
          <w:szCs w:val="24"/>
        </w:rPr>
        <w:t>предназначени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за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обществено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ползване</w:t>
      </w:r>
      <w:proofErr w:type="spellEnd"/>
      <w:r w:rsidR="00487C97" w:rsidRPr="00487C97">
        <w:rPr>
          <w:sz w:val="24"/>
          <w:szCs w:val="24"/>
        </w:rPr>
        <w:t>;</w:t>
      </w:r>
      <w:r w:rsidR="00487C97" w:rsidRPr="00487C97">
        <w:rPr>
          <w:sz w:val="24"/>
          <w:szCs w:val="24"/>
          <w:lang w:val="bg-BG"/>
        </w:rPr>
        <w:t xml:space="preserve"> машинно метене и миене; ръчно метене; </w:t>
      </w:r>
      <w:r w:rsidR="00B73D78">
        <w:rPr>
          <w:sz w:val="24"/>
          <w:szCs w:val="24"/>
          <w:lang w:val="bg-BG"/>
        </w:rPr>
        <w:t>п</w:t>
      </w:r>
      <w:r w:rsidR="00487C97" w:rsidRPr="00487C97">
        <w:rPr>
          <w:sz w:val="24"/>
          <w:szCs w:val="24"/>
          <w:lang w:val="bg-BG"/>
        </w:rPr>
        <w:t>оддържане и обработване</w:t>
      </w:r>
      <w:r w:rsidR="00487C97" w:rsidRPr="00487C97">
        <w:rPr>
          <w:rStyle w:val="a8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на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улични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платна</w:t>
      </w:r>
      <w:proofErr w:type="spellEnd"/>
      <w:r w:rsidR="00487C97" w:rsidRPr="00487C97">
        <w:rPr>
          <w:rStyle w:val="a8"/>
          <w:i w:val="0"/>
          <w:sz w:val="24"/>
          <w:szCs w:val="24"/>
          <w:lang w:val="bg-BG"/>
        </w:rPr>
        <w:t xml:space="preserve"> и територии</w:t>
      </w:r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за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обществено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ползване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със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специализирана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техника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в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зимни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условия</w:t>
      </w:r>
      <w:proofErr w:type="spellEnd"/>
      <w:r w:rsidR="00487C97" w:rsidRPr="00487C97">
        <w:rPr>
          <w:rStyle w:val="a8"/>
          <w:i w:val="0"/>
          <w:sz w:val="24"/>
          <w:szCs w:val="24"/>
          <w:lang w:val="bg-BG"/>
        </w:rPr>
        <w:t>;</w:t>
      </w:r>
      <w:r w:rsid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>
        <w:rPr>
          <w:rStyle w:val="a8"/>
          <w:i w:val="0"/>
          <w:sz w:val="24"/>
          <w:szCs w:val="24"/>
        </w:rPr>
        <w:t>р</w:t>
      </w:r>
      <w:r w:rsidR="00487C97" w:rsidRPr="00487C97">
        <w:rPr>
          <w:rStyle w:val="a8"/>
          <w:i w:val="0"/>
          <w:sz w:val="24"/>
          <w:szCs w:val="24"/>
        </w:rPr>
        <w:t>азделно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събиране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на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битови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,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биоразградими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отпадъци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и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транспортирането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им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до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съответни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площадки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за</w:t>
      </w:r>
      <w:proofErr w:type="spellEnd"/>
      <w:r w:rsidR="00487C97" w:rsidRPr="00487C97">
        <w:rPr>
          <w:rStyle w:val="a8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оползотворяване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и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инсталация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за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компостиране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; </w:t>
      </w:r>
      <w:r w:rsidR="00487C97">
        <w:rPr>
          <w:rStyle w:val="a8"/>
          <w:i w:val="0"/>
          <w:sz w:val="24"/>
          <w:szCs w:val="24"/>
          <w:lang w:val="bg-BG"/>
        </w:rPr>
        <w:t>п</w:t>
      </w:r>
      <w:proofErr w:type="spellStart"/>
      <w:r w:rsidR="00487C97" w:rsidRPr="00487C97">
        <w:rPr>
          <w:rStyle w:val="a8"/>
          <w:i w:val="0"/>
          <w:sz w:val="24"/>
          <w:szCs w:val="24"/>
        </w:rPr>
        <w:t>редоставяне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на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услуга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по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с</w:t>
      </w:r>
      <w:r w:rsidR="00487C97" w:rsidRPr="00487C97">
        <w:rPr>
          <w:sz w:val="24"/>
          <w:szCs w:val="24"/>
        </w:rPr>
        <w:t>ъбиране</w:t>
      </w:r>
      <w:proofErr w:type="spellEnd"/>
      <w:r w:rsidR="00487C97" w:rsidRPr="00487C97">
        <w:rPr>
          <w:sz w:val="24"/>
          <w:szCs w:val="24"/>
        </w:rPr>
        <w:t xml:space="preserve"> и </w:t>
      </w:r>
      <w:proofErr w:type="spellStart"/>
      <w:r w:rsidR="00487C97" w:rsidRPr="00487C97">
        <w:rPr>
          <w:sz w:val="24"/>
          <w:szCs w:val="24"/>
        </w:rPr>
        <w:t>транспортиране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на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строителни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отпадъци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от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ремонтни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дейности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на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територията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на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община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Пловдив</w:t>
      </w:r>
      <w:proofErr w:type="spellEnd"/>
      <w:r w:rsidR="00B73D78">
        <w:rPr>
          <w:sz w:val="24"/>
          <w:szCs w:val="24"/>
          <w:lang w:val="bg-BG"/>
        </w:rPr>
        <w:t>;</w:t>
      </w:r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зимно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поддържане</w:t>
      </w:r>
      <w:proofErr w:type="spellEnd"/>
      <w:r w:rsidR="00487C97" w:rsidRPr="00487C97">
        <w:rPr>
          <w:sz w:val="24"/>
          <w:szCs w:val="24"/>
        </w:rPr>
        <w:t xml:space="preserve"> и </w:t>
      </w:r>
      <w:proofErr w:type="spellStart"/>
      <w:r w:rsidR="00487C97" w:rsidRPr="00487C97">
        <w:rPr>
          <w:sz w:val="24"/>
          <w:szCs w:val="24"/>
        </w:rPr>
        <w:t>обработване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на</w:t>
      </w:r>
      <w:proofErr w:type="spellEnd"/>
      <w:r w:rsidR="00487C97" w:rsidRPr="00487C97">
        <w:rPr>
          <w:sz w:val="24"/>
          <w:szCs w:val="24"/>
        </w:rPr>
        <w:t xml:space="preserve"> </w:t>
      </w:r>
      <w:proofErr w:type="spellStart"/>
      <w:r w:rsidR="00487C97" w:rsidRPr="00487C97">
        <w:rPr>
          <w:sz w:val="24"/>
          <w:szCs w:val="24"/>
        </w:rPr>
        <w:t>обекти</w:t>
      </w:r>
      <w:proofErr w:type="spellEnd"/>
      <w:r w:rsidR="00487C97" w:rsidRPr="00487C97">
        <w:rPr>
          <w:sz w:val="24"/>
          <w:szCs w:val="24"/>
        </w:rPr>
        <w:t xml:space="preserve">, </w:t>
      </w:r>
      <w:proofErr w:type="spellStart"/>
      <w:r w:rsidR="00487C97" w:rsidRPr="00487C97">
        <w:rPr>
          <w:sz w:val="24"/>
          <w:szCs w:val="24"/>
        </w:rPr>
        <w:t>паркинги</w:t>
      </w:r>
      <w:proofErr w:type="spellEnd"/>
      <w:r w:rsidR="00487C97" w:rsidRPr="00487C97">
        <w:rPr>
          <w:sz w:val="24"/>
          <w:szCs w:val="24"/>
        </w:rPr>
        <w:t xml:space="preserve">, </w:t>
      </w:r>
      <w:proofErr w:type="spellStart"/>
      <w:r w:rsidR="00487C97" w:rsidRPr="00487C97">
        <w:rPr>
          <w:sz w:val="24"/>
          <w:szCs w:val="24"/>
        </w:rPr>
        <w:t>складове</w:t>
      </w:r>
      <w:proofErr w:type="spellEnd"/>
      <w:r w:rsidR="00487C97" w:rsidRPr="00487C97">
        <w:rPr>
          <w:sz w:val="24"/>
          <w:szCs w:val="24"/>
        </w:rPr>
        <w:t xml:space="preserve"> и </w:t>
      </w:r>
      <w:proofErr w:type="spellStart"/>
      <w:r w:rsidR="00487C97" w:rsidRPr="00487C97">
        <w:rPr>
          <w:sz w:val="24"/>
          <w:szCs w:val="24"/>
        </w:rPr>
        <w:t>магазини</w:t>
      </w:r>
      <w:proofErr w:type="spellEnd"/>
      <w:r w:rsidR="00487C97" w:rsidRPr="00487C97">
        <w:rPr>
          <w:i/>
          <w:sz w:val="24"/>
          <w:szCs w:val="24"/>
        </w:rPr>
        <w:t>;</w:t>
      </w:r>
      <w:r w:rsidR="00487C97" w:rsidRPr="00487C97">
        <w:rPr>
          <w:i/>
          <w:sz w:val="24"/>
          <w:szCs w:val="24"/>
          <w:lang w:val="bg-BG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разделно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събиране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на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растителни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отпадъци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от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домакинствата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други</w:t>
      </w:r>
      <w:proofErr w:type="spellEnd"/>
      <w:r w:rsidR="00487C97">
        <w:rPr>
          <w:rStyle w:val="a8"/>
          <w:i w:val="0"/>
          <w:sz w:val="24"/>
          <w:szCs w:val="24"/>
          <w:lang w:val="bg-BG"/>
        </w:rPr>
        <w:t xml:space="preserve"> дейности</w:t>
      </w:r>
      <w:r w:rsidR="00487C97" w:rsidRPr="00487C97">
        <w:rPr>
          <w:rStyle w:val="a8"/>
          <w:i w:val="0"/>
          <w:sz w:val="24"/>
          <w:szCs w:val="24"/>
        </w:rPr>
        <w:t xml:space="preserve">,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пряко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свързани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с </w:t>
      </w:r>
      <w:proofErr w:type="spellStart"/>
      <w:r w:rsidR="00487C97" w:rsidRPr="00487C97">
        <w:rPr>
          <w:rStyle w:val="a8"/>
          <w:i w:val="0"/>
          <w:sz w:val="24"/>
          <w:szCs w:val="24"/>
        </w:rPr>
        <w:t>чистота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на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proofErr w:type="spellStart"/>
      <w:r w:rsidR="00487C97" w:rsidRPr="00487C97">
        <w:rPr>
          <w:rStyle w:val="a8"/>
          <w:i w:val="0"/>
          <w:sz w:val="24"/>
          <w:szCs w:val="24"/>
        </w:rPr>
        <w:t>град</w:t>
      </w:r>
      <w:proofErr w:type="spellEnd"/>
      <w:r w:rsidR="00487C97" w:rsidRPr="00487C97">
        <w:rPr>
          <w:rStyle w:val="a8"/>
          <w:i w:val="0"/>
          <w:sz w:val="24"/>
          <w:szCs w:val="24"/>
        </w:rPr>
        <w:t xml:space="preserve"> </w:t>
      </w:r>
      <w:r w:rsidR="00487C97" w:rsidRPr="00487C97">
        <w:rPr>
          <w:rStyle w:val="a8"/>
          <w:i w:val="0"/>
          <w:sz w:val="24"/>
          <w:szCs w:val="24"/>
          <w:lang w:val="bg-BG"/>
        </w:rPr>
        <w:t>Пловдив;</w:t>
      </w:r>
      <w:r w:rsidR="00487C97" w:rsidRPr="00487C97">
        <w:rPr>
          <w:i/>
          <w:sz w:val="24"/>
          <w:szCs w:val="24"/>
        </w:rPr>
        <w:t xml:space="preserve">     </w:t>
      </w:r>
    </w:p>
    <w:p w:rsidR="001F5302" w:rsidRPr="0069177B" w:rsidRDefault="001F5302" w:rsidP="001F5302">
      <w:pPr>
        <w:ind w:firstLine="567"/>
        <w:jc w:val="both"/>
        <w:rPr>
          <w:iCs/>
        </w:rPr>
      </w:pPr>
      <w:r w:rsidRPr="0069177B">
        <w:rPr>
          <w:iCs/>
        </w:rPr>
        <w:t>Административен персонал</w:t>
      </w:r>
      <w:r w:rsidR="000E45FE">
        <w:rPr>
          <w:iCs/>
        </w:rPr>
        <w:t>,</w:t>
      </w:r>
      <w:r w:rsidRPr="0069177B">
        <w:rPr>
          <w:iCs/>
        </w:rPr>
        <w:t xml:space="preserve"> </w:t>
      </w:r>
      <w:r w:rsidR="000E45FE">
        <w:rPr>
          <w:iCs/>
        </w:rPr>
        <w:t>зает с</w:t>
      </w:r>
      <w:r w:rsidRPr="0069177B">
        <w:rPr>
          <w:iCs/>
        </w:rPr>
        <w:t xml:space="preserve"> дейността – </w:t>
      </w:r>
      <w:r w:rsidR="00B73D78">
        <w:rPr>
          <w:iCs/>
        </w:rPr>
        <w:t xml:space="preserve">1 /един/ директор, </w:t>
      </w:r>
      <w:r w:rsidRPr="0069177B">
        <w:rPr>
          <w:iCs/>
        </w:rPr>
        <w:t xml:space="preserve">1 /един/ зам.-директор, 1 /един/ координатор производство, 1 /един/ главен счетоводител, </w:t>
      </w:r>
      <w:r w:rsidR="0069177B" w:rsidRPr="0069177B">
        <w:rPr>
          <w:iCs/>
        </w:rPr>
        <w:t>1</w:t>
      </w:r>
      <w:r w:rsidRPr="0069177B">
        <w:rPr>
          <w:iCs/>
        </w:rPr>
        <w:t xml:space="preserve"> </w:t>
      </w:r>
      <w:r w:rsidR="0069177B" w:rsidRPr="0069177B">
        <w:rPr>
          <w:iCs/>
        </w:rPr>
        <w:t xml:space="preserve">/един/ </w:t>
      </w:r>
      <w:r w:rsidRPr="0069177B">
        <w:rPr>
          <w:iCs/>
        </w:rPr>
        <w:t>зам</w:t>
      </w:r>
      <w:r w:rsidR="0069177B" w:rsidRPr="0069177B">
        <w:rPr>
          <w:iCs/>
        </w:rPr>
        <w:t xml:space="preserve">естник </w:t>
      </w:r>
      <w:r w:rsidRPr="0069177B">
        <w:rPr>
          <w:iCs/>
        </w:rPr>
        <w:t>главен счетоводител, 2</w:t>
      </w:r>
      <w:r w:rsidR="0069177B" w:rsidRPr="0069177B">
        <w:rPr>
          <w:iCs/>
        </w:rPr>
        <w:t xml:space="preserve"> /двама/ </w:t>
      </w:r>
      <w:r w:rsidRPr="0069177B">
        <w:rPr>
          <w:iCs/>
        </w:rPr>
        <w:t>счетоводители, 2</w:t>
      </w:r>
      <w:r w:rsidR="0069177B" w:rsidRPr="0069177B">
        <w:rPr>
          <w:iCs/>
        </w:rPr>
        <w:t xml:space="preserve"> /двама/ </w:t>
      </w:r>
      <w:r w:rsidRPr="0069177B">
        <w:rPr>
          <w:iCs/>
        </w:rPr>
        <w:t xml:space="preserve">касиери, 1 </w:t>
      </w:r>
      <w:r w:rsidR="0069177B" w:rsidRPr="0069177B">
        <w:rPr>
          <w:iCs/>
        </w:rPr>
        <w:t xml:space="preserve">/един/ </w:t>
      </w:r>
      <w:r w:rsidRPr="0069177B">
        <w:rPr>
          <w:iCs/>
        </w:rPr>
        <w:t>специалист ТРЗ, 2</w:t>
      </w:r>
      <w:r w:rsidR="0069177B" w:rsidRPr="0069177B">
        <w:rPr>
          <w:iCs/>
        </w:rPr>
        <w:t xml:space="preserve"> /двама/ </w:t>
      </w:r>
      <w:r w:rsidRPr="0069177B">
        <w:rPr>
          <w:iCs/>
        </w:rPr>
        <w:t>личен състав, 2</w:t>
      </w:r>
      <w:r w:rsidR="0069177B" w:rsidRPr="0069177B">
        <w:rPr>
          <w:iCs/>
        </w:rPr>
        <w:t xml:space="preserve"> /двама/ </w:t>
      </w:r>
      <w:r w:rsidRPr="0069177B">
        <w:rPr>
          <w:iCs/>
        </w:rPr>
        <w:t>отчетници, 2</w:t>
      </w:r>
      <w:r w:rsidR="0069177B" w:rsidRPr="0069177B">
        <w:rPr>
          <w:iCs/>
        </w:rPr>
        <w:t xml:space="preserve"> /двама/ </w:t>
      </w:r>
      <w:r w:rsidRPr="0069177B">
        <w:rPr>
          <w:iCs/>
        </w:rPr>
        <w:t>юристи, 2</w:t>
      </w:r>
      <w:r w:rsidR="0069177B" w:rsidRPr="0069177B">
        <w:rPr>
          <w:iCs/>
        </w:rPr>
        <w:t xml:space="preserve"> /двама/ </w:t>
      </w:r>
      <w:r w:rsidRPr="0069177B">
        <w:rPr>
          <w:iCs/>
        </w:rPr>
        <w:t>експерт</w:t>
      </w:r>
      <w:r w:rsidR="0069177B" w:rsidRPr="0069177B">
        <w:rPr>
          <w:iCs/>
        </w:rPr>
        <w:t xml:space="preserve">и </w:t>
      </w:r>
      <w:r w:rsidRPr="0069177B">
        <w:rPr>
          <w:iCs/>
        </w:rPr>
        <w:t>политика по цените,</w:t>
      </w:r>
      <w:r w:rsidR="0069177B" w:rsidRPr="0069177B">
        <w:rPr>
          <w:iCs/>
        </w:rPr>
        <w:t xml:space="preserve"> </w:t>
      </w:r>
      <w:r w:rsidRPr="0069177B">
        <w:rPr>
          <w:iCs/>
        </w:rPr>
        <w:t>1</w:t>
      </w:r>
      <w:r w:rsidR="0069177B" w:rsidRPr="0069177B">
        <w:rPr>
          <w:iCs/>
        </w:rPr>
        <w:t xml:space="preserve"> /един/ </w:t>
      </w:r>
      <w:r w:rsidRPr="0069177B">
        <w:rPr>
          <w:iCs/>
        </w:rPr>
        <w:t>мениджър качество, 2</w:t>
      </w:r>
      <w:r w:rsidR="0069177B" w:rsidRPr="0069177B">
        <w:rPr>
          <w:iCs/>
        </w:rPr>
        <w:t xml:space="preserve"> /двама/ </w:t>
      </w:r>
      <w:r w:rsidRPr="0069177B">
        <w:rPr>
          <w:iCs/>
        </w:rPr>
        <w:t xml:space="preserve">инспектор </w:t>
      </w:r>
      <w:r w:rsidR="00B73D78">
        <w:rPr>
          <w:iCs/>
        </w:rPr>
        <w:t xml:space="preserve">по </w:t>
      </w:r>
      <w:r w:rsidRPr="0069177B">
        <w:rPr>
          <w:iCs/>
        </w:rPr>
        <w:t>качество</w:t>
      </w:r>
      <w:r w:rsidR="00B73D78">
        <w:rPr>
          <w:iCs/>
        </w:rPr>
        <w:t>то</w:t>
      </w:r>
      <w:r w:rsidRPr="0069177B">
        <w:rPr>
          <w:iCs/>
        </w:rPr>
        <w:t>, 2</w:t>
      </w:r>
      <w:r w:rsidR="0069177B" w:rsidRPr="0069177B">
        <w:rPr>
          <w:iCs/>
        </w:rPr>
        <w:t xml:space="preserve"> /двама/ </w:t>
      </w:r>
      <w:r w:rsidRPr="0069177B">
        <w:rPr>
          <w:iCs/>
        </w:rPr>
        <w:t>служители ЗБУТ, 1</w:t>
      </w:r>
      <w:r w:rsidR="0069177B" w:rsidRPr="0069177B">
        <w:rPr>
          <w:iCs/>
        </w:rPr>
        <w:t xml:space="preserve"> /един/ </w:t>
      </w:r>
      <w:r w:rsidRPr="0069177B">
        <w:rPr>
          <w:iCs/>
        </w:rPr>
        <w:t xml:space="preserve">служител </w:t>
      </w:r>
      <w:r w:rsidR="00B73D78">
        <w:rPr>
          <w:iCs/>
        </w:rPr>
        <w:t xml:space="preserve">за </w:t>
      </w:r>
      <w:r w:rsidRPr="0069177B">
        <w:rPr>
          <w:iCs/>
        </w:rPr>
        <w:t>връзки с обществеността, 1</w:t>
      </w:r>
      <w:r w:rsidR="0069177B" w:rsidRPr="0069177B">
        <w:rPr>
          <w:iCs/>
        </w:rPr>
        <w:t xml:space="preserve"> /един/ </w:t>
      </w:r>
      <w:r w:rsidRPr="0069177B">
        <w:rPr>
          <w:iCs/>
        </w:rPr>
        <w:t>административен секретар.</w:t>
      </w:r>
    </w:p>
    <w:p w:rsidR="001F5302" w:rsidRPr="0069177B" w:rsidRDefault="001F5302" w:rsidP="001F5302">
      <w:pPr>
        <w:ind w:firstLine="567"/>
        <w:jc w:val="both"/>
        <w:rPr>
          <w:iCs/>
        </w:rPr>
      </w:pPr>
      <w:r w:rsidRPr="0069177B">
        <w:rPr>
          <w:iCs/>
        </w:rPr>
        <w:t>Транспортно обслужване на дейността ще се осъществява от 103</w:t>
      </w:r>
      <w:r w:rsidR="0069177B" w:rsidRPr="0069177B">
        <w:rPr>
          <w:iCs/>
        </w:rPr>
        <w:t xml:space="preserve"> /сто и трима/</w:t>
      </w:r>
      <w:r w:rsidRPr="0069177B">
        <w:rPr>
          <w:iCs/>
        </w:rPr>
        <w:t xml:space="preserve"> служители, работещи в звено „Автотранспорт“.</w:t>
      </w:r>
    </w:p>
    <w:p w:rsidR="003E0567" w:rsidRPr="003E0567" w:rsidRDefault="00E60DCE" w:rsidP="003E0567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iCs/>
        </w:rPr>
      </w:pPr>
      <w:r w:rsidRPr="003E0567">
        <w:rPr>
          <w:b/>
          <w:iCs/>
        </w:rPr>
        <w:t xml:space="preserve">Дейност </w:t>
      </w:r>
      <w:r w:rsidR="00F56BB5" w:rsidRPr="003E0567">
        <w:rPr>
          <w:b/>
          <w:iCs/>
        </w:rPr>
        <w:t>898 „</w:t>
      </w:r>
      <w:r w:rsidR="00393474" w:rsidRPr="003E0567">
        <w:rPr>
          <w:b/>
          <w:iCs/>
        </w:rPr>
        <w:t>Други дейности по икономиката“ /</w:t>
      </w:r>
      <w:r w:rsidRPr="003E0567">
        <w:rPr>
          <w:b/>
          <w:iCs/>
        </w:rPr>
        <w:t>Д</w:t>
      </w:r>
      <w:r w:rsidR="00F56BB5" w:rsidRPr="003E0567">
        <w:rPr>
          <w:b/>
          <w:iCs/>
        </w:rPr>
        <w:t>езинфекция, дезинсекция и дератизация</w:t>
      </w:r>
      <w:r w:rsidR="00393474" w:rsidRPr="003E0567">
        <w:rPr>
          <w:b/>
          <w:iCs/>
        </w:rPr>
        <w:t>/</w:t>
      </w:r>
      <w:r w:rsidRPr="003E0567">
        <w:rPr>
          <w:b/>
          <w:iCs/>
        </w:rPr>
        <w:t xml:space="preserve"> –</w:t>
      </w:r>
      <w:r w:rsidR="00892301" w:rsidRPr="003E0567">
        <w:rPr>
          <w:b/>
          <w:iCs/>
        </w:rPr>
        <w:t xml:space="preserve"> включва </w:t>
      </w:r>
      <w:r w:rsidR="003E0567">
        <w:rPr>
          <w:b/>
          <w:iCs/>
        </w:rPr>
        <w:t>25</w:t>
      </w:r>
      <w:r w:rsidR="00F56BB5" w:rsidRPr="003E0567">
        <w:rPr>
          <w:b/>
          <w:iCs/>
        </w:rPr>
        <w:t xml:space="preserve"> щатни</w:t>
      </w:r>
      <w:r w:rsidR="00892301" w:rsidRPr="003E0567">
        <w:rPr>
          <w:b/>
          <w:iCs/>
        </w:rPr>
        <w:t xml:space="preserve"> бройки -</w:t>
      </w:r>
      <w:r w:rsidRPr="003E0567">
        <w:rPr>
          <w:b/>
          <w:iCs/>
        </w:rPr>
        <w:t xml:space="preserve"> </w:t>
      </w:r>
      <w:r w:rsidRPr="003E0567">
        <w:rPr>
          <w:iCs/>
        </w:rPr>
        <w:t xml:space="preserve">организатор ДДД, </w:t>
      </w:r>
      <w:proofErr w:type="spellStart"/>
      <w:r w:rsidRPr="003E0567">
        <w:rPr>
          <w:iCs/>
        </w:rPr>
        <w:t>дезинфектори</w:t>
      </w:r>
      <w:proofErr w:type="spellEnd"/>
      <w:r w:rsidRPr="003E0567">
        <w:rPr>
          <w:iCs/>
        </w:rPr>
        <w:t>; биол</w:t>
      </w:r>
      <w:r w:rsidR="003E0567" w:rsidRPr="003E0567">
        <w:rPr>
          <w:iCs/>
        </w:rPr>
        <w:t xml:space="preserve">ог; магазинер </w:t>
      </w:r>
      <w:r w:rsidR="003E0567">
        <w:rPr>
          <w:iCs/>
        </w:rPr>
        <w:t xml:space="preserve">в </w:t>
      </w:r>
      <w:r w:rsidR="003E0567" w:rsidRPr="003E0567">
        <w:rPr>
          <w:iCs/>
        </w:rPr>
        <w:t>спец</w:t>
      </w:r>
      <w:r w:rsidR="003E0567">
        <w:rPr>
          <w:iCs/>
        </w:rPr>
        <w:t>иализиран</w:t>
      </w:r>
      <w:r w:rsidR="003E0567" w:rsidRPr="003E0567">
        <w:rPr>
          <w:iCs/>
        </w:rPr>
        <w:t xml:space="preserve"> магазин</w:t>
      </w:r>
      <w:r w:rsidR="003E0567">
        <w:rPr>
          <w:iCs/>
        </w:rPr>
        <w:t xml:space="preserve"> за препарати</w:t>
      </w:r>
      <w:r w:rsidR="003E0567" w:rsidRPr="003E0567">
        <w:rPr>
          <w:iCs/>
        </w:rPr>
        <w:t>.</w:t>
      </w:r>
    </w:p>
    <w:p w:rsidR="003E0567" w:rsidRPr="003E0567" w:rsidRDefault="003E0567" w:rsidP="003E0567">
      <w:pPr>
        <w:ind w:firstLine="567"/>
        <w:jc w:val="both"/>
        <w:rPr>
          <w:iCs/>
        </w:rPr>
      </w:pPr>
      <w:r w:rsidRPr="003E0567">
        <w:rPr>
          <w:iCs/>
        </w:rPr>
        <w:t xml:space="preserve">Административно ще се обслужва от 1 </w:t>
      </w:r>
      <w:r w:rsidR="000E45FE" w:rsidRPr="0069177B">
        <w:rPr>
          <w:iCs/>
        </w:rPr>
        <w:t>/един/</w:t>
      </w:r>
      <w:r w:rsidR="000E45FE">
        <w:rPr>
          <w:iCs/>
        </w:rPr>
        <w:t xml:space="preserve"> </w:t>
      </w:r>
      <w:r w:rsidRPr="003E0567">
        <w:rPr>
          <w:iCs/>
        </w:rPr>
        <w:t>зам.-директор, 1</w:t>
      </w:r>
      <w:r w:rsidR="000E45FE" w:rsidRPr="0069177B">
        <w:rPr>
          <w:iCs/>
        </w:rPr>
        <w:t>/един/</w:t>
      </w:r>
      <w:r w:rsidRPr="003E0567">
        <w:rPr>
          <w:iCs/>
        </w:rPr>
        <w:t xml:space="preserve"> счетоводител, 1</w:t>
      </w:r>
      <w:r w:rsidR="000E45FE" w:rsidRPr="0069177B">
        <w:rPr>
          <w:iCs/>
        </w:rPr>
        <w:t>/един/</w:t>
      </w:r>
      <w:r w:rsidRPr="003E0567">
        <w:rPr>
          <w:iCs/>
        </w:rPr>
        <w:t xml:space="preserve"> специалист ТРЗ, 1</w:t>
      </w:r>
      <w:r w:rsidR="000E45FE" w:rsidRPr="0069177B">
        <w:rPr>
          <w:iCs/>
        </w:rPr>
        <w:t>/един/</w:t>
      </w:r>
      <w:r w:rsidR="000E45FE">
        <w:rPr>
          <w:iCs/>
        </w:rPr>
        <w:t xml:space="preserve"> </w:t>
      </w:r>
      <w:r w:rsidRPr="003E0567">
        <w:rPr>
          <w:iCs/>
        </w:rPr>
        <w:t>касиер-домакин. Транспортното обслужване на дейността ще се осъществява от 3 /трима/ служители, работещи в звено „Автотранспорт“.</w:t>
      </w:r>
    </w:p>
    <w:p w:rsidR="00E60DCE" w:rsidRDefault="00E60DCE" w:rsidP="00393474">
      <w:pPr>
        <w:ind w:firstLine="567"/>
        <w:jc w:val="both"/>
        <w:rPr>
          <w:iCs/>
        </w:rPr>
      </w:pPr>
      <w:r w:rsidRPr="00E25862">
        <w:rPr>
          <w:b/>
          <w:iCs/>
        </w:rPr>
        <w:t xml:space="preserve">4. Дейност </w:t>
      </w:r>
      <w:r w:rsidR="00F56BB5">
        <w:rPr>
          <w:b/>
          <w:iCs/>
        </w:rPr>
        <w:t xml:space="preserve">627 </w:t>
      </w:r>
      <w:r w:rsidR="00393474">
        <w:rPr>
          <w:b/>
          <w:iCs/>
        </w:rPr>
        <w:t xml:space="preserve">„Управление на дейностите по отпадъците“ /Управление на </w:t>
      </w:r>
      <w:proofErr w:type="spellStart"/>
      <w:r w:rsidR="00393474">
        <w:rPr>
          <w:b/>
          <w:iCs/>
        </w:rPr>
        <w:t>компостирараща</w:t>
      </w:r>
      <w:proofErr w:type="spellEnd"/>
      <w:r w:rsidR="00393474">
        <w:rPr>
          <w:b/>
          <w:iCs/>
        </w:rPr>
        <w:t xml:space="preserve"> инсталация/ - </w:t>
      </w:r>
      <w:r w:rsidR="00892301">
        <w:rPr>
          <w:b/>
          <w:iCs/>
        </w:rPr>
        <w:t xml:space="preserve">включва </w:t>
      </w:r>
      <w:r w:rsidR="00F56BB5">
        <w:rPr>
          <w:b/>
          <w:iCs/>
        </w:rPr>
        <w:t>12 щатни</w:t>
      </w:r>
      <w:r w:rsidR="00892301">
        <w:rPr>
          <w:b/>
          <w:iCs/>
        </w:rPr>
        <w:t xml:space="preserve"> бройки</w:t>
      </w:r>
      <w:r>
        <w:rPr>
          <w:iCs/>
        </w:rPr>
        <w:t xml:space="preserve"> </w:t>
      </w:r>
      <w:r w:rsidR="00892301">
        <w:rPr>
          <w:iCs/>
        </w:rPr>
        <w:t xml:space="preserve">- </w:t>
      </w:r>
      <w:r>
        <w:rPr>
          <w:iCs/>
        </w:rPr>
        <w:t xml:space="preserve">работник везна и общи работници; шофьори, оператори на машини за рециклиране, специалист по поддръжка; технолог и организатор </w:t>
      </w:r>
      <w:proofErr w:type="spellStart"/>
      <w:r>
        <w:rPr>
          <w:iCs/>
        </w:rPr>
        <w:t>компостиране</w:t>
      </w:r>
      <w:proofErr w:type="spellEnd"/>
      <w:r>
        <w:rPr>
          <w:iCs/>
        </w:rPr>
        <w:t xml:space="preserve">; </w:t>
      </w:r>
    </w:p>
    <w:p w:rsidR="00393474" w:rsidRPr="00393474" w:rsidRDefault="00393474" w:rsidP="00FF0FDC">
      <w:pPr>
        <w:spacing w:after="240"/>
        <w:ind w:firstLine="567"/>
        <w:jc w:val="both"/>
        <w:rPr>
          <w:b/>
          <w:iCs/>
        </w:rPr>
      </w:pPr>
      <w:r w:rsidRPr="00393474">
        <w:rPr>
          <w:b/>
          <w:iCs/>
        </w:rPr>
        <w:t xml:space="preserve">5. Дейност </w:t>
      </w:r>
      <w:r>
        <w:rPr>
          <w:b/>
          <w:iCs/>
        </w:rPr>
        <w:t xml:space="preserve">283 „Превантивна дейност за намаляване </w:t>
      </w:r>
      <w:r w:rsidR="00530B11">
        <w:rPr>
          <w:b/>
          <w:iCs/>
        </w:rPr>
        <w:t xml:space="preserve">вредните </w:t>
      </w:r>
      <w:r>
        <w:rPr>
          <w:b/>
          <w:iCs/>
        </w:rPr>
        <w:t xml:space="preserve">последствия </w:t>
      </w:r>
      <w:r w:rsidR="00530B11">
        <w:rPr>
          <w:b/>
          <w:iCs/>
        </w:rPr>
        <w:t>от</w:t>
      </w:r>
      <w:r>
        <w:rPr>
          <w:b/>
          <w:iCs/>
        </w:rPr>
        <w:t xml:space="preserve"> бе</w:t>
      </w:r>
      <w:r w:rsidR="00530B11">
        <w:rPr>
          <w:b/>
          <w:iCs/>
        </w:rPr>
        <w:t>д</w:t>
      </w:r>
      <w:r>
        <w:rPr>
          <w:b/>
          <w:iCs/>
        </w:rPr>
        <w:t>ствия и аварии</w:t>
      </w:r>
      <w:r w:rsidR="00530B11">
        <w:rPr>
          <w:b/>
          <w:iCs/>
        </w:rPr>
        <w:t>“ /Поддръжка на речните корита/ – 7 щатни бройки.</w:t>
      </w:r>
    </w:p>
    <w:p w:rsidR="00FF0FDC" w:rsidRPr="00B92A2E" w:rsidRDefault="00FF0FDC" w:rsidP="00FF0FDC">
      <w:pPr>
        <w:spacing w:after="120"/>
        <w:ind w:firstLine="567"/>
        <w:jc w:val="both"/>
        <w:outlineLvl w:val="0"/>
        <w:rPr>
          <w:rStyle w:val="ala"/>
          <w:color w:val="000000"/>
          <w:lang w:val="en-US"/>
        </w:rPr>
      </w:pPr>
      <w:r w:rsidRPr="00E60DCE">
        <w:rPr>
          <w:i/>
        </w:rPr>
        <w:t>Приложение № 2</w:t>
      </w:r>
      <w:r>
        <w:t xml:space="preserve"> – </w:t>
      </w:r>
      <w:r w:rsidR="00BB343E">
        <w:t>„</w:t>
      </w:r>
      <w:r>
        <w:t>Опис на предаденото за управление на имуществото</w:t>
      </w:r>
      <w:r w:rsidR="00BB343E">
        <w:t>“,</w:t>
      </w:r>
      <w:r>
        <w:t xml:space="preserve"> съдържа активите на трите сливащи се общински предприятия.</w:t>
      </w:r>
    </w:p>
    <w:p w:rsidR="003664A0" w:rsidRDefault="003664A0" w:rsidP="003C51FB">
      <w:pPr>
        <w:spacing w:after="120"/>
        <w:ind w:firstLine="567"/>
        <w:jc w:val="both"/>
        <w:outlineLvl w:val="0"/>
        <w:rPr>
          <w:color w:val="000000"/>
        </w:rPr>
      </w:pPr>
    </w:p>
    <w:p w:rsidR="00D5581F" w:rsidRDefault="00D5581F" w:rsidP="003C51FB">
      <w:pPr>
        <w:spacing w:after="120"/>
        <w:ind w:firstLine="567"/>
        <w:jc w:val="both"/>
        <w:outlineLvl w:val="0"/>
        <w:rPr>
          <w:rStyle w:val="ala"/>
          <w:color w:val="000000"/>
        </w:rPr>
      </w:pPr>
      <w:r w:rsidRPr="00B92A2E">
        <w:rPr>
          <w:color w:val="000000"/>
        </w:rPr>
        <w:t xml:space="preserve">При изработването на проекта на </w:t>
      </w:r>
      <w:r w:rsidR="00BD2CCF" w:rsidRPr="00BD2CCF">
        <w:rPr>
          <w:iCs/>
          <w:color w:val="000000"/>
        </w:rPr>
        <w:t xml:space="preserve">Правилник за устройството и дейността на </w:t>
      </w:r>
      <w:r w:rsidR="00BB3A15" w:rsidRPr="00943D61">
        <w:rPr>
          <w:b/>
          <w:color w:val="000000"/>
          <w:lang w:val="ru-RU"/>
        </w:rPr>
        <w:t>ОП</w:t>
      </w:r>
      <w:r w:rsidR="00BB3A15">
        <w:rPr>
          <w:b/>
          <w:color w:val="000000"/>
          <w:lang w:val="ru-RU"/>
        </w:rPr>
        <w:t xml:space="preserve"> </w:t>
      </w:r>
      <w:r w:rsidR="00BB3A15" w:rsidRPr="00943D61">
        <w:rPr>
          <w:b/>
        </w:rPr>
        <w:t>“</w:t>
      </w:r>
      <w:r w:rsidR="00BB3A15">
        <w:rPr>
          <w:b/>
        </w:rPr>
        <w:t>ЗЕЛЕНИ СИСТЕМИ</w:t>
      </w:r>
      <w:r w:rsidR="00BB3A15" w:rsidRPr="00943D61">
        <w:rPr>
          <w:b/>
        </w:rPr>
        <w:t>”</w:t>
      </w:r>
      <w:r w:rsidR="00393474">
        <w:rPr>
          <w:b/>
        </w:rPr>
        <w:t xml:space="preserve"> </w:t>
      </w:r>
      <w:r w:rsidRPr="00B92A2E">
        <w:rPr>
          <w:color w:val="000000"/>
        </w:rPr>
        <w:t xml:space="preserve">са спазени принципите на </w:t>
      </w:r>
      <w:r w:rsidRPr="00B92A2E">
        <w:rPr>
          <w:rStyle w:val="ala"/>
          <w:color w:val="000000"/>
        </w:rPr>
        <w:t>необходимост, обоснованост, предвидимост, откритост, съгласуваност, субсидиарност, пропорционалност и стабилност.</w:t>
      </w:r>
    </w:p>
    <w:p w:rsidR="00D5581F" w:rsidRPr="00B92A2E" w:rsidRDefault="00D5581F" w:rsidP="00D5581F">
      <w:pPr>
        <w:spacing w:after="120"/>
        <w:ind w:firstLine="567"/>
        <w:jc w:val="both"/>
        <w:outlineLvl w:val="0"/>
        <w:rPr>
          <w:rStyle w:val="ala"/>
          <w:b/>
          <w:color w:val="000000"/>
        </w:rPr>
      </w:pPr>
      <w:r w:rsidRPr="00B92A2E">
        <w:rPr>
          <w:rStyle w:val="ala"/>
          <w:b/>
          <w:color w:val="000000"/>
        </w:rPr>
        <w:lastRenderedPageBreak/>
        <w:t xml:space="preserve">1. Принцип на необходимост: </w:t>
      </w:r>
    </w:p>
    <w:p w:rsidR="00E678F5" w:rsidRDefault="00BD2CCF" w:rsidP="00D5581F">
      <w:pPr>
        <w:spacing w:after="120"/>
        <w:ind w:firstLine="567"/>
        <w:jc w:val="both"/>
        <w:outlineLvl w:val="0"/>
        <w:rPr>
          <w:rStyle w:val="ala"/>
          <w:color w:val="000000"/>
        </w:rPr>
      </w:pPr>
      <w:r>
        <w:rPr>
          <w:rStyle w:val="ala"/>
          <w:color w:val="000000"/>
        </w:rPr>
        <w:t>Предложеният</w:t>
      </w:r>
      <w:r w:rsidR="00D5581F" w:rsidRPr="00B92A2E">
        <w:rPr>
          <w:rStyle w:val="ala"/>
          <w:color w:val="000000"/>
        </w:rPr>
        <w:t xml:space="preserve"> </w:t>
      </w:r>
      <w:r w:rsidRPr="00BD2CCF">
        <w:rPr>
          <w:iCs/>
          <w:color w:val="000000"/>
        </w:rPr>
        <w:t>Правилник за устройството и д</w:t>
      </w:r>
      <w:r>
        <w:rPr>
          <w:iCs/>
          <w:color w:val="000000"/>
        </w:rPr>
        <w:t xml:space="preserve">ейността на </w:t>
      </w:r>
      <w:r w:rsidR="00BB3A15" w:rsidRPr="00BB3A15">
        <w:rPr>
          <w:iCs/>
        </w:rPr>
        <w:t>ОП “ЗЕЛЕНИ СИСТЕМИ”</w:t>
      </w:r>
      <w:r w:rsidR="003C51FB">
        <w:rPr>
          <w:rStyle w:val="ala"/>
          <w:color w:val="000000"/>
        </w:rPr>
        <w:t xml:space="preserve"> е съобразен</w:t>
      </w:r>
      <w:r w:rsidR="00D5581F" w:rsidRPr="00B92A2E">
        <w:rPr>
          <w:rStyle w:val="ala"/>
          <w:color w:val="000000"/>
        </w:rPr>
        <w:t xml:space="preserve"> с</w:t>
      </w:r>
      <w:r w:rsidR="00E678F5">
        <w:rPr>
          <w:rStyle w:val="ala"/>
          <w:color w:val="000000"/>
        </w:rPr>
        <w:t xml:space="preserve"> ролята на Община Пловдив за провеждане на </w:t>
      </w:r>
      <w:r w:rsidR="00E678F5">
        <w:t>цялостна</w:t>
      </w:r>
      <w:r w:rsidR="00E678F5" w:rsidRPr="002821FB">
        <w:t xml:space="preserve"> политика за екологичното развитие на градската среда</w:t>
      </w:r>
      <w:r w:rsidR="00E678F5">
        <w:t>, която да</w:t>
      </w:r>
      <w:r w:rsidR="00E678F5">
        <w:rPr>
          <w:rStyle w:val="ala"/>
          <w:color w:val="000000"/>
        </w:rPr>
        <w:t xml:space="preserve"> осигурява здравословна и благоприятна среда за населението, посредством повишаване чистота на въздуха и градската среда, запазване и увеличаване на зелените пояси, парковете и градините и на биоразнообразието в тях.</w:t>
      </w:r>
    </w:p>
    <w:p w:rsidR="00E678F5" w:rsidRDefault="00BD2CCF" w:rsidP="00D5581F">
      <w:pPr>
        <w:spacing w:after="120"/>
        <w:ind w:firstLine="567"/>
        <w:jc w:val="both"/>
        <w:outlineLvl w:val="0"/>
        <w:rPr>
          <w:rStyle w:val="ala"/>
          <w:color w:val="000000"/>
        </w:rPr>
      </w:pPr>
      <w:r>
        <w:rPr>
          <w:rStyle w:val="ala"/>
          <w:color w:val="000000"/>
        </w:rPr>
        <w:t>Сливането на съществуващите Общински предприятия</w:t>
      </w:r>
      <w:r w:rsidR="00E678F5">
        <w:rPr>
          <w:rStyle w:val="ala"/>
          <w:color w:val="000000"/>
        </w:rPr>
        <w:t xml:space="preserve"> в едно ще оптимизира администрирането, структурата и ще повиши гъвкавостта при изпълнението на многобройните задачи за гарантиране на екологичното развитие и здравословната среда за живот в общината.</w:t>
      </w:r>
    </w:p>
    <w:p w:rsidR="006366F2" w:rsidRDefault="00D5581F" w:rsidP="00D5581F">
      <w:pPr>
        <w:tabs>
          <w:tab w:val="left" w:pos="851"/>
        </w:tabs>
        <w:spacing w:after="120"/>
        <w:ind w:firstLine="567"/>
        <w:jc w:val="both"/>
        <w:outlineLvl w:val="0"/>
        <w:rPr>
          <w:rStyle w:val="ala"/>
          <w:color w:val="000000"/>
        </w:rPr>
      </w:pPr>
      <w:r w:rsidRPr="00B92A2E">
        <w:rPr>
          <w:rStyle w:val="ala"/>
          <w:b/>
          <w:color w:val="000000"/>
        </w:rPr>
        <w:t>2.</w:t>
      </w:r>
      <w:r w:rsidRPr="00B92A2E">
        <w:rPr>
          <w:rStyle w:val="ala"/>
          <w:b/>
          <w:color w:val="000000"/>
        </w:rPr>
        <w:tab/>
        <w:t>Принцип на обоснованост:</w:t>
      </w:r>
      <w:r w:rsidRPr="00B92A2E">
        <w:rPr>
          <w:rStyle w:val="ala"/>
          <w:color w:val="000000"/>
        </w:rPr>
        <w:t xml:space="preserve"> приемането на </w:t>
      </w:r>
      <w:r w:rsidR="00BD2CCF" w:rsidRPr="00BD2CCF">
        <w:rPr>
          <w:iCs/>
          <w:color w:val="000000"/>
        </w:rPr>
        <w:t>Правилник за устройството и д</w:t>
      </w:r>
      <w:r w:rsidR="00BD2CCF">
        <w:rPr>
          <w:iCs/>
          <w:color w:val="000000"/>
        </w:rPr>
        <w:t xml:space="preserve">ейността на </w:t>
      </w:r>
      <w:r w:rsidR="00BB3A15" w:rsidRPr="00BB3A15">
        <w:rPr>
          <w:iCs/>
        </w:rPr>
        <w:t>ОП “ЗЕЛЕНИ СИСТЕМИ”</w:t>
      </w:r>
      <w:r w:rsidR="00BB3A15">
        <w:rPr>
          <w:iCs/>
        </w:rPr>
        <w:t xml:space="preserve"> </w:t>
      </w:r>
      <w:r w:rsidR="00E678F5">
        <w:rPr>
          <w:rStyle w:val="ala"/>
          <w:color w:val="000000"/>
        </w:rPr>
        <w:t xml:space="preserve">се обосновава с </w:t>
      </w:r>
      <w:proofErr w:type="spellStart"/>
      <w:r w:rsidR="00E678F5">
        <w:rPr>
          <w:rStyle w:val="ala"/>
          <w:color w:val="000000"/>
        </w:rPr>
        <w:t>взаи</w:t>
      </w:r>
      <w:r w:rsidR="009F001B">
        <w:rPr>
          <w:rStyle w:val="ala"/>
          <w:color w:val="000000"/>
        </w:rPr>
        <w:t>м</w:t>
      </w:r>
      <w:r w:rsidR="00E678F5">
        <w:rPr>
          <w:rStyle w:val="ala"/>
          <w:color w:val="000000"/>
        </w:rPr>
        <w:t>освързаността</w:t>
      </w:r>
      <w:proofErr w:type="spellEnd"/>
      <w:r w:rsidR="00E678F5">
        <w:rPr>
          <w:rStyle w:val="ala"/>
          <w:color w:val="000000"/>
        </w:rPr>
        <w:t xml:space="preserve"> и последователността на изпъ</w:t>
      </w:r>
      <w:r w:rsidR="006366F2">
        <w:rPr>
          <w:rStyle w:val="ala"/>
          <w:color w:val="000000"/>
        </w:rPr>
        <w:t>л</w:t>
      </w:r>
      <w:r w:rsidR="00E678F5">
        <w:rPr>
          <w:rStyle w:val="ala"/>
          <w:color w:val="000000"/>
        </w:rPr>
        <w:t xml:space="preserve">няваните </w:t>
      </w:r>
      <w:r w:rsidR="00BD2CCF">
        <w:rPr>
          <w:rStyle w:val="ala"/>
          <w:color w:val="000000"/>
        </w:rPr>
        <w:t>дейности, както и с големия брой</w:t>
      </w:r>
      <w:r w:rsidR="00E678F5">
        <w:rPr>
          <w:rStyle w:val="ala"/>
          <w:color w:val="000000"/>
        </w:rPr>
        <w:t xml:space="preserve"> дублиращи се </w:t>
      </w:r>
      <w:r w:rsidR="006366F2">
        <w:rPr>
          <w:rStyle w:val="ala"/>
          <w:color w:val="000000"/>
        </w:rPr>
        <w:t xml:space="preserve">задачи и използването на едни и същи материално-технически средства. </w:t>
      </w:r>
    </w:p>
    <w:p w:rsidR="00D5581F" w:rsidRPr="00B92A2E" w:rsidRDefault="00D5581F" w:rsidP="00D5581F">
      <w:pPr>
        <w:tabs>
          <w:tab w:val="left" w:pos="567"/>
          <w:tab w:val="left" w:pos="709"/>
          <w:tab w:val="left" w:pos="851"/>
          <w:tab w:val="left" w:pos="1134"/>
        </w:tabs>
        <w:spacing w:after="120"/>
        <w:ind w:firstLine="567"/>
        <w:jc w:val="both"/>
        <w:outlineLvl w:val="0"/>
        <w:rPr>
          <w:rStyle w:val="ala"/>
          <w:color w:val="000000"/>
        </w:rPr>
      </w:pPr>
      <w:r w:rsidRPr="00B92A2E">
        <w:rPr>
          <w:rStyle w:val="ala"/>
          <w:b/>
          <w:color w:val="000000"/>
        </w:rPr>
        <w:t>3.</w:t>
      </w:r>
      <w:r w:rsidRPr="00B92A2E">
        <w:rPr>
          <w:rStyle w:val="ala"/>
          <w:b/>
          <w:color w:val="000000"/>
        </w:rPr>
        <w:tab/>
        <w:t>Принципите на предвидимост и откритост са спазени:</w:t>
      </w:r>
      <w:r w:rsidRPr="00B92A2E">
        <w:rPr>
          <w:rStyle w:val="ala"/>
          <w:color w:val="000000"/>
        </w:rPr>
        <w:t xml:space="preserve">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D5581F" w:rsidRPr="00B92A2E" w:rsidRDefault="00D5581F" w:rsidP="00D5581F">
      <w:pPr>
        <w:tabs>
          <w:tab w:val="left" w:pos="851"/>
          <w:tab w:val="left" w:pos="993"/>
        </w:tabs>
        <w:spacing w:after="120"/>
        <w:ind w:firstLine="567"/>
        <w:jc w:val="both"/>
        <w:outlineLvl w:val="0"/>
        <w:rPr>
          <w:rStyle w:val="ala"/>
          <w:color w:val="000000"/>
        </w:rPr>
      </w:pPr>
      <w:r w:rsidRPr="00B92A2E">
        <w:rPr>
          <w:rStyle w:val="ala"/>
          <w:b/>
          <w:color w:val="000000"/>
        </w:rPr>
        <w:t>4.</w:t>
      </w:r>
      <w:r w:rsidRPr="00B92A2E">
        <w:rPr>
          <w:rStyle w:val="ala"/>
          <w:b/>
          <w:color w:val="000000"/>
        </w:rPr>
        <w:tab/>
        <w:t>Принцип на съгласуваност:</w:t>
      </w:r>
      <w:r w:rsidRPr="00B92A2E">
        <w:rPr>
          <w:rStyle w:val="ala"/>
          <w:color w:val="000000"/>
        </w:rPr>
        <w:t xml:space="preserve"> чрез сайта на община Пловдив проектът с мотивите и предварителна оценка на въздействието публично са предоставени на заинтересованите лица, като в предложението до Общински съвет – Пловдив ще бъдат взети предвид направените предложения и дадените становища в резултат на проведените обществени консултации.</w:t>
      </w:r>
    </w:p>
    <w:p w:rsidR="00D5581F" w:rsidRPr="00B92A2E" w:rsidRDefault="00D5581F" w:rsidP="00D5581F">
      <w:pPr>
        <w:tabs>
          <w:tab w:val="left" w:pos="851"/>
        </w:tabs>
        <w:spacing w:after="120"/>
        <w:ind w:firstLine="567"/>
        <w:jc w:val="both"/>
        <w:outlineLvl w:val="0"/>
        <w:rPr>
          <w:rStyle w:val="ala"/>
          <w:color w:val="000000"/>
        </w:rPr>
      </w:pPr>
      <w:r w:rsidRPr="00B92A2E">
        <w:rPr>
          <w:rStyle w:val="ala"/>
          <w:b/>
          <w:color w:val="000000"/>
        </w:rPr>
        <w:t>5.</w:t>
      </w:r>
      <w:r w:rsidRPr="00B92A2E">
        <w:rPr>
          <w:rStyle w:val="ala"/>
          <w:b/>
          <w:color w:val="000000"/>
        </w:rPr>
        <w:tab/>
        <w:t xml:space="preserve">Принципите на субсидиарност, пропорционалност и стабилност: </w:t>
      </w:r>
      <w:r w:rsidRPr="00B92A2E">
        <w:rPr>
          <w:rStyle w:val="ala"/>
          <w:color w:val="000000"/>
        </w:rPr>
        <w:t xml:space="preserve"> приемането на </w:t>
      </w:r>
      <w:r w:rsidR="00BD2CCF" w:rsidRPr="00BD2CCF">
        <w:rPr>
          <w:iCs/>
          <w:color w:val="000000"/>
        </w:rPr>
        <w:t>Правилник за устройството и д</w:t>
      </w:r>
      <w:r w:rsidR="00BD2CCF">
        <w:rPr>
          <w:iCs/>
          <w:color w:val="000000"/>
        </w:rPr>
        <w:t xml:space="preserve">ейността на </w:t>
      </w:r>
      <w:r w:rsidR="00BB3A15" w:rsidRPr="00BB3A15">
        <w:rPr>
          <w:iCs/>
        </w:rPr>
        <w:t>ОП “ЗЕЛЕНИ СИСТЕМИ”</w:t>
      </w:r>
      <w:r w:rsidRPr="00BD2CCF">
        <w:rPr>
          <w:rStyle w:val="ala"/>
          <w:color w:val="000000"/>
        </w:rPr>
        <w:t xml:space="preserve"> </w:t>
      </w:r>
      <w:r w:rsidRPr="00B92A2E">
        <w:rPr>
          <w:rStyle w:val="ala"/>
          <w:color w:val="000000"/>
        </w:rPr>
        <w:t>е в съответствие с нормативните актове от по-висока степен.</w:t>
      </w:r>
    </w:p>
    <w:p w:rsidR="00D5581F" w:rsidRPr="00B92A2E" w:rsidRDefault="00D5581F" w:rsidP="00D5581F">
      <w:pPr>
        <w:shd w:val="clear" w:color="auto" w:fill="FFFFFF"/>
        <w:jc w:val="both"/>
        <w:rPr>
          <w:b/>
          <w:color w:val="000000"/>
          <w:spacing w:val="-2"/>
          <w:szCs w:val="28"/>
        </w:rPr>
      </w:pPr>
    </w:p>
    <w:p w:rsidR="00D5581F" w:rsidRPr="00B92A2E" w:rsidRDefault="003C51FB" w:rsidP="00D5581F">
      <w:pPr>
        <w:shd w:val="clear" w:color="auto" w:fill="FFFFFF"/>
        <w:jc w:val="both"/>
        <w:rPr>
          <w:iCs/>
          <w:color w:val="000000"/>
          <w:lang w:val="en-US"/>
        </w:rPr>
      </w:pPr>
      <w:r>
        <w:rPr>
          <w:b/>
          <w:color w:val="000000"/>
          <w:spacing w:val="-2"/>
          <w:szCs w:val="28"/>
          <w:lang w:val="en-US"/>
        </w:rPr>
        <w:t>II</w:t>
      </w:r>
      <w:r>
        <w:rPr>
          <w:b/>
          <w:color w:val="000000"/>
          <w:spacing w:val="-2"/>
          <w:szCs w:val="28"/>
        </w:rPr>
        <w:t>. Цел</w:t>
      </w:r>
      <w:r w:rsidR="00D5581F" w:rsidRPr="00B92A2E">
        <w:rPr>
          <w:b/>
          <w:color w:val="000000"/>
          <w:spacing w:val="-2"/>
          <w:szCs w:val="28"/>
        </w:rPr>
        <w:t xml:space="preserve"> </w:t>
      </w:r>
      <w:r w:rsidR="00D5581F" w:rsidRPr="00B92A2E">
        <w:rPr>
          <w:color w:val="000000"/>
          <w:spacing w:val="-2"/>
          <w:szCs w:val="28"/>
        </w:rPr>
        <w:t xml:space="preserve">на </w:t>
      </w:r>
      <w:r w:rsidR="00BD2CCF">
        <w:rPr>
          <w:iCs/>
          <w:color w:val="000000"/>
        </w:rPr>
        <w:t>предложения</w:t>
      </w:r>
      <w:r w:rsidR="00D5581F" w:rsidRPr="00B92A2E">
        <w:rPr>
          <w:iCs/>
          <w:color w:val="000000"/>
        </w:rPr>
        <w:t xml:space="preserve"> </w:t>
      </w:r>
      <w:r w:rsidR="00BD2CCF" w:rsidRPr="00BD2CCF">
        <w:rPr>
          <w:iCs/>
          <w:color w:val="000000"/>
        </w:rPr>
        <w:t>Правилник за устройството и д</w:t>
      </w:r>
      <w:r w:rsidR="00BD2CCF">
        <w:rPr>
          <w:iCs/>
          <w:color w:val="000000"/>
        </w:rPr>
        <w:t xml:space="preserve">ейността на </w:t>
      </w:r>
      <w:r w:rsidR="00BB3A15" w:rsidRPr="00BB3A15">
        <w:rPr>
          <w:iCs/>
        </w:rPr>
        <w:t>ОП “ЗЕЛЕНИ СИСТЕМИ”</w:t>
      </w:r>
      <w:r w:rsidR="002C4D4E" w:rsidRPr="00B92A2E">
        <w:rPr>
          <w:rStyle w:val="ala"/>
          <w:color w:val="000000"/>
        </w:rPr>
        <w:t xml:space="preserve"> </w:t>
      </w:r>
      <w:r w:rsidR="00D5581F" w:rsidRPr="00B92A2E">
        <w:rPr>
          <w:iCs/>
          <w:color w:val="000000"/>
        </w:rPr>
        <w:t>е</w:t>
      </w:r>
      <w:r w:rsidR="00D5581F" w:rsidRPr="00B92A2E">
        <w:rPr>
          <w:iCs/>
          <w:color w:val="000000"/>
          <w:lang w:val="en-US"/>
        </w:rPr>
        <w:t>:</w:t>
      </w:r>
    </w:p>
    <w:p w:rsidR="00D5581F" w:rsidRPr="00B92A2E" w:rsidRDefault="00D5581F" w:rsidP="00D5581F">
      <w:pPr>
        <w:shd w:val="clear" w:color="auto" w:fill="FFFFFF"/>
        <w:jc w:val="both"/>
        <w:rPr>
          <w:iCs/>
          <w:color w:val="000000"/>
          <w:lang w:val="en-US"/>
        </w:rPr>
      </w:pPr>
    </w:p>
    <w:p w:rsidR="006366F2" w:rsidRPr="009F001B" w:rsidRDefault="00D5581F" w:rsidP="009F001B">
      <w:pPr>
        <w:pStyle w:val="a7"/>
        <w:numPr>
          <w:ilvl w:val="0"/>
          <w:numId w:val="9"/>
        </w:numPr>
        <w:shd w:val="clear" w:color="auto" w:fill="FFFFFF"/>
        <w:jc w:val="both"/>
        <w:rPr>
          <w:iCs/>
          <w:color w:val="000000"/>
        </w:rPr>
      </w:pPr>
      <w:proofErr w:type="spellStart"/>
      <w:r w:rsidRPr="009F001B">
        <w:rPr>
          <w:iCs/>
          <w:color w:val="000000"/>
          <w:lang w:val="en-US"/>
        </w:rPr>
        <w:t>Да</w:t>
      </w:r>
      <w:proofErr w:type="spellEnd"/>
      <w:r w:rsidRPr="009F001B">
        <w:rPr>
          <w:iCs/>
          <w:color w:val="000000"/>
          <w:lang w:val="en-US"/>
        </w:rPr>
        <w:t xml:space="preserve"> </w:t>
      </w:r>
      <w:proofErr w:type="spellStart"/>
      <w:r w:rsidRPr="009F001B">
        <w:rPr>
          <w:iCs/>
          <w:color w:val="000000"/>
          <w:lang w:val="en-US"/>
        </w:rPr>
        <w:t>се</w:t>
      </w:r>
      <w:proofErr w:type="spellEnd"/>
      <w:r w:rsidRPr="009F001B">
        <w:rPr>
          <w:iCs/>
          <w:color w:val="000000"/>
          <w:lang w:val="en-US"/>
        </w:rPr>
        <w:t xml:space="preserve"> </w:t>
      </w:r>
      <w:proofErr w:type="spellStart"/>
      <w:r w:rsidRPr="009F001B">
        <w:rPr>
          <w:iCs/>
          <w:color w:val="000000"/>
          <w:lang w:val="en-US"/>
        </w:rPr>
        <w:t>постигне</w:t>
      </w:r>
      <w:proofErr w:type="spellEnd"/>
      <w:r w:rsidRPr="009F001B">
        <w:rPr>
          <w:iCs/>
          <w:color w:val="000000"/>
          <w:lang w:val="en-US"/>
        </w:rPr>
        <w:t xml:space="preserve"> </w:t>
      </w:r>
      <w:proofErr w:type="spellStart"/>
      <w:r w:rsidRPr="009F001B">
        <w:rPr>
          <w:iCs/>
          <w:color w:val="000000"/>
          <w:lang w:val="en-US"/>
        </w:rPr>
        <w:t>повишаване</w:t>
      </w:r>
      <w:proofErr w:type="spellEnd"/>
      <w:r w:rsidRPr="009F001B">
        <w:rPr>
          <w:iCs/>
          <w:color w:val="000000"/>
          <w:lang w:val="en-US"/>
        </w:rPr>
        <w:t xml:space="preserve"> </w:t>
      </w:r>
      <w:proofErr w:type="spellStart"/>
      <w:r w:rsidRPr="009F001B">
        <w:rPr>
          <w:iCs/>
          <w:color w:val="000000"/>
          <w:lang w:val="en-US"/>
        </w:rPr>
        <w:t>на</w:t>
      </w:r>
      <w:proofErr w:type="spellEnd"/>
      <w:r w:rsidRPr="009F001B">
        <w:rPr>
          <w:iCs/>
          <w:color w:val="000000"/>
          <w:lang w:val="en-US"/>
        </w:rPr>
        <w:t xml:space="preserve"> </w:t>
      </w:r>
      <w:proofErr w:type="spellStart"/>
      <w:r w:rsidRPr="009F001B">
        <w:rPr>
          <w:iCs/>
          <w:color w:val="000000"/>
          <w:lang w:val="en-US"/>
        </w:rPr>
        <w:t>ефективността</w:t>
      </w:r>
      <w:proofErr w:type="spellEnd"/>
      <w:r w:rsidRPr="009F001B">
        <w:rPr>
          <w:iCs/>
          <w:color w:val="000000"/>
          <w:lang w:val="en-US"/>
        </w:rPr>
        <w:t xml:space="preserve"> </w:t>
      </w:r>
      <w:r w:rsidR="006366F2" w:rsidRPr="009F001B">
        <w:rPr>
          <w:iCs/>
          <w:color w:val="000000"/>
        </w:rPr>
        <w:t>при използването на</w:t>
      </w:r>
      <w:r w:rsidR="003A1E45" w:rsidRPr="009F001B">
        <w:rPr>
          <w:iCs/>
          <w:color w:val="000000"/>
        </w:rPr>
        <w:t xml:space="preserve"> наличните</w:t>
      </w:r>
      <w:r w:rsidR="006366F2" w:rsidRPr="009F001B">
        <w:rPr>
          <w:iCs/>
          <w:color w:val="000000"/>
        </w:rPr>
        <w:t xml:space="preserve"> ресурси на общ</w:t>
      </w:r>
      <w:r w:rsidRPr="009F001B">
        <w:rPr>
          <w:iCs/>
          <w:color w:val="000000"/>
          <w:lang w:val="en-US"/>
        </w:rPr>
        <w:t>и</w:t>
      </w:r>
      <w:r w:rsidR="006366F2" w:rsidRPr="009F001B">
        <w:rPr>
          <w:iCs/>
          <w:color w:val="000000"/>
        </w:rPr>
        <w:t xml:space="preserve">на Пловдив </w:t>
      </w:r>
    </w:p>
    <w:p w:rsidR="006366F2" w:rsidRPr="009F001B" w:rsidRDefault="006366F2" w:rsidP="009F001B">
      <w:pPr>
        <w:pStyle w:val="a7"/>
        <w:numPr>
          <w:ilvl w:val="0"/>
          <w:numId w:val="9"/>
        </w:numPr>
        <w:shd w:val="clear" w:color="auto" w:fill="FFFFFF"/>
        <w:jc w:val="both"/>
        <w:rPr>
          <w:iCs/>
          <w:color w:val="000000"/>
        </w:rPr>
      </w:pPr>
      <w:r w:rsidRPr="009F001B">
        <w:rPr>
          <w:iCs/>
          <w:color w:val="000000"/>
        </w:rPr>
        <w:t>Да се повиши</w:t>
      </w:r>
      <w:r w:rsidR="00D5581F" w:rsidRPr="009F001B">
        <w:rPr>
          <w:iCs/>
          <w:color w:val="000000"/>
          <w:lang w:val="en-US"/>
        </w:rPr>
        <w:t xml:space="preserve"> </w:t>
      </w:r>
      <w:proofErr w:type="spellStart"/>
      <w:r w:rsidR="00D5581F" w:rsidRPr="009F001B">
        <w:rPr>
          <w:iCs/>
          <w:color w:val="000000"/>
          <w:lang w:val="en-US"/>
        </w:rPr>
        <w:t>гъвкавостта</w:t>
      </w:r>
      <w:proofErr w:type="spellEnd"/>
      <w:r w:rsidR="00D5581F" w:rsidRPr="009F001B">
        <w:rPr>
          <w:iCs/>
          <w:color w:val="000000"/>
          <w:lang w:val="en-US"/>
        </w:rPr>
        <w:t xml:space="preserve"> </w:t>
      </w:r>
      <w:r w:rsidRPr="009F001B">
        <w:rPr>
          <w:iCs/>
          <w:color w:val="000000"/>
        </w:rPr>
        <w:t>и устойчивостта на администрирането на процесите</w:t>
      </w:r>
      <w:r w:rsidR="009F001B" w:rsidRPr="009F001B">
        <w:rPr>
          <w:iCs/>
          <w:color w:val="000000"/>
        </w:rPr>
        <w:t>,</w:t>
      </w:r>
      <w:r w:rsidRPr="009F001B">
        <w:rPr>
          <w:iCs/>
          <w:color w:val="000000"/>
        </w:rPr>
        <w:t xml:space="preserve"> свързани с гарантирането на здравословната и благоприятна среда </w:t>
      </w:r>
      <w:r w:rsidR="009F001B" w:rsidRPr="009F001B">
        <w:rPr>
          <w:iCs/>
          <w:color w:val="000000"/>
        </w:rPr>
        <w:t>з</w:t>
      </w:r>
      <w:r w:rsidR="00D5581F" w:rsidRPr="009F001B">
        <w:rPr>
          <w:iCs/>
          <w:color w:val="000000"/>
          <w:lang w:val="en-US"/>
        </w:rPr>
        <w:t xml:space="preserve">а </w:t>
      </w:r>
      <w:r w:rsidRPr="009F001B">
        <w:rPr>
          <w:iCs/>
          <w:color w:val="000000"/>
        </w:rPr>
        <w:t>на</w:t>
      </w:r>
      <w:r w:rsidR="00BD2CCF" w:rsidRPr="009F001B">
        <w:rPr>
          <w:iCs/>
          <w:color w:val="000000"/>
        </w:rPr>
        <w:t>с</w:t>
      </w:r>
      <w:r w:rsidRPr="009F001B">
        <w:rPr>
          <w:iCs/>
          <w:color w:val="000000"/>
        </w:rPr>
        <w:t>ел</w:t>
      </w:r>
      <w:r w:rsidR="00BD2CCF" w:rsidRPr="009F001B">
        <w:rPr>
          <w:iCs/>
          <w:color w:val="000000"/>
        </w:rPr>
        <w:t>ен</w:t>
      </w:r>
      <w:r w:rsidRPr="009F001B">
        <w:rPr>
          <w:iCs/>
          <w:color w:val="000000"/>
        </w:rPr>
        <w:t>и</w:t>
      </w:r>
      <w:r w:rsidR="00BD2CCF" w:rsidRPr="009F001B">
        <w:rPr>
          <w:iCs/>
          <w:color w:val="000000"/>
        </w:rPr>
        <w:t>е</w:t>
      </w:r>
      <w:r w:rsidRPr="009F001B">
        <w:rPr>
          <w:iCs/>
          <w:color w:val="000000"/>
        </w:rPr>
        <w:t>то в община</w:t>
      </w:r>
      <w:r w:rsidR="009F001B" w:rsidRPr="009F001B">
        <w:rPr>
          <w:iCs/>
          <w:color w:val="000000"/>
        </w:rPr>
        <w:t xml:space="preserve"> Пловдив</w:t>
      </w:r>
      <w:r w:rsidRPr="009F001B">
        <w:rPr>
          <w:iCs/>
          <w:color w:val="000000"/>
        </w:rPr>
        <w:t>.</w:t>
      </w:r>
    </w:p>
    <w:p w:rsidR="006366F2" w:rsidRPr="009F001B" w:rsidRDefault="00D5581F" w:rsidP="009F001B">
      <w:pPr>
        <w:pStyle w:val="a7"/>
        <w:numPr>
          <w:ilvl w:val="0"/>
          <w:numId w:val="9"/>
        </w:numPr>
        <w:shd w:val="clear" w:color="auto" w:fill="FFFFFF"/>
        <w:jc w:val="both"/>
        <w:rPr>
          <w:iCs/>
          <w:color w:val="000000"/>
        </w:rPr>
      </w:pPr>
      <w:proofErr w:type="spellStart"/>
      <w:r w:rsidRPr="009F001B">
        <w:rPr>
          <w:iCs/>
          <w:color w:val="000000"/>
          <w:lang w:val="en-US"/>
        </w:rPr>
        <w:t>Да</w:t>
      </w:r>
      <w:proofErr w:type="spellEnd"/>
      <w:r w:rsidRPr="009F001B">
        <w:rPr>
          <w:iCs/>
          <w:color w:val="000000"/>
          <w:lang w:val="en-US"/>
        </w:rPr>
        <w:t xml:space="preserve"> </w:t>
      </w:r>
      <w:proofErr w:type="spellStart"/>
      <w:r w:rsidRPr="009F001B">
        <w:rPr>
          <w:iCs/>
          <w:color w:val="000000"/>
          <w:lang w:val="en-US"/>
        </w:rPr>
        <w:t>бъде</w:t>
      </w:r>
      <w:proofErr w:type="spellEnd"/>
      <w:r w:rsidRPr="009F001B">
        <w:rPr>
          <w:iCs/>
          <w:color w:val="000000"/>
          <w:lang w:val="en-US"/>
        </w:rPr>
        <w:t xml:space="preserve"> </w:t>
      </w:r>
      <w:proofErr w:type="spellStart"/>
      <w:r w:rsidRPr="009F001B">
        <w:rPr>
          <w:iCs/>
          <w:color w:val="000000"/>
          <w:lang w:val="en-US"/>
        </w:rPr>
        <w:t>по</w:t>
      </w:r>
      <w:proofErr w:type="spellEnd"/>
      <w:r w:rsidR="003A1E45" w:rsidRPr="009F001B">
        <w:rPr>
          <w:iCs/>
          <w:color w:val="000000"/>
        </w:rPr>
        <w:t>стигнато устойчиво ек</w:t>
      </w:r>
      <w:r w:rsidR="006366F2" w:rsidRPr="009F001B">
        <w:rPr>
          <w:iCs/>
          <w:color w:val="000000"/>
        </w:rPr>
        <w:t>ологично развитие на територията на община Пловдив</w:t>
      </w:r>
      <w:r w:rsidR="003A1E45" w:rsidRPr="009F001B">
        <w:rPr>
          <w:iCs/>
          <w:color w:val="000000"/>
          <w:lang w:val="en-US"/>
        </w:rPr>
        <w:t xml:space="preserve">, </w:t>
      </w:r>
      <w:r w:rsidR="003A1E45" w:rsidRPr="009F001B">
        <w:rPr>
          <w:iCs/>
          <w:color w:val="000000"/>
        </w:rPr>
        <w:t>при</w:t>
      </w:r>
      <w:r w:rsidRPr="009F001B">
        <w:rPr>
          <w:iCs/>
          <w:color w:val="000000"/>
          <w:lang w:val="en-US"/>
        </w:rPr>
        <w:t xml:space="preserve"> </w:t>
      </w:r>
      <w:proofErr w:type="spellStart"/>
      <w:r w:rsidRPr="009F001B">
        <w:rPr>
          <w:iCs/>
          <w:color w:val="000000"/>
          <w:lang w:val="en-US"/>
        </w:rPr>
        <w:t>опазване</w:t>
      </w:r>
      <w:proofErr w:type="spellEnd"/>
      <w:r w:rsidRPr="009F001B">
        <w:rPr>
          <w:iCs/>
          <w:color w:val="000000"/>
          <w:lang w:val="en-US"/>
        </w:rPr>
        <w:t xml:space="preserve"> и </w:t>
      </w:r>
      <w:r w:rsidR="003A1E45" w:rsidRPr="009F001B">
        <w:rPr>
          <w:iCs/>
          <w:color w:val="000000"/>
        </w:rPr>
        <w:t>разширяване</w:t>
      </w:r>
      <w:r w:rsidR="006366F2" w:rsidRPr="009F001B">
        <w:rPr>
          <w:iCs/>
          <w:color w:val="000000"/>
        </w:rPr>
        <w:t xml:space="preserve"> на зелените площи </w:t>
      </w:r>
      <w:r w:rsidR="003A1E45" w:rsidRPr="009F001B">
        <w:rPr>
          <w:iCs/>
          <w:color w:val="000000"/>
        </w:rPr>
        <w:t>посредством</w:t>
      </w:r>
      <w:r w:rsidR="006366F2" w:rsidRPr="009F001B">
        <w:rPr>
          <w:iCs/>
          <w:color w:val="000000"/>
        </w:rPr>
        <w:t xml:space="preserve"> внедряване на нови и оптимизиране използването на съществуващите технически средства и методи.</w:t>
      </w:r>
    </w:p>
    <w:p w:rsidR="00D5581F" w:rsidRPr="009F001B" w:rsidRDefault="00D5581F" w:rsidP="009F001B">
      <w:pPr>
        <w:pStyle w:val="a7"/>
        <w:numPr>
          <w:ilvl w:val="0"/>
          <w:numId w:val="9"/>
        </w:numPr>
        <w:shd w:val="clear" w:color="auto" w:fill="FFFFFF"/>
        <w:jc w:val="both"/>
        <w:rPr>
          <w:iCs/>
          <w:color w:val="000000"/>
          <w:lang w:val="en-US"/>
        </w:rPr>
      </w:pPr>
      <w:proofErr w:type="spellStart"/>
      <w:r w:rsidRPr="009F001B">
        <w:rPr>
          <w:iCs/>
          <w:color w:val="000000"/>
          <w:lang w:val="en-US"/>
        </w:rPr>
        <w:t>Да</w:t>
      </w:r>
      <w:proofErr w:type="spellEnd"/>
      <w:r w:rsidRPr="009F001B">
        <w:rPr>
          <w:iCs/>
          <w:color w:val="000000"/>
          <w:lang w:val="en-US"/>
        </w:rPr>
        <w:t xml:space="preserve"> </w:t>
      </w:r>
      <w:proofErr w:type="spellStart"/>
      <w:r w:rsidRPr="009F001B">
        <w:rPr>
          <w:iCs/>
          <w:color w:val="000000"/>
          <w:lang w:val="en-US"/>
        </w:rPr>
        <w:t>се</w:t>
      </w:r>
      <w:proofErr w:type="spellEnd"/>
      <w:r w:rsidRPr="009F001B">
        <w:rPr>
          <w:iCs/>
          <w:color w:val="000000"/>
          <w:lang w:val="en-US"/>
        </w:rPr>
        <w:t xml:space="preserve"> </w:t>
      </w:r>
      <w:proofErr w:type="spellStart"/>
      <w:r w:rsidRPr="009F001B">
        <w:rPr>
          <w:iCs/>
          <w:color w:val="000000"/>
          <w:lang w:val="en-US"/>
        </w:rPr>
        <w:t>осигури</w:t>
      </w:r>
      <w:proofErr w:type="spellEnd"/>
      <w:r w:rsidRPr="009F001B">
        <w:rPr>
          <w:iCs/>
          <w:color w:val="000000"/>
          <w:lang w:val="en-US"/>
        </w:rPr>
        <w:t xml:space="preserve"> </w:t>
      </w:r>
      <w:r w:rsidR="009F001B" w:rsidRPr="009F001B">
        <w:rPr>
          <w:iCs/>
          <w:color w:val="000000"/>
        </w:rPr>
        <w:t>високо</w:t>
      </w:r>
      <w:r w:rsidRPr="009F001B">
        <w:rPr>
          <w:iCs/>
          <w:color w:val="000000"/>
          <w:lang w:val="en-US"/>
        </w:rPr>
        <w:t xml:space="preserve"> </w:t>
      </w:r>
      <w:proofErr w:type="spellStart"/>
      <w:r w:rsidRPr="009F001B">
        <w:rPr>
          <w:iCs/>
          <w:color w:val="000000"/>
          <w:lang w:val="en-US"/>
        </w:rPr>
        <w:t>качество</w:t>
      </w:r>
      <w:proofErr w:type="spellEnd"/>
      <w:r w:rsidRPr="009F001B">
        <w:rPr>
          <w:iCs/>
          <w:color w:val="000000"/>
          <w:lang w:val="en-US"/>
        </w:rPr>
        <w:t xml:space="preserve"> </w:t>
      </w:r>
      <w:r w:rsidR="003A1E45" w:rsidRPr="009F001B">
        <w:rPr>
          <w:iCs/>
          <w:color w:val="000000"/>
        </w:rPr>
        <w:t>на изпълняваните дейности</w:t>
      </w:r>
      <w:r w:rsidR="009F001B" w:rsidRPr="009F001B">
        <w:rPr>
          <w:iCs/>
          <w:color w:val="000000"/>
        </w:rPr>
        <w:t>,</w:t>
      </w:r>
      <w:r w:rsidR="003A1E45" w:rsidRPr="009F001B">
        <w:rPr>
          <w:iCs/>
          <w:color w:val="000000"/>
        </w:rPr>
        <w:t xml:space="preserve"> при възможно оптимизиране на заетите в управлението и изпълнението на различните функции и </w:t>
      </w:r>
      <w:r w:rsidR="009F001B" w:rsidRPr="009F001B">
        <w:rPr>
          <w:iCs/>
          <w:color w:val="000000"/>
        </w:rPr>
        <w:t xml:space="preserve">конкретни </w:t>
      </w:r>
      <w:r w:rsidR="003A1E45" w:rsidRPr="009F001B">
        <w:rPr>
          <w:iCs/>
          <w:color w:val="000000"/>
        </w:rPr>
        <w:t>задачи</w:t>
      </w:r>
      <w:r w:rsidRPr="009F001B">
        <w:rPr>
          <w:iCs/>
          <w:color w:val="000000"/>
          <w:lang w:val="en-US"/>
        </w:rPr>
        <w:t xml:space="preserve">; </w:t>
      </w:r>
    </w:p>
    <w:p w:rsidR="0015111C" w:rsidRDefault="0015111C" w:rsidP="0015111C">
      <w:pPr>
        <w:pStyle w:val="Default"/>
        <w:tabs>
          <w:tab w:val="left" w:pos="284"/>
        </w:tabs>
        <w:jc w:val="both"/>
        <w:rPr>
          <w:b/>
          <w:lang w:val="bg-BG"/>
        </w:rPr>
      </w:pPr>
    </w:p>
    <w:p w:rsidR="005662F5" w:rsidRPr="00B92A2E" w:rsidRDefault="003C51FB" w:rsidP="00861E91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="00584676" w:rsidRPr="00B92A2E">
        <w:rPr>
          <w:b/>
          <w:color w:val="000000"/>
        </w:rPr>
        <w:t>. Финансови средства:</w:t>
      </w:r>
    </w:p>
    <w:p w:rsidR="00A41B40" w:rsidRPr="00B92A2E" w:rsidRDefault="00A41B40" w:rsidP="00A41B40">
      <w:pPr>
        <w:spacing w:after="120"/>
        <w:ind w:firstLine="567"/>
        <w:jc w:val="both"/>
        <w:outlineLvl w:val="0"/>
        <w:rPr>
          <w:rStyle w:val="ala"/>
          <w:color w:val="000000"/>
        </w:rPr>
      </w:pPr>
      <w:r w:rsidRPr="00995EB1">
        <w:rPr>
          <w:rStyle w:val="ala"/>
          <w:color w:val="000000"/>
        </w:rPr>
        <w:t xml:space="preserve">За прилагане на </w:t>
      </w:r>
      <w:r w:rsidRPr="00D35BFD">
        <w:rPr>
          <w:iCs/>
          <w:color w:val="000000"/>
        </w:rPr>
        <w:t xml:space="preserve">Правилник за устройството и дейността на </w:t>
      </w:r>
      <w:r w:rsidRPr="00BB3A15">
        <w:rPr>
          <w:iCs/>
        </w:rPr>
        <w:t>ОП “ЗЕЛЕНИ СИСТЕМИ”</w:t>
      </w:r>
      <w:r>
        <w:rPr>
          <w:iCs/>
        </w:rPr>
        <w:t xml:space="preserve"> не са необходими допълнителни средства, които да не са предвидени в бюджета на община Пловдив за 2020 година. Бюджетът на </w:t>
      </w:r>
      <w:proofErr w:type="spellStart"/>
      <w:r>
        <w:rPr>
          <w:iCs/>
        </w:rPr>
        <w:t>ОП”Зелени</w:t>
      </w:r>
      <w:proofErr w:type="spellEnd"/>
      <w:r>
        <w:rPr>
          <w:iCs/>
        </w:rPr>
        <w:t xml:space="preserve"> системи” за 2020 година се сформира от икономията, която се реализира от </w:t>
      </w:r>
      <w:proofErr w:type="spellStart"/>
      <w:r>
        <w:rPr>
          <w:iCs/>
        </w:rPr>
        <w:t>ОП”Чистота</w:t>
      </w:r>
      <w:proofErr w:type="spellEnd"/>
      <w:r>
        <w:rPr>
          <w:iCs/>
        </w:rPr>
        <w:t xml:space="preserve">”, </w:t>
      </w:r>
      <w:proofErr w:type="spellStart"/>
      <w:r>
        <w:rPr>
          <w:iCs/>
        </w:rPr>
        <w:t>ОП”Градини</w:t>
      </w:r>
      <w:proofErr w:type="spellEnd"/>
      <w:r>
        <w:rPr>
          <w:iCs/>
        </w:rPr>
        <w:t xml:space="preserve"> и паркове” и ОП ”</w:t>
      </w:r>
      <w:proofErr w:type="spellStart"/>
      <w:r w:rsidRPr="00551D45">
        <w:rPr>
          <w:lang w:val="ru-RU"/>
        </w:rPr>
        <w:t>Дезинфекционна</w:t>
      </w:r>
      <w:proofErr w:type="spellEnd"/>
      <w:r>
        <w:rPr>
          <w:lang w:val="ru-RU"/>
        </w:rPr>
        <w:t xml:space="preserve"> </w:t>
      </w:r>
      <w:r w:rsidRPr="00551D45">
        <w:rPr>
          <w:lang w:val="ru-RU"/>
        </w:rPr>
        <w:t>станция</w:t>
      </w:r>
      <w:r>
        <w:rPr>
          <w:iCs/>
        </w:rPr>
        <w:t xml:space="preserve">”. За формиране на бюджета на предприятието </w:t>
      </w:r>
      <w:r>
        <w:rPr>
          <w:iCs/>
        </w:rPr>
        <w:lastRenderedPageBreak/>
        <w:t>е необходимо да бъде извършено изменение на бюджета на община Пловдив за 2020 година, изменение на разчета за финансиране на капиталовите разходи през 2020 година, както и изменение на План-сметката за приходите и за необходимите разходи за 2020година за дейностите по чл.66, ал.1 от ЗМДТ по източници на финансиране.</w:t>
      </w:r>
    </w:p>
    <w:p w:rsidR="00874DE4" w:rsidRPr="00B92A2E" w:rsidRDefault="003C51FB" w:rsidP="00874DE4">
      <w:pPr>
        <w:spacing w:after="120"/>
        <w:jc w:val="both"/>
        <w:outlineLvl w:val="0"/>
        <w:rPr>
          <w:rStyle w:val="ala"/>
          <w:b/>
          <w:color w:val="000000"/>
        </w:rPr>
      </w:pPr>
      <w:r>
        <w:rPr>
          <w:rStyle w:val="ala"/>
          <w:b/>
          <w:color w:val="000000"/>
          <w:lang w:val="en-US"/>
        </w:rPr>
        <w:t>I</w:t>
      </w:r>
      <w:r w:rsidR="00584676" w:rsidRPr="00B92A2E">
        <w:rPr>
          <w:rStyle w:val="ala"/>
          <w:b/>
          <w:color w:val="000000"/>
        </w:rPr>
        <w:t>V. Очаквани резултати:</w:t>
      </w:r>
    </w:p>
    <w:p w:rsidR="00995EB1" w:rsidRPr="00B73D78" w:rsidRDefault="00AE5B04" w:rsidP="00E04527">
      <w:pPr>
        <w:jc w:val="both"/>
      </w:pPr>
      <w:r>
        <w:tab/>
      </w:r>
      <w:r w:rsidR="00E04527">
        <w:t xml:space="preserve">Създаването на едно ново </w:t>
      </w:r>
      <w:r w:rsidR="00F4493A">
        <w:t>общинско предприятие</w:t>
      </w:r>
      <w:r w:rsidR="00E04527">
        <w:t xml:space="preserve"> ще допринесе за намаляване броя на администрацията и финансовите разходи и повишаване икономическата ефективност на извършваните действия. </w:t>
      </w:r>
      <w:r w:rsidR="00E04527" w:rsidRPr="00B92A2E">
        <w:rPr>
          <w:iCs/>
          <w:color w:val="000000"/>
        </w:rPr>
        <w:t>Във връзка с промяната в структурата</w:t>
      </w:r>
      <w:r w:rsidR="00E04527">
        <w:rPr>
          <w:iCs/>
          <w:color w:val="000000"/>
        </w:rPr>
        <w:t xml:space="preserve"> е възможна и съответната оптимизация на административния, обслужващия и изпълнителен състав на новосъздаденото ОП </w:t>
      </w:r>
      <w:r w:rsidR="00B73D78" w:rsidRPr="00BB3A15">
        <w:rPr>
          <w:iCs/>
        </w:rPr>
        <w:t>“ЗЕЛЕНИ СИСТЕМИ”</w:t>
      </w:r>
      <w:r w:rsidR="00B73D78">
        <w:rPr>
          <w:iCs/>
        </w:rPr>
        <w:t xml:space="preserve"> </w:t>
      </w:r>
      <w:r w:rsidR="00E04527">
        <w:rPr>
          <w:iCs/>
          <w:color w:val="000000"/>
        </w:rPr>
        <w:t>при запазване и повишаване ефективността на извършваните услуги</w:t>
      </w:r>
      <w:r w:rsidR="001A7869">
        <w:rPr>
          <w:iCs/>
          <w:color w:val="000000"/>
        </w:rPr>
        <w:t xml:space="preserve">; </w:t>
      </w:r>
      <w:r>
        <w:t>П</w:t>
      </w:r>
      <w:r w:rsidR="00995EB1">
        <w:t xml:space="preserve">остигане на централизирано управление, осигуряващо: координация и синхронизация на дейностите; По-ефективно оползотворяване на наличните материални и технически ресурси; Премахване на дублиращите се дейности; Оптимизация на използването на човешките </w:t>
      </w:r>
      <w:r w:rsidR="00995EB1" w:rsidRPr="00B73D78">
        <w:t>ресурси</w:t>
      </w:r>
      <w:r w:rsidR="00B73D78" w:rsidRPr="00B73D78">
        <w:t xml:space="preserve">. </w:t>
      </w:r>
      <w:r w:rsidR="0010111E">
        <w:t xml:space="preserve">Очакваният резултат </w:t>
      </w:r>
      <w:r w:rsidR="00B73D78" w:rsidRPr="00B73D78">
        <w:t xml:space="preserve">ще се </w:t>
      </w:r>
      <w:r w:rsidR="0010111E">
        <w:t>постигне</w:t>
      </w:r>
      <w:r w:rsidR="00B73D78" w:rsidRPr="00B73D78">
        <w:t xml:space="preserve"> като съществуващите три общински предприятия бъдат слети в едно ново общинско предприятие, което да изпълнява предмета на дейностите им. </w:t>
      </w:r>
    </w:p>
    <w:p w:rsidR="00AE5B04" w:rsidRDefault="00AE5B04" w:rsidP="00995EB1">
      <w:pPr>
        <w:jc w:val="both"/>
      </w:pPr>
    </w:p>
    <w:p w:rsidR="00874DE4" w:rsidRPr="00B92A2E" w:rsidRDefault="003C51FB" w:rsidP="00874DE4">
      <w:pPr>
        <w:spacing w:after="120"/>
        <w:jc w:val="both"/>
        <w:outlineLvl w:val="0"/>
        <w:rPr>
          <w:rStyle w:val="ala"/>
          <w:b/>
          <w:color w:val="000000"/>
        </w:rPr>
      </w:pPr>
      <w:r>
        <w:rPr>
          <w:rStyle w:val="ala"/>
          <w:b/>
          <w:color w:val="000000"/>
        </w:rPr>
        <w:t>V</w:t>
      </w:r>
      <w:r w:rsidR="00584676" w:rsidRPr="00B92A2E">
        <w:rPr>
          <w:rStyle w:val="ala"/>
          <w:b/>
          <w:color w:val="000000"/>
        </w:rPr>
        <w:t>. Анализ за съответствие с правото на Европейския съюз:</w:t>
      </w:r>
    </w:p>
    <w:p w:rsidR="00874DE4" w:rsidRPr="00B92A2E" w:rsidRDefault="00AE5B04" w:rsidP="00874DE4">
      <w:pPr>
        <w:spacing w:after="120"/>
        <w:ind w:firstLine="567"/>
        <w:jc w:val="both"/>
        <w:outlineLvl w:val="0"/>
        <w:rPr>
          <w:color w:val="000000"/>
          <w:spacing w:val="-2"/>
          <w:szCs w:val="28"/>
        </w:rPr>
      </w:pPr>
      <w:r>
        <w:rPr>
          <w:rStyle w:val="ala"/>
          <w:color w:val="000000"/>
        </w:rPr>
        <w:t xml:space="preserve">Предлаганият </w:t>
      </w:r>
      <w:r w:rsidRPr="00BD2CCF">
        <w:rPr>
          <w:iCs/>
          <w:color w:val="000000"/>
        </w:rPr>
        <w:t>Правилник за устройството и д</w:t>
      </w:r>
      <w:r>
        <w:rPr>
          <w:iCs/>
          <w:color w:val="000000"/>
        </w:rPr>
        <w:t xml:space="preserve">ейността на </w:t>
      </w:r>
      <w:r w:rsidR="00BB3A15" w:rsidRPr="00BB3A15">
        <w:rPr>
          <w:iCs/>
        </w:rPr>
        <w:t>ОП “ЗЕЛЕНИ СИСТЕМИ”</w:t>
      </w:r>
      <w:r w:rsidR="00584676" w:rsidRPr="00B92A2E">
        <w:rPr>
          <w:rStyle w:val="ala"/>
          <w:color w:val="000000"/>
        </w:rPr>
        <w:t xml:space="preserve"> е в съответствие с нормативните актове от по-висока степен, както и с тези на европейското законодателство. В изпълнение на изискванията на ЗНА е извършена предварителна оценка на въздействието на </w:t>
      </w:r>
      <w:r w:rsidR="00584676" w:rsidRPr="00B92A2E">
        <w:rPr>
          <w:color w:val="000000"/>
          <w:spacing w:val="-2"/>
          <w:szCs w:val="28"/>
        </w:rPr>
        <w:t>проекта на подзаконовия нормативен акт.</w:t>
      </w:r>
    </w:p>
    <w:p w:rsidR="00B84A08" w:rsidRPr="00B92A2E" w:rsidRDefault="00B1611A" w:rsidP="00B84A08">
      <w:pPr>
        <w:shd w:val="clear" w:color="auto" w:fill="FFFFFF"/>
        <w:ind w:right="10"/>
        <w:jc w:val="both"/>
        <w:rPr>
          <w:color w:val="000000"/>
        </w:rPr>
      </w:pPr>
    </w:p>
    <w:p w:rsidR="00253321" w:rsidRPr="00700D26" w:rsidRDefault="00AE5B04" w:rsidP="00BC19E1">
      <w:pPr>
        <w:shd w:val="clear" w:color="auto" w:fill="FFFFFF"/>
        <w:spacing w:after="240"/>
        <w:ind w:right="10"/>
        <w:jc w:val="both"/>
        <w:rPr>
          <w:color w:val="000000"/>
        </w:rPr>
      </w:pPr>
      <w:r>
        <w:rPr>
          <w:color w:val="000000"/>
        </w:rPr>
        <w:tab/>
      </w:r>
      <w:r w:rsidR="00584676" w:rsidRPr="00B92A2E">
        <w:rPr>
          <w:color w:val="000000"/>
        </w:rPr>
        <w:t xml:space="preserve">Проектът на подзаконовия нормативен акт - </w:t>
      </w:r>
      <w:r w:rsidRPr="00BD2CCF">
        <w:rPr>
          <w:iCs/>
          <w:color w:val="000000"/>
        </w:rPr>
        <w:t>Правилник за устройството и д</w:t>
      </w:r>
      <w:r>
        <w:rPr>
          <w:iCs/>
          <w:color w:val="000000"/>
        </w:rPr>
        <w:t xml:space="preserve">ейността на </w:t>
      </w:r>
      <w:r w:rsidR="00BB3A15" w:rsidRPr="00BB3A15">
        <w:rPr>
          <w:iCs/>
        </w:rPr>
        <w:t>ОП “ЗЕЛЕНИ СИСТЕМИ”</w:t>
      </w:r>
      <w:r w:rsidR="00584676" w:rsidRPr="00B92A2E">
        <w:rPr>
          <w:color w:val="000000"/>
        </w:rPr>
        <w:t xml:space="preserve"> и предварителна оценка на въздействието му са публикувани на официалната страница на о</w:t>
      </w:r>
      <w:r w:rsidR="00584676">
        <w:rPr>
          <w:color w:val="000000"/>
        </w:rPr>
        <w:t>бщина Пловдив</w:t>
      </w:r>
      <w:r w:rsidR="003C51FB">
        <w:rPr>
          <w:color w:val="000000"/>
          <w:lang w:val="en-US"/>
        </w:rPr>
        <w:t xml:space="preserve"> </w:t>
      </w:r>
      <w:r w:rsidR="00700D26">
        <w:rPr>
          <w:color w:val="000000"/>
        </w:rPr>
        <w:t>22.05.2020г.</w:t>
      </w:r>
    </w:p>
    <w:p w:rsidR="00BC19E1" w:rsidRDefault="00BC19E1" w:rsidP="00BC19E1">
      <w:pPr>
        <w:shd w:val="clear" w:color="auto" w:fill="FFFFFF"/>
        <w:ind w:right="10" w:firstLine="720"/>
        <w:jc w:val="both"/>
        <w:rPr>
          <w:color w:val="000000"/>
        </w:rPr>
      </w:pPr>
      <w:r>
        <w:rPr>
          <w:color w:val="000000"/>
        </w:rPr>
        <w:t>След изтичане на законовия 30 дневен срок, предложенията и становищата по проекта на Правилника</w:t>
      </w:r>
      <w:r w:rsidRPr="009029A6">
        <w:rPr>
          <w:iCs/>
          <w:color w:val="000000"/>
        </w:rPr>
        <w:t xml:space="preserve"> </w:t>
      </w:r>
      <w:r w:rsidRPr="00BD2CCF">
        <w:rPr>
          <w:iCs/>
          <w:color w:val="000000"/>
        </w:rPr>
        <w:t>за устройството и д</w:t>
      </w:r>
      <w:r>
        <w:rPr>
          <w:iCs/>
          <w:color w:val="000000"/>
        </w:rPr>
        <w:t xml:space="preserve">ейността на </w:t>
      </w:r>
      <w:r w:rsidR="00BB3A15" w:rsidRPr="00BB3A15">
        <w:rPr>
          <w:iCs/>
        </w:rPr>
        <w:t>ОП “ЗЕЛЕНИ СИСТЕМИ”</w:t>
      </w:r>
      <w:r>
        <w:rPr>
          <w:color w:val="000000"/>
        </w:rPr>
        <w:t xml:space="preserve"> ще бъдат взети предвид и ще се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253321" w:rsidRPr="00B92A2E" w:rsidRDefault="00B1611A" w:rsidP="00253321">
      <w:pPr>
        <w:shd w:val="clear" w:color="auto" w:fill="FFFFFF"/>
        <w:ind w:right="10" w:firstLine="720"/>
        <w:jc w:val="both"/>
        <w:rPr>
          <w:color w:val="000000"/>
        </w:rPr>
      </w:pPr>
    </w:p>
    <w:p w:rsidR="00700D26" w:rsidRPr="00D35BFD" w:rsidRDefault="00584676" w:rsidP="00700D26">
      <w:pPr>
        <w:jc w:val="both"/>
        <w:rPr>
          <w:iCs/>
        </w:rPr>
      </w:pPr>
      <w:r w:rsidRPr="00B92A2E">
        <w:rPr>
          <w:b/>
          <w:color w:val="000000"/>
          <w:spacing w:val="4"/>
        </w:rPr>
        <w:t>Правни основания:</w:t>
      </w:r>
      <w:r w:rsidRPr="00B92A2E">
        <w:rPr>
          <w:color w:val="000000"/>
          <w:spacing w:val="4"/>
        </w:rPr>
        <w:t xml:space="preserve"> </w:t>
      </w:r>
      <w:r w:rsidR="00700D26" w:rsidRPr="00D35BFD">
        <w:rPr>
          <w:iCs/>
        </w:rPr>
        <w:t>чл.21, ал. 1, т.6, т.8, т. 23 и ал.2 от ЗМСМА, във връзка с чл.11, ал.3 и чл.15, ал.1, чл.18а от ЗНА и при спазване изискванията на чл.19, чл.20, чл. 26 и чл. 28 от ЗНА и на чл. 75-79 от АПК, чл. 124 от Закона за публичните финанси, чл. 41 от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Пловдив, чл.4, ал.3 и ал.4 от ПМС № 67 от 14.04.2010 г. за заплатите в бюджетните организации и дейности</w:t>
      </w:r>
      <w:r w:rsidR="00700D26">
        <w:rPr>
          <w:iCs/>
        </w:rPr>
        <w:t>.</w:t>
      </w:r>
    </w:p>
    <w:p w:rsidR="00463719" w:rsidRDefault="00463719" w:rsidP="00861E91">
      <w:pPr>
        <w:jc w:val="both"/>
        <w:rPr>
          <w:iCs/>
          <w:color w:val="000000"/>
        </w:rPr>
      </w:pPr>
    </w:p>
    <w:p w:rsidR="00861E91" w:rsidRDefault="00584676" w:rsidP="00861E91">
      <w:pPr>
        <w:jc w:val="both"/>
      </w:pPr>
      <w:r w:rsidRPr="00B92A2E">
        <w:rPr>
          <w:b/>
          <w:iCs/>
          <w:color w:val="000000"/>
        </w:rPr>
        <w:t>Фактически основания:</w:t>
      </w:r>
      <w:r w:rsidRPr="00B92A2E">
        <w:rPr>
          <w:iCs/>
          <w:color w:val="000000"/>
        </w:rPr>
        <w:t xml:space="preserve"> </w:t>
      </w:r>
      <w:r w:rsidR="00AB699C">
        <w:rPr>
          <w:iCs/>
          <w:color w:val="000000"/>
        </w:rPr>
        <w:t xml:space="preserve">Сливането на трите общински предприятия в едно новосъздадено </w:t>
      </w:r>
      <w:r w:rsidR="00F1389B">
        <w:rPr>
          <w:iCs/>
          <w:color w:val="000000"/>
        </w:rPr>
        <w:t>такова</w:t>
      </w:r>
      <w:r w:rsidR="00854C1B">
        <w:rPr>
          <w:iCs/>
          <w:color w:val="000000"/>
        </w:rPr>
        <w:t>, води до приемането на Правилник за устройството и дейността му. Преобразуването от своя страна</w:t>
      </w:r>
      <w:r w:rsidR="00F1389B">
        <w:rPr>
          <w:iCs/>
          <w:color w:val="000000"/>
        </w:rPr>
        <w:t xml:space="preserve"> </w:t>
      </w:r>
      <w:r w:rsidR="00AB699C">
        <w:rPr>
          <w:iCs/>
          <w:color w:val="000000"/>
        </w:rPr>
        <w:t xml:space="preserve">ще доведе до </w:t>
      </w:r>
      <w:r w:rsidR="00AB699C">
        <w:t xml:space="preserve">централизирано управление, осигуряващо: координация и синхронизация на дейностите; По-ефективно оползотворяване на наличните материални и технически ресурси; Премахване на дублиращите се дейности; Оптимизация на използването на човешките ресурси, </w:t>
      </w:r>
      <w:r w:rsidR="00854C1B">
        <w:t>намаляване броя на администрацията и финансовите разходи и повишаване икономическата ефективност на извършваните действия</w:t>
      </w:r>
      <w:r w:rsidR="003D7DDE">
        <w:t>.</w:t>
      </w:r>
    </w:p>
    <w:p w:rsidR="00854C1B" w:rsidRPr="00B92A2E" w:rsidRDefault="00854C1B" w:rsidP="00861E91">
      <w:pPr>
        <w:jc w:val="both"/>
        <w:rPr>
          <w:b/>
          <w:color w:val="000000"/>
          <w:spacing w:val="10"/>
        </w:rPr>
      </w:pPr>
    </w:p>
    <w:p w:rsidR="007E1A44" w:rsidRPr="00B92A2E" w:rsidRDefault="00584676" w:rsidP="00861E91">
      <w:pPr>
        <w:rPr>
          <w:b/>
          <w:color w:val="000000"/>
        </w:rPr>
      </w:pPr>
      <w:r w:rsidRPr="00B92A2E">
        <w:rPr>
          <w:b/>
          <w:color w:val="000000"/>
          <w:spacing w:val="10"/>
        </w:rPr>
        <w:lastRenderedPageBreak/>
        <w:t>ПРОЕКТ ЗА РЕШЕНИЕ:</w:t>
      </w:r>
    </w:p>
    <w:p w:rsidR="007E1A44" w:rsidRPr="00B92A2E" w:rsidRDefault="00B1611A" w:rsidP="007E1A44">
      <w:pPr>
        <w:rPr>
          <w:b/>
          <w:color w:val="000000"/>
        </w:rPr>
      </w:pPr>
    </w:p>
    <w:p w:rsidR="009B0E96" w:rsidRDefault="00584676" w:rsidP="002C3476">
      <w:pPr>
        <w:pStyle w:val="Default"/>
        <w:numPr>
          <w:ilvl w:val="0"/>
          <w:numId w:val="11"/>
        </w:numPr>
        <w:jc w:val="both"/>
        <w:rPr>
          <w:rFonts w:eastAsia="Calibri"/>
          <w:b/>
          <w:color w:val="auto"/>
          <w:lang w:val="bg-BG"/>
        </w:rPr>
      </w:pPr>
      <w:proofErr w:type="spellStart"/>
      <w:r w:rsidRPr="00B92A2E">
        <w:rPr>
          <w:szCs w:val="22"/>
        </w:rPr>
        <w:t>Приема</w:t>
      </w:r>
      <w:proofErr w:type="spellEnd"/>
      <w:r w:rsidRPr="00B92A2E">
        <w:rPr>
          <w:szCs w:val="22"/>
        </w:rPr>
        <w:t xml:space="preserve"> </w:t>
      </w:r>
      <w:proofErr w:type="spellStart"/>
      <w:r w:rsidRPr="00B92A2E">
        <w:rPr>
          <w:szCs w:val="22"/>
        </w:rPr>
        <w:t>Правилник</w:t>
      </w:r>
      <w:proofErr w:type="spellEnd"/>
      <w:r w:rsidRPr="00B92A2E">
        <w:rPr>
          <w:szCs w:val="22"/>
        </w:rPr>
        <w:t xml:space="preserve"> </w:t>
      </w:r>
      <w:proofErr w:type="spellStart"/>
      <w:r w:rsidRPr="00B92A2E">
        <w:rPr>
          <w:szCs w:val="22"/>
        </w:rPr>
        <w:t>за</w:t>
      </w:r>
      <w:proofErr w:type="spellEnd"/>
      <w:r w:rsidRPr="00B92A2E">
        <w:rPr>
          <w:szCs w:val="22"/>
        </w:rPr>
        <w:t xml:space="preserve"> </w:t>
      </w:r>
      <w:proofErr w:type="spellStart"/>
      <w:r w:rsidR="00463719">
        <w:rPr>
          <w:szCs w:val="22"/>
        </w:rPr>
        <w:t>устройство</w:t>
      </w:r>
      <w:proofErr w:type="spellEnd"/>
      <w:r w:rsidR="00463719">
        <w:rPr>
          <w:szCs w:val="22"/>
        </w:rPr>
        <w:t xml:space="preserve"> и </w:t>
      </w:r>
      <w:proofErr w:type="spellStart"/>
      <w:r w:rsidR="00463719">
        <w:rPr>
          <w:szCs w:val="22"/>
        </w:rPr>
        <w:t>дейността</w:t>
      </w:r>
      <w:proofErr w:type="spellEnd"/>
      <w:r w:rsidR="00463719">
        <w:rPr>
          <w:szCs w:val="22"/>
        </w:rPr>
        <w:t xml:space="preserve"> </w:t>
      </w:r>
      <w:proofErr w:type="spellStart"/>
      <w:r w:rsidR="00463719">
        <w:rPr>
          <w:szCs w:val="22"/>
        </w:rPr>
        <w:t>на</w:t>
      </w:r>
      <w:proofErr w:type="spellEnd"/>
      <w:r w:rsidR="00463719">
        <w:rPr>
          <w:szCs w:val="22"/>
        </w:rPr>
        <w:t xml:space="preserve"> </w:t>
      </w:r>
      <w:r w:rsidR="00BB3A15" w:rsidRPr="00BB3A15">
        <w:rPr>
          <w:iCs/>
        </w:rPr>
        <w:t>ОП “ЗЕЛЕНИ СИСТЕМИ”</w:t>
      </w:r>
      <w:r w:rsidR="009B0E96">
        <w:rPr>
          <w:rStyle w:val="ala"/>
          <w:lang w:val="bg-BG"/>
        </w:rPr>
        <w:t>,</w:t>
      </w:r>
      <w:r w:rsidR="009B0E96">
        <w:rPr>
          <w:rStyle w:val="ala"/>
        </w:rPr>
        <w:t xml:space="preserve"> </w:t>
      </w:r>
      <w:r w:rsidR="009B0E96" w:rsidRPr="009B0E96">
        <w:rPr>
          <w:rFonts w:eastAsia="Calibri"/>
          <w:color w:val="auto"/>
          <w:lang w:val="bg-BG"/>
        </w:rPr>
        <w:t>съгласно Приложение №1, неразделна част от настоящото решение</w:t>
      </w:r>
      <w:r w:rsidR="00AA7712">
        <w:rPr>
          <w:rFonts w:eastAsia="Calibri"/>
          <w:b/>
          <w:color w:val="auto"/>
          <w:lang w:val="bg-BG"/>
        </w:rPr>
        <w:t>.</w:t>
      </w:r>
    </w:p>
    <w:p w:rsidR="002C3476" w:rsidRPr="00D35BFD" w:rsidRDefault="002C3476" w:rsidP="002C3476">
      <w:pPr>
        <w:pStyle w:val="Default"/>
        <w:numPr>
          <w:ilvl w:val="0"/>
          <w:numId w:val="11"/>
        </w:numPr>
        <w:jc w:val="both"/>
        <w:rPr>
          <w:color w:val="auto"/>
          <w:lang w:val="ru-RU"/>
        </w:rPr>
      </w:pPr>
      <w:r w:rsidRPr="00D35BFD">
        <w:rPr>
          <w:color w:val="auto"/>
          <w:lang w:val="bg-BG"/>
        </w:rPr>
        <w:t xml:space="preserve">Приема изменението на бюджета на община Пловдив за 2020 година, съгласно </w:t>
      </w:r>
      <w:r w:rsidRPr="00D35BFD">
        <w:rPr>
          <w:i/>
          <w:color w:val="auto"/>
          <w:u w:val="single"/>
          <w:lang w:val="bg-BG"/>
        </w:rPr>
        <w:t>Приложение № 3 - Справка за изменение на бюджета на община Пловдив за 2020г.</w:t>
      </w:r>
    </w:p>
    <w:p w:rsidR="002C3476" w:rsidRPr="00D35BFD" w:rsidRDefault="002C3476" w:rsidP="002C3476">
      <w:pPr>
        <w:pStyle w:val="Default"/>
        <w:numPr>
          <w:ilvl w:val="0"/>
          <w:numId w:val="11"/>
        </w:numPr>
        <w:jc w:val="both"/>
        <w:rPr>
          <w:color w:val="auto"/>
          <w:lang w:val="ru-RU"/>
        </w:rPr>
      </w:pPr>
      <w:r w:rsidRPr="00D35BFD">
        <w:rPr>
          <w:color w:val="auto"/>
          <w:lang w:val="ru-RU"/>
        </w:rPr>
        <w:t xml:space="preserve"> Приема </w:t>
      </w:r>
      <w:proofErr w:type="spellStart"/>
      <w:r w:rsidRPr="00D35BFD">
        <w:rPr>
          <w:color w:val="auto"/>
          <w:lang w:val="ru-RU"/>
        </w:rPr>
        <w:t>натуралните</w:t>
      </w:r>
      <w:proofErr w:type="spellEnd"/>
      <w:r w:rsidRPr="00D35BFD">
        <w:rPr>
          <w:color w:val="auto"/>
          <w:lang w:val="ru-RU"/>
        </w:rPr>
        <w:t xml:space="preserve"> показатели на ОП «Зелени </w:t>
      </w:r>
      <w:proofErr w:type="spellStart"/>
      <w:r w:rsidRPr="00D35BFD">
        <w:rPr>
          <w:color w:val="auto"/>
          <w:lang w:val="ru-RU"/>
        </w:rPr>
        <w:t>системи</w:t>
      </w:r>
      <w:proofErr w:type="spellEnd"/>
      <w:r w:rsidRPr="00D35BFD">
        <w:rPr>
          <w:color w:val="auto"/>
          <w:lang w:val="ru-RU"/>
        </w:rPr>
        <w:t xml:space="preserve">», </w:t>
      </w:r>
      <w:proofErr w:type="spellStart"/>
      <w:r w:rsidRPr="00D35BFD">
        <w:rPr>
          <w:color w:val="auto"/>
          <w:lang w:val="ru-RU"/>
        </w:rPr>
        <w:t>съгласно</w:t>
      </w:r>
      <w:proofErr w:type="spellEnd"/>
      <w:r w:rsidRPr="00D35BFD">
        <w:rPr>
          <w:color w:val="auto"/>
          <w:lang w:val="ru-RU"/>
        </w:rPr>
        <w:t xml:space="preserve"> </w:t>
      </w:r>
      <w:r w:rsidRPr="00D35BFD">
        <w:rPr>
          <w:i/>
          <w:color w:val="auto"/>
          <w:u w:val="single"/>
          <w:lang w:val="ru-RU"/>
        </w:rPr>
        <w:t xml:space="preserve">Приложение № 4 - </w:t>
      </w:r>
      <w:proofErr w:type="spellStart"/>
      <w:r w:rsidRPr="00D35BFD">
        <w:rPr>
          <w:i/>
          <w:color w:val="auto"/>
          <w:u w:val="single"/>
          <w:lang w:val="ru-RU"/>
        </w:rPr>
        <w:t>Натурални</w:t>
      </w:r>
      <w:proofErr w:type="spellEnd"/>
      <w:r w:rsidRPr="00D35BFD">
        <w:rPr>
          <w:i/>
          <w:color w:val="auto"/>
          <w:u w:val="single"/>
          <w:lang w:val="ru-RU"/>
        </w:rPr>
        <w:t xml:space="preserve"> показатели </w:t>
      </w:r>
      <w:proofErr w:type="gramStart"/>
      <w:r w:rsidRPr="00D35BFD">
        <w:rPr>
          <w:i/>
          <w:color w:val="auto"/>
          <w:u w:val="single"/>
          <w:lang w:val="ru-RU"/>
        </w:rPr>
        <w:t>по бюджета</w:t>
      </w:r>
      <w:proofErr w:type="gramEnd"/>
      <w:r w:rsidRPr="00D35BFD">
        <w:rPr>
          <w:i/>
          <w:color w:val="auto"/>
          <w:u w:val="single"/>
          <w:lang w:val="ru-RU"/>
        </w:rPr>
        <w:t xml:space="preserve"> на община Пловдив за 2020г.</w:t>
      </w:r>
    </w:p>
    <w:p w:rsidR="002C3476" w:rsidRPr="00D35BFD" w:rsidRDefault="002C3476" w:rsidP="002C3476">
      <w:pPr>
        <w:pStyle w:val="Default"/>
        <w:numPr>
          <w:ilvl w:val="0"/>
          <w:numId w:val="11"/>
        </w:numPr>
        <w:jc w:val="both"/>
        <w:rPr>
          <w:i/>
          <w:color w:val="auto"/>
          <w:u w:val="single"/>
          <w:lang w:val="ru-RU"/>
        </w:rPr>
      </w:pPr>
      <w:r w:rsidRPr="00D35BFD">
        <w:rPr>
          <w:color w:val="auto"/>
          <w:lang w:val="ru-RU"/>
        </w:rPr>
        <w:t xml:space="preserve">Приема </w:t>
      </w:r>
      <w:proofErr w:type="spellStart"/>
      <w:r w:rsidRPr="00D35BFD">
        <w:rPr>
          <w:color w:val="auto"/>
          <w:lang w:val="ru-RU"/>
        </w:rPr>
        <w:t>изменението</w:t>
      </w:r>
      <w:proofErr w:type="spellEnd"/>
      <w:r w:rsidRPr="00D35BFD">
        <w:rPr>
          <w:color w:val="auto"/>
          <w:lang w:val="ru-RU"/>
        </w:rPr>
        <w:t xml:space="preserve"> на </w:t>
      </w:r>
      <w:proofErr w:type="spellStart"/>
      <w:r w:rsidRPr="00D35BFD">
        <w:rPr>
          <w:color w:val="auto"/>
          <w:lang w:val="ru-RU"/>
        </w:rPr>
        <w:t>разчета</w:t>
      </w:r>
      <w:proofErr w:type="spellEnd"/>
      <w:r w:rsidRPr="00D35BFD">
        <w:rPr>
          <w:color w:val="auto"/>
          <w:lang w:val="ru-RU"/>
        </w:rPr>
        <w:t xml:space="preserve"> за </w:t>
      </w:r>
      <w:proofErr w:type="spellStart"/>
      <w:r w:rsidRPr="00D35BFD">
        <w:rPr>
          <w:color w:val="auto"/>
          <w:lang w:val="ru-RU"/>
        </w:rPr>
        <w:t>финансиране</w:t>
      </w:r>
      <w:proofErr w:type="spellEnd"/>
      <w:r w:rsidRPr="00D35BFD">
        <w:rPr>
          <w:color w:val="auto"/>
          <w:lang w:val="ru-RU"/>
        </w:rPr>
        <w:t xml:space="preserve"> на </w:t>
      </w:r>
      <w:proofErr w:type="spellStart"/>
      <w:r w:rsidRPr="00D35BFD">
        <w:rPr>
          <w:color w:val="auto"/>
          <w:lang w:val="ru-RU"/>
        </w:rPr>
        <w:t>капиталовите</w:t>
      </w:r>
      <w:proofErr w:type="spellEnd"/>
      <w:r w:rsidRPr="00D35BFD">
        <w:rPr>
          <w:color w:val="auto"/>
          <w:lang w:val="ru-RU"/>
        </w:rPr>
        <w:t xml:space="preserve"> </w:t>
      </w:r>
      <w:proofErr w:type="spellStart"/>
      <w:r w:rsidRPr="00D35BFD">
        <w:rPr>
          <w:color w:val="auto"/>
          <w:lang w:val="ru-RU"/>
        </w:rPr>
        <w:t>разходи</w:t>
      </w:r>
      <w:proofErr w:type="spellEnd"/>
      <w:r w:rsidRPr="00D35BFD">
        <w:rPr>
          <w:color w:val="auto"/>
          <w:lang w:val="ru-RU"/>
        </w:rPr>
        <w:t xml:space="preserve"> за 2020 година, </w:t>
      </w:r>
      <w:proofErr w:type="spellStart"/>
      <w:r w:rsidRPr="00D35BFD">
        <w:rPr>
          <w:color w:val="auto"/>
          <w:lang w:val="ru-RU"/>
        </w:rPr>
        <w:t>съгласно</w:t>
      </w:r>
      <w:proofErr w:type="spellEnd"/>
      <w:r w:rsidRPr="00D35BFD">
        <w:rPr>
          <w:color w:val="auto"/>
          <w:lang w:val="ru-RU"/>
        </w:rPr>
        <w:t xml:space="preserve"> </w:t>
      </w:r>
      <w:r w:rsidRPr="00D35BFD">
        <w:rPr>
          <w:i/>
          <w:color w:val="auto"/>
          <w:u w:val="single"/>
          <w:lang w:val="ru-RU"/>
        </w:rPr>
        <w:t xml:space="preserve">Приложение № - 5 </w:t>
      </w:r>
      <w:proofErr w:type="spellStart"/>
      <w:r w:rsidRPr="00D35BFD">
        <w:rPr>
          <w:i/>
          <w:color w:val="auto"/>
          <w:u w:val="single"/>
          <w:lang w:val="ru-RU"/>
        </w:rPr>
        <w:t>Разчет</w:t>
      </w:r>
      <w:proofErr w:type="spellEnd"/>
      <w:r w:rsidRPr="00D35BFD">
        <w:rPr>
          <w:i/>
          <w:color w:val="auto"/>
          <w:u w:val="single"/>
          <w:lang w:val="ru-RU"/>
        </w:rPr>
        <w:t xml:space="preserve"> за </w:t>
      </w:r>
      <w:proofErr w:type="spellStart"/>
      <w:r w:rsidRPr="00D35BFD">
        <w:rPr>
          <w:i/>
          <w:color w:val="auto"/>
          <w:u w:val="single"/>
          <w:lang w:val="ru-RU"/>
        </w:rPr>
        <w:t>финансиране</w:t>
      </w:r>
      <w:proofErr w:type="spellEnd"/>
      <w:r w:rsidRPr="00D35BFD">
        <w:rPr>
          <w:i/>
          <w:color w:val="auto"/>
          <w:u w:val="single"/>
          <w:lang w:val="ru-RU"/>
        </w:rPr>
        <w:t xml:space="preserve"> на </w:t>
      </w:r>
      <w:proofErr w:type="spellStart"/>
      <w:r w:rsidRPr="00D35BFD">
        <w:rPr>
          <w:i/>
          <w:color w:val="auto"/>
          <w:u w:val="single"/>
          <w:lang w:val="ru-RU"/>
        </w:rPr>
        <w:t>капиталовите</w:t>
      </w:r>
      <w:proofErr w:type="spellEnd"/>
      <w:r w:rsidRPr="00D35BFD">
        <w:rPr>
          <w:i/>
          <w:color w:val="auto"/>
          <w:u w:val="single"/>
          <w:lang w:val="ru-RU"/>
        </w:rPr>
        <w:t xml:space="preserve"> </w:t>
      </w:r>
      <w:proofErr w:type="spellStart"/>
      <w:r w:rsidRPr="00D35BFD">
        <w:rPr>
          <w:i/>
          <w:color w:val="auto"/>
          <w:u w:val="single"/>
          <w:lang w:val="ru-RU"/>
        </w:rPr>
        <w:t>разходи</w:t>
      </w:r>
      <w:proofErr w:type="spellEnd"/>
      <w:r w:rsidRPr="00D35BFD">
        <w:rPr>
          <w:i/>
          <w:color w:val="auto"/>
          <w:u w:val="single"/>
          <w:lang w:val="ru-RU"/>
        </w:rPr>
        <w:t xml:space="preserve"> </w:t>
      </w:r>
      <w:proofErr w:type="spellStart"/>
      <w:r w:rsidRPr="00D35BFD">
        <w:rPr>
          <w:i/>
          <w:color w:val="auto"/>
          <w:u w:val="single"/>
          <w:lang w:val="ru-RU"/>
        </w:rPr>
        <w:t>през</w:t>
      </w:r>
      <w:proofErr w:type="spellEnd"/>
      <w:r w:rsidRPr="00D35BFD">
        <w:rPr>
          <w:i/>
          <w:color w:val="auto"/>
          <w:u w:val="single"/>
          <w:lang w:val="ru-RU"/>
        </w:rPr>
        <w:t xml:space="preserve"> 2020г. – </w:t>
      </w:r>
      <w:proofErr w:type="spellStart"/>
      <w:r w:rsidRPr="00D35BFD">
        <w:rPr>
          <w:i/>
          <w:color w:val="auto"/>
          <w:u w:val="single"/>
          <w:lang w:val="ru-RU"/>
        </w:rPr>
        <w:t>извадка</w:t>
      </w:r>
      <w:proofErr w:type="spellEnd"/>
    </w:p>
    <w:p w:rsidR="002C3476" w:rsidRPr="00D35BFD" w:rsidRDefault="002C3476" w:rsidP="002C3476">
      <w:pPr>
        <w:pStyle w:val="Default"/>
        <w:numPr>
          <w:ilvl w:val="0"/>
          <w:numId w:val="11"/>
        </w:numPr>
        <w:jc w:val="both"/>
        <w:rPr>
          <w:i/>
          <w:color w:val="auto"/>
          <w:u w:val="single"/>
          <w:lang w:val="ru-RU"/>
        </w:rPr>
      </w:pPr>
      <w:proofErr w:type="spellStart"/>
      <w:r w:rsidRPr="00D35BFD">
        <w:rPr>
          <w:color w:val="auto"/>
          <w:lang w:val="ru-RU"/>
        </w:rPr>
        <w:t>Одобрява</w:t>
      </w:r>
      <w:proofErr w:type="spellEnd"/>
      <w:r w:rsidRPr="00D35BFD">
        <w:rPr>
          <w:color w:val="auto"/>
          <w:lang w:val="ru-RU"/>
        </w:rPr>
        <w:t xml:space="preserve"> </w:t>
      </w:r>
      <w:proofErr w:type="spellStart"/>
      <w:r w:rsidRPr="00D35BFD">
        <w:rPr>
          <w:color w:val="auto"/>
          <w:lang w:val="ru-RU"/>
        </w:rPr>
        <w:t>разходите</w:t>
      </w:r>
      <w:proofErr w:type="spellEnd"/>
      <w:r w:rsidRPr="00D35BFD">
        <w:rPr>
          <w:color w:val="auto"/>
          <w:lang w:val="ru-RU"/>
        </w:rPr>
        <w:t xml:space="preserve"> за заплати, </w:t>
      </w:r>
      <w:proofErr w:type="spellStart"/>
      <w:r w:rsidRPr="00D35BFD">
        <w:rPr>
          <w:color w:val="auto"/>
          <w:lang w:val="ru-RU"/>
        </w:rPr>
        <w:t>разпределени</w:t>
      </w:r>
      <w:proofErr w:type="spellEnd"/>
      <w:r w:rsidRPr="00D35BFD">
        <w:rPr>
          <w:color w:val="auto"/>
          <w:lang w:val="ru-RU"/>
        </w:rPr>
        <w:t xml:space="preserve"> по </w:t>
      </w:r>
      <w:proofErr w:type="spellStart"/>
      <w:r w:rsidRPr="00D35BFD">
        <w:rPr>
          <w:color w:val="auto"/>
          <w:lang w:val="ru-RU"/>
        </w:rPr>
        <w:t>месеци</w:t>
      </w:r>
      <w:proofErr w:type="spellEnd"/>
      <w:r w:rsidRPr="00D35BFD">
        <w:rPr>
          <w:color w:val="auto"/>
          <w:lang w:val="ru-RU"/>
        </w:rPr>
        <w:t xml:space="preserve"> за 2020 година на ОП «Зелени </w:t>
      </w:r>
      <w:proofErr w:type="spellStart"/>
      <w:r w:rsidRPr="00D35BFD">
        <w:rPr>
          <w:color w:val="auto"/>
          <w:lang w:val="ru-RU"/>
        </w:rPr>
        <w:t>системи</w:t>
      </w:r>
      <w:proofErr w:type="spellEnd"/>
      <w:r w:rsidRPr="00D35BFD">
        <w:rPr>
          <w:color w:val="auto"/>
          <w:lang w:val="ru-RU"/>
        </w:rPr>
        <w:t xml:space="preserve">», </w:t>
      </w:r>
      <w:proofErr w:type="spellStart"/>
      <w:r w:rsidRPr="00D35BFD">
        <w:rPr>
          <w:color w:val="auto"/>
          <w:lang w:val="ru-RU"/>
        </w:rPr>
        <w:t>съгласно</w:t>
      </w:r>
      <w:proofErr w:type="spellEnd"/>
      <w:r w:rsidRPr="00D35BFD">
        <w:rPr>
          <w:color w:val="auto"/>
          <w:lang w:val="ru-RU"/>
        </w:rPr>
        <w:t xml:space="preserve"> </w:t>
      </w:r>
      <w:r w:rsidRPr="00D35BFD">
        <w:rPr>
          <w:i/>
          <w:color w:val="auto"/>
          <w:u w:val="single"/>
          <w:lang w:val="ru-RU"/>
        </w:rPr>
        <w:t xml:space="preserve">Приложение № 6 - Справка за </w:t>
      </w:r>
      <w:proofErr w:type="spellStart"/>
      <w:r w:rsidRPr="00D35BFD">
        <w:rPr>
          <w:i/>
          <w:color w:val="auto"/>
          <w:u w:val="single"/>
          <w:lang w:val="ru-RU"/>
        </w:rPr>
        <w:t>разходите</w:t>
      </w:r>
      <w:proofErr w:type="spellEnd"/>
      <w:r w:rsidRPr="00D35BFD">
        <w:rPr>
          <w:i/>
          <w:color w:val="auto"/>
          <w:u w:val="single"/>
          <w:lang w:val="ru-RU"/>
        </w:rPr>
        <w:t xml:space="preserve"> за заплати и </w:t>
      </w:r>
      <w:proofErr w:type="spellStart"/>
      <w:r w:rsidRPr="00D35BFD">
        <w:rPr>
          <w:i/>
          <w:color w:val="auto"/>
          <w:u w:val="single"/>
          <w:lang w:val="ru-RU"/>
        </w:rPr>
        <w:t>числеността</w:t>
      </w:r>
      <w:proofErr w:type="spellEnd"/>
      <w:r w:rsidRPr="00D35BFD">
        <w:rPr>
          <w:i/>
          <w:color w:val="auto"/>
          <w:u w:val="single"/>
          <w:lang w:val="ru-RU"/>
        </w:rPr>
        <w:t xml:space="preserve"> </w:t>
      </w:r>
      <w:proofErr w:type="gramStart"/>
      <w:r w:rsidRPr="00D35BFD">
        <w:rPr>
          <w:i/>
          <w:color w:val="auto"/>
          <w:u w:val="single"/>
          <w:lang w:val="ru-RU"/>
        </w:rPr>
        <w:t>на персонала</w:t>
      </w:r>
      <w:proofErr w:type="gramEnd"/>
      <w:r w:rsidRPr="00D35BFD">
        <w:rPr>
          <w:i/>
          <w:color w:val="auto"/>
          <w:u w:val="single"/>
          <w:lang w:val="ru-RU"/>
        </w:rPr>
        <w:t xml:space="preserve"> по </w:t>
      </w:r>
      <w:proofErr w:type="spellStart"/>
      <w:r w:rsidRPr="00D35BFD">
        <w:rPr>
          <w:i/>
          <w:color w:val="auto"/>
          <w:u w:val="single"/>
          <w:lang w:val="ru-RU"/>
        </w:rPr>
        <w:t>месеци</w:t>
      </w:r>
      <w:proofErr w:type="spellEnd"/>
      <w:r w:rsidRPr="00D35BFD">
        <w:rPr>
          <w:i/>
          <w:color w:val="auto"/>
          <w:u w:val="single"/>
          <w:lang w:val="ru-RU"/>
        </w:rPr>
        <w:t xml:space="preserve"> за 2020г. на ОП Зелени </w:t>
      </w:r>
      <w:proofErr w:type="spellStart"/>
      <w:r w:rsidRPr="00D35BFD">
        <w:rPr>
          <w:i/>
          <w:color w:val="auto"/>
          <w:u w:val="single"/>
          <w:lang w:val="ru-RU"/>
        </w:rPr>
        <w:t>системи</w:t>
      </w:r>
      <w:proofErr w:type="spellEnd"/>
      <w:r w:rsidRPr="00D35BFD">
        <w:rPr>
          <w:i/>
          <w:color w:val="auto"/>
          <w:u w:val="single"/>
          <w:lang w:val="ru-RU"/>
        </w:rPr>
        <w:t>.</w:t>
      </w:r>
    </w:p>
    <w:p w:rsidR="002C3476" w:rsidRPr="00D35BFD" w:rsidRDefault="002C3476" w:rsidP="002C3476">
      <w:pPr>
        <w:pStyle w:val="Default"/>
        <w:numPr>
          <w:ilvl w:val="0"/>
          <w:numId w:val="11"/>
        </w:numPr>
        <w:jc w:val="both"/>
        <w:rPr>
          <w:rStyle w:val="ala"/>
          <w:color w:val="auto"/>
          <w:lang w:val="ru-RU"/>
        </w:rPr>
      </w:pPr>
      <w:proofErr w:type="spellStart"/>
      <w:r w:rsidRPr="00D35BFD">
        <w:rPr>
          <w:color w:val="auto"/>
          <w:lang w:val="ru-RU"/>
        </w:rPr>
        <w:t>Одобрява</w:t>
      </w:r>
      <w:proofErr w:type="spellEnd"/>
      <w:r w:rsidRPr="00D35BFD">
        <w:rPr>
          <w:color w:val="auto"/>
          <w:lang w:val="ru-RU"/>
        </w:rPr>
        <w:t xml:space="preserve"> </w:t>
      </w:r>
      <w:proofErr w:type="spellStart"/>
      <w:r w:rsidRPr="00D35BFD">
        <w:rPr>
          <w:color w:val="auto"/>
          <w:lang w:val="ru-RU"/>
        </w:rPr>
        <w:t>изменението</w:t>
      </w:r>
      <w:proofErr w:type="spellEnd"/>
      <w:r w:rsidRPr="00D35BFD">
        <w:rPr>
          <w:color w:val="auto"/>
          <w:lang w:val="ru-RU"/>
        </w:rPr>
        <w:t xml:space="preserve"> на План-</w:t>
      </w:r>
      <w:proofErr w:type="spellStart"/>
      <w:r w:rsidRPr="00D35BFD">
        <w:rPr>
          <w:color w:val="auto"/>
          <w:lang w:val="ru-RU"/>
        </w:rPr>
        <w:t>сметката</w:t>
      </w:r>
      <w:proofErr w:type="spellEnd"/>
      <w:r w:rsidRPr="00D35BFD">
        <w:rPr>
          <w:color w:val="auto"/>
          <w:lang w:val="ru-RU"/>
        </w:rPr>
        <w:t xml:space="preserve"> по чл.66, ал.1 от ЗМДТ за 2020г. по </w:t>
      </w:r>
      <w:proofErr w:type="spellStart"/>
      <w:r w:rsidRPr="00D35BFD">
        <w:rPr>
          <w:color w:val="auto"/>
          <w:lang w:val="ru-RU"/>
        </w:rPr>
        <w:t>източници</w:t>
      </w:r>
      <w:proofErr w:type="spellEnd"/>
      <w:r w:rsidRPr="00D35BFD">
        <w:rPr>
          <w:color w:val="auto"/>
          <w:lang w:val="ru-RU"/>
        </w:rPr>
        <w:t xml:space="preserve"> на </w:t>
      </w:r>
      <w:proofErr w:type="spellStart"/>
      <w:r w:rsidRPr="00D35BFD">
        <w:rPr>
          <w:color w:val="auto"/>
          <w:lang w:val="ru-RU"/>
        </w:rPr>
        <w:t>финансиране</w:t>
      </w:r>
      <w:proofErr w:type="spellEnd"/>
      <w:r w:rsidRPr="00D35BFD">
        <w:rPr>
          <w:color w:val="auto"/>
          <w:lang w:val="ru-RU"/>
        </w:rPr>
        <w:t xml:space="preserve">, </w:t>
      </w:r>
      <w:proofErr w:type="spellStart"/>
      <w:r w:rsidRPr="00D35BFD">
        <w:rPr>
          <w:color w:val="auto"/>
          <w:lang w:val="ru-RU"/>
        </w:rPr>
        <w:t>съгласно</w:t>
      </w:r>
      <w:proofErr w:type="spellEnd"/>
      <w:r w:rsidRPr="00D35BFD">
        <w:rPr>
          <w:color w:val="auto"/>
          <w:lang w:val="ru-RU"/>
        </w:rPr>
        <w:t xml:space="preserve"> </w:t>
      </w:r>
      <w:r w:rsidRPr="00D35BFD">
        <w:rPr>
          <w:i/>
          <w:color w:val="auto"/>
          <w:u w:val="single"/>
          <w:lang w:val="ru-RU"/>
        </w:rPr>
        <w:t xml:space="preserve">Приложение № 7 - План-сметка по чл.66, ал.1 от ЗМДТ за 2020г. по </w:t>
      </w:r>
      <w:proofErr w:type="spellStart"/>
      <w:r w:rsidRPr="00D35BFD">
        <w:rPr>
          <w:i/>
          <w:color w:val="auto"/>
          <w:u w:val="single"/>
          <w:lang w:val="ru-RU"/>
        </w:rPr>
        <w:t>източници</w:t>
      </w:r>
      <w:proofErr w:type="spellEnd"/>
      <w:r w:rsidRPr="00D35BFD">
        <w:rPr>
          <w:i/>
          <w:color w:val="auto"/>
          <w:u w:val="single"/>
          <w:lang w:val="ru-RU"/>
        </w:rPr>
        <w:t xml:space="preserve"> на </w:t>
      </w:r>
      <w:proofErr w:type="spellStart"/>
      <w:r w:rsidRPr="00D35BFD">
        <w:rPr>
          <w:i/>
          <w:color w:val="auto"/>
          <w:u w:val="single"/>
          <w:lang w:val="ru-RU"/>
        </w:rPr>
        <w:t>финансиране</w:t>
      </w:r>
      <w:proofErr w:type="spellEnd"/>
      <w:r w:rsidRPr="00D35BFD">
        <w:rPr>
          <w:i/>
          <w:color w:val="auto"/>
          <w:u w:val="single"/>
          <w:lang w:val="ru-RU"/>
        </w:rPr>
        <w:t>.</w:t>
      </w:r>
    </w:p>
    <w:p w:rsidR="00463719" w:rsidRDefault="00463719" w:rsidP="00015D1E">
      <w:pPr>
        <w:jc w:val="both"/>
        <w:rPr>
          <w:rStyle w:val="ala"/>
          <w:color w:val="000000"/>
        </w:rPr>
      </w:pPr>
    </w:p>
    <w:p w:rsidR="00DD5DDD" w:rsidRDefault="002C3476" w:rsidP="002C3476">
      <w:pPr>
        <w:pStyle w:val="Default"/>
        <w:rPr>
          <w:b/>
          <w:lang w:val="bg-BG" w:eastAsia="bg-BG"/>
        </w:rPr>
      </w:pPr>
      <w:r>
        <w:rPr>
          <w:b/>
          <w:lang w:val="bg-BG" w:eastAsia="bg-BG"/>
        </w:rPr>
        <w:t>Приложения:</w:t>
      </w:r>
    </w:p>
    <w:p w:rsidR="002C3476" w:rsidRPr="002C3476" w:rsidRDefault="002C3476" w:rsidP="002C3476">
      <w:pPr>
        <w:pStyle w:val="Default"/>
        <w:numPr>
          <w:ilvl w:val="0"/>
          <w:numId w:val="12"/>
        </w:numPr>
        <w:rPr>
          <w:b/>
          <w:lang w:val="bg-BG" w:eastAsia="bg-BG"/>
        </w:rPr>
      </w:pPr>
      <w:r>
        <w:rPr>
          <w:b/>
          <w:lang w:val="bg-BG" w:eastAsia="bg-BG"/>
        </w:rPr>
        <w:t xml:space="preserve">Приложение №1 - </w:t>
      </w:r>
      <w:proofErr w:type="spellStart"/>
      <w:r w:rsidRPr="00B92A2E">
        <w:rPr>
          <w:szCs w:val="22"/>
        </w:rPr>
        <w:t>Правилник</w:t>
      </w:r>
      <w:proofErr w:type="spellEnd"/>
      <w:r w:rsidRPr="00B92A2E">
        <w:rPr>
          <w:szCs w:val="22"/>
        </w:rPr>
        <w:t xml:space="preserve"> </w:t>
      </w:r>
      <w:proofErr w:type="spellStart"/>
      <w:r w:rsidRPr="00B92A2E">
        <w:rPr>
          <w:szCs w:val="22"/>
        </w:rPr>
        <w:t>за</w:t>
      </w:r>
      <w:proofErr w:type="spellEnd"/>
      <w:r w:rsidRPr="00B92A2E">
        <w:rPr>
          <w:szCs w:val="22"/>
        </w:rPr>
        <w:t xml:space="preserve"> </w:t>
      </w:r>
      <w:proofErr w:type="spellStart"/>
      <w:r>
        <w:rPr>
          <w:szCs w:val="22"/>
        </w:rPr>
        <w:t>устройство</w:t>
      </w:r>
      <w:proofErr w:type="spellEnd"/>
      <w:r>
        <w:rPr>
          <w:szCs w:val="22"/>
        </w:rPr>
        <w:t xml:space="preserve"> и </w:t>
      </w:r>
      <w:proofErr w:type="spellStart"/>
      <w:r>
        <w:rPr>
          <w:szCs w:val="22"/>
        </w:rPr>
        <w:t>дейността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на</w:t>
      </w:r>
      <w:proofErr w:type="spellEnd"/>
      <w:r>
        <w:rPr>
          <w:szCs w:val="22"/>
        </w:rPr>
        <w:t xml:space="preserve"> </w:t>
      </w:r>
      <w:r w:rsidRPr="00BB3A15">
        <w:rPr>
          <w:iCs/>
        </w:rPr>
        <w:t>ОП “ЗЕЛЕНИ СИСТЕМИ”</w:t>
      </w:r>
      <w:r>
        <w:rPr>
          <w:iCs/>
          <w:lang w:val="bg-BG"/>
        </w:rPr>
        <w:t>;</w:t>
      </w:r>
    </w:p>
    <w:p w:rsidR="00EE6092" w:rsidRPr="002C3476" w:rsidRDefault="002C3476" w:rsidP="00EE6092">
      <w:pPr>
        <w:pStyle w:val="Default"/>
        <w:numPr>
          <w:ilvl w:val="0"/>
          <w:numId w:val="12"/>
        </w:numPr>
        <w:rPr>
          <w:b/>
          <w:lang w:val="bg-BG" w:eastAsia="bg-BG"/>
        </w:rPr>
      </w:pPr>
      <w:r>
        <w:rPr>
          <w:b/>
          <w:lang w:val="bg-BG" w:eastAsia="bg-BG"/>
        </w:rPr>
        <w:t>Приложение №2</w:t>
      </w:r>
      <w:r w:rsidR="00EE6092">
        <w:rPr>
          <w:b/>
          <w:lang w:val="bg-BG" w:eastAsia="bg-BG"/>
        </w:rPr>
        <w:t xml:space="preserve"> – </w:t>
      </w:r>
      <w:r w:rsidR="00EE6092" w:rsidRPr="00EE6092">
        <w:rPr>
          <w:lang w:val="bg-BG" w:eastAsia="bg-BG"/>
        </w:rPr>
        <w:t xml:space="preserve">Предварителна оценка на въздействието на </w:t>
      </w:r>
      <w:proofErr w:type="spellStart"/>
      <w:r w:rsidR="00EE6092" w:rsidRPr="00EE6092">
        <w:rPr>
          <w:szCs w:val="22"/>
        </w:rPr>
        <w:t>Правилник</w:t>
      </w:r>
      <w:proofErr w:type="spellEnd"/>
      <w:r w:rsidR="00EE6092" w:rsidRPr="00B92A2E">
        <w:rPr>
          <w:szCs w:val="22"/>
        </w:rPr>
        <w:t xml:space="preserve"> </w:t>
      </w:r>
      <w:proofErr w:type="spellStart"/>
      <w:r w:rsidR="00EE6092" w:rsidRPr="00B92A2E">
        <w:rPr>
          <w:szCs w:val="22"/>
        </w:rPr>
        <w:t>за</w:t>
      </w:r>
      <w:proofErr w:type="spellEnd"/>
      <w:r w:rsidR="00EE6092" w:rsidRPr="00B92A2E">
        <w:rPr>
          <w:szCs w:val="22"/>
        </w:rPr>
        <w:t xml:space="preserve"> </w:t>
      </w:r>
      <w:proofErr w:type="spellStart"/>
      <w:r w:rsidR="00EE6092">
        <w:rPr>
          <w:szCs w:val="22"/>
        </w:rPr>
        <w:t>устройство</w:t>
      </w:r>
      <w:proofErr w:type="spellEnd"/>
      <w:r w:rsidR="00EE6092">
        <w:rPr>
          <w:szCs w:val="22"/>
        </w:rPr>
        <w:t xml:space="preserve"> и </w:t>
      </w:r>
      <w:proofErr w:type="spellStart"/>
      <w:r w:rsidR="00EE6092">
        <w:rPr>
          <w:szCs w:val="22"/>
        </w:rPr>
        <w:t>дейността</w:t>
      </w:r>
      <w:proofErr w:type="spellEnd"/>
      <w:r w:rsidR="00EE6092">
        <w:rPr>
          <w:szCs w:val="22"/>
        </w:rPr>
        <w:t xml:space="preserve"> </w:t>
      </w:r>
      <w:proofErr w:type="spellStart"/>
      <w:r w:rsidR="00EE6092">
        <w:rPr>
          <w:szCs w:val="22"/>
        </w:rPr>
        <w:t>на</w:t>
      </w:r>
      <w:proofErr w:type="spellEnd"/>
      <w:r w:rsidR="00EE6092">
        <w:rPr>
          <w:szCs w:val="22"/>
        </w:rPr>
        <w:t xml:space="preserve"> </w:t>
      </w:r>
      <w:r w:rsidR="00EE6092" w:rsidRPr="00BB3A15">
        <w:rPr>
          <w:iCs/>
        </w:rPr>
        <w:t>ОП “ЗЕЛЕНИ СИСТЕМИ”</w:t>
      </w:r>
      <w:r w:rsidR="00EE6092">
        <w:rPr>
          <w:iCs/>
          <w:lang w:val="bg-BG"/>
        </w:rPr>
        <w:t>;</w:t>
      </w:r>
    </w:p>
    <w:p w:rsidR="00DD5DDD" w:rsidRPr="00EE6092" w:rsidRDefault="00EE6092" w:rsidP="00EE6092">
      <w:pPr>
        <w:pStyle w:val="Default"/>
        <w:numPr>
          <w:ilvl w:val="0"/>
          <w:numId w:val="12"/>
        </w:numPr>
        <w:ind w:left="709" w:hanging="425"/>
        <w:jc w:val="both"/>
        <w:rPr>
          <w:lang w:eastAsia="bg-BG"/>
        </w:rPr>
      </w:pPr>
      <w:r w:rsidRPr="00EE6092">
        <w:rPr>
          <w:b/>
          <w:lang w:val="bg-BG" w:eastAsia="bg-BG"/>
        </w:rPr>
        <w:t xml:space="preserve">Приложение № 3 - </w:t>
      </w:r>
      <w:r w:rsidRPr="00EE6092">
        <w:rPr>
          <w:lang w:val="bg-BG" w:eastAsia="bg-BG"/>
        </w:rPr>
        <w:t xml:space="preserve">Справка за изменение на бюджета на община Пловдив за </w:t>
      </w:r>
      <w:r>
        <w:rPr>
          <w:lang w:val="bg-BG" w:eastAsia="bg-BG"/>
        </w:rPr>
        <w:t xml:space="preserve">   </w:t>
      </w:r>
      <w:r w:rsidRPr="00EE6092">
        <w:rPr>
          <w:lang w:val="bg-BG" w:eastAsia="bg-BG"/>
        </w:rPr>
        <w:t>2020г.</w:t>
      </w:r>
      <w:r>
        <w:rPr>
          <w:lang w:val="bg-BG" w:eastAsia="bg-BG"/>
        </w:rPr>
        <w:t>;</w:t>
      </w:r>
    </w:p>
    <w:p w:rsidR="00EE6092" w:rsidRDefault="00EE6092" w:rsidP="00EE6092">
      <w:pPr>
        <w:pStyle w:val="Default"/>
        <w:numPr>
          <w:ilvl w:val="0"/>
          <w:numId w:val="12"/>
        </w:numPr>
        <w:jc w:val="both"/>
        <w:rPr>
          <w:lang w:eastAsia="bg-BG"/>
        </w:rPr>
      </w:pPr>
      <w:proofErr w:type="spellStart"/>
      <w:r w:rsidRPr="00EE6092">
        <w:rPr>
          <w:b/>
          <w:lang w:eastAsia="bg-BG"/>
        </w:rPr>
        <w:t>Приложение</w:t>
      </w:r>
      <w:proofErr w:type="spellEnd"/>
      <w:r w:rsidRPr="00EE6092">
        <w:rPr>
          <w:b/>
          <w:lang w:eastAsia="bg-BG"/>
        </w:rPr>
        <w:t xml:space="preserve"> № 4</w:t>
      </w:r>
      <w:r w:rsidRPr="00EE6092">
        <w:rPr>
          <w:lang w:eastAsia="bg-BG"/>
        </w:rPr>
        <w:t xml:space="preserve"> - </w:t>
      </w:r>
      <w:proofErr w:type="spellStart"/>
      <w:r w:rsidRPr="00EE6092">
        <w:rPr>
          <w:lang w:eastAsia="bg-BG"/>
        </w:rPr>
        <w:t>Натурални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показатели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по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бюджета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на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община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Пловдив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за</w:t>
      </w:r>
      <w:proofErr w:type="spellEnd"/>
      <w:r w:rsidRPr="00EE6092">
        <w:rPr>
          <w:lang w:eastAsia="bg-BG"/>
        </w:rPr>
        <w:t xml:space="preserve"> 2020г.</w:t>
      </w:r>
      <w:r>
        <w:rPr>
          <w:lang w:val="bg-BG" w:eastAsia="bg-BG"/>
        </w:rPr>
        <w:t>;</w:t>
      </w:r>
    </w:p>
    <w:p w:rsidR="00EE6092" w:rsidRPr="00EE6092" w:rsidRDefault="00EE6092" w:rsidP="00EE6092">
      <w:pPr>
        <w:pStyle w:val="Default"/>
        <w:numPr>
          <w:ilvl w:val="0"/>
          <w:numId w:val="12"/>
        </w:numPr>
        <w:jc w:val="both"/>
        <w:rPr>
          <w:lang w:eastAsia="bg-BG"/>
        </w:rPr>
      </w:pPr>
      <w:proofErr w:type="spellStart"/>
      <w:r w:rsidRPr="00EE6092">
        <w:rPr>
          <w:b/>
          <w:lang w:eastAsia="bg-BG"/>
        </w:rPr>
        <w:t>Приложение</w:t>
      </w:r>
      <w:proofErr w:type="spellEnd"/>
      <w:r w:rsidRPr="00EE6092">
        <w:rPr>
          <w:b/>
          <w:lang w:eastAsia="bg-BG"/>
        </w:rPr>
        <w:t xml:space="preserve"> № - 5</w:t>
      </w:r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Разчет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за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финансиране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на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капиталовите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разходи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през</w:t>
      </w:r>
      <w:proofErr w:type="spellEnd"/>
      <w:r w:rsidRPr="00EE6092">
        <w:rPr>
          <w:lang w:eastAsia="bg-BG"/>
        </w:rPr>
        <w:t xml:space="preserve"> 2020г. – </w:t>
      </w:r>
      <w:proofErr w:type="spellStart"/>
      <w:r w:rsidRPr="00EE6092">
        <w:rPr>
          <w:lang w:eastAsia="bg-BG"/>
        </w:rPr>
        <w:t>извадка</w:t>
      </w:r>
      <w:proofErr w:type="spellEnd"/>
      <w:r>
        <w:rPr>
          <w:lang w:val="bg-BG" w:eastAsia="bg-BG"/>
        </w:rPr>
        <w:t>;</w:t>
      </w:r>
    </w:p>
    <w:p w:rsidR="00EE6092" w:rsidRPr="00EE6092" w:rsidRDefault="00EE6092" w:rsidP="00EE6092">
      <w:pPr>
        <w:pStyle w:val="Default"/>
        <w:numPr>
          <w:ilvl w:val="0"/>
          <w:numId w:val="12"/>
        </w:numPr>
        <w:jc w:val="both"/>
        <w:rPr>
          <w:lang w:eastAsia="bg-BG"/>
        </w:rPr>
      </w:pPr>
      <w:proofErr w:type="spellStart"/>
      <w:r w:rsidRPr="00EE6092">
        <w:rPr>
          <w:b/>
          <w:lang w:eastAsia="bg-BG"/>
        </w:rPr>
        <w:t>Приложение</w:t>
      </w:r>
      <w:proofErr w:type="spellEnd"/>
      <w:r w:rsidRPr="00EE6092">
        <w:rPr>
          <w:b/>
          <w:lang w:eastAsia="bg-BG"/>
        </w:rPr>
        <w:t xml:space="preserve"> № 6</w:t>
      </w:r>
      <w:r w:rsidRPr="00EE6092">
        <w:rPr>
          <w:lang w:eastAsia="bg-BG"/>
        </w:rPr>
        <w:t xml:space="preserve"> - </w:t>
      </w:r>
      <w:proofErr w:type="spellStart"/>
      <w:r w:rsidRPr="00EE6092">
        <w:rPr>
          <w:lang w:eastAsia="bg-BG"/>
        </w:rPr>
        <w:t>Справка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за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разходите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за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заплати</w:t>
      </w:r>
      <w:proofErr w:type="spellEnd"/>
      <w:r w:rsidRPr="00EE6092">
        <w:rPr>
          <w:lang w:eastAsia="bg-BG"/>
        </w:rPr>
        <w:t xml:space="preserve"> и </w:t>
      </w:r>
      <w:proofErr w:type="spellStart"/>
      <w:r w:rsidRPr="00EE6092">
        <w:rPr>
          <w:lang w:eastAsia="bg-BG"/>
        </w:rPr>
        <w:t>числеността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на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персонала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по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месеци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за</w:t>
      </w:r>
      <w:proofErr w:type="spellEnd"/>
      <w:r w:rsidRPr="00EE6092">
        <w:rPr>
          <w:lang w:eastAsia="bg-BG"/>
        </w:rPr>
        <w:t xml:space="preserve"> 2020г. </w:t>
      </w:r>
      <w:proofErr w:type="spellStart"/>
      <w:r w:rsidRPr="00EE6092">
        <w:rPr>
          <w:lang w:eastAsia="bg-BG"/>
        </w:rPr>
        <w:t>на</w:t>
      </w:r>
      <w:proofErr w:type="spellEnd"/>
      <w:r w:rsidRPr="00EE6092">
        <w:rPr>
          <w:lang w:eastAsia="bg-BG"/>
        </w:rPr>
        <w:t xml:space="preserve"> ОП </w:t>
      </w:r>
      <w:proofErr w:type="spellStart"/>
      <w:r w:rsidRPr="00EE6092">
        <w:rPr>
          <w:lang w:eastAsia="bg-BG"/>
        </w:rPr>
        <w:t>Зелени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системи</w:t>
      </w:r>
      <w:proofErr w:type="spellEnd"/>
      <w:r>
        <w:rPr>
          <w:lang w:val="bg-BG" w:eastAsia="bg-BG"/>
        </w:rPr>
        <w:t>;</w:t>
      </w:r>
    </w:p>
    <w:p w:rsidR="00EE6092" w:rsidRPr="00EE6092" w:rsidRDefault="00EE6092" w:rsidP="00EE6092">
      <w:pPr>
        <w:pStyle w:val="Default"/>
        <w:numPr>
          <w:ilvl w:val="0"/>
          <w:numId w:val="12"/>
        </w:numPr>
        <w:jc w:val="both"/>
        <w:rPr>
          <w:lang w:eastAsia="bg-BG"/>
        </w:rPr>
      </w:pPr>
      <w:proofErr w:type="spellStart"/>
      <w:r w:rsidRPr="00EE6092">
        <w:rPr>
          <w:b/>
          <w:lang w:eastAsia="bg-BG"/>
        </w:rPr>
        <w:t>Приложение</w:t>
      </w:r>
      <w:proofErr w:type="spellEnd"/>
      <w:r w:rsidRPr="00EE6092">
        <w:rPr>
          <w:b/>
          <w:lang w:eastAsia="bg-BG"/>
        </w:rPr>
        <w:t xml:space="preserve"> № 7</w:t>
      </w:r>
      <w:r w:rsidRPr="00EE6092">
        <w:rPr>
          <w:lang w:eastAsia="bg-BG"/>
        </w:rPr>
        <w:t xml:space="preserve"> - </w:t>
      </w:r>
      <w:proofErr w:type="spellStart"/>
      <w:r w:rsidRPr="00EE6092">
        <w:rPr>
          <w:lang w:eastAsia="bg-BG"/>
        </w:rPr>
        <w:t>План-сметка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по</w:t>
      </w:r>
      <w:proofErr w:type="spellEnd"/>
      <w:r w:rsidRPr="00EE6092">
        <w:rPr>
          <w:lang w:eastAsia="bg-BG"/>
        </w:rPr>
        <w:t xml:space="preserve"> чл.66, ал.1 </w:t>
      </w:r>
      <w:proofErr w:type="spellStart"/>
      <w:r w:rsidRPr="00EE6092">
        <w:rPr>
          <w:lang w:eastAsia="bg-BG"/>
        </w:rPr>
        <w:t>от</w:t>
      </w:r>
      <w:proofErr w:type="spellEnd"/>
      <w:r w:rsidRPr="00EE6092">
        <w:rPr>
          <w:lang w:eastAsia="bg-BG"/>
        </w:rPr>
        <w:t xml:space="preserve"> ЗМДТ </w:t>
      </w:r>
      <w:proofErr w:type="spellStart"/>
      <w:r w:rsidRPr="00EE6092">
        <w:rPr>
          <w:lang w:eastAsia="bg-BG"/>
        </w:rPr>
        <w:t>за</w:t>
      </w:r>
      <w:proofErr w:type="spellEnd"/>
      <w:r w:rsidRPr="00EE6092">
        <w:rPr>
          <w:lang w:eastAsia="bg-BG"/>
        </w:rPr>
        <w:t xml:space="preserve"> 2020г. </w:t>
      </w:r>
      <w:proofErr w:type="spellStart"/>
      <w:r w:rsidRPr="00EE6092">
        <w:rPr>
          <w:lang w:eastAsia="bg-BG"/>
        </w:rPr>
        <w:t>по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източници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на</w:t>
      </w:r>
      <w:proofErr w:type="spellEnd"/>
      <w:r w:rsidRPr="00EE6092">
        <w:rPr>
          <w:lang w:eastAsia="bg-BG"/>
        </w:rPr>
        <w:t xml:space="preserve"> </w:t>
      </w:r>
      <w:proofErr w:type="spellStart"/>
      <w:r w:rsidRPr="00EE6092">
        <w:rPr>
          <w:lang w:eastAsia="bg-BG"/>
        </w:rPr>
        <w:t>финансиране</w:t>
      </w:r>
      <w:proofErr w:type="spellEnd"/>
      <w:r w:rsidRPr="00EE6092">
        <w:rPr>
          <w:lang w:eastAsia="bg-BG"/>
        </w:rPr>
        <w:t>.</w:t>
      </w:r>
    </w:p>
    <w:p w:rsidR="00DD5DDD" w:rsidRDefault="00DD5DDD" w:rsidP="00EE6092">
      <w:pPr>
        <w:pStyle w:val="Default"/>
        <w:jc w:val="both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0E184D" w:rsidRDefault="000E184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sectPr w:rsidR="00DD5DDD" w:rsidSect="00EE6092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1A" w:rsidRDefault="00B1611A" w:rsidP="00DD5DDD">
      <w:r>
        <w:separator/>
      </w:r>
    </w:p>
  </w:endnote>
  <w:endnote w:type="continuationSeparator" w:id="0">
    <w:p w:rsidR="00B1611A" w:rsidRDefault="00B1611A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527668"/>
      <w:docPartObj>
        <w:docPartGallery w:val="Page Numbers (Bottom of Page)"/>
        <w:docPartUnique/>
      </w:docPartObj>
    </w:sdtPr>
    <w:sdtEndPr/>
    <w:sdtContent>
      <w:p w:rsidR="00DD5DDD" w:rsidRDefault="00DD5D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891">
          <w:rPr>
            <w:noProof/>
          </w:rPr>
          <w:t>5</w:t>
        </w:r>
        <w:r>
          <w:fldChar w:fldCharType="end"/>
        </w:r>
      </w:p>
    </w:sdtContent>
  </w:sdt>
  <w:p w:rsidR="00DD5DDD" w:rsidRDefault="00DD5D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1A" w:rsidRDefault="00B1611A" w:rsidP="00DD5DDD">
      <w:r>
        <w:separator/>
      </w:r>
    </w:p>
  </w:footnote>
  <w:footnote w:type="continuationSeparator" w:id="0">
    <w:p w:rsidR="00B1611A" w:rsidRDefault="00B1611A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</w:lvl>
    <w:lvl w:ilvl="3" w:tplc="E97A7150" w:tentative="1">
      <w:start w:val="1"/>
      <w:numFmt w:val="decimal"/>
      <w:lvlText w:val="%4."/>
      <w:lvlJc w:val="left"/>
      <w:pPr>
        <w:ind w:left="2880" w:hanging="360"/>
      </w:p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</w:lvl>
    <w:lvl w:ilvl="6" w:tplc="44A25632" w:tentative="1">
      <w:start w:val="1"/>
      <w:numFmt w:val="decimal"/>
      <w:lvlText w:val="%7."/>
      <w:lvlJc w:val="left"/>
      <w:pPr>
        <w:ind w:left="5040" w:hanging="360"/>
      </w:p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</w:lvl>
    <w:lvl w:ilvl="3" w:tplc="F6828F68" w:tentative="1">
      <w:start w:val="1"/>
      <w:numFmt w:val="decimal"/>
      <w:lvlText w:val="%4."/>
      <w:lvlJc w:val="left"/>
      <w:pPr>
        <w:ind w:left="2880" w:hanging="360"/>
      </w:p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</w:lvl>
    <w:lvl w:ilvl="6" w:tplc="058ADA7E" w:tentative="1">
      <w:start w:val="1"/>
      <w:numFmt w:val="decimal"/>
      <w:lvlText w:val="%7."/>
      <w:lvlJc w:val="left"/>
      <w:pPr>
        <w:ind w:left="5040" w:hanging="360"/>
      </w:p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</w:lvl>
    <w:lvl w:ilvl="3" w:tplc="7BD05F0C" w:tentative="1">
      <w:start w:val="1"/>
      <w:numFmt w:val="decimal"/>
      <w:lvlText w:val="%4."/>
      <w:lvlJc w:val="left"/>
      <w:pPr>
        <w:ind w:left="2880" w:hanging="360"/>
      </w:p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</w:lvl>
    <w:lvl w:ilvl="6" w:tplc="A926A222" w:tentative="1">
      <w:start w:val="1"/>
      <w:numFmt w:val="decimal"/>
      <w:lvlText w:val="%7."/>
      <w:lvlJc w:val="left"/>
      <w:pPr>
        <w:ind w:left="5040" w:hanging="360"/>
      </w:p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BA4D44"/>
    <w:multiLevelType w:val="hybridMultilevel"/>
    <w:tmpl w:val="8DCC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D1316C"/>
    <w:multiLevelType w:val="hybridMultilevel"/>
    <w:tmpl w:val="0494E782"/>
    <w:lvl w:ilvl="0" w:tplc="29FAC09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1E28"/>
    <w:rsid w:val="000A0BEB"/>
    <w:rsid w:val="000E184D"/>
    <w:rsid w:val="000E45FE"/>
    <w:rsid w:val="0010111E"/>
    <w:rsid w:val="0014566F"/>
    <w:rsid w:val="0015111C"/>
    <w:rsid w:val="00187CC0"/>
    <w:rsid w:val="001A7869"/>
    <w:rsid w:val="001B161E"/>
    <w:rsid w:val="001B5333"/>
    <w:rsid w:val="001F5302"/>
    <w:rsid w:val="00213E80"/>
    <w:rsid w:val="002527BB"/>
    <w:rsid w:val="002821FB"/>
    <w:rsid w:val="0029285A"/>
    <w:rsid w:val="002C3476"/>
    <w:rsid w:val="002C4D4E"/>
    <w:rsid w:val="002F5120"/>
    <w:rsid w:val="00302A9E"/>
    <w:rsid w:val="00354B0B"/>
    <w:rsid w:val="003664A0"/>
    <w:rsid w:val="00377607"/>
    <w:rsid w:val="00387E77"/>
    <w:rsid w:val="00393474"/>
    <w:rsid w:val="0039454E"/>
    <w:rsid w:val="003A1E45"/>
    <w:rsid w:val="003B2919"/>
    <w:rsid w:val="003B7B6C"/>
    <w:rsid w:val="003C33B6"/>
    <w:rsid w:val="003C51FB"/>
    <w:rsid w:val="003D7DDE"/>
    <w:rsid w:val="003E0567"/>
    <w:rsid w:val="003F2FF1"/>
    <w:rsid w:val="00412FCB"/>
    <w:rsid w:val="00463719"/>
    <w:rsid w:val="00487B9A"/>
    <w:rsid w:val="00487C97"/>
    <w:rsid w:val="004C4017"/>
    <w:rsid w:val="004D6FCD"/>
    <w:rsid w:val="004F775A"/>
    <w:rsid w:val="00530B11"/>
    <w:rsid w:val="00557CD8"/>
    <w:rsid w:val="0057171B"/>
    <w:rsid w:val="00584676"/>
    <w:rsid w:val="005B47ED"/>
    <w:rsid w:val="005C00F4"/>
    <w:rsid w:val="005D0433"/>
    <w:rsid w:val="005D25FF"/>
    <w:rsid w:val="00635E8F"/>
    <w:rsid w:val="006366F2"/>
    <w:rsid w:val="0069177B"/>
    <w:rsid w:val="006A1C36"/>
    <w:rsid w:val="00700D26"/>
    <w:rsid w:val="007362F6"/>
    <w:rsid w:val="007A2300"/>
    <w:rsid w:val="007D54E4"/>
    <w:rsid w:val="00842F72"/>
    <w:rsid w:val="008534E5"/>
    <w:rsid w:val="00854C1B"/>
    <w:rsid w:val="00892301"/>
    <w:rsid w:val="008C3478"/>
    <w:rsid w:val="008D0AFB"/>
    <w:rsid w:val="00903FD9"/>
    <w:rsid w:val="00943D61"/>
    <w:rsid w:val="00995EB1"/>
    <w:rsid w:val="009B0E96"/>
    <w:rsid w:val="009B550E"/>
    <w:rsid w:val="009F001B"/>
    <w:rsid w:val="00A14517"/>
    <w:rsid w:val="00A275AA"/>
    <w:rsid w:val="00A41B40"/>
    <w:rsid w:val="00A474E2"/>
    <w:rsid w:val="00A77B3E"/>
    <w:rsid w:val="00AA6424"/>
    <w:rsid w:val="00AA7712"/>
    <w:rsid w:val="00AB699C"/>
    <w:rsid w:val="00AB6B2D"/>
    <w:rsid w:val="00AE5B04"/>
    <w:rsid w:val="00B13508"/>
    <w:rsid w:val="00B1611A"/>
    <w:rsid w:val="00B34BA4"/>
    <w:rsid w:val="00B36AF2"/>
    <w:rsid w:val="00B5043D"/>
    <w:rsid w:val="00B73D78"/>
    <w:rsid w:val="00B75891"/>
    <w:rsid w:val="00B832C4"/>
    <w:rsid w:val="00BB343E"/>
    <w:rsid w:val="00BB3A15"/>
    <w:rsid w:val="00BC19E1"/>
    <w:rsid w:val="00BC1A58"/>
    <w:rsid w:val="00BC2A85"/>
    <w:rsid w:val="00BD2CCF"/>
    <w:rsid w:val="00BD32A4"/>
    <w:rsid w:val="00BD4001"/>
    <w:rsid w:val="00C10C4A"/>
    <w:rsid w:val="00C211BA"/>
    <w:rsid w:val="00C32B6B"/>
    <w:rsid w:val="00C56FEC"/>
    <w:rsid w:val="00CA0A73"/>
    <w:rsid w:val="00CC3534"/>
    <w:rsid w:val="00CC7404"/>
    <w:rsid w:val="00CD481E"/>
    <w:rsid w:val="00CF3C02"/>
    <w:rsid w:val="00D3480D"/>
    <w:rsid w:val="00D5581F"/>
    <w:rsid w:val="00D738DA"/>
    <w:rsid w:val="00DA3016"/>
    <w:rsid w:val="00DD5DDD"/>
    <w:rsid w:val="00E02516"/>
    <w:rsid w:val="00E04527"/>
    <w:rsid w:val="00E10435"/>
    <w:rsid w:val="00E242B1"/>
    <w:rsid w:val="00E25862"/>
    <w:rsid w:val="00E4312F"/>
    <w:rsid w:val="00E60DCE"/>
    <w:rsid w:val="00E678F5"/>
    <w:rsid w:val="00E90237"/>
    <w:rsid w:val="00EB23CD"/>
    <w:rsid w:val="00EE6092"/>
    <w:rsid w:val="00F1389B"/>
    <w:rsid w:val="00F24B9D"/>
    <w:rsid w:val="00F349DD"/>
    <w:rsid w:val="00F4493A"/>
    <w:rsid w:val="00F56BB5"/>
    <w:rsid w:val="00F82F5D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A3DFA-EF7B-4009-A51B-974B27CF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66CA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0"/>
    <w:uiPriority w:val="99"/>
    <w:rsid w:val="00253321"/>
  </w:style>
  <w:style w:type="paragraph" w:styleId="a3">
    <w:name w:val="Normal (Web)"/>
    <w:basedOn w:val="a"/>
    <w:uiPriority w:val="99"/>
    <w:unhideWhenUsed/>
    <w:rsid w:val="008764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76FA"/>
  </w:style>
  <w:style w:type="character" w:customStyle="1" w:styleId="hps">
    <w:name w:val="hps"/>
    <w:basedOn w:val="a0"/>
    <w:rsid w:val="00253321"/>
  </w:style>
  <w:style w:type="character" w:styleId="a4">
    <w:name w:val="Hyperlink"/>
    <w:basedOn w:val="a0"/>
    <w:uiPriority w:val="99"/>
    <w:unhideWhenUsed/>
    <w:rsid w:val="0073103A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E2586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semiHidden/>
    <w:rsid w:val="00E2586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F775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0"/>
    <w:link w:val="3"/>
    <w:uiPriority w:val="99"/>
    <w:rsid w:val="00487C97"/>
    <w:rPr>
      <w:sz w:val="16"/>
      <w:szCs w:val="16"/>
      <w:lang w:val="en-GB"/>
    </w:rPr>
  </w:style>
  <w:style w:type="character" w:styleId="a8">
    <w:name w:val="Emphasis"/>
    <w:uiPriority w:val="20"/>
    <w:qFormat/>
    <w:rsid w:val="00487C97"/>
    <w:rPr>
      <w:i/>
      <w:iCs/>
    </w:rPr>
  </w:style>
  <w:style w:type="paragraph" w:styleId="a9">
    <w:name w:val="header"/>
    <w:basedOn w:val="a"/>
    <w:link w:val="aa"/>
    <w:unhideWhenUsed/>
    <w:rsid w:val="00DD5DD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DD5DD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5DDD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D5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BB9F-8BF4-4FB9-9E6A-241C0859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3246</Words>
  <Characters>18508</Characters>
  <Application>Microsoft Office Word</Application>
  <DocSecurity>0</DocSecurity>
  <Lines>154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TYurieva</dc:creator>
  <cp:lastModifiedBy>Mun</cp:lastModifiedBy>
  <cp:revision>38</cp:revision>
  <cp:lastPrinted>2020-05-13T15:02:00Z</cp:lastPrinted>
  <dcterms:created xsi:type="dcterms:W3CDTF">2020-04-23T13:19:00Z</dcterms:created>
  <dcterms:modified xsi:type="dcterms:W3CDTF">2020-05-22T10:36:00Z</dcterms:modified>
</cp:coreProperties>
</file>