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13DDA" w:rsidRPr="00113DDA" w:rsidRDefault="00A53270" w:rsidP="00113DDA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 w:rsidRPr="00113D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113DDA"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Реализация на Краен етап – 270 000 т</w:t>
      </w:r>
      <w:r w:rsidR="00113DDA"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u-RU" w:eastAsia="bg-BG"/>
        </w:rPr>
        <w:t>/</w:t>
      </w:r>
      <w:r w:rsidR="00113DDA"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г. преработени отпадъци (885 t/24 </w:t>
      </w:r>
      <w:r w:rsidR="00113DDA"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h</w:t>
      </w:r>
      <w:r w:rsidR="00113DDA"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), на обект „Депо за неопасни отпадъци и Инсталация за биологично разграждане по закрит способ“ в с. Шишманци, общ. Раковски, изразяващо се в следното:</w:t>
      </w:r>
    </w:p>
    <w:p w:rsidR="00113DDA" w:rsidRPr="00113DDA" w:rsidRDefault="00113DDA" w:rsidP="00113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1. Промяна в разрешеното количество постъпващи отпадъци за третиране на обекта:</w:t>
      </w:r>
    </w:p>
    <w:p w:rsidR="00113DDA" w:rsidRPr="00113DDA" w:rsidRDefault="00113DDA" w:rsidP="00113DDA">
      <w:pPr>
        <w:shd w:val="clear" w:color="auto" w:fill="FFFFFF"/>
        <w:spacing w:after="0" w:line="240" w:lineRule="auto"/>
        <w:ind w:left="1191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- 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Смесени битови отпадъци и неопасни производствени отпадъци – от 125 000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 t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/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y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на 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247 000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 t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u-RU" w:eastAsia="bg-BG"/>
        </w:rPr>
        <w:t>/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y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и от 410 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t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/24 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h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на 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807 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t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u-RU" w:eastAsia="bg-BG"/>
        </w:rPr>
        <w:t>/24 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h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;</w:t>
      </w:r>
    </w:p>
    <w:p w:rsidR="00113DDA" w:rsidRPr="00113DDA" w:rsidRDefault="00113DDA" w:rsidP="00113DDA">
      <w:pPr>
        <w:shd w:val="clear" w:color="auto" w:fill="FFFFFF"/>
        <w:spacing w:after="0" w:line="240" w:lineRule="auto"/>
        <w:ind w:left="120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-</w:t>
      </w:r>
      <w:r w:rsidRPr="00113DDA">
        <w:rPr>
          <w:rFonts w:ascii="Times New Roman" w:eastAsia="Times New Roman" w:hAnsi="Times New Roman" w:cs="Times New Roman"/>
          <w:color w:val="222222"/>
          <w:sz w:val="14"/>
          <w:szCs w:val="14"/>
          <w:lang w:eastAsia="bg-BG"/>
        </w:rPr>
        <w:t>  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Разделно събрани </w:t>
      </w:r>
      <w:proofErr w:type="spellStart"/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биоотпадъци</w:t>
      </w:r>
      <w:proofErr w:type="spellEnd"/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– 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23 000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 t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u-RU" w:eastAsia="bg-BG"/>
        </w:rPr>
        <w:t>/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y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; 75 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t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u-RU" w:eastAsia="bg-BG"/>
        </w:rPr>
        <w:t>/24 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h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;</w:t>
      </w:r>
    </w:p>
    <w:p w:rsidR="00113DDA" w:rsidRPr="00113DDA" w:rsidRDefault="00113DDA" w:rsidP="00113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2. Промяна в разрешеното количество постъпващи отпадъци в съществуваща „Инсталация за биологично разграждане по закрит способ“ 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– от 120 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t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/24 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h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на 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385 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t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u-RU" w:eastAsia="bg-BG"/>
        </w:rPr>
        <w:t>/24 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h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;</w:t>
      </w:r>
    </w:p>
    <w:p w:rsidR="00113DDA" w:rsidRPr="00113DDA" w:rsidRDefault="00113DDA" w:rsidP="00113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3. Промяна в разрешеното количество постъпващи отпадъци в съществуващо „Депо за неопасни отпадъци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“ – от 125 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t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/24 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h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на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 220 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t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ru-RU" w:eastAsia="bg-BG"/>
        </w:rPr>
        <w:t>/24 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val="en-US" w:eastAsia="bg-BG"/>
        </w:rPr>
        <w:t>h</w:t>
      </w: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;</w:t>
      </w:r>
    </w:p>
    <w:p w:rsidR="00113DDA" w:rsidRPr="00113DDA" w:rsidRDefault="00113DDA" w:rsidP="00113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4. Монтиране на втора „Сепарираща линия“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 с капацитет 40 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t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bg-BG"/>
        </w:rPr>
        <w:t>/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bg-BG"/>
        </w:rPr>
        <w:t>h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 и монтиране на </w:t>
      </w:r>
      <w:proofErr w:type="spellStart"/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Шредер</w:t>
      </w:r>
      <w:proofErr w:type="spellEnd"/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в участък „Първична обработка“;</w:t>
      </w:r>
    </w:p>
    <w:p w:rsidR="00113DDA" w:rsidRPr="00113DDA" w:rsidRDefault="00113DDA" w:rsidP="00113D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5. Промяна на количества образувани отпадъци:</w:t>
      </w:r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 от съществуваща „Сепарираща инсталация“ и </w:t>
      </w:r>
      <w:proofErr w:type="spellStart"/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>новомонтирана</w:t>
      </w:r>
      <w:proofErr w:type="spellEnd"/>
      <w:r w:rsidRPr="00113DDA"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  <w:t xml:space="preserve"> „Сепарираща инсталация“; от „Инсталация за биологично разграждане по закрит способ“;</w:t>
      </w:r>
    </w:p>
    <w:p w:rsidR="007C7983" w:rsidRPr="00113DDA" w:rsidRDefault="00113DDA" w:rsidP="00113DDA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bg-BG"/>
        </w:rPr>
      </w:pPr>
      <w:r w:rsidRPr="00113D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bg-BG"/>
        </w:rPr>
        <w:t>6. Добавяне на нови кодове и количества отпадъци.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13DDA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  <w:bookmarkStart w:id="0" w:name="_GoBack"/>
      <w:bookmarkEnd w:id="0"/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13D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01.07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13DDA"/>
    <w:rsid w:val="0016322F"/>
    <w:rsid w:val="0020385C"/>
    <w:rsid w:val="0025567E"/>
    <w:rsid w:val="002B23A3"/>
    <w:rsid w:val="002D18B8"/>
    <w:rsid w:val="003C16A1"/>
    <w:rsid w:val="003E6E85"/>
    <w:rsid w:val="0041336B"/>
    <w:rsid w:val="004473F4"/>
    <w:rsid w:val="004F50D0"/>
    <w:rsid w:val="00545916"/>
    <w:rsid w:val="005B2321"/>
    <w:rsid w:val="00604D00"/>
    <w:rsid w:val="006C4AB4"/>
    <w:rsid w:val="006D172C"/>
    <w:rsid w:val="006E721E"/>
    <w:rsid w:val="00727B44"/>
    <w:rsid w:val="00770860"/>
    <w:rsid w:val="007C52D6"/>
    <w:rsid w:val="007C7983"/>
    <w:rsid w:val="00851525"/>
    <w:rsid w:val="009A7B52"/>
    <w:rsid w:val="009E4603"/>
    <w:rsid w:val="009F7B17"/>
    <w:rsid w:val="00A53270"/>
    <w:rsid w:val="00B04DBA"/>
    <w:rsid w:val="00B46040"/>
    <w:rsid w:val="00B77075"/>
    <w:rsid w:val="00B81C83"/>
    <w:rsid w:val="00CA330A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1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dcterms:created xsi:type="dcterms:W3CDTF">2021-07-01T11:08:00Z</dcterms:created>
  <dcterms:modified xsi:type="dcterms:W3CDTF">2021-07-01T11:13:00Z</dcterms:modified>
</cp:coreProperties>
</file>