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3C6" w:rsidRPr="00E827A2" w:rsidRDefault="00E827A2" w:rsidP="00584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bg-BG"/>
        </w:rPr>
      </w:pPr>
      <w:bookmarkStart w:id="0" w:name="_GoBack"/>
      <w:bookmarkEnd w:id="0"/>
      <w:r w:rsidRPr="00E827A2">
        <w:rPr>
          <w:b/>
          <w:lang w:val="bg-BG"/>
        </w:rPr>
        <w:t>РЕЗУЛТАТИ</w:t>
      </w:r>
    </w:p>
    <w:p w:rsidR="00963FF3" w:rsidRPr="00963FF3" w:rsidRDefault="002812CE" w:rsidP="00CE1E9A">
      <w:pPr>
        <w:jc w:val="center"/>
        <w:rPr>
          <w:lang w:val="bg-BG"/>
        </w:rPr>
      </w:pPr>
      <w:r>
        <w:rPr>
          <w:lang w:val="bg-BG"/>
        </w:rPr>
        <w:t>от</w:t>
      </w:r>
      <w:r w:rsidR="00963FF3" w:rsidRPr="00963FF3">
        <w:rPr>
          <w:lang w:val="bg-BG"/>
        </w:rPr>
        <w:t xml:space="preserve"> дейността на комисия, назначена със Заповед № 21ОА-2565/16.09.2021г., и във връзка с чл.6, ал.2, т.2 от Наредба за реда и условията за финансиране на инициативи в сферата на културата и включването им в Календара на културните събития на Община Пловдив</w:t>
      </w:r>
    </w:p>
    <w:p w:rsidR="00CE1E9A" w:rsidRDefault="002812CE" w:rsidP="002812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bg-BG"/>
        </w:rPr>
      </w:pPr>
      <w:r>
        <w:rPr>
          <w:lang w:val="bg-BG"/>
        </w:rPr>
        <w:tab/>
      </w:r>
    </w:p>
    <w:p w:rsidR="00E827A2" w:rsidRPr="00CE1E9A" w:rsidRDefault="00CE1E9A" w:rsidP="002812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bg-BG"/>
        </w:rPr>
      </w:pPr>
      <w:r w:rsidRPr="00CE1E9A">
        <w:rPr>
          <w:b/>
          <w:lang w:val="bg-BG"/>
        </w:rPr>
        <w:tab/>
      </w:r>
      <w:r w:rsidR="00E827A2" w:rsidRPr="00CE1E9A">
        <w:rPr>
          <w:b/>
          <w:lang w:val="bg-BG"/>
        </w:rPr>
        <w:t>Комисията взе следните решения:</w:t>
      </w:r>
    </w:p>
    <w:p w:rsidR="00E827A2" w:rsidRPr="00E827A2" w:rsidRDefault="00E827A2" w:rsidP="0028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bg-BG"/>
        </w:rPr>
      </w:pPr>
      <w:r w:rsidRPr="00E827A2">
        <w:rPr>
          <w:lang w:val="bg-BG"/>
        </w:rPr>
        <w:t xml:space="preserve">1. За финансиране на проекти по Компонент 1 „Фестивали и значими събития“, които да бъдат включени в Календара на културните събития на Община Пловдив и в съответствие с разпоредбите на чл.5 ал.2 и ал.3, т.1 от Наредбата определя сумата от </w:t>
      </w:r>
      <w:r w:rsidR="00467347">
        <w:rPr>
          <w:b/>
          <w:lang w:val="bg-BG"/>
        </w:rPr>
        <w:t>9</w:t>
      </w:r>
      <w:r w:rsidR="00467347">
        <w:rPr>
          <w:b/>
          <w:lang w:val="en-US"/>
        </w:rPr>
        <w:t>44</w:t>
      </w:r>
      <w:r w:rsidR="00467347">
        <w:rPr>
          <w:b/>
          <w:lang w:val="bg-BG"/>
        </w:rPr>
        <w:t xml:space="preserve"> </w:t>
      </w:r>
      <w:r w:rsidR="00467347">
        <w:rPr>
          <w:b/>
          <w:lang w:val="en-US"/>
        </w:rPr>
        <w:t>35</w:t>
      </w:r>
      <w:r w:rsidRPr="00E827A2">
        <w:rPr>
          <w:b/>
          <w:lang w:val="bg-BG"/>
        </w:rPr>
        <w:t>0 лв.</w:t>
      </w:r>
    </w:p>
    <w:p w:rsidR="00E827A2" w:rsidRPr="004F0472" w:rsidRDefault="00E827A2" w:rsidP="00281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bg-BG"/>
        </w:rPr>
      </w:pPr>
      <w:r w:rsidRPr="00E827A2">
        <w:rPr>
          <w:lang w:val="bg-BG"/>
        </w:rPr>
        <w:t xml:space="preserve">2. В изпълнение на разпоредбите на чл.2, ал.1 от Наредбата и при спазване на принципите за </w:t>
      </w:r>
      <w:proofErr w:type="spellStart"/>
      <w:r w:rsidRPr="00E827A2">
        <w:rPr>
          <w:lang w:val="bg-BG"/>
        </w:rPr>
        <w:t>равнопоставеност</w:t>
      </w:r>
      <w:proofErr w:type="spellEnd"/>
      <w:r w:rsidRPr="00E827A2">
        <w:rPr>
          <w:lang w:val="bg-BG"/>
        </w:rPr>
        <w:t xml:space="preserve">, максимална ефективност, публичност и контрол при разпределение на финансовите средства за култура в Общината, за постигане на крайната цел, а именно - стимулиране на многообразието на културния живот в Пловдив и активно участие на гражданите в изпълнението на общинската политика в сферата на културата и с цел разумното и ефективно разходване на публични средства и идеята да бъдат подкрепени възможно най-голям брой проекти, отговарящи на </w:t>
      </w:r>
      <w:proofErr w:type="spellStart"/>
      <w:r w:rsidRPr="00E827A2">
        <w:rPr>
          <w:lang w:val="bg-BG"/>
        </w:rPr>
        <w:t>критериити</w:t>
      </w:r>
      <w:proofErr w:type="spellEnd"/>
      <w:r w:rsidRPr="00E827A2">
        <w:rPr>
          <w:lang w:val="bg-BG"/>
        </w:rPr>
        <w:t xml:space="preserve"> по Методиката за оценяване и включени в списъка с класирани проекти, финансовата подкрепа за един проект следва да не надвишава </w:t>
      </w:r>
      <w:r w:rsidRPr="00E827A2">
        <w:rPr>
          <w:b/>
          <w:lang w:val="bg-BG"/>
        </w:rPr>
        <w:t>50 000 лв.</w:t>
      </w:r>
    </w:p>
    <w:p w:rsidR="00CE1E9A" w:rsidRDefault="00CE1E9A" w:rsidP="002812CE">
      <w:pPr>
        <w:ind w:firstLine="708"/>
        <w:jc w:val="both"/>
        <w:rPr>
          <w:rFonts w:eastAsia="Calibri"/>
          <w:b/>
          <w:lang w:val="bg-BG"/>
        </w:rPr>
      </w:pPr>
    </w:p>
    <w:p w:rsidR="004F0472" w:rsidRDefault="00E827A2" w:rsidP="002812CE">
      <w:pPr>
        <w:ind w:firstLine="708"/>
        <w:jc w:val="both"/>
        <w:rPr>
          <w:rFonts w:eastAsia="Calibri"/>
          <w:lang w:val="bg-BG"/>
        </w:rPr>
      </w:pPr>
      <w:r w:rsidRPr="00E827A2">
        <w:rPr>
          <w:rFonts w:eastAsia="Calibri"/>
          <w:b/>
          <w:lang w:val="bg-BG"/>
        </w:rPr>
        <w:t>Класираните проекти</w:t>
      </w:r>
      <w:r w:rsidRPr="007F7464">
        <w:rPr>
          <w:rFonts w:eastAsia="Calibri"/>
          <w:lang w:val="bg-BG"/>
        </w:rPr>
        <w:t>, од</w:t>
      </w:r>
      <w:r>
        <w:rPr>
          <w:rFonts w:eastAsia="Calibri"/>
          <w:lang w:val="bg-BG"/>
        </w:rPr>
        <w:t>обрени за включване в Културния</w:t>
      </w:r>
      <w:r w:rsidR="002812CE">
        <w:rPr>
          <w:rFonts w:eastAsia="Calibri"/>
          <w:lang w:val="bg-BG"/>
        </w:rPr>
        <w:t xml:space="preserve"> календа</w:t>
      </w:r>
      <w:r w:rsidRPr="007F7464">
        <w:rPr>
          <w:rFonts w:eastAsia="Calibri"/>
          <w:lang w:val="bg-BG"/>
        </w:rPr>
        <w:t xml:space="preserve">р, </w:t>
      </w:r>
      <w:r w:rsidRPr="00E827A2">
        <w:rPr>
          <w:rFonts w:eastAsia="Calibri"/>
          <w:b/>
          <w:lang w:val="bg-BG"/>
        </w:rPr>
        <w:t>за които е направена редукция</w:t>
      </w:r>
      <w:r w:rsidRPr="007F7464">
        <w:rPr>
          <w:rFonts w:eastAsia="Calibri"/>
          <w:lang w:val="bg-BG"/>
        </w:rPr>
        <w:t xml:space="preserve"> на определени разходи по бюджетни дейности</w:t>
      </w:r>
      <w:r w:rsidR="004F0472">
        <w:rPr>
          <w:rFonts w:eastAsia="Calibri"/>
          <w:lang w:val="bg-BG"/>
        </w:rPr>
        <w:t>,</w:t>
      </w:r>
      <w:r w:rsidRPr="007F7464">
        <w:rPr>
          <w:rFonts w:eastAsia="Calibri"/>
          <w:lang w:val="bg-BG"/>
        </w:rPr>
        <w:t xml:space="preserve"> следва </w:t>
      </w:r>
      <w:r w:rsidRPr="00E827A2">
        <w:rPr>
          <w:rFonts w:eastAsia="Calibri"/>
          <w:b/>
          <w:lang w:val="bg-BG"/>
        </w:rPr>
        <w:t xml:space="preserve">писмено да потвърдят в срок до </w:t>
      </w:r>
      <w:r w:rsidR="00260360">
        <w:rPr>
          <w:rFonts w:eastAsia="Calibri"/>
          <w:b/>
          <w:lang w:val="en-US"/>
        </w:rPr>
        <w:t>2</w:t>
      </w:r>
      <w:r w:rsidR="00260360">
        <w:rPr>
          <w:rFonts w:eastAsia="Calibri"/>
          <w:b/>
          <w:lang w:val="bg-BG"/>
        </w:rPr>
        <w:t>3</w:t>
      </w:r>
      <w:r w:rsidR="00260360">
        <w:rPr>
          <w:rFonts w:eastAsia="Calibri"/>
          <w:b/>
          <w:lang w:val="en-US"/>
        </w:rPr>
        <w:t xml:space="preserve"> </w:t>
      </w:r>
      <w:r w:rsidR="00467347">
        <w:rPr>
          <w:rFonts w:eastAsia="Calibri"/>
          <w:b/>
          <w:lang w:val="bg-BG"/>
        </w:rPr>
        <w:t>ноември 202</w:t>
      </w:r>
      <w:r w:rsidR="00467347">
        <w:rPr>
          <w:rFonts w:eastAsia="Calibri"/>
          <w:b/>
          <w:lang w:val="en-US"/>
        </w:rPr>
        <w:t>1</w:t>
      </w:r>
      <w:r w:rsidR="00260360">
        <w:rPr>
          <w:rFonts w:eastAsia="Calibri"/>
          <w:b/>
          <w:lang w:val="bg-BG"/>
        </w:rPr>
        <w:t xml:space="preserve"> г.</w:t>
      </w:r>
      <w:r w:rsidRPr="007F7464">
        <w:rPr>
          <w:rFonts w:eastAsia="Calibri"/>
          <w:lang w:val="bg-BG"/>
        </w:rPr>
        <w:t xml:space="preserve">, че ще реализират проекта съобразно новите финансови условия и </w:t>
      </w:r>
      <w:r w:rsidRPr="00E827A2">
        <w:rPr>
          <w:rFonts w:eastAsia="Calibri"/>
          <w:b/>
          <w:lang w:val="bg-BG"/>
        </w:rPr>
        <w:t>да представят актуализиран бюджет</w:t>
      </w:r>
      <w:r w:rsidRPr="007F7464">
        <w:rPr>
          <w:rFonts w:eastAsia="Calibri"/>
          <w:lang w:val="bg-BG"/>
        </w:rPr>
        <w:t>.</w:t>
      </w:r>
    </w:p>
    <w:p w:rsidR="002813B7" w:rsidRPr="004F0472" w:rsidRDefault="002813B7" w:rsidP="004F0472">
      <w:pPr>
        <w:rPr>
          <w:rFonts w:eastAsia="Calibri"/>
          <w:lang w:val="bg-BG"/>
        </w:rPr>
      </w:pPr>
    </w:p>
    <w:p w:rsidR="00956FF7" w:rsidRDefault="00956FF7" w:rsidP="00CE1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u w:val="single"/>
          <w:lang w:val="bg-BG"/>
        </w:rPr>
      </w:pPr>
      <w:r w:rsidRPr="00956FF7">
        <w:rPr>
          <w:rFonts w:eastAsia="Calibri"/>
          <w:b/>
          <w:u w:val="single"/>
          <w:lang w:val="bg-BG"/>
        </w:rPr>
        <w:t>Списък с класирани проекти</w:t>
      </w:r>
    </w:p>
    <w:p w:rsidR="00CE1E9A" w:rsidRPr="00956FF7" w:rsidRDefault="00CE1E9A" w:rsidP="0095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
          <w:u w:val="single"/>
          <w:lang w:val="bg-BG"/>
        </w:rPr>
      </w:pPr>
    </w:p>
    <w:tbl>
      <w:tblPr>
        <w:tblW w:w="151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1"/>
        <w:gridCol w:w="1985"/>
        <w:gridCol w:w="2551"/>
        <w:gridCol w:w="2693"/>
        <w:gridCol w:w="993"/>
        <w:gridCol w:w="6095"/>
      </w:tblGrid>
      <w:tr w:rsidR="00956FF7" w:rsidRPr="00CE1E9A" w:rsidTr="00CE1E9A">
        <w:trPr>
          <w:trHeight w:val="855"/>
        </w:trPr>
        <w:tc>
          <w:tcPr>
            <w:tcW w:w="851" w:type="dxa"/>
            <w:tcBorders>
              <w:bottom w:val="single" w:sz="4" w:space="0" w:color="auto"/>
            </w:tcBorders>
            <w:shd w:val="clear" w:color="auto" w:fill="auto"/>
            <w:noWrap/>
          </w:tcPr>
          <w:p w:rsidR="00CE1E9A" w:rsidRPr="00CE1E9A" w:rsidRDefault="00CE1E9A" w:rsidP="00956FF7">
            <w:pPr>
              <w:rPr>
                <w:b/>
                <w:lang w:val="bg-BG"/>
              </w:rPr>
            </w:pPr>
          </w:p>
          <w:p w:rsidR="00956FF7" w:rsidRPr="00CE1E9A" w:rsidRDefault="00956FF7" w:rsidP="00956FF7">
            <w:pPr>
              <w:rPr>
                <w:b/>
                <w:lang w:val="bg-BG"/>
              </w:rPr>
            </w:pPr>
            <w:r w:rsidRPr="00CE1E9A">
              <w:rPr>
                <w:b/>
                <w:lang w:val="bg-BG"/>
              </w:rPr>
              <w:t>Място</w:t>
            </w:r>
          </w:p>
        </w:tc>
        <w:tc>
          <w:tcPr>
            <w:tcW w:w="1985" w:type="dxa"/>
            <w:tcBorders>
              <w:bottom w:val="single" w:sz="4" w:space="0" w:color="auto"/>
            </w:tcBorders>
          </w:tcPr>
          <w:p w:rsidR="00CE1E9A" w:rsidRPr="00CE1E9A" w:rsidRDefault="00CE1E9A" w:rsidP="00956FF7">
            <w:pPr>
              <w:rPr>
                <w:b/>
                <w:lang w:val="bg-BG"/>
              </w:rPr>
            </w:pPr>
          </w:p>
          <w:p w:rsidR="00956FF7" w:rsidRPr="00CE1E9A" w:rsidRDefault="00956FF7" w:rsidP="00956FF7">
            <w:pPr>
              <w:rPr>
                <w:b/>
                <w:lang w:val="bg-BG"/>
              </w:rPr>
            </w:pPr>
            <w:r w:rsidRPr="00CE1E9A">
              <w:rPr>
                <w:b/>
                <w:lang w:val="bg-BG"/>
              </w:rPr>
              <w:t xml:space="preserve">№ от деловодната система </w:t>
            </w:r>
          </w:p>
        </w:tc>
        <w:tc>
          <w:tcPr>
            <w:tcW w:w="2551" w:type="dxa"/>
            <w:tcBorders>
              <w:bottom w:val="single" w:sz="4" w:space="0" w:color="auto"/>
            </w:tcBorders>
            <w:shd w:val="clear" w:color="auto" w:fill="auto"/>
          </w:tcPr>
          <w:p w:rsidR="00CE1E9A" w:rsidRPr="00CE1E9A" w:rsidRDefault="00CE1E9A" w:rsidP="00956FF7">
            <w:pPr>
              <w:rPr>
                <w:b/>
                <w:lang w:val="bg-BG"/>
              </w:rPr>
            </w:pPr>
          </w:p>
          <w:p w:rsidR="00956FF7" w:rsidRPr="00CE1E9A" w:rsidRDefault="00956FF7" w:rsidP="00CE1E9A">
            <w:pPr>
              <w:jc w:val="center"/>
              <w:rPr>
                <w:b/>
                <w:lang w:val="en-US"/>
              </w:rPr>
            </w:pPr>
            <w:r w:rsidRPr="00CE1E9A">
              <w:rPr>
                <w:b/>
                <w:lang w:val="bg-BG"/>
              </w:rPr>
              <w:t>Проект</w:t>
            </w:r>
          </w:p>
        </w:tc>
        <w:tc>
          <w:tcPr>
            <w:tcW w:w="2693" w:type="dxa"/>
            <w:tcBorders>
              <w:bottom w:val="single" w:sz="4" w:space="0" w:color="auto"/>
            </w:tcBorders>
          </w:tcPr>
          <w:p w:rsidR="00CE1E9A" w:rsidRPr="00CE1E9A" w:rsidRDefault="00CE1E9A" w:rsidP="00956FF7">
            <w:pPr>
              <w:rPr>
                <w:b/>
                <w:lang w:val="bg-BG"/>
              </w:rPr>
            </w:pPr>
          </w:p>
          <w:p w:rsidR="00956FF7" w:rsidRPr="00CE1E9A" w:rsidRDefault="00956FF7" w:rsidP="00956FF7">
            <w:pPr>
              <w:rPr>
                <w:b/>
                <w:lang w:val="bg-BG"/>
              </w:rPr>
            </w:pPr>
            <w:r w:rsidRPr="00CE1E9A">
              <w:rPr>
                <w:b/>
                <w:lang w:val="bg-BG"/>
              </w:rPr>
              <w:t>Кандидатстваща организация</w:t>
            </w:r>
          </w:p>
          <w:p w:rsidR="00CE1E9A" w:rsidRPr="00CE1E9A" w:rsidRDefault="00CE1E9A" w:rsidP="00956FF7">
            <w:pPr>
              <w:rPr>
                <w:b/>
                <w:lang w:val="bg-BG"/>
              </w:rPr>
            </w:pPr>
          </w:p>
        </w:tc>
        <w:tc>
          <w:tcPr>
            <w:tcW w:w="993" w:type="dxa"/>
            <w:tcBorders>
              <w:bottom w:val="single" w:sz="4" w:space="0" w:color="auto"/>
            </w:tcBorders>
          </w:tcPr>
          <w:p w:rsidR="00CE1E9A" w:rsidRPr="00CE1E9A" w:rsidRDefault="00CE1E9A" w:rsidP="00956FF7">
            <w:pPr>
              <w:rPr>
                <w:b/>
                <w:lang w:val="bg-BG"/>
              </w:rPr>
            </w:pPr>
          </w:p>
          <w:p w:rsidR="00956FF7" w:rsidRPr="00CE1E9A" w:rsidRDefault="00956FF7" w:rsidP="00956FF7">
            <w:pPr>
              <w:rPr>
                <w:b/>
                <w:lang w:val="bg-BG"/>
              </w:rPr>
            </w:pPr>
            <w:r w:rsidRPr="00CE1E9A">
              <w:rPr>
                <w:b/>
                <w:lang w:val="bg-BG"/>
              </w:rPr>
              <w:t>Точки</w:t>
            </w:r>
          </w:p>
        </w:tc>
        <w:tc>
          <w:tcPr>
            <w:tcW w:w="6095" w:type="dxa"/>
            <w:tcBorders>
              <w:bottom w:val="single" w:sz="4" w:space="0" w:color="auto"/>
            </w:tcBorders>
          </w:tcPr>
          <w:p w:rsidR="00CE1E9A" w:rsidRPr="00CE1E9A" w:rsidRDefault="00CE1E9A" w:rsidP="00956FF7">
            <w:pPr>
              <w:rPr>
                <w:b/>
                <w:lang w:val="bg-BG"/>
              </w:rPr>
            </w:pPr>
          </w:p>
          <w:p w:rsidR="00956FF7" w:rsidRPr="00CE1E9A" w:rsidRDefault="00956FF7" w:rsidP="00CE1E9A">
            <w:pPr>
              <w:jc w:val="center"/>
              <w:rPr>
                <w:b/>
                <w:lang w:val="bg-BG"/>
              </w:rPr>
            </w:pPr>
            <w:r w:rsidRPr="00CE1E9A">
              <w:rPr>
                <w:b/>
                <w:lang w:val="bg-BG"/>
              </w:rPr>
              <w:t>Коментар на комисията</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t>1.</w:t>
            </w:r>
          </w:p>
        </w:tc>
        <w:tc>
          <w:tcPr>
            <w:tcW w:w="1985" w:type="dxa"/>
            <w:tcBorders>
              <w:bottom w:val="single" w:sz="4" w:space="0" w:color="auto"/>
            </w:tcBorders>
          </w:tcPr>
          <w:p w:rsidR="00956FF7" w:rsidRPr="00956FF7" w:rsidRDefault="00956FF7" w:rsidP="00956FF7">
            <w:pPr>
              <w:rPr>
                <w:bCs/>
                <w:lang w:val="en-US"/>
              </w:rPr>
            </w:pPr>
            <w:proofErr w:type="spellStart"/>
            <w:r w:rsidRPr="00956FF7">
              <w:rPr>
                <w:bCs/>
                <w:lang w:val="en-US"/>
              </w:rPr>
              <w:t>Вх</w:t>
            </w:r>
            <w:proofErr w:type="spellEnd"/>
            <w:r w:rsidRPr="00956FF7">
              <w:rPr>
                <w:bCs/>
                <w:lang w:val="en-US"/>
              </w:rPr>
              <w:t>. №21ФН-140/</w:t>
            </w:r>
          </w:p>
          <w:p w:rsidR="00956FF7" w:rsidRPr="00956FF7" w:rsidRDefault="00956FF7" w:rsidP="00956FF7">
            <w:pPr>
              <w:rPr>
                <w:bCs/>
                <w:lang w:val="en-US"/>
              </w:rPr>
            </w:pPr>
            <w:r w:rsidRPr="00956FF7">
              <w:rPr>
                <w:bCs/>
                <w:lang w:val="en-US"/>
              </w:rPr>
              <w:t>27.08.2021 г.</w:t>
            </w:r>
          </w:p>
        </w:tc>
        <w:tc>
          <w:tcPr>
            <w:tcW w:w="2551" w:type="dxa"/>
            <w:tcBorders>
              <w:bottom w:val="single" w:sz="4" w:space="0" w:color="auto"/>
            </w:tcBorders>
            <w:shd w:val="clear" w:color="auto" w:fill="auto"/>
          </w:tcPr>
          <w:p w:rsidR="00956FF7" w:rsidRPr="00956FF7" w:rsidRDefault="00956FF7" w:rsidP="00956FF7">
            <w:pPr>
              <w:rPr>
                <w:bCs/>
                <w:lang w:val="bg-BG"/>
              </w:rPr>
            </w:pPr>
            <w:r w:rsidRPr="00956FF7">
              <w:rPr>
                <w:bCs/>
                <w:lang w:val="en-US"/>
              </w:rPr>
              <w:t xml:space="preserve">20-то </w:t>
            </w:r>
            <w:proofErr w:type="spellStart"/>
            <w:r w:rsidRPr="00956FF7">
              <w:rPr>
                <w:bCs/>
                <w:lang w:val="en-US"/>
              </w:rPr>
              <w:t>издание</w:t>
            </w:r>
            <w:proofErr w:type="spellEnd"/>
            <w:r w:rsidRPr="00956FF7">
              <w:rPr>
                <w:bCs/>
                <w:lang w:val="en-US"/>
              </w:rPr>
              <w:t xml:space="preserve">  </w:t>
            </w:r>
            <w:proofErr w:type="spellStart"/>
            <w:r w:rsidRPr="00956FF7">
              <w:rPr>
                <w:bCs/>
                <w:lang w:val="en-US"/>
              </w:rPr>
              <w:t>Литературен</w:t>
            </w:r>
            <w:proofErr w:type="spellEnd"/>
            <w:r w:rsidRPr="00956FF7">
              <w:rPr>
                <w:bCs/>
                <w:lang w:val="en-US"/>
              </w:rPr>
              <w:t xml:space="preserve"> </w:t>
            </w:r>
            <w:proofErr w:type="spellStart"/>
            <w:r w:rsidRPr="00956FF7">
              <w:rPr>
                <w:bCs/>
                <w:lang w:val="en-US"/>
              </w:rPr>
              <w:t>фестивал</w:t>
            </w:r>
            <w:proofErr w:type="spellEnd"/>
            <w:r w:rsidRPr="00956FF7">
              <w:rPr>
                <w:bCs/>
                <w:lang w:val="en-US"/>
              </w:rPr>
              <w:t xml:space="preserve">  „</w:t>
            </w:r>
            <w:proofErr w:type="spellStart"/>
            <w:r w:rsidRPr="00956FF7">
              <w:rPr>
                <w:bCs/>
                <w:lang w:val="en-US"/>
              </w:rPr>
              <w:t>Пловдив</w:t>
            </w:r>
            <w:proofErr w:type="spellEnd"/>
            <w:r w:rsidRPr="00956FF7">
              <w:rPr>
                <w:bCs/>
                <w:lang w:val="en-US"/>
              </w:rPr>
              <w:t xml:space="preserve"> </w:t>
            </w:r>
            <w:proofErr w:type="spellStart"/>
            <w:r w:rsidRPr="00956FF7">
              <w:rPr>
                <w:bCs/>
                <w:lang w:val="en-US"/>
              </w:rPr>
              <w:t>чете</w:t>
            </w:r>
            <w:proofErr w:type="spellEnd"/>
            <w:r w:rsidRPr="00956FF7">
              <w:rPr>
                <w:bCs/>
                <w:lang w:val="en-US"/>
              </w:rPr>
              <w:t>“ 202</w:t>
            </w:r>
            <w:r w:rsidRPr="00956FF7">
              <w:rPr>
                <w:bCs/>
              </w:rPr>
              <w:t>2</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lang w:val="bg-BG"/>
              </w:rPr>
            </w:pPr>
          </w:p>
        </w:tc>
        <w:tc>
          <w:tcPr>
            <w:tcW w:w="2693" w:type="dxa"/>
            <w:tcBorders>
              <w:bottom w:val="single" w:sz="4" w:space="0" w:color="auto"/>
            </w:tcBorders>
          </w:tcPr>
          <w:p w:rsidR="00CE1E9A" w:rsidRDefault="00956FF7" w:rsidP="00956FF7">
            <w:pPr>
              <w:rPr>
                <w:bCs/>
                <w:lang w:val="bg-BG"/>
              </w:rPr>
            </w:pPr>
            <w:proofErr w:type="spellStart"/>
            <w:r w:rsidRPr="00956FF7">
              <w:rPr>
                <w:bCs/>
                <w:lang w:val="en-US"/>
              </w:rPr>
              <w:t>Фондация</w:t>
            </w:r>
            <w:proofErr w:type="spellEnd"/>
          </w:p>
          <w:p w:rsidR="00956FF7" w:rsidRPr="00956FF7" w:rsidRDefault="00956FF7" w:rsidP="00956FF7">
            <w:pPr>
              <w:rPr>
                <w:bCs/>
              </w:rPr>
            </w:pPr>
            <w:r w:rsidRPr="00956FF7">
              <w:rPr>
                <w:bCs/>
                <w:lang w:val="en-US"/>
              </w:rPr>
              <w:t xml:space="preserve"> „</w:t>
            </w:r>
            <w:proofErr w:type="spellStart"/>
            <w:r w:rsidRPr="00956FF7">
              <w:rPr>
                <w:bCs/>
                <w:lang w:val="en-US"/>
              </w:rPr>
              <w:t>Изкуство</w:t>
            </w:r>
            <w:proofErr w:type="spellEnd"/>
            <w:r w:rsidRPr="00956FF7">
              <w:rPr>
                <w:bCs/>
                <w:lang w:val="en-US"/>
              </w:rPr>
              <w:t xml:space="preserve"> </w:t>
            </w:r>
            <w:proofErr w:type="spellStart"/>
            <w:r w:rsidRPr="00956FF7">
              <w:rPr>
                <w:bCs/>
                <w:lang w:val="en-US"/>
              </w:rPr>
              <w:t>без</w:t>
            </w:r>
            <w:proofErr w:type="spellEnd"/>
            <w:r w:rsidRPr="00956FF7">
              <w:rPr>
                <w:bCs/>
                <w:lang w:val="en-US"/>
              </w:rPr>
              <w:t xml:space="preserve"> </w:t>
            </w:r>
            <w:proofErr w:type="spellStart"/>
            <w:r w:rsidRPr="00956FF7">
              <w:rPr>
                <w:bCs/>
                <w:lang w:val="en-US"/>
              </w:rPr>
              <w:t>граница</w:t>
            </w:r>
            <w:proofErr w:type="spellEnd"/>
            <w:r w:rsidRPr="00956FF7">
              <w:rPr>
                <w:bCs/>
                <w:lang w:val="en-US"/>
              </w:rPr>
              <w:t>“</w:t>
            </w:r>
          </w:p>
        </w:tc>
        <w:tc>
          <w:tcPr>
            <w:tcW w:w="993" w:type="dxa"/>
            <w:tcBorders>
              <w:bottom w:val="single" w:sz="4" w:space="0" w:color="auto"/>
            </w:tcBorders>
          </w:tcPr>
          <w:p w:rsidR="00956FF7" w:rsidRPr="00956FF7" w:rsidRDefault="00956FF7" w:rsidP="00956FF7">
            <w:pPr>
              <w:rPr>
                <w:lang w:val="bg-BG"/>
              </w:rPr>
            </w:pPr>
            <w:r w:rsidRPr="00956FF7">
              <w:rPr>
                <w:lang w:val="bg-BG"/>
              </w:rPr>
              <w:t>60,14</w:t>
            </w:r>
          </w:p>
        </w:tc>
        <w:tc>
          <w:tcPr>
            <w:tcW w:w="6095" w:type="dxa"/>
            <w:tcBorders>
              <w:bottom w:val="single" w:sz="4" w:space="0" w:color="auto"/>
            </w:tcBorders>
          </w:tcPr>
          <w:p w:rsidR="00956FF7" w:rsidRPr="00956FF7" w:rsidRDefault="00CE1E9A" w:rsidP="00956FF7">
            <w:pPr>
              <w:jc w:val="both"/>
              <w:rPr>
                <w:lang w:val="bg-BG"/>
              </w:rPr>
            </w:pPr>
            <w:r>
              <w:rPr>
                <w:lang w:val="bg-BG"/>
              </w:rPr>
              <w:t xml:space="preserve">Богатата програма </w:t>
            </w:r>
            <w:r w:rsidR="00956FF7" w:rsidRPr="00956FF7">
              <w:rPr>
                <w:lang w:val="bg-BG"/>
              </w:rPr>
              <w:t>и модулът „Младият Пловдив чете“ превръщат фестивала в едно от най-устойчивите събития в Културния календар на Пловдив. Получава много висока оценка, съобразно критериите на Наредбата. Комисията не одобрява разходите по т.5.2.1.6,  т.5.2.1.7, т. 5.2.1.8, т. 5.2.1.9 и т. 5.2.4.6 и редуцира разходите по  т.5.2.4.2 до 1 000,00 лв.</w:t>
            </w:r>
          </w:p>
          <w:p w:rsidR="00956FF7" w:rsidRPr="00956FF7" w:rsidRDefault="00956FF7" w:rsidP="00956FF7">
            <w:pPr>
              <w:jc w:val="both"/>
              <w:rPr>
                <w:color w:val="00B050"/>
                <w:lang w:val="bg-BG"/>
              </w:rPr>
            </w:pPr>
            <w:r w:rsidRPr="00956FF7">
              <w:rPr>
                <w:lang w:val="bg-BG"/>
              </w:rPr>
              <w:t xml:space="preserve">Определя сума за финансиране в размер на </w:t>
            </w:r>
            <w:r w:rsidRPr="00956FF7">
              <w:rPr>
                <w:b/>
                <w:lang w:val="bg-BG"/>
              </w:rPr>
              <w:t>42 280,00 лв</w:t>
            </w:r>
            <w:r w:rsidRPr="00956FF7">
              <w:rPr>
                <w:lang w:val="bg-BG"/>
              </w:rPr>
              <w:t>.</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t>2.</w:t>
            </w:r>
          </w:p>
        </w:tc>
        <w:tc>
          <w:tcPr>
            <w:tcW w:w="1985" w:type="dxa"/>
            <w:tcBorders>
              <w:bottom w:val="single" w:sz="4" w:space="0" w:color="auto"/>
            </w:tcBorders>
          </w:tcPr>
          <w:p w:rsidR="00956FF7" w:rsidRPr="00956FF7" w:rsidRDefault="00956FF7" w:rsidP="00956FF7">
            <w:pPr>
              <w:rPr>
                <w:bCs/>
              </w:rPr>
            </w:pPr>
            <w:r w:rsidRPr="00956FF7">
              <w:rPr>
                <w:bCs/>
              </w:rPr>
              <w:t>Вх.№21ФН-133/</w:t>
            </w:r>
          </w:p>
          <w:p w:rsidR="00956FF7" w:rsidRPr="00956FF7" w:rsidRDefault="00956FF7" w:rsidP="00956FF7">
            <w:pPr>
              <w:rPr>
                <w:bCs/>
              </w:rPr>
            </w:pPr>
            <w:r w:rsidRPr="00956FF7">
              <w:rPr>
                <w:bCs/>
              </w:rPr>
              <w:t>18.08.2021 г.</w:t>
            </w:r>
          </w:p>
        </w:tc>
        <w:tc>
          <w:tcPr>
            <w:tcW w:w="2551" w:type="dxa"/>
            <w:tcBorders>
              <w:bottom w:val="single" w:sz="4" w:space="0" w:color="auto"/>
            </w:tcBorders>
            <w:shd w:val="clear" w:color="auto" w:fill="auto"/>
          </w:tcPr>
          <w:p w:rsidR="00CE1E9A" w:rsidRDefault="00956FF7" w:rsidP="00956FF7">
            <w:pPr>
              <w:rPr>
                <w:bCs/>
                <w:lang w:val="bg-BG"/>
              </w:rPr>
            </w:pPr>
            <w:r w:rsidRPr="00956FF7">
              <w:rPr>
                <w:bCs/>
                <w:lang w:val="en-US"/>
              </w:rPr>
              <w:t>XIII</w:t>
            </w:r>
            <w:r w:rsidRPr="00956FF7">
              <w:rPr>
                <w:bCs/>
              </w:rPr>
              <w:t xml:space="preserve"> </w:t>
            </w:r>
            <w:proofErr w:type="spellStart"/>
            <w:r w:rsidRPr="00956FF7">
              <w:rPr>
                <w:bCs/>
              </w:rPr>
              <w:t>Международен</w:t>
            </w:r>
            <w:proofErr w:type="spellEnd"/>
            <w:r w:rsidRPr="00956FF7">
              <w:rPr>
                <w:bCs/>
              </w:rPr>
              <w:t xml:space="preserve"> </w:t>
            </w:r>
            <w:proofErr w:type="spellStart"/>
            <w:r w:rsidRPr="00956FF7">
              <w:rPr>
                <w:bCs/>
              </w:rPr>
              <w:t>фестивал</w:t>
            </w:r>
            <w:proofErr w:type="spellEnd"/>
            <w:r w:rsidRPr="00956FF7">
              <w:rPr>
                <w:bCs/>
              </w:rPr>
              <w:t xml:space="preserve"> </w:t>
            </w:r>
          </w:p>
          <w:p w:rsidR="00956FF7" w:rsidRPr="00956FF7" w:rsidRDefault="00956FF7" w:rsidP="00956FF7">
            <w:pPr>
              <w:rPr>
                <w:bCs/>
                <w:lang w:val="bg-BG"/>
              </w:rPr>
            </w:pPr>
            <w:r w:rsidRPr="00956FF7">
              <w:rPr>
                <w:bCs/>
              </w:rPr>
              <w:t xml:space="preserve">„ </w:t>
            </w:r>
            <w:proofErr w:type="spellStart"/>
            <w:r w:rsidRPr="00956FF7">
              <w:rPr>
                <w:bCs/>
              </w:rPr>
              <w:t>Дни</w:t>
            </w:r>
            <w:proofErr w:type="spellEnd"/>
            <w:r w:rsidRPr="00956FF7">
              <w:rPr>
                <w:bCs/>
              </w:rPr>
              <w:t xml:space="preserve"> </w:t>
            </w:r>
            <w:proofErr w:type="spellStart"/>
            <w:r w:rsidRPr="00956FF7">
              <w:rPr>
                <w:bCs/>
              </w:rPr>
              <w:t>на</w:t>
            </w:r>
            <w:proofErr w:type="spellEnd"/>
            <w:r w:rsidRPr="00956FF7">
              <w:rPr>
                <w:bCs/>
              </w:rPr>
              <w:t xml:space="preserve"> </w:t>
            </w:r>
            <w:proofErr w:type="spellStart"/>
            <w:r w:rsidRPr="00956FF7">
              <w:rPr>
                <w:bCs/>
              </w:rPr>
              <w:t>музиката</w:t>
            </w:r>
            <w:proofErr w:type="spellEnd"/>
            <w:r w:rsidRPr="00956FF7">
              <w:rPr>
                <w:bCs/>
              </w:rPr>
              <w:t xml:space="preserve"> в </w:t>
            </w:r>
            <w:proofErr w:type="spellStart"/>
            <w:r w:rsidRPr="00956FF7">
              <w:rPr>
                <w:bCs/>
              </w:rPr>
              <w:t>Балабановата</w:t>
            </w:r>
            <w:proofErr w:type="spellEnd"/>
            <w:r w:rsidRPr="00956FF7">
              <w:rPr>
                <w:bCs/>
              </w:rPr>
              <w:t xml:space="preserve"> </w:t>
            </w:r>
            <w:proofErr w:type="spellStart"/>
            <w:r w:rsidRPr="00956FF7">
              <w:rPr>
                <w:bCs/>
              </w:rPr>
              <w:t>къща</w:t>
            </w:r>
            <w:proofErr w:type="spellEnd"/>
            <w:r w:rsidRPr="00956FF7">
              <w:rPr>
                <w:bCs/>
              </w:rPr>
              <w:t>“</w:t>
            </w:r>
          </w:p>
          <w:p w:rsidR="00956FF7" w:rsidRPr="00956FF7" w:rsidRDefault="00956FF7" w:rsidP="00956FF7">
            <w:pPr>
              <w:rPr>
                <w:bCs/>
                <w:lang w:val="bg-BG"/>
              </w:rPr>
            </w:pPr>
          </w:p>
        </w:tc>
        <w:tc>
          <w:tcPr>
            <w:tcW w:w="2693" w:type="dxa"/>
            <w:tcBorders>
              <w:bottom w:val="single" w:sz="4" w:space="0" w:color="auto"/>
            </w:tcBorders>
          </w:tcPr>
          <w:p w:rsidR="00956FF7" w:rsidRPr="00956FF7" w:rsidRDefault="00956FF7" w:rsidP="00956FF7">
            <w:pPr>
              <w:rPr>
                <w:bCs/>
              </w:rPr>
            </w:pPr>
            <w:proofErr w:type="spellStart"/>
            <w:r w:rsidRPr="00956FF7">
              <w:rPr>
                <w:bCs/>
              </w:rPr>
              <w:lastRenderedPageBreak/>
              <w:t>Фондация</w:t>
            </w:r>
            <w:proofErr w:type="spellEnd"/>
            <w:r w:rsidRPr="00956FF7">
              <w:rPr>
                <w:bCs/>
              </w:rPr>
              <w:t xml:space="preserve"> „</w:t>
            </w:r>
            <w:proofErr w:type="spellStart"/>
            <w:r w:rsidRPr="00956FF7">
              <w:rPr>
                <w:bCs/>
              </w:rPr>
              <w:t>Музикартисимо</w:t>
            </w:r>
            <w:proofErr w:type="spellEnd"/>
            <w:r w:rsidRPr="00956FF7">
              <w:rPr>
                <w:bCs/>
              </w:rPr>
              <w:t>”</w:t>
            </w:r>
          </w:p>
        </w:tc>
        <w:tc>
          <w:tcPr>
            <w:tcW w:w="993" w:type="dxa"/>
            <w:tcBorders>
              <w:bottom w:val="single" w:sz="4" w:space="0" w:color="auto"/>
            </w:tcBorders>
          </w:tcPr>
          <w:p w:rsidR="00956FF7" w:rsidRPr="00956FF7" w:rsidRDefault="00956FF7" w:rsidP="00956FF7">
            <w:pPr>
              <w:rPr>
                <w:highlight w:val="green"/>
                <w:lang w:val="bg-BG"/>
              </w:rPr>
            </w:pPr>
            <w:r w:rsidRPr="00956FF7">
              <w:rPr>
                <w:lang w:val="bg-BG"/>
              </w:rPr>
              <w:t>59,43</w:t>
            </w:r>
          </w:p>
        </w:tc>
        <w:tc>
          <w:tcPr>
            <w:tcW w:w="6095" w:type="dxa"/>
            <w:tcBorders>
              <w:bottom w:val="single" w:sz="4" w:space="0" w:color="auto"/>
            </w:tcBorders>
          </w:tcPr>
          <w:p w:rsidR="00956FF7" w:rsidRPr="00956FF7" w:rsidRDefault="00956FF7" w:rsidP="00956FF7">
            <w:pPr>
              <w:jc w:val="both"/>
              <w:rPr>
                <w:color w:val="00B050"/>
                <w:lang w:val="bg-BG"/>
              </w:rPr>
            </w:pPr>
            <w:r w:rsidRPr="00956FF7">
              <w:rPr>
                <w:lang w:val="bg-BG"/>
              </w:rPr>
              <w:t xml:space="preserve">Фестивалът получава много висока оценка със своята устойчивост, естетически и художествени качества и административния капацитет на организатора. Предвид решението си за максимална стойност за финансиране, </w:t>
            </w:r>
            <w:r w:rsidRPr="00956FF7">
              <w:rPr>
                <w:lang w:val="bg-BG"/>
              </w:rPr>
              <w:lastRenderedPageBreak/>
              <w:t>комис</w:t>
            </w:r>
            <w:r w:rsidR="00CE1E9A">
              <w:rPr>
                <w:lang w:val="bg-BG"/>
              </w:rPr>
              <w:t xml:space="preserve">ията одобрява сума в размер на </w:t>
            </w:r>
            <w:r w:rsidRPr="00956FF7">
              <w:rPr>
                <w:b/>
                <w:lang w:val="bg-BG"/>
              </w:rPr>
              <w:t>50 000,00 лв.</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lastRenderedPageBreak/>
              <w:t>3.</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tc>
        <w:tc>
          <w:tcPr>
            <w:tcW w:w="1985" w:type="dxa"/>
            <w:tcBorders>
              <w:bottom w:val="single" w:sz="4" w:space="0" w:color="auto"/>
            </w:tcBorders>
          </w:tcPr>
          <w:p w:rsidR="00956FF7" w:rsidRPr="00956FF7" w:rsidRDefault="00956FF7" w:rsidP="00956FF7">
            <w:pPr>
              <w:rPr>
                <w:bCs/>
                <w:lang w:val="en-US"/>
              </w:rPr>
            </w:pPr>
            <w:proofErr w:type="spellStart"/>
            <w:r w:rsidRPr="00956FF7">
              <w:rPr>
                <w:bCs/>
                <w:lang w:val="en-US"/>
              </w:rPr>
              <w:t>Вх</w:t>
            </w:r>
            <w:proofErr w:type="spellEnd"/>
            <w:r w:rsidRPr="00956FF7">
              <w:rPr>
                <w:bCs/>
                <w:lang w:val="en-US"/>
              </w:rPr>
              <w:t>. №21РЗК-776/</w:t>
            </w:r>
          </w:p>
          <w:p w:rsidR="00956FF7" w:rsidRPr="00956FF7" w:rsidRDefault="00956FF7" w:rsidP="00956FF7">
            <w:pPr>
              <w:rPr>
                <w:bCs/>
                <w:lang w:val="en-US"/>
              </w:rPr>
            </w:pPr>
            <w:r w:rsidRPr="00956FF7">
              <w:rPr>
                <w:bCs/>
                <w:lang w:val="en-US"/>
              </w:rPr>
              <w:t>30.08.2021 г.</w:t>
            </w:r>
          </w:p>
        </w:tc>
        <w:tc>
          <w:tcPr>
            <w:tcW w:w="2551" w:type="dxa"/>
            <w:tcBorders>
              <w:bottom w:val="single" w:sz="4" w:space="0" w:color="auto"/>
            </w:tcBorders>
            <w:shd w:val="clear" w:color="auto" w:fill="auto"/>
          </w:tcPr>
          <w:p w:rsidR="00CE1E9A" w:rsidRDefault="00956FF7" w:rsidP="00956FF7">
            <w:pPr>
              <w:rPr>
                <w:lang w:val="bg-BG"/>
              </w:rPr>
            </w:pPr>
            <w:r w:rsidRPr="00956FF7">
              <w:rPr>
                <w:lang w:val="en-US"/>
              </w:rPr>
              <w:t xml:space="preserve">75 </w:t>
            </w:r>
            <w:proofErr w:type="spellStart"/>
            <w:r w:rsidRPr="00956FF7">
              <w:t>години</w:t>
            </w:r>
            <w:proofErr w:type="spellEnd"/>
            <w:r w:rsidRPr="00956FF7">
              <w:t xml:space="preserve"> </w:t>
            </w:r>
          </w:p>
          <w:p w:rsidR="00956FF7" w:rsidRPr="00956FF7" w:rsidRDefault="00956FF7" w:rsidP="00956FF7">
            <w:proofErr w:type="spellStart"/>
            <w:r w:rsidRPr="00956FF7">
              <w:t>Държавен</w:t>
            </w:r>
            <w:proofErr w:type="spellEnd"/>
            <w:r w:rsidRPr="00956FF7">
              <w:t xml:space="preserve"> </w:t>
            </w:r>
            <w:proofErr w:type="spellStart"/>
            <w:r w:rsidRPr="00956FF7">
              <w:t>куклен</w:t>
            </w:r>
            <w:proofErr w:type="spellEnd"/>
            <w:r w:rsidRPr="00956FF7">
              <w:t xml:space="preserve"> </w:t>
            </w:r>
            <w:proofErr w:type="spellStart"/>
            <w:r w:rsidRPr="00956FF7">
              <w:t>театър</w:t>
            </w:r>
            <w:proofErr w:type="spellEnd"/>
            <w:r w:rsidR="00CE1E9A">
              <w:rPr>
                <w:lang w:val="bg-BG"/>
              </w:rPr>
              <w:t xml:space="preserve"> </w:t>
            </w:r>
            <w:r w:rsidRPr="00956FF7">
              <w:t>-</w:t>
            </w:r>
            <w:r w:rsidR="00CE1E9A">
              <w:rPr>
                <w:lang w:val="bg-BG"/>
              </w:rPr>
              <w:t xml:space="preserve"> </w:t>
            </w:r>
            <w:proofErr w:type="spellStart"/>
            <w:r w:rsidRPr="00956FF7">
              <w:t>Пловдив</w:t>
            </w:r>
            <w:proofErr w:type="spellEnd"/>
          </w:p>
        </w:tc>
        <w:tc>
          <w:tcPr>
            <w:tcW w:w="2693" w:type="dxa"/>
            <w:tcBorders>
              <w:bottom w:val="single" w:sz="4" w:space="0" w:color="auto"/>
            </w:tcBorders>
          </w:tcPr>
          <w:p w:rsidR="00CE1E9A" w:rsidRDefault="00956FF7" w:rsidP="00956FF7">
            <w:pPr>
              <w:rPr>
                <w:bCs/>
                <w:lang w:val="bg-BG"/>
              </w:rPr>
            </w:pPr>
            <w:r w:rsidRPr="00956FF7">
              <w:rPr>
                <w:bCs/>
              </w:rPr>
              <w:t>СНЦ</w:t>
            </w:r>
          </w:p>
          <w:p w:rsidR="00956FF7" w:rsidRPr="00956FF7" w:rsidRDefault="00956FF7" w:rsidP="00956FF7">
            <w:pPr>
              <w:rPr>
                <w:bCs/>
                <w:lang w:val="en-US"/>
              </w:rPr>
            </w:pPr>
            <w:r w:rsidRPr="00956FF7">
              <w:rPr>
                <w:bCs/>
              </w:rPr>
              <w:t>„МКТФ „</w:t>
            </w:r>
            <w:proofErr w:type="spellStart"/>
            <w:r w:rsidRPr="00956FF7">
              <w:rPr>
                <w:bCs/>
              </w:rPr>
              <w:t>Двама</w:t>
            </w:r>
            <w:proofErr w:type="spellEnd"/>
            <w:r w:rsidRPr="00956FF7">
              <w:rPr>
                <w:bCs/>
              </w:rPr>
              <w:t xml:space="preserve"> </w:t>
            </w:r>
            <w:proofErr w:type="spellStart"/>
            <w:r w:rsidRPr="00956FF7">
              <w:rPr>
                <w:bCs/>
              </w:rPr>
              <w:t>са</w:t>
            </w:r>
            <w:proofErr w:type="spellEnd"/>
            <w:r w:rsidRPr="00956FF7">
              <w:rPr>
                <w:bCs/>
              </w:rPr>
              <w:t xml:space="preserve"> </w:t>
            </w:r>
            <w:proofErr w:type="spellStart"/>
            <w:r w:rsidRPr="00956FF7">
              <w:rPr>
                <w:bCs/>
              </w:rPr>
              <w:t>малко</w:t>
            </w:r>
            <w:proofErr w:type="spellEnd"/>
            <w:r w:rsidRPr="00956FF7">
              <w:rPr>
                <w:bCs/>
              </w:rPr>
              <w:t xml:space="preserve"> – </w:t>
            </w:r>
            <w:proofErr w:type="spellStart"/>
            <w:r w:rsidRPr="00956FF7">
              <w:rPr>
                <w:bCs/>
              </w:rPr>
              <w:t>трима</w:t>
            </w:r>
            <w:proofErr w:type="spellEnd"/>
            <w:r w:rsidRPr="00956FF7">
              <w:rPr>
                <w:bCs/>
              </w:rPr>
              <w:t xml:space="preserve"> </w:t>
            </w:r>
            <w:proofErr w:type="spellStart"/>
            <w:r w:rsidRPr="00956FF7">
              <w:rPr>
                <w:bCs/>
              </w:rPr>
              <w:t>са</w:t>
            </w:r>
            <w:proofErr w:type="spellEnd"/>
            <w:r w:rsidRPr="00956FF7">
              <w:rPr>
                <w:bCs/>
              </w:rPr>
              <w:t xml:space="preserve"> </w:t>
            </w:r>
            <w:proofErr w:type="spellStart"/>
            <w:r w:rsidRPr="00956FF7">
              <w:rPr>
                <w:bCs/>
              </w:rPr>
              <w:t>много</w:t>
            </w:r>
            <w:proofErr w:type="spellEnd"/>
            <w:r w:rsidRPr="00956FF7">
              <w:rPr>
                <w:bCs/>
              </w:rPr>
              <w:t>“</w:t>
            </w:r>
          </w:p>
        </w:tc>
        <w:tc>
          <w:tcPr>
            <w:tcW w:w="993" w:type="dxa"/>
            <w:tcBorders>
              <w:bottom w:val="single" w:sz="4" w:space="0" w:color="auto"/>
            </w:tcBorders>
          </w:tcPr>
          <w:p w:rsidR="00956FF7" w:rsidRPr="00956FF7" w:rsidRDefault="00956FF7" w:rsidP="00956FF7">
            <w:pPr>
              <w:rPr>
                <w:lang w:val="bg-BG"/>
              </w:rPr>
            </w:pPr>
            <w:r w:rsidRPr="00956FF7">
              <w:rPr>
                <w:lang w:val="bg-BG"/>
              </w:rPr>
              <w:t>59,14</w:t>
            </w:r>
          </w:p>
        </w:tc>
        <w:tc>
          <w:tcPr>
            <w:tcW w:w="6095" w:type="dxa"/>
            <w:tcBorders>
              <w:bottom w:val="single" w:sz="4" w:space="0" w:color="auto"/>
            </w:tcBorders>
          </w:tcPr>
          <w:p w:rsidR="00956FF7" w:rsidRPr="00956FF7" w:rsidRDefault="00956FF7" w:rsidP="00956FF7">
            <w:pPr>
              <w:jc w:val="both"/>
              <w:rPr>
                <w:lang w:val="bg-BG"/>
              </w:rPr>
            </w:pPr>
            <w:r w:rsidRPr="00956FF7">
              <w:rPr>
                <w:lang w:val="bg-BG"/>
              </w:rPr>
              <w:t xml:space="preserve">Комисията одобрява за финансиране само разходите, свързани с организацията и провеждането на </w:t>
            </w:r>
            <w:proofErr w:type="spellStart"/>
            <w:r w:rsidRPr="00956FF7">
              <w:rPr>
                <w:lang w:val="bg-BG"/>
              </w:rPr>
              <w:t>TheatAir</w:t>
            </w:r>
            <w:proofErr w:type="spellEnd"/>
            <w:r w:rsidRPr="00956FF7">
              <w:rPr>
                <w:lang w:val="bg-BG"/>
              </w:rPr>
              <w:t xml:space="preserve">.  </w:t>
            </w:r>
          </w:p>
          <w:p w:rsidR="00956FF7" w:rsidRPr="00956FF7" w:rsidRDefault="00956FF7" w:rsidP="00956FF7">
            <w:pPr>
              <w:jc w:val="both"/>
              <w:rPr>
                <w:b/>
                <w:color w:val="00B050"/>
                <w:lang w:val="bg-BG"/>
              </w:rPr>
            </w:pPr>
            <w:r w:rsidRPr="00956FF7">
              <w:rPr>
                <w:lang w:val="bg-BG"/>
              </w:rPr>
              <w:t>Определя сума в размер на</w:t>
            </w:r>
            <w:r w:rsidRPr="00956FF7">
              <w:rPr>
                <w:b/>
                <w:lang w:val="bg-BG"/>
              </w:rPr>
              <w:t xml:space="preserve"> 32 080,00 лв.</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t>4.</w:t>
            </w:r>
          </w:p>
        </w:tc>
        <w:tc>
          <w:tcPr>
            <w:tcW w:w="1985" w:type="dxa"/>
            <w:tcBorders>
              <w:bottom w:val="single" w:sz="4" w:space="0" w:color="auto"/>
            </w:tcBorders>
          </w:tcPr>
          <w:p w:rsidR="00956FF7" w:rsidRPr="00956FF7" w:rsidRDefault="00956FF7" w:rsidP="00956FF7">
            <w:pPr>
              <w:rPr>
                <w:bCs/>
              </w:rPr>
            </w:pPr>
            <w:r w:rsidRPr="00956FF7">
              <w:rPr>
                <w:bCs/>
              </w:rPr>
              <w:t>Вх.№21РЗК-741/</w:t>
            </w:r>
          </w:p>
          <w:p w:rsidR="00956FF7" w:rsidRPr="00956FF7" w:rsidRDefault="00956FF7" w:rsidP="00956FF7">
            <w:pPr>
              <w:rPr>
                <w:bCs/>
              </w:rPr>
            </w:pPr>
            <w:r w:rsidRPr="00956FF7">
              <w:rPr>
                <w:bCs/>
              </w:rPr>
              <w:t>18.08.2021 г.</w:t>
            </w:r>
          </w:p>
        </w:tc>
        <w:tc>
          <w:tcPr>
            <w:tcW w:w="2551" w:type="dxa"/>
            <w:tcBorders>
              <w:bottom w:val="single" w:sz="4" w:space="0" w:color="auto"/>
            </w:tcBorders>
            <w:shd w:val="clear" w:color="auto" w:fill="auto"/>
          </w:tcPr>
          <w:p w:rsidR="00956FF7" w:rsidRPr="00956FF7" w:rsidRDefault="00956FF7" w:rsidP="00956FF7">
            <w:r w:rsidRPr="00956FF7">
              <w:t>27</w:t>
            </w:r>
            <w:r w:rsidR="00CE1E9A">
              <w:rPr>
                <w:lang w:val="bg-BG"/>
              </w:rPr>
              <w:t>-ми</w:t>
            </w:r>
            <w:r w:rsidRPr="00956FF7">
              <w:t xml:space="preserve"> </w:t>
            </w:r>
            <w:proofErr w:type="spellStart"/>
            <w:r w:rsidRPr="00956FF7">
              <w:t>Фестивал</w:t>
            </w:r>
            <w:proofErr w:type="spellEnd"/>
            <w:r w:rsidRPr="00956FF7">
              <w:t xml:space="preserve"> </w:t>
            </w:r>
            <w:proofErr w:type="spellStart"/>
            <w:r w:rsidRPr="00956FF7">
              <w:t>на</w:t>
            </w:r>
            <w:proofErr w:type="spellEnd"/>
            <w:r w:rsidRPr="00956FF7">
              <w:t xml:space="preserve"> </w:t>
            </w:r>
            <w:proofErr w:type="spellStart"/>
            <w:r w:rsidRPr="00956FF7">
              <w:t>българското</w:t>
            </w:r>
            <w:proofErr w:type="spellEnd"/>
            <w:r w:rsidRPr="00956FF7">
              <w:t xml:space="preserve"> </w:t>
            </w:r>
            <w:proofErr w:type="spellStart"/>
            <w:r w:rsidRPr="00956FF7">
              <w:t>документално</w:t>
            </w:r>
            <w:proofErr w:type="spellEnd"/>
            <w:r w:rsidRPr="00956FF7">
              <w:t xml:space="preserve"> и </w:t>
            </w:r>
            <w:proofErr w:type="spellStart"/>
            <w:r w:rsidRPr="00956FF7">
              <w:t>анимационно</w:t>
            </w:r>
            <w:proofErr w:type="spellEnd"/>
            <w:r w:rsidRPr="00956FF7">
              <w:t xml:space="preserve"> </w:t>
            </w:r>
            <w:proofErr w:type="spellStart"/>
            <w:r w:rsidRPr="00956FF7">
              <w:t>кино</w:t>
            </w:r>
            <w:proofErr w:type="spellEnd"/>
          </w:p>
          <w:p w:rsidR="00956FF7" w:rsidRPr="00956FF7" w:rsidRDefault="00956FF7" w:rsidP="00956FF7">
            <w:pPr>
              <w:rPr>
                <w:lang w:val="bg-BG"/>
              </w:rPr>
            </w:pPr>
            <w:r w:rsidRPr="00956FF7">
              <w:t>„</w:t>
            </w:r>
            <w:proofErr w:type="spellStart"/>
            <w:r w:rsidRPr="00956FF7">
              <w:t>Златен</w:t>
            </w:r>
            <w:proofErr w:type="spellEnd"/>
            <w:r w:rsidRPr="00956FF7">
              <w:t xml:space="preserve"> </w:t>
            </w:r>
            <w:proofErr w:type="spellStart"/>
            <w:r w:rsidRPr="00956FF7">
              <w:t>ритон</w:t>
            </w:r>
            <w:proofErr w:type="spellEnd"/>
            <w:r w:rsidRPr="00956FF7">
              <w:t>“</w:t>
            </w:r>
          </w:p>
          <w:p w:rsidR="00956FF7" w:rsidRPr="00956FF7" w:rsidRDefault="00956FF7" w:rsidP="00956FF7">
            <w:pPr>
              <w:rPr>
                <w:lang w:val="bg-BG"/>
              </w:rPr>
            </w:pPr>
          </w:p>
        </w:tc>
        <w:tc>
          <w:tcPr>
            <w:tcW w:w="2693" w:type="dxa"/>
            <w:tcBorders>
              <w:bottom w:val="single" w:sz="4" w:space="0" w:color="auto"/>
            </w:tcBorders>
          </w:tcPr>
          <w:p w:rsidR="00956FF7" w:rsidRPr="00956FF7" w:rsidRDefault="00956FF7" w:rsidP="00956FF7">
            <w:pPr>
              <w:rPr>
                <w:bCs/>
              </w:rPr>
            </w:pPr>
            <w:proofErr w:type="spellStart"/>
            <w:r w:rsidRPr="00956FF7">
              <w:rPr>
                <w:bCs/>
              </w:rPr>
              <w:t>Изпълнителна</w:t>
            </w:r>
            <w:proofErr w:type="spellEnd"/>
            <w:r w:rsidRPr="00956FF7">
              <w:rPr>
                <w:bCs/>
              </w:rPr>
              <w:t xml:space="preserve"> </w:t>
            </w:r>
            <w:proofErr w:type="spellStart"/>
            <w:r w:rsidRPr="00956FF7">
              <w:rPr>
                <w:bCs/>
              </w:rPr>
              <w:t>агенция</w:t>
            </w:r>
            <w:proofErr w:type="spellEnd"/>
            <w:r w:rsidRPr="00956FF7">
              <w:rPr>
                <w:bCs/>
              </w:rPr>
              <w:t xml:space="preserve"> </w:t>
            </w:r>
            <w:proofErr w:type="spellStart"/>
            <w:r w:rsidRPr="00956FF7">
              <w:rPr>
                <w:bCs/>
              </w:rPr>
              <w:t>Национален</w:t>
            </w:r>
            <w:proofErr w:type="spellEnd"/>
            <w:r w:rsidRPr="00956FF7">
              <w:rPr>
                <w:bCs/>
              </w:rPr>
              <w:t xml:space="preserve"> </w:t>
            </w:r>
            <w:proofErr w:type="spellStart"/>
            <w:r w:rsidRPr="00956FF7">
              <w:rPr>
                <w:bCs/>
              </w:rPr>
              <w:t>филмов</w:t>
            </w:r>
            <w:proofErr w:type="spellEnd"/>
            <w:r w:rsidRPr="00956FF7">
              <w:rPr>
                <w:bCs/>
              </w:rPr>
              <w:t xml:space="preserve"> </w:t>
            </w:r>
            <w:proofErr w:type="spellStart"/>
            <w:r w:rsidRPr="00956FF7">
              <w:rPr>
                <w:bCs/>
              </w:rPr>
              <w:t>център</w:t>
            </w:r>
            <w:proofErr w:type="spellEnd"/>
          </w:p>
        </w:tc>
        <w:tc>
          <w:tcPr>
            <w:tcW w:w="993" w:type="dxa"/>
            <w:tcBorders>
              <w:bottom w:val="single" w:sz="4" w:space="0" w:color="auto"/>
            </w:tcBorders>
          </w:tcPr>
          <w:p w:rsidR="00956FF7" w:rsidRPr="00956FF7" w:rsidRDefault="00956FF7" w:rsidP="00956FF7">
            <w:pPr>
              <w:rPr>
                <w:lang w:val="bg-BG"/>
              </w:rPr>
            </w:pPr>
            <w:r w:rsidRPr="00956FF7">
              <w:rPr>
                <w:lang w:val="bg-BG"/>
              </w:rPr>
              <w:t>58,71</w:t>
            </w:r>
          </w:p>
        </w:tc>
        <w:tc>
          <w:tcPr>
            <w:tcW w:w="6095" w:type="dxa"/>
            <w:tcBorders>
              <w:bottom w:val="single" w:sz="4" w:space="0" w:color="auto"/>
            </w:tcBorders>
          </w:tcPr>
          <w:p w:rsidR="00956FF7" w:rsidRPr="00956FF7" w:rsidRDefault="00956FF7" w:rsidP="00956FF7">
            <w:pPr>
              <w:jc w:val="both"/>
              <w:rPr>
                <w:lang w:val="bg-BG"/>
              </w:rPr>
            </w:pPr>
            <w:r w:rsidRPr="00956FF7">
              <w:rPr>
                <w:lang w:val="bg-BG"/>
              </w:rPr>
              <w:t>Проектът е свързан с реализацията</w:t>
            </w:r>
            <w:r w:rsidR="00CE1E9A">
              <w:rPr>
                <w:lang w:val="bg-BG"/>
              </w:rPr>
              <w:t xml:space="preserve"> на 27-то издание на най-стария</w:t>
            </w:r>
            <w:r w:rsidRPr="00956FF7">
              <w:rPr>
                <w:lang w:val="bg-BG"/>
              </w:rPr>
              <w:t xml:space="preserve"> фестивал за документално и анимационно кино в България. Напълно отговаря на изискванията за финансиране по Наредбата. </w:t>
            </w:r>
          </w:p>
          <w:p w:rsidR="00956FF7" w:rsidRPr="00956FF7" w:rsidRDefault="00956FF7" w:rsidP="00956FF7">
            <w:pPr>
              <w:jc w:val="both"/>
              <w:rPr>
                <w:color w:val="00B050"/>
                <w:lang w:val="bg-BG"/>
              </w:rPr>
            </w:pPr>
            <w:r w:rsidRPr="00956FF7">
              <w:rPr>
                <w:lang w:val="bg-BG"/>
              </w:rPr>
              <w:t xml:space="preserve">Комисията не одобрява разходите за каталог и определя сума за финансиране от </w:t>
            </w:r>
            <w:r w:rsidRPr="00956FF7">
              <w:rPr>
                <w:b/>
                <w:lang w:val="bg-BG"/>
              </w:rPr>
              <w:t>20 400,00 лв.</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t>5.</w:t>
            </w:r>
          </w:p>
        </w:tc>
        <w:tc>
          <w:tcPr>
            <w:tcW w:w="1985" w:type="dxa"/>
            <w:tcBorders>
              <w:bottom w:val="single" w:sz="4" w:space="0" w:color="auto"/>
            </w:tcBorders>
          </w:tcPr>
          <w:p w:rsidR="00956FF7" w:rsidRPr="00956FF7" w:rsidRDefault="00956FF7" w:rsidP="00956FF7">
            <w:pPr>
              <w:rPr>
                <w:bCs/>
                <w:lang w:val="en-US"/>
              </w:rPr>
            </w:pPr>
            <w:r w:rsidRPr="00956FF7">
              <w:rPr>
                <w:bCs/>
                <w:lang w:val="en-US"/>
              </w:rPr>
              <w:t>Вх.№21ФН-142/</w:t>
            </w:r>
          </w:p>
          <w:p w:rsidR="00956FF7" w:rsidRPr="00956FF7" w:rsidRDefault="00956FF7" w:rsidP="00956FF7">
            <w:pPr>
              <w:rPr>
                <w:bCs/>
                <w:lang w:val="en-US"/>
              </w:rPr>
            </w:pPr>
            <w:r w:rsidRPr="00956FF7">
              <w:rPr>
                <w:bCs/>
                <w:lang w:val="en-US"/>
              </w:rPr>
              <w:t>30.08.2021 г.</w:t>
            </w:r>
          </w:p>
        </w:tc>
        <w:tc>
          <w:tcPr>
            <w:tcW w:w="2551" w:type="dxa"/>
            <w:tcBorders>
              <w:bottom w:val="single" w:sz="4" w:space="0" w:color="auto"/>
            </w:tcBorders>
            <w:shd w:val="clear" w:color="auto" w:fill="auto"/>
          </w:tcPr>
          <w:p w:rsidR="00956FF7" w:rsidRPr="00956FF7" w:rsidRDefault="00956FF7" w:rsidP="00956FF7">
            <w:pPr>
              <w:rPr>
                <w:lang w:val="bg-BG"/>
              </w:rPr>
            </w:pPr>
            <w:proofErr w:type="spellStart"/>
            <w:r w:rsidRPr="00956FF7">
              <w:rPr>
                <w:lang w:val="en-US"/>
              </w:rPr>
              <w:t>Международен</w:t>
            </w:r>
            <w:proofErr w:type="spellEnd"/>
            <w:r w:rsidRPr="00956FF7">
              <w:rPr>
                <w:lang w:val="en-US"/>
              </w:rPr>
              <w:t xml:space="preserve"> </w:t>
            </w:r>
            <w:proofErr w:type="spellStart"/>
            <w:r w:rsidRPr="00956FF7">
              <w:rPr>
                <w:lang w:val="en-US"/>
              </w:rPr>
              <w:t>кино-литературен</w:t>
            </w:r>
            <w:proofErr w:type="spellEnd"/>
            <w:r w:rsidRPr="00956FF7">
              <w:rPr>
                <w:lang w:val="en-US"/>
              </w:rPr>
              <w:t xml:space="preserve"> </w:t>
            </w:r>
            <w:proofErr w:type="spellStart"/>
            <w:r w:rsidRPr="00956FF7">
              <w:rPr>
                <w:lang w:val="en-US"/>
              </w:rPr>
              <w:t>фестивал</w:t>
            </w:r>
            <w:proofErr w:type="spellEnd"/>
            <w:r w:rsidRPr="00956FF7">
              <w:rPr>
                <w:lang w:val="en-US"/>
              </w:rPr>
              <w:t xml:space="preserve"> </w:t>
            </w:r>
            <w:proofErr w:type="spellStart"/>
            <w:r w:rsidRPr="00956FF7">
              <w:rPr>
                <w:lang w:val="en-US"/>
              </w:rPr>
              <w:t>Синелибри</w:t>
            </w:r>
            <w:proofErr w:type="spellEnd"/>
            <w:r w:rsidRPr="00956FF7">
              <w:rPr>
                <w:lang w:val="en-US"/>
              </w:rPr>
              <w:t xml:space="preserve"> </w:t>
            </w:r>
            <w:proofErr w:type="spellStart"/>
            <w:r w:rsidRPr="00956FF7">
              <w:rPr>
                <w:lang w:val="en-US"/>
              </w:rPr>
              <w:t>Пловдив</w:t>
            </w:r>
            <w:proofErr w:type="spellEnd"/>
            <w:r w:rsidRPr="00956FF7">
              <w:rPr>
                <w:lang w:val="en-US"/>
              </w:rPr>
              <w:t xml:space="preserve"> 2022</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tc>
        <w:tc>
          <w:tcPr>
            <w:tcW w:w="2693" w:type="dxa"/>
            <w:tcBorders>
              <w:bottom w:val="single" w:sz="4" w:space="0" w:color="auto"/>
            </w:tcBorders>
          </w:tcPr>
          <w:p w:rsidR="00956FF7" w:rsidRPr="00956FF7" w:rsidRDefault="00956FF7" w:rsidP="00956FF7">
            <w:pPr>
              <w:rPr>
                <w:bCs/>
              </w:rPr>
            </w:pPr>
            <w:proofErr w:type="spellStart"/>
            <w:r w:rsidRPr="00956FF7">
              <w:rPr>
                <w:bCs/>
              </w:rPr>
              <w:t>Синелибри</w:t>
            </w:r>
            <w:proofErr w:type="spellEnd"/>
            <w:r w:rsidRPr="00956FF7">
              <w:rPr>
                <w:bCs/>
              </w:rPr>
              <w:t xml:space="preserve"> </w:t>
            </w:r>
            <w:proofErr w:type="spellStart"/>
            <w:r w:rsidRPr="00956FF7">
              <w:rPr>
                <w:bCs/>
              </w:rPr>
              <w:t>Фондация</w:t>
            </w:r>
            <w:proofErr w:type="spellEnd"/>
          </w:p>
        </w:tc>
        <w:tc>
          <w:tcPr>
            <w:tcW w:w="993" w:type="dxa"/>
            <w:tcBorders>
              <w:bottom w:val="single" w:sz="4" w:space="0" w:color="auto"/>
            </w:tcBorders>
          </w:tcPr>
          <w:p w:rsidR="00956FF7" w:rsidRPr="00956FF7" w:rsidRDefault="00956FF7" w:rsidP="00956FF7">
            <w:pPr>
              <w:rPr>
                <w:lang w:val="bg-BG"/>
              </w:rPr>
            </w:pPr>
            <w:r w:rsidRPr="00956FF7">
              <w:rPr>
                <w:lang w:val="bg-BG"/>
              </w:rPr>
              <w:t>58,29</w:t>
            </w:r>
          </w:p>
        </w:tc>
        <w:tc>
          <w:tcPr>
            <w:tcW w:w="6095" w:type="dxa"/>
            <w:tcBorders>
              <w:bottom w:val="single" w:sz="4" w:space="0" w:color="auto"/>
            </w:tcBorders>
          </w:tcPr>
          <w:p w:rsidR="00956FF7" w:rsidRPr="00956FF7" w:rsidRDefault="00956FF7" w:rsidP="00956FF7">
            <w:pPr>
              <w:jc w:val="both"/>
              <w:rPr>
                <w:lang w:val="bg-BG"/>
              </w:rPr>
            </w:pPr>
            <w:r w:rsidRPr="00956FF7">
              <w:rPr>
                <w:lang w:val="bg-BG"/>
              </w:rPr>
              <w:t xml:space="preserve">Проектът е нов за Културния календар. Фестивалът има няколко издания на територията на страната.  Представлява симбиоза между киното и литературата и е изцяло базиран на най-добрите постижения на европейската и световна литература. По отношение на бюджета, комисията го намира за добре разписан, но не одобрява разходите за Дейност  5.2.4. „Дизайн и разпространение на рекламно-информационни </w:t>
            </w:r>
            <w:proofErr w:type="spellStart"/>
            <w:r w:rsidRPr="00956FF7">
              <w:rPr>
                <w:lang w:val="bg-BG"/>
              </w:rPr>
              <w:t>материал</w:t>
            </w:r>
            <w:r w:rsidR="00541E45">
              <w:rPr>
                <w:lang w:val="bg-BG"/>
              </w:rPr>
              <w:t>ии</w:t>
            </w:r>
            <w:proofErr w:type="spellEnd"/>
            <w:r w:rsidR="00541E45">
              <w:rPr>
                <w:lang w:val="bg-BG"/>
              </w:rPr>
              <w:t xml:space="preserve">“ и </w:t>
            </w:r>
            <w:r w:rsidRPr="00956FF7">
              <w:rPr>
                <w:lang w:val="bg-BG"/>
              </w:rPr>
              <w:t>разходите по т.5.2.5.1.</w:t>
            </w:r>
          </w:p>
          <w:p w:rsidR="00956FF7" w:rsidRPr="00956FF7" w:rsidRDefault="00956FF7" w:rsidP="00956FF7">
            <w:pPr>
              <w:jc w:val="both"/>
              <w:rPr>
                <w:color w:val="00B050"/>
                <w:lang w:val="bg-BG"/>
              </w:rPr>
            </w:pPr>
            <w:r w:rsidRPr="00956FF7">
              <w:rPr>
                <w:lang w:val="bg-BG"/>
              </w:rPr>
              <w:t xml:space="preserve">Определя сума за финансиране в размер на </w:t>
            </w:r>
            <w:r w:rsidRPr="00956FF7">
              <w:rPr>
                <w:b/>
                <w:lang w:val="bg-BG"/>
              </w:rPr>
              <w:t>12 100,00 лв.</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en-US"/>
              </w:rPr>
            </w:pPr>
            <w:r w:rsidRPr="00956FF7">
              <w:rPr>
                <w:lang w:val="bg-BG"/>
              </w:rPr>
              <w:t>6</w:t>
            </w:r>
            <w:r w:rsidRPr="00956FF7">
              <w:rPr>
                <w:lang w:val="en-US"/>
              </w:rPr>
              <w:t>.</w:t>
            </w:r>
          </w:p>
        </w:tc>
        <w:tc>
          <w:tcPr>
            <w:tcW w:w="1985" w:type="dxa"/>
            <w:tcBorders>
              <w:bottom w:val="single" w:sz="4" w:space="0" w:color="auto"/>
            </w:tcBorders>
          </w:tcPr>
          <w:p w:rsidR="00956FF7" w:rsidRPr="00956FF7" w:rsidRDefault="00956FF7" w:rsidP="00956FF7">
            <w:pPr>
              <w:rPr>
                <w:bCs/>
              </w:rPr>
            </w:pPr>
            <w:r w:rsidRPr="00956FF7">
              <w:rPr>
                <w:bCs/>
                <w:lang w:val="en-US"/>
              </w:rPr>
              <w:t>Вх.№21</w:t>
            </w:r>
            <w:r w:rsidRPr="00956FF7">
              <w:rPr>
                <w:bCs/>
              </w:rPr>
              <w:t>РЗК-761/</w:t>
            </w:r>
          </w:p>
          <w:p w:rsidR="00956FF7" w:rsidRPr="00956FF7" w:rsidRDefault="00956FF7" w:rsidP="00956FF7">
            <w:pPr>
              <w:rPr>
                <w:bCs/>
              </w:rPr>
            </w:pPr>
            <w:r w:rsidRPr="00956FF7">
              <w:rPr>
                <w:bCs/>
              </w:rPr>
              <w:t>25.08.2021 г.</w:t>
            </w:r>
          </w:p>
        </w:tc>
        <w:tc>
          <w:tcPr>
            <w:tcW w:w="2551" w:type="dxa"/>
            <w:tcBorders>
              <w:bottom w:val="single" w:sz="4" w:space="0" w:color="auto"/>
            </w:tcBorders>
            <w:shd w:val="clear" w:color="auto" w:fill="auto"/>
          </w:tcPr>
          <w:p w:rsidR="00956FF7" w:rsidRPr="00956FF7" w:rsidRDefault="00541E45" w:rsidP="00956FF7">
            <w:pPr>
              <w:rPr>
                <w:lang w:val="en-US"/>
              </w:rPr>
            </w:pPr>
            <w:r>
              <w:rPr>
                <w:lang w:val="bg-BG"/>
              </w:rPr>
              <w:t>„</w:t>
            </w:r>
            <w:proofErr w:type="spellStart"/>
            <w:r>
              <w:rPr>
                <w:lang w:val="en-US"/>
              </w:rPr>
              <w:t>Скулптурата</w:t>
            </w:r>
            <w:proofErr w:type="spellEnd"/>
            <w:r>
              <w:rPr>
                <w:lang w:val="en-US"/>
              </w:rPr>
              <w:t xml:space="preserve"> </w:t>
            </w:r>
            <w:proofErr w:type="spellStart"/>
            <w:r>
              <w:rPr>
                <w:lang w:val="en-US"/>
              </w:rPr>
              <w:t>сега</w:t>
            </w:r>
            <w:proofErr w:type="spellEnd"/>
            <w:r>
              <w:rPr>
                <w:lang w:val="en-US"/>
              </w:rPr>
              <w:t xml:space="preserve"> - </w:t>
            </w:r>
            <w:proofErr w:type="spellStart"/>
            <w:r>
              <w:rPr>
                <w:lang w:val="en-US"/>
              </w:rPr>
              <w:t>Пловдив</w:t>
            </w:r>
            <w:proofErr w:type="spellEnd"/>
            <w:r>
              <w:rPr>
                <w:lang w:val="en-US"/>
              </w:rPr>
              <w:t xml:space="preserve"> 2022</w:t>
            </w:r>
            <w:r>
              <w:rPr>
                <w:lang w:val="bg-BG"/>
              </w:rPr>
              <w:t>“</w:t>
            </w:r>
            <w:r w:rsidR="00956FF7" w:rsidRPr="00956FF7">
              <w:rPr>
                <w:lang w:val="en-US"/>
              </w:rPr>
              <w:tab/>
            </w:r>
            <w:r w:rsidR="00956FF7" w:rsidRPr="00956FF7">
              <w:rPr>
                <w:lang w:val="en-US"/>
              </w:rPr>
              <w:tab/>
            </w:r>
            <w:r w:rsidR="00956FF7" w:rsidRPr="00956FF7">
              <w:rPr>
                <w:lang w:val="en-US"/>
              </w:rPr>
              <w:tab/>
            </w:r>
            <w:r w:rsidR="00956FF7" w:rsidRPr="00956FF7">
              <w:rPr>
                <w:lang w:val="en-US"/>
              </w:rPr>
              <w:tab/>
            </w:r>
            <w:r w:rsidR="00956FF7" w:rsidRPr="00956FF7">
              <w:rPr>
                <w:lang w:val="en-US"/>
              </w:rPr>
              <w:tab/>
            </w:r>
            <w:r w:rsidR="00956FF7" w:rsidRPr="00956FF7">
              <w:rPr>
                <w:lang w:val="en-US"/>
              </w:rPr>
              <w:tab/>
            </w:r>
          </w:p>
        </w:tc>
        <w:tc>
          <w:tcPr>
            <w:tcW w:w="2693" w:type="dxa"/>
            <w:tcBorders>
              <w:bottom w:val="single" w:sz="4" w:space="0" w:color="auto"/>
            </w:tcBorders>
          </w:tcPr>
          <w:p w:rsidR="00956FF7" w:rsidRPr="00956FF7" w:rsidRDefault="00956FF7" w:rsidP="00956FF7">
            <w:pPr>
              <w:rPr>
                <w:bCs/>
                <w:lang w:val="bg-BG"/>
              </w:rPr>
            </w:pPr>
            <w:proofErr w:type="spellStart"/>
            <w:r w:rsidRPr="00956FF7">
              <w:rPr>
                <w:bCs/>
              </w:rPr>
              <w:t>Градска</w:t>
            </w:r>
            <w:proofErr w:type="spellEnd"/>
            <w:r w:rsidRPr="00956FF7">
              <w:rPr>
                <w:bCs/>
              </w:rPr>
              <w:t xml:space="preserve"> </w:t>
            </w:r>
            <w:proofErr w:type="spellStart"/>
            <w:r w:rsidRPr="00956FF7">
              <w:rPr>
                <w:bCs/>
              </w:rPr>
              <w:t>художествена</w:t>
            </w:r>
            <w:proofErr w:type="spellEnd"/>
            <w:r w:rsidRPr="00956FF7">
              <w:rPr>
                <w:bCs/>
              </w:rPr>
              <w:t xml:space="preserve"> </w:t>
            </w:r>
            <w:proofErr w:type="spellStart"/>
            <w:r w:rsidRPr="00956FF7">
              <w:rPr>
                <w:bCs/>
              </w:rPr>
              <w:t>галерия</w:t>
            </w:r>
            <w:proofErr w:type="spellEnd"/>
            <w:r w:rsidRPr="00956FF7">
              <w:rPr>
                <w:bCs/>
              </w:rPr>
              <w:t xml:space="preserve"> – </w:t>
            </w:r>
            <w:proofErr w:type="spellStart"/>
            <w:r w:rsidRPr="00956FF7">
              <w:rPr>
                <w:bCs/>
              </w:rPr>
              <w:t>Пловдив</w:t>
            </w:r>
            <w:proofErr w:type="spellEnd"/>
          </w:p>
          <w:p w:rsidR="00956FF7" w:rsidRPr="00956FF7" w:rsidRDefault="00956FF7" w:rsidP="00956FF7">
            <w:pPr>
              <w:rPr>
                <w:bCs/>
                <w:lang w:val="bg-BG"/>
              </w:rPr>
            </w:pPr>
          </w:p>
          <w:p w:rsidR="00956FF7" w:rsidRPr="00956FF7" w:rsidRDefault="00956FF7" w:rsidP="00956FF7">
            <w:pPr>
              <w:rPr>
                <w:bCs/>
              </w:rPr>
            </w:pPr>
            <w:r w:rsidRPr="00956FF7">
              <w:rPr>
                <w:bCs/>
              </w:rPr>
              <w:tab/>
            </w:r>
            <w:r w:rsidRPr="00956FF7">
              <w:rPr>
                <w:bCs/>
              </w:rPr>
              <w:tab/>
            </w:r>
            <w:r w:rsidRPr="00956FF7">
              <w:rPr>
                <w:bCs/>
              </w:rPr>
              <w:tab/>
            </w:r>
            <w:r w:rsidRPr="00956FF7">
              <w:rPr>
                <w:bCs/>
              </w:rPr>
              <w:tab/>
            </w:r>
          </w:p>
        </w:tc>
        <w:tc>
          <w:tcPr>
            <w:tcW w:w="993" w:type="dxa"/>
            <w:tcBorders>
              <w:bottom w:val="single" w:sz="4" w:space="0" w:color="auto"/>
            </w:tcBorders>
          </w:tcPr>
          <w:p w:rsidR="00956FF7" w:rsidRPr="00956FF7" w:rsidRDefault="00956FF7" w:rsidP="00956FF7">
            <w:pPr>
              <w:rPr>
                <w:lang w:val="bg-BG"/>
              </w:rPr>
            </w:pPr>
            <w:r w:rsidRPr="00956FF7">
              <w:rPr>
                <w:lang w:val="bg-BG"/>
              </w:rPr>
              <w:t>57,86</w:t>
            </w:r>
          </w:p>
        </w:tc>
        <w:tc>
          <w:tcPr>
            <w:tcW w:w="6095" w:type="dxa"/>
            <w:tcBorders>
              <w:bottom w:val="single" w:sz="4" w:space="0" w:color="auto"/>
            </w:tcBorders>
          </w:tcPr>
          <w:p w:rsidR="00956FF7" w:rsidRPr="00541E45" w:rsidRDefault="00956FF7" w:rsidP="00956FF7">
            <w:pPr>
              <w:jc w:val="both"/>
              <w:rPr>
                <w:lang w:val="en-US"/>
              </w:rPr>
            </w:pPr>
            <w:r w:rsidRPr="00956FF7">
              <w:rPr>
                <w:lang w:val="bg-BG"/>
              </w:rPr>
              <w:t xml:space="preserve">Проектът не е непознат за любителите на изобразителното изкуство, които познават двете изключително успешни </w:t>
            </w:r>
            <w:proofErr w:type="spellStart"/>
            <w:r w:rsidRPr="00956FF7">
              <w:rPr>
                <w:lang w:val="bg-BG"/>
              </w:rPr>
              <w:t>кураторски</w:t>
            </w:r>
            <w:proofErr w:type="spellEnd"/>
            <w:r w:rsidRPr="00956FF7">
              <w:rPr>
                <w:lang w:val="bg-BG"/>
              </w:rPr>
              <w:t xml:space="preserve"> изложби          „Живописта сега“ и „Графиката сега“. Отговаря изцяло на изискванията по </w:t>
            </w:r>
            <w:proofErr w:type="spellStart"/>
            <w:r w:rsidRPr="00956FF7">
              <w:rPr>
                <w:lang w:val="bg-BG"/>
              </w:rPr>
              <w:t>Наредбатаза</w:t>
            </w:r>
            <w:proofErr w:type="spellEnd"/>
            <w:r w:rsidRPr="00956FF7">
              <w:rPr>
                <w:lang w:val="bg-BG"/>
              </w:rPr>
              <w:t xml:space="preserve"> финансиране. Бюджетът е реалистично разписан и комисията одобрява пълната изискуема сума в размер на</w:t>
            </w:r>
            <w:r w:rsidR="00541E45">
              <w:rPr>
                <w:lang w:val="bg-BG"/>
              </w:rPr>
              <w:t xml:space="preserve"> </w:t>
            </w:r>
            <w:r w:rsidRPr="00956FF7">
              <w:rPr>
                <w:b/>
                <w:lang w:val="bg-BG"/>
              </w:rPr>
              <w:t>4 065,00 лв.</w:t>
            </w:r>
          </w:p>
        </w:tc>
      </w:tr>
      <w:tr w:rsidR="00956FF7" w:rsidRPr="00956FF7" w:rsidTr="00CE1E9A">
        <w:trPr>
          <w:trHeight w:val="558"/>
        </w:trPr>
        <w:tc>
          <w:tcPr>
            <w:tcW w:w="851" w:type="dxa"/>
            <w:shd w:val="clear" w:color="auto" w:fill="auto"/>
            <w:noWrap/>
          </w:tcPr>
          <w:p w:rsidR="00956FF7" w:rsidRPr="00956FF7" w:rsidRDefault="00956FF7" w:rsidP="00956FF7">
            <w:pPr>
              <w:rPr>
                <w:lang w:val="bg-BG"/>
              </w:rPr>
            </w:pPr>
            <w:r w:rsidRPr="00956FF7">
              <w:rPr>
                <w:lang w:val="bg-BG"/>
              </w:rPr>
              <w:t>7.</w:t>
            </w:r>
          </w:p>
        </w:tc>
        <w:tc>
          <w:tcPr>
            <w:tcW w:w="1985" w:type="dxa"/>
          </w:tcPr>
          <w:p w:rsidR="00956FF7" w:rsidRPr="00956FF7" w:rsidRDefault="00956FF7" w:rsidP="00956FF7">
            <w:pPr>
              <w:rPr>
                <w:bCs/>
                <w:lang w:val="en-US"/>
              </w:rPr>
            </w:pPr>
            <w:r w:rsidRPr="00956FF7">
              <w:rPr>
                <w:bCs/>
                <w:lang w:val="en-US"/>
              </w:rPr>
              <w:t>Вх.№21Ф-5800/</w:t>
            </w:r>
          </w:p>
          <w:p w:rsidR="00956FF7" w:rsidRPr="00956FF7" w:rsidRDefault="00956FF7" w:rsidP="00956FF7">
            <w:pPr>
              <w:rPr>
                <w:bCs/>
                <w:lang w:val="en-US"/>
              </w:rPr>
            </w:pPr>
            <w:r w:rsidRPr="00956FF7">
              <w:rPr>
                <w:bCs/>
                <w:lang w:val="en-US"/>
              </w:rPr>
              <w:t>25.08.2021 г.</w:t>
            </w:r>
          </w:p>
        </w:tc>
        <w:tc>
          <w:tcPr>
            <w:tcW w:w="2551" w:type="dxa"/>
            <w:shd w:val="clear" w:color="auto" w:fill="auto"/>
          </w:tcPr>
          <w:p w:rsidR="00956FF7" w:rsidRPr="00541E45" w:rsidRDefault="00541E45" w:rsidP="00956FF7">
            <w:pPr>
              <w:rPr>
                <w:lang w:val="bg-BG"/>
              </w:rPr>
            </w:pPr>
            <w:r>
              <w:rPr>
                <w:lang w:val="bg-BG"/>
              </w:rPr>
              <w:t>„</w:t>
            </w:r>
            <w:proofErr w:type="spellStart"/>
            <w:r>
              <w:rPr>
                <w:lang w:val="en-US"/>
              </w:rPr>
              <w:t>Включи</w:t>
            </w:r>
            <w:proofErr w:type="spellEnd"/>
            <w:r>
              <w:rPr>
                <w:lang w:val="en-US"/>
              </w:rPr>
              <w:t xml:space="preserve"> </w:t>
            </w:r>
            <w:proofErr w:type="spellStart"/>
            <w:r>
              <w:rPr>
                <w:lang w:val="en-US"/>
              </w:rPr>
              <w:t>квартала-театър</w:t>
            </w:r>
            <w:proofErr w:type="spellEnd"/>
            <w:r>
              <w:rPr>
                <w:lang w:val="en-US"/>
              </w:rPr>
              <w:t xml:space="preserve"> в </w:t>
            </w:r>
            <w:proofErr w:type="spellStart"/>
            <w:r>
              <w:rPr>
                <w:lang w:val="en-US"/>
              </w:rPr>
              <w:t>парка</w:t>
            </w:r>
            <w:proofErr w:type="spellEnd"/>
            <w:r>
              <w:rPr>
                <w:lang w:val="bg-BG"/>
              </w:rPr>
              <w:t>“</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tc>
        <w:tc>
          <w:tcPr>
            <w:tcW w:w="2693" w:type="dxa"/>
          </w:tcPr>
          <w:p w:rsidR="00956FF7" w:rsidRPr="00956FF7" w:rsidRDefault="00541E45" w:rsidP="00956FF7">
            <w:pPr>
              <w:rPr>
                <w:bCs/>
              </w:rPr>
            </w:pPr>
            <w:r>
              <w:rPr>
                <w:bCs/>
                <w:lang w:val="bg-BG"/>
              </w:rPr>
              <w:lastRenderedPageBreak/>
              <w:t>„</w:t>
            </w:r>
            <w:proofErr w:type="spellStart"/>
            <w:r>
              <w:rPr>
                <w:bCs/>
              </w:rPr>
              <w:t>МаскАрт</w:t>
            </w:r>
            <w:proofErr w:type="spellEnd"/>
            <w:r>
              <w:rPr>
                <w:bCs/>
                <w:lang w:val="bg-BG"/>
              </w:rPr>
              <w:t>“</w:t>
            </w:r>
            <w:r w:rsidR="00956FF7" w:rsidRPr="00956FF7">
              <w:rPr>
                <w:bCs/>
              </w:rPr>
              <w:t xml:space="preserve"> ЕООД</w:t>
            </w:r>
          </w:p>
        </w:tc>
        <w:tc>
          <w:tcPr>
            <w:tcW w:w="993" w:type="dxa"/>
          </w:tcPr>
          <w:p w:rsidR="00956FF7" w:rsidRPr="00956FF7" w:rsidRDefault="00956FF7" w:rsidP="00956FF7">
            <w:pPr>
              <w:rPr>
                <w:lang w:val="bg-BG"/>
              </w:rPr>
            </w:pPr>
            <w:r w:rsidRPr="00956FF7">
              <w:rPr>
                <w:lang w:val="bg-BG"/>
              </w:rPr>
              <w:t>57,71</w:t>
            </w:r>
          </w:p>
        </w:tc>
        <w:tc>
          <w:tcPr>
            <w:tcW w:w="6095" w:type="dxa"/>
          </w:tcPr>
          <w:p w:rsidR="00956FF7" w:rsidRPr="00956FF7" w:rsidRDefault="00956FF7" w:rsidP="00956FF7">
            <w:pPr>
              <w:jc w:val="both"/>
              <w:rPr>
                <w:color w:val="00B050"/>
                <w:lang w:val="bg-BG"/>
              </w:rPr>
            </w:pPr>
            <w:r w:rsidRPr="00956FF7">
              <w:rPr>
                <w:lang w:val="bg-BG"/>
              </w:rPr>
              <w:t xml:space="preserve">Комисията оценява факта, че предходните издания  на проекта спомогнаха много за децентрализацията на културните процеси като осигуриха безплатен достъп на  публиката до професионалния театър. Бюджетът е реалистично разписан, но комисията взе решение да </w:t>
            </w:r>
            <w:r w:rsidRPr="00956FF7">
              <w:rPr>
                <w:lang w:val="bg-BG"/>
              </w:rPr>
              <w:lastRenderedPageBreak/>
              <w:t xml:space="preserve">подкрепи реализацията на 7 представления със сумата от </w:t>
            </w:r>
            <w:r w:rsidRPr="00956FF7">
              <w:rPr>
                <w:b/>
                <w:lang w:val="bg-BG"/>
              </w:rPr>
              <w:t>31 800,00 лв.</w:t>
            </w:r>
          </w:p>
        </w:tc>
      </w:tr>
      <w:tr w:rsidR="00956FF7" w:rsidRPr="00956FF7" w:rsidTr="00CE1E9A">
        <w:trPr>
          <w:trHeight w:val="412"/>
        </w:trPr>
        <w:tc>
          <w:tcPr>
            <w:tcW w:w="851" w:type="dxa"/>
            <w:shd w:val="clear" w:color="auto" w:fill="auto"/>
            <w:noWrap/>
          </w:tcPr>
          <w:p w:rsidR="00956FF7" w:rsidRPr="00956FF7" w:rsidRDefault="00956FF7" w:rsidP="00956FF7">
            <w:pPr>
              <w:rPr>
                <w:lang w:val="bg-BG"/>
              </w:rPr>
            </w:pPr>
            <w:r w:rsidRPr="00956FF7">
              <w:rPr>
                <w:lang w:val="bg-BG"/>
              </w:rPr>
              <w:lastRenderedPageBreak/>
              <w:t>8.</w:t>
            </w:r>
          </w:p>
        </w:tc>
        <w:tc>
          <w:tcPr>
            <w:tcW w:w="1985" w:type="dxa"/>
          </w:tcPr>
          <w:p w:rsidR="00956FF7" w:rsidRPr="00956FF7" w:rsidRDefault="00956FF7" w:rsidP="00956FF7">
            <w:pPr>
              <w:rPr>
                <w:bCs/>
                <w:lang w:val="en-US"/>
              </w:rPr>
            </w:pPr>
            <w:r w:rsidRPr="00956FF7">
              <w:rPr>
                <w:bCs/>
                <w:lang w:val="en-US"/>
              </w:rPr>
              <w:t>Вх.№21РЗК-770/</w:t>
            </w:r>
          </w:p>
          <w:p w:rsidR="00956FF7" w:rsidRPr="00956FF7" w:rsidRDefault="00956FF7" w:rsidP="00956FF7">
            <w:pPr>
              <w:rPr>
                <w:bCs/>
                <w:lang w:val="en-US"/>
              </w:rPr>
            </w:pPr>
            <w:r w:rsidRPr="00956FF7">
              <w:rPr>
                <w:bCs/>
                <w:lang w:val="en-US"/>
              </w:rPr>
              <w:t>26.08.2021 г.</w:t>
            </w:r>
          </w:p>
        </w:tc>
        <w:tc>
          <w:tcPr>
            <w:tcW w:w="2551" w:type="dxa"/>
            <w:shd w:val="clear" w:color="auto" w:fill="auto"/>
          </w:tcPr>
          <w:p w:rsidR="00956FF7" w:rsidRPr="00956FF7" w:rsidRDefault="00956FF7" w:rsidP="00956FF7">
            <w:pPr>
              <w:rPr>
                <w:lang w:val="bg-BG"/>
              </w:rPr>
            </w:pPr>
            <w:proofErr w:type="spellStart"/>
            <w:r w:rsidRPr="00956FF7">
              <w:rPr>
                <w:lang w:val="en-US"/>
              </w:rPr>
              <w:t>Международен</w:t>
            </w:r>
            <w:proofErr w:type="spellEnd"/>
            <w:r w:rsidRPr="00956FF7">
              <w:rPr>
                <w:lang w:val="en-US"/>
              </w:rPr>
              <w:t xml:space="preserve"> </w:t>
            </w:r>
            <w:proofErr w:type="spellStart"/>
            <w:r w:rsidRPr="00956FF7">
              <w:rPr>
                <w:lang w:val="en-US"/>
              </w:rPr>
              <w:t>фестивал</w:t>
            </w:r>
            <w:proofErr w:type="spellEnd"/>
            <w:r w:rsidRPr="00956FF7">
              <w:rPr>
                <w:lang w:val="en-US"/>
              </w:rPr>
              <w:t xml:space="preserve"> </w:t>
            </w:r>
            <w:proofErr w:type="spellStart"/>
            <w:r w:rsidRPr="00956FF7">
              <w:rPr>
                <w:lang w:val="en-US"/>
              </w:rPr>
              <w:t>за</w:t>
            </w:r>
            <w:proofErr w:type="spellEnd"/>
            <w:r w:rsidRPr="00956FF7">
              <w:rPr>
                <w:lang w:val="en-US"/>
              </w:rPr>
              <w:t xml:space="preserve"> </w:t>
            </w:r>
            <w:proofErr w:type="spellStart"/>
            <w:r w:rsidRPr="00956FF7">
              <w:rPr>
                <w:lang w:val="en-US"/>
              </w:rPr>
              <w:t>театър</w:t>
            </w:r>
            <w:proofErr w:type="spellEnd"/>
            <w:r w:rsidRPr="00956FF7">
              <w:rPr>
                <w:lang w:val="en-US"/>
              </w:rPr>
              <w:t xml:space="preserve"> и</w:t>
            </w:r>
            <w:r w:rsidR="00541E45">
              <w:rPr>
                <w:lang w:val="en-US"/>
              </w:rPr>
              <w:t xml:space="preserve"> </w:t>
            </w:r>
            <w:proofErr w:type="spellStart"/>
            <w:r w:rsidR="00541E45">
              <w:rPr>
                <w:lang w:val="en-US"/>
              </w:rPr>
              <w:t>съвременен</w:t>
            </w:r>
            <w:proofErr w:type="spellEnd"/>
            <w:r w:rsidR="00541E45">
              <w:rPr>
                <w:lang w:val="en-US"/>
              </w:rPr>
              <w:t xml:space="preserve"> </w:t>
            </w:r>
            <w:proofErr w:type="spellStart"/>
            <w:r w:rsidR="00541E45">
              <w:rPr>
                <w:lang w:val="en-US"/>
              </w:rPr>
              <w:t>танц</w:t>
            </w:r>
            <w:proofErr w:type="spellEnd"/>
            <w:r w:rsidR="00541E45">
              <w:rPr>
                <w:lang w:val="en-US"/>
              </w:rPr>
              <w:t xml:space="preserve"> </w:t>
            </w:r>
            <w:r w:rsidR="00541E45">
              <w:rPr>
                <w:lang w:val="bg-BG"/>
              </w:rPr>
              <w:t>„</w:t>
            </w:r>
            <w:proofErr w:type="spellStart"/>
            <w:r w:rsidRPr="00956FF7">
              <w:rPr>
                <w:lang w:val="en-US"/>
              </w:rPr>
              <w:t>Черната</w:t>
            </w:r>
            <w:proofErr w:type="spellEnd"/>
            <w:r w:rsidRPr="00956FF7">
              <w:rPr>
                <w:lang w:val="en-US"/>
              </w:rPr>
              <w:t xml:space="preserve"> </w:t>
            </w:r>
            <w:proofErr w:type="spellStart"/>
            <w:r w:rsidRPr="00956FF7">
              <w:rPr>
                <w:lang w:val="en-US"/>
              </w:rPr>
              <w:t>кутия</w:t>
            </w:r>
            <w:proofErr w:type="spellEnd"/>
            <w:r w:rsidRPr="00956FF7">
              <w:rPr>
                <w:lang w:val="en-US"/>
              </w:rPr>
              <w:t xml:space="preserve">” </w:t>
            </w:r>
            <w:proofErr w:type="spellStart"/>
            <w:r w:rsidRPr="00956FF7">
              <w:rPr>
                <w:lang w:val="en-US"/>
              </w:rPr>
              <w:t>Пловдив</w:t>
            </w:r>
            <w:proofErr w:type="spellEnd"/>
          </w:p>
          <w:p w:rsidR="00956FF7" w:rsidRPr="00956FF7" w:rsidRDefault="00956FF7" w:rsidP="00956FF7">
            <w:pPr>
              <w:rPr>
                <w:lang w:val="bg-BG"/>
              </w:rPr>
            </w:pPr>
          </w:p>
          <w:p w:rsidR="00956FF7" w:rsidRPr="00956FF7" w:rsidRDefault="00956FF7" w:rsidP="00956FF7">
            <w:pPr>
              <w:rPr>
                <w:lang w:val="bg-BG"/>
              </w:rPr>
            </w:pPr>
          </w:p>
        </w:tc>
        <w:tc>
          <w:tcPr>
            <w:tcW w:w="2693" w:type="dxa"/>
          </w:tcPr>
          <w:p w:rsidR="00541E45" w:rsidRDefault="00541E45" w:rsidP="00956FF7">
            <w:pPr>
              <w:rPr>
                <w:bCs/>
                <w:lang w:val="bg-BG"/>
              </w:rPr>
            </w:pPr>
            <w:proofErr w:type="spellStart"/>
            <w:r>
              <w:rPr>
                <w:bCs/>
              </w:rPr>
              <w:t>Фондация</w:t>
            </w:r>
            <w:proofErr w:type="spellEnd"/>
            <w:r>
              <w:rPr>
                <w:bCs/>
              </w:rPr>
              <w:t xml:space="preserve"> </w:t>
            </w:r>
          </w:p>
          <w:p w:rsidR="00956FF7" w:rsidRPr="00541E45" w:rsidRDefault="00541E45" w:rsidP="00956FF7">
            <w:pPr>
              <w:rPr>
                <w:bCs/>
                <w:lang w:val="bg-BG"/>
              </w:rPr>
            </w:pPr>
            <w:r>
              <w:rPr>
                <w:bCs/>
                <w:lang w:val="bg-BG"/>
              </w:rPr>
              <w:t>„</w:t>
            </w:r>
            <w:proofErr w:type="spellStart"/>
            <w:r>
              <w:rPr>
                <w:bCs/>
              </w:rPr>
              <w:t>Черната</w:t>
            </w:r>
            <w:proofErr w:type="spellEnd"/>
            <w:r>
              <w:rPr>
                <w:bCs/>
              </w:rPr>
              <w:t xml:space="preserve"> </w:t>
            </w:r>
            <w:proofErr w:type="spellStart"/>
            <w:r>
              <w:rPr>
                <w:bCs/>
              </w:rPr>
              <w:t>кутия</w:t>
            </w:r>
            <w:proofErr w:type="spellEnd"/>
            <w:r>
              <w:rPr>
                <w:bCs/>
                <w:lang w:val="bg-BG"/>
              </w:rPr>
              <w:t>“</w:t>
            </w:r>
          </w:p>
        </w:tc>
        <w:tc>
          <w:tcPr>
            <w:tcW w:w="993" w:type="dxa"/>
          </w:tcPr>
          <w:p w:rsidR="00956FF7" w:rsidRPr="00956FF7" w:rsidRDefault="00956FF7" w:rsidP="00956FF7">
            <w:pPr>
              <w:rPr>
                <w:lang w:val="bg-BG"/>
              </w:rPr>
            </w:pPr>
            <w:r w:rsidRPr="00956FF7">
              <w:rPr>
                <w:lang w:val="bg-BG"/>
              </w:rPr>
              <w:t>57,14</w:t>
            </w:r>
          </w:p>
        </w:tc>
        <w:tc>
          <w:tcPr>
            <w:tcW w:w="6095" w:type="dxa"/>
          </w:tcPr>
          <w:p w:rsidR="00956FF7" w:rsidRPr="00956FF7" w:rsidRDefault="00956FF7" w:rsidP="00956FF7">
            <w:pPr>
              <w:jc w:val="both"/>
              <w:rPr>
                <w:lang w:val="bg-BG"/>
              </w:rPr>
            </w:pPr>
            <w:r w:rsidRPr="00956FF7">
              <w:rPr>
                <w:lang w:val="bg-BG"/>
              </w:rPr>
              <w:t>Фестивалът е устойчив и е едно от малкото събития за съвременен танц в Пловдив. Получава много високи оценки, съобразно критериите на Наредбата.  Комисията не одобрява за финансиране разходите от  т. 5.2.</w:t>
            </w:r>
            <w:proofErr w:type="spellStart"/>
            <w:r w:rsidRPr="00956FF7">
              <w:rPr>
                <w:lang w:val="bg-BG"/>
              </w:rPr>
              <w:t>2</w:t>
            </w:r>
            <w:proofErr w:type="spellEnd"/>
            <w:r w:rsidRPr="00956FF7">
              <w:rPr>
                <w:lang w:val="bg-BG"/>
              </w:rPr>
              <w:t>.2 до т. 5.2.</w:t>
            </w:r>
            <w:proofErr w:type="spellStart"/>
            <w:r w:rsidRPr="00956FF7">
              <w:rPr>
                <w:lang w:val="bg-BG"/>
              </w:rPr>
              <w:t>2</w:t>
            </w:r>
            <w:proofErr w:type="spellEnd"/>
            <w:r w:rsidRPr="00956FF7">
              <w:rPr>
                <w:lang w:val="bg-BG"/>
              </w:rPr>
              <w:t>.5. Предлага редуциране на  сумата за нощувка на 80 лв., а сумата по т. 5.1.1 на 1 500,00 лв.</w:t>
            </w:r>
          </w:p>
          <w:p w:rsidR="00956FF7" w:rsidRPr="00956FF7" w:rsidRDefault="00956FF7" w:rsidP="00956FF7">
            <w:pPr>
              <w:jc w:val="both"/>
              <w:rPr>
                <w:lang w:val="bg-BG"/>
              </w:rPr>
            </w:pPr>
            <w:r w:rsidRPr="00956FF7">
              <w:rPr>
                <w:lang w:val="bg-BG"/>
              </w:rPr>
              <w:t xml:space="preserve">Определя сума за финансиране </w:t>
            </w:r>
            <w:r w:rsidRPr="00956FF7">
              <w:rPr>
                <w:b/>
                <w:lang w:val="bg-BG"/>
              </w:rPr>
              <w:t>49 700,00 лв</w:t>
            </w:r>
            <w:r w:rsidR="00541E45">
              <w:rPr>
                <w:lang w:val="bg-BG"/>
              </w:rPr>
              <w:t xml:space="preserve">. </w:t>
            </w:r>
            <w:r w:rsidRPr="00956FF7">
              <w:rPr>
                <w:lang w:val="bg-BG"/>
              </w:rPr>
              <w:t>в т.ч.</w:t>
            </w:r>
            <w:r w:rsidR="00541E45">
              <w:rPr>
                <w:lang w:val="bg-BG"/>
              </w:rPr>
              <w:t xml:space="preserve"> и</w:t>
            </w:r>
            <w:r w:rsidRPr="00956FF7">
              <w:rPr>
                <w:lang w:val="bg-BG"/>
              </w:rPr>
              <w:t xml:space="preserve"> админ</w:t>
            </w:r>
            <w:r w:rsidR="00541E45">
              <w:rPr>
                <w:lang w:val="bg-BG"/>
              </w:rPr>
              <w:t>истративни</w:t>
            </w:r>
            <w:r w:rsidRPr="00956FF7">
              <w:rPr>
                <w:lang w:val="bg-BG"/>
              </w:rPr>
              <w:t>. разходи.</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en-US"/>
              </w:rPr>
              <w:t>8</w:t>
            </w:r>
            <w:r w:rsidRPr="00956FF7">
              <w:rPr>
                <w:lang w:val="bg-BG"/>
              </w:rPr>
              <w:t>.</w:t>
            </w:r>
          </w:p>
        </w:tc>
        <w:tc>
          <w:tcPr>
            <w:tcW w:w="1985" w:type="dxa"/>
          </w:tcPr>
          <w:p w:rsidR="00956FF7" w:rsidRPr="00956FF7" w:rsidRDefault="00956FF7" w:rsidP="00956FF7">
            <w:pPr>
              <w:rPr>
                <w:bCs/>
              </w:rPr>
            </w:pPr>
            <w:r w:rsidRPr="00956FF7">
              <w:rPr>
                <w:bCs/>
              </w:rPr>
              <w:t>Вх.№21Ф-5865/</w:t>
            </w:r>
          </w:p>
          <w:p w:rsidR="00956FF7" w:rsidRPr="00956FF7" w:rsidRDefault="00956FF7" w:rsidP="00956FF7">
            <w:pPr>
              <w:rPr>
                <w:bCs/>
              </w:rPr>
            </w:pPr>
            <w:r w:rsidRPr="00956FF7">
              <w:rPr>
                <w:bCs/>
              </w:rPr>
              <w:t>27.08.2021 г.</w:t>
            </w:r>
          </w:p>
        </w:tc>
        <w:tc>
          <w:tcPr>
            <w:tcW w:w="2551" w:type="dxa"/>
            <w:shd w:val="clear" w:color="auto" w:fill="auto"/>
          </w:tcPr>
          <w:p w:rsidR="00956FF7" w:rsidRPr="00956FF7" w:rsidRDefault="00956FF7" w:rsidP="00956FF7">
            <w:pPr>
              <w:rPr>
                <w:lang w:val="bg-BG"/>
              </w:rPr>
            </w:pPr>
            <w:proofErr w:type="spellStart"/>
            <w:r w:rsidRPr="00956FF7">
              <w:rPr>
                <w:lang w:val="en-US"/>
              </w:rPr>
              <w:t>Пловдив</w:t>
            </w:r>
            <w:proofErr w:type="spellEnd"/>
            <w:r w:rsidRPr="00956FF7">
              <w:rPr>
                <w:lang w:val="en-US"/>
              </w:rPr>
              <w:t xml:space="preserve"> </w:t>
            </w:r>
            <w:proofErr w:type="spellStart"/>
            <w:r w:rsidRPr="00956FF7">
              <w:rPr>
                <w:lang w:val="en-US"/>
              </w:rPr>
              <w:t>Джаз</w:t>
            </w:r>
            <w:proofErr w:type="spellEnd"/>
            <w:r w:rsidRPr="00956FF7">
              <w:rPr>
                <w:lang w:val="en-US"/>
              </w:rPr>
              <w:t xml:space="preserve"> </w:t>
            </w:r>
            <w:proofErr w:type="spellStart"/>
            <w:r w:rsidRPr="00956FF7">
              <w:rPr>
                <w:lang w:val="en-US"/>
              </w:rPr>
              <w:t>Фест</w:t>
            </w:r>
            <w:proofErr w:type="spellEnd"/>
            <w:r w:rsidRPr="00956FF7">
              <w:rPr>
                <w:lang w:val="en-US"/>
              </w:rPr>
              <w:t xml:space="preserve"> 2022</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color w:val="FF0000"/>
                <w:lang w:val="en-US"/>
              </w:rPr>
            </w:pPr>
          </w:p>
        </w:tc>
        <w:tc>
          <w:tcPr>
            <w:tcW w:w="2693" w:type="dxa"/>
          </w:tcPr>
          <w:p w:rsidR="00956FF7" w:rsidRPr="00956FF7" w:rsidRDefault="00541E45" w:rsidP="00956FF7">
            <w:pPr>
              <w:rPr>
                <w:bCs/>
                <w:color w:val="FF0000"/>
              </w:rPr>
            </w:pPr>
            <w:r>
              <w:rPr>
                <w:bCs/>
                <w:lang w:val="bg-BG"/>
              </w:rPr>
              <w:t>„</w:t>
            </w:r>
            <w:proofErr w:type="spellStart"/>
            <w:r w:rsidR="00956FF7" w:rsidRPr="00956FF7">
              <w:rPr>
                <w:bCs/>
              </w:rPr>
              <w:t>Блу</w:t>
            </w:r>
            <w:proofErr w:type="spellEnd"/>
            <w:r w:rsidR="00956FF7" w:rsidRPr="00956FF7">
              <w:rPr>
                <w:bCs/>
              </w:rPr>
              <w:t xml:space="preserve"> </w:t>
            </w:r>
            <w:proofErr w:type="spellStart"/>
            <w:r w:rsidR="00956FF7" w:rsidRPr="00956FF7">
              <w:rPr>
                <w:bCs/>
              </w:rPr>
              <w:t>Ем</w:t>
            </w:r>
            <w:proofErr w:type="spellEnd"/>
            <w:r>
              <w:rPr>
                <w:bCs/>
                <w:lang w:val="bg-BG"/>
              </w:rPr>
              <w:t>“</w:t>
            </w:r>
            <w:r w:rsidR="00956FF7" w:rsidRPr="00956FF7">
              <w:rPr>
                <w:bCs/>
              </w:rPr>
              <w:t xml:space="preserve"> ЕООД</w:t>
            </w:r>
          </w:p>
        </w:tc>
        <w:tc>
          <w:tcPr>
            <w:tcW w:w="993" w:type="dxa"/>
          </w:tcPr>
          <w:p w:rsidR="00956FF7" w:rsidRPr="00956FF7" w:rsidRDefault="00956FF7" w:rsidP="00956FF7">
            <w:pPr>
              <w:rPr>
                <w:lang w:val="bg-BG"/>
              </w:rPr>
            </w:pPr>
            <w:r w:rsidRPr="00956FF7">
              <w:rPr>
                <w:lang w:val="bg-BG"/>
              </w:rPr>
              <w:t>57,14</w:t>
            </w:r>
          </w:p>
        </w:tc>
        <w:tc>
          <w:tcPr>
            <w:tcW w:w="6095" w:type="dxa"/>
          </w:tcPr>
          <w:p w:rsidR="00956FF7" w:rsidRPr="00956FF7" w:rsidRDefault="00956FF7" w:rsidP="00956FF7">
            <w:pPr>
              <w:jc w:val="both"/>
              <w:rPr>
                <w:color w:val="00B050"/>
                <w:lang w:val="bg-BG"/>
              </w:rPr>
            </w:pPr>
            <w:r w:rsidRPr="00956FF7">
              <w:rPr>
                <w:lang w:val="bg-BG"/>
              </w:rPr>
              <w:t>Фестивалът е емблематичен за Пловдив и получава много добра оценка по критериите и изискванията на Н</w:t>
            </w:r>
            <w:r w:rsidR="00541E45">
              <w:rPr>
                <w:lang w:val="bg-BG"/>
              </w:rPr>
              <w:t xml:space="preserve">аредбата. Предвид решението си </w:t>
            </w:r>
            <w:r w:rsidRPr="00956FF7">
              <w:rPr>
                <w:lang w:val="bg-BG"/>
              </w:rPr>
              <w:t>за максимална стойност за финансиране, комис</w:t>
            </w:r>
            <w:r w:rsidR="00541E45">
              <w:rPr>
                <w:lang w:val="bg-BG"/>
              </w:rPr>
              <w:t xml:space="preserve">ията одобрява сума в размер на </w:t>
            </w:r>
            <w:r w:rsidRPr="00956FF7">
              <w:rPr>
                <w:b/>
                <w:lang w:val="bg-BG"/>
              </w:rPr>
              <w:t>50 000,00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10.</w:t>
            </w:r>
          </w:p>
        </w:tc>
        <w:tc>
          <w:tcPr>
            <w:tcW w:w="1985" w:type="dxa"/>
          </w:tcPr>
          <w:p w:rsidR="00956FF7" w:rsidRPr="00956FF7" w:rsidRDefault="00956FF7" w:rsidP="00956FF7">
            <w:pPr>
              <w:rPr>
                <w:bCs/>
                <w:lang w:val="en-US"/>
              </w:rPr>
            </w:pPr>
            <w:r w:rsidRPr="00956FF7">
              <w:rPr>
                <w:bCs/>
                <w:lang w:val="en-US"/>
              </w:rPr>
              <w:t>Вх.№21Ф-5775/</w:t>
            </w:r>
          </w:p>
          <w:p w:rsidR="00956FF7" w:rsidRPr="00956FF7" w:rsidRDefault="00956FF7" w:rsidP="00956FF7">
            <w:pPr>
              <w:rPr>
                <w:bCs/>
                <w:lang w:val="en-US"/>
              </w:rPr>
            </w:pPr>
            <w:r w:rsidRPr="00956FF7">
              <w:rPr>
                <w:bCs/>
                <w:lang w:val="en-US"/>
              </w:rPr>
              <w:t>24.08.2021 г.</w:t>
            </w:r>
          </w:p>
        </w:tc>
        <w:tc>
          <w:tcPr>
            <w:tcW w:w="2551" w:type="dxa"/>
            <w:shd w:val="clear" w:color="auto" w:fill="auto"/>
          </w:tcPr>
          <w:p w:rsidR="00956FF7" w:rsidRPr="00956FF7" w:rsidRDefault="00956FF7" w:rsidP="00956FF7">
            <w:pPr>
              <w:rPr>
                <w:lang w:val="bg-BG"/>
              </w:rPr>
            </w:pPr>
            <w:proofErr w:type="spellStart"/>
            <w:r w:rsidRPr="00956FF7">
              <w:rPr>
                <w:lang w:val="en-US"/>
              </w:rPr>
              <w:t>Фолклорен</w:t>
            </w:r>
            <w:proofErr w:type="spellEnd"/>
            <w:r w:rsidRPr="00956FF7">
              <w:rPr>
                <w:lang w:val="en-US"/>
              </w:rPr>
              <w:t xml:space="preserve"> </w:t>
            </w:r>
            <w:proofErr w:type="spellStart"/>
            <w:r w:rsidRPr="00956FF7">
              <w:rPr>
                <w:lang w:val="en-US"/>
              </w:rPr>
              <w:t>фестивал</w:t>
            </w:r>
            <w:proofErr w:type="spellEnd"/>
            <w:r w:rsidRPr="00956FF7">
              <w:rPr>
                <w:lang w:val="en-US"/>
              </w:rPr>
              <w:t xml:space="preserve"> „</w:t>
            </w:r>
            <w:proofErr w:type="spellStart"/>
            <w:r w:rsidRPr="00956FF7">
              <w:rPr>
                <w:lang w:val="en-US"/>
              </w:rPr>
              <w:t>Народен</w:t>
            </w:r>
            <w:proofErr w:type="spellEnd"/>
            <w:r w:rsidRPr="00956FF7">
              <w:rPr>
                <w:lang w:val="en-US"/>
              </w:rPr>
              <w:t xml:space="preserve"> </w:t>
            </w:r>
            <w:proofErr w:type="spellStart"/>
            <w:r w:rsidRPr="00956FF7">
              <w:rPr>
                <w:lang w:val="en-US"/>
              </w:rPr>
              <w:t>събор</w:t>
            </w:r>
            <w:proofErr w:type="spellEnd"/>
            <w:r w:rsidRPr="00956FF7">
              <w:rPr>
                <w:lang w:val="en-US"/>
              </w:rPr>
              <w:t xml:space="preserve"> </w:t>
            </w:r>
            <w:proofErr w:type="spellStart"/>
            <w:r w:rsidRPr="00956FF7">
              <w:rPr>
                <w:lang w:val="en-US"/>
              </w:rPr>
              <w:t>Пловдив</w:t>
            </w:r>
            <w:proofErr w:type="spellEnd"/>
            <w:r w:rsidRPr="00956FF7">
              <w:rPr>
                <w:lang w:val="en-US"/>
              </w:rPr>
              <w:t>“</w:t>
            </w:r>
          </w:p>
          <w:p w:rsidR="00956FF7" w:rsidRPr="00956FF7" w:rsidRDefault="00956FF7" w:rsidP="00956FF7">
            <w:pPr>
              <w:rPr>
                <w:lang w:val="bg-BG"/>
              </w:rPr>
            </w:pPr>
          </w:p>
          <w:p w:rsidR="00956FF7" w:rsidRPr="00956FF7" w:rsidRDefault="00956FF7" w:rsidP="00956FF7">
            <w:pPr>
              <w:rPr>
                <w:color w:val="FF0000"/>
                <w:lang w:val="en-US"/>
              </w:rPr>
            </w:pPr>
          </w:p>
        </w:tc>
        <w:tc>
          <w:tcPr>
            <w:tcW w:w="2693" w:type="dxa"/>
          </w:tcPr>
          <w:p w:rsidR="00956FF7" w:rsidRPr="00956FF7" w:rsidRDefault="00541E45" w:rsidP="00956FF7">
            <w:pPr>
              <w:rPr>
                <w:bCs/>
                <w:color w:val="FF0000"/>
              </w:rPr>
            </w:pPr>
            <w:r>
              <w:rPr>
                <w:bCs/>
                <w:lang w:val="bg-BG"/>
              </w:rPr>
              <w:t>„</w:t>
            </w:r>
            <w:proofErr w:type="spellStart"/>
            <w:r>
              <w:rPr>
                <w:bCs/>
              </w:rPr>
              <w:t>Ясмина</w:t>
            </w:r>
            <w:proofErr w:type="spellEnd"/>
            <w:r>
              <w:rPr>
                <w:bCs/>
                <w:lang w:val="bg-BG"/>
              </w:rPr>
              <w:t>“</w:t>
            </w:r>
            <w:r w:rsidR="00956FF7" w:rsidRPr="00956FF7">
              <w:rPr>
                <w:bCs/>
              </w:rPr>
              <w:t xml:space="preserve"> ЕООД</w:t>
            </w:r>
          </w:p>
        </w:tc>
        <w:tc>
          <w:tcPr>
            <w:tcW w:w="993" w:type="dxa"/>
          </w:tcPr>
          <w:p w:rsidR="00956FF7" w:rsidRPr="00956FF7" w:rsidRDefault="00956FF7" w:rsidP="00956FF7">
            <w:pPr>
              <w:rPr>
                <w:lang w:val="bg-BG"/>
              </w:rPr>
            </w:pPr>
            <w:r w:rsidRPr="00956FF7">
              <w:rPr>
                <w:lang w:val="bg-BG"/>
              </w:rPr>
              <w:t>56,57</w:t>
            </w:r>
          </w:p>
        </w:tc>
        <w:tc>
          <w:tcPr>
            <w:tcW w:w="6095" w:type="dxa"/>
          </w:tcPr>
          <w:p w:rsidR="00956FF7" w:rsidRPr="00956FF7" w:rsidRDefault="00956FF7" w:rsidP="00956FF7">
            <w:pPr>
              <w:jc w:val="both"/>
              <w:rPr>
                <w:color w:val="00B050"/>
                <w:lang w:val="bg-BG"/>
              </w:rPr>
            </w:pPr>
            <w:r w:rsidRPr="00956FF7">
              <w:rPr>
                <w:lang w:val="bg-BG"/>
              </w:rPr>
              <w:t xml:space="preserve">Проектът отговаря на всички критерии по Наредбата. Устойчив е. Привлича голяма </w:t>
            </w:r>
            <w:r w:rsidR="00541E45">
              <w:rPr>
                <w:lang w:val="bg-BG"/>
              </w:rPr>
              <w:t xml:space="preserve">публика. Комисията не одобрява </w:t>
            </w:r>
            <w:r w:rsidRPr="00956FF7">
              <w:rPr>
                <w:lang w:val="bg-BG"/>
              </w:rPr>
              <w:t>за финансиране разходите по т. 5.2.1.3, т. 5.2.</w:t>
            </w:r>
            <w:proofErr w:type="spellStart"/>
            <w:r w:rsidRPr="00956FF7">
              <w:rPr>
                <w:lang w:val="bg-BG"/>
              </w:rPr>
              <w:t>2</w:t>
            </w:r>
            <w:proofErr w:type="spellEnd"/>
            <w:r w:rsidRPr="00956FF7">
              <w:rPr>
                <w:lang w:val="bg-BG"/>
              </w:rPr>
              <w:t>.1, т. 5.2.</w:t>
            </w:r>
            <w:proofErr w:type="spellStart"/>
            <w:r w:rsidRPr="00956FF7">
              <w:rPr>
                <w:lang w:val="bg-BG"/>
              </w:rPr>
              <w:t>2</w:t>
            </w:r>
            <w:proofErr w:type="spellEnd"/>
            <w:r w:rsidRPr="00956FF7">
              <w:rPr>
                <w:lang w:val="bg-BG"/>
              </w:rPr>
              <w:t>.2, т. 5.2.</w:t>
            </w:r>
            <w:proofErr w:type="spellStart"/>
            <w:r w:rsidRPr="00956FF7">
              <w:rPr>
                <w:lang w:val="bg-BG"/>
              </w:rPr>
              <w:t>2</w:t>
            </w:r>
            <w:proofErr w:type="spellEnd"/>
            <w:r w:rsidRPr="00956FF7">
              <w:rPr>
                <w:lang w:val="bg-BG"/>
              </w:rPr>
              <w:t xml:space="preserve">.3, т. 5.2.4.1 и т. 5.2.4.2 .Определя сума за </w:t>
            </w:r>
            <w:proofErr w:type="spellStart"/>
            <w:r w:rsidRPr="00956FF7">
              <w:rPr>
                <w:lang w:val="bg-BG"/>
              </w:rPr>
              <w:t>финаниране</w:t>
            </w:r>
            <w:proofErr w:type="spellEnd"/>
            <w:r w:rsidRPr="00956FF7">
              <w:rPr>
                <w:lang w:val="bg-BG"/>
              </w:rPr>
              <w:t xml:space="preserve"> в размер на </w:t>
            </w:r>
            <w:r w:rsidRPr="00956FF7">
              <w:rPr>
                <w:b/>
                <w:lang w:val="bg-BG"/>
              </w:rPr>
              <w:t>20 450,00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1</w:t>
            </w:r>
            <w:r w:rsidRPr="00956FF7">
              <w:rPr>
                <w:lang w:val="en-US"/>
              </w:rPr>
              <w:t>0</w:t>
            </w:r>
            <w:r w:rsidRPr="00956FF7">
              <w:rPr>
                <w:lang w:val="bg-BG"/>
              </w:rPr>
              <w:t>.</w:t>
            </w:r>
          </w:p>
        </w:tc>
        <w:tc>
          <w:tcPr>
            <w:tcW w:w="1985" w:type="dxa"/>
          </w:tcPr>
          <w:p w:rsidR="00956FF7" w:rsidRPr="00956FF7" w:rsidRDefault="00956FF7" w:rsidP="00956FF7">
            <w:pPr>
              <w:rPr>
                <w:bCs/>
              </w:rPr>
            </w:pPr>
            <w:r w:rsidRPr="00956FF7">
              <w:rPr>
                <w:bCs/>
              </w:rPr>
              <w:t>Вх.№21РЗК- 774/</w:t>
            </w:r>
          </w:p>
          <w:p w:rsidR="00956FF7" w:rsidRPr="00956FF7" w:rsidRDefault="00956FF7" w:rsidP="00956FF7">
            <w:pPr>
              <w:rPr>
                <w:bCs/>
              </w:rPr>
            </w:pPr>
            <w:r w:rsidRPr="00956FF7">
              <w:rPr>
                <w:bCs/>
              </w:rPr>
              <w:t>27.08.2021 г.</w:t>
            </w:r>
          </w:p>
        </w:tc>
        <w:tc>
          <w:tcPr>
            <w:tcW w:w="2551" w:type="dxa"/>
            <w:shd w:val="clear" w:color="auto" w:fill="auto"/>
          </w:tcPr>
          <w:p w:rsidR="00956FF7" w:rsidRPr="00956FF7" w:rsidRDefault="00956FF7" w:rsidP="00956FF7">
            <w:pPr>
              <w:rPr>
                <w:lang w:val="en-US"/>
              </w:rPr>
            </w:pPr>
            <w:proofErr w:type="spellStart"/>
            <w:r w:rsidRPr="00956FF7">
              <w:rPr>
                <w:lang w:val="en-US"/>
              </w:rPr>
              <w:t>Международен</w:t>
            </w:r>
            <w:proofErr w:type="spellEnd"/>
            <w:r w:rsidRPr="00956FF7">
              <w:rPr>
                <w:lang w:val="en-US"/>
              </w:rPr>
              <w:t xml:space="preserve"> </w:t>
            </w:r>
            <w:proofErr w:type="spellStart"/>
            <w:r w:rsidRPr="00956FF7">
              <w:rPr>
                <w:lang w:val="en-US"/>
              </w:rPr>
              <w:t>ден</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майчиния</w:t>
            </w:r>
            <w:proofErr w:type="spellEnd"/>
            <w:r w:rsidRPr="00956FF7">
              <w:rPr>
                <w:lang w:val="en-US"/>
              </w:rPr>
              <w:t xml:space="preserve"> </w:t>
            </w:r>
            <w:proofErr w:type="spellStart"/>
            <w:r w:rsidRPr="00956FF7">
              <w:rPr>
                <w:lang w:val="en-US"/>
              </w:rPr>
              <w:t>език</w:t>
            </w:r>
            <w:proofErr w:type="spellEnd"/>
            <w:r w:rsidRPr="00956FF7">
              <w:rPr>
                <w:lang w:val="en-US"/>
              </w:rPr>
              <w:t xml:space="preserve"> - 21 </w:t>
            </w:r>
            <w:proofErr w:type="spellStart"/>
            <w:r w:rsidRPr="00956FF7">
              <w:rPr>
                <w:lang w:val="en-US"/>
              </w:rPr>
              <w:t>февруари</w:t>
            </w:r>
            <w:proofErr w:type="spellEnd"/>
          </w:p>
        </w:tc>
        <w:tc>
          <w:tcPr>
            <w:tcW w:w="2693" w:type="dxa"/>
          </w:tcPr>
          <w:p w:rsidR="00541E45" w:rsidRDefault="00541E45" w:rsidP="00956FF7">
            <w:pPr>
              <w:rPr>
                <w:bCs/>
                <w:lang w:val="bg-BG"/>
              </w:rPr>
            </w:pPr>
            <w:proofErr w:type="spellStart"/>
            <w:r>
              <w:rPr>
                <w:bCs/>
              </w:rPr>
              <w:t>Сдружение</w:t>
            </w:r>
            <w:proofErr w:type="spellEnd"/>
            <w:r>
              <w:rPr>
                <w:bCs/>
              </w:rPr>
              <w:t xml:space="preserve"> </w:t>
            </w:r>
          </w:p>
          <w:p w:rsidR="00956FF7" w:rsidRPr="00541E45" w:rsidRDefault="00541E45" w:rsidP="00956FF7">
            <w:pPr>
              <w:rPr>
                <w:bCs/>
                <w:lang w:val="bg-BG"/>
              </w:rPr>
            </w:pPr>
            <w:r>
              <w:rPr>
                <w:bCs/>
                <w:lang w:val="bg-BG"/>
              </w:rPr>
              <w:t>„</w:t>
            </w:r>
            <w:proofErr w:type="spellStart"/>
            <w:r>
              <w:rPr>
                <w:bCs/>
              </w:rPr>
              <w:t>Българо-турски</w:t>
            </w:r>
            <w:proofErr w:type="spellEnd"/>
            <w:r>
              <w:rPr>
                <w:bCs/>
              </w:rPr>
              <w:t xml:space="preserve"> </w:t>
            </w:r>
            <w:proofErr w:type="spellStart"/>
            <w:r>
              <w:rPr>
                <w:bCs/>
              </w:rPr>
              <w:t>литературен</w:t>
            </w:r>
            <w:proofErr w:type="spellEnd"/>
            <w:r>
              <w:rPr>
                <w:bCs/>
              </w:rPr>
              <w:t xml:space="preserve"> </w:t>
            </w:r>
            <w:proofErr w:type="spellStart"/>
            <w:r>
              <w:rPr>
                <w:bCs/>
              </w:rPr>
              <w:t>клуб</w:t>
            </w:r>
            <w:proofErr w:type="spellEnd"/>
            <w:r>
              <w:rPr>
                <w:bCs/>
                <w:lang w:val="bg-BG"/>
              </w:rPr>
              <w:t>“</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993" w:type="dxa"/>
          </w:tcPr>
          <w:p w:rsidR="00956FF7" w:rsidRPr="00956FF7" w:rsidRDefault="00956FF7" w:rsidP="00956FF7">
            <w:pPr>
              <w:rPr>
                <w:lang w:val="bg-BG"/>
              </w:rPr>
            </w:pPr>
            <w:r w:rsidRPr="00956FF7">
              <w:rPr>
                <w:lang w:val="bg-BG"/>
              </w:rPr>
              <w:t>56,57</w:t>
            </w:r>
          </w:p>
        </w:tc>
        <w:tc>
          <w:tcPr>
            <w:tcW w:w="6095" w:type="dxa"/>
          </w:tcPr>
          <w:p w:rsidR="00956FF7" w:rsidRPr="00956FF7" w:rsidRDefault="00956FF7" w:rsidP="00956FF7">
            <w:pPr>
              <w:jc w:val="both"/>
              <w:rPr>
                <w:lang w:val="bg-BG"/>
              </w:rPr>
            </w:pPr>
            <w:r w:rsidRPr="00956FF7">
              <w:rPr>
                <w:lang w:val="bg-BG"/>
              </w:rPr>
              <w:t>Проектът е бил част от Културния календар с две предходни издания. Цели създаване на ниво на общуване както между етносите, населяващи града, така и между чуждестранните студенти от пловдивските университети и чужденците</w:t>
            </w:r>
            <w:r w:rsidR="00541E45">
              <w:rPr>
                <w:lang w:val="bg-BG"/>
              </w:rPr>
              <w:t>,</w:t>
            </w:r>
            <w:r w:rsidRPr="00956FF7">
              <w:rPr>
                <w:lang w:val="bg-BG"/>
              </w:rPr>
              <w:t xml:space="preserve"> живеещи в Пловдив. Комисията не одобрява за финансиране Дейност 2 и определя сума в размер на </w:t>
            </w:r>
            <w:r w:rsidRPr="00956FF7">
              <w:rPr>
                <w:b/>
                <w:lang w:val="bg-BG"/>
              </w:rPr>
              <w:t>4 540,00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1</w:t>
            </w:r>
            <w:r w:rsidRPr="00956FF7">
              <w:rPr>
                <w:lang w:val="en-US"/>
              </w:rPr>
              <w:t>0</w:t>
            </w:r>
            <w:r w:rsidRPr="00956FF7">
              <w:rPr>
                <w:lang w:val="bg-BG"/>
              </w:rPr>
              <w:t>.</w:t>
            </w:r>
          </w:p>
        </w:tc>
        <w:tc>
          <w:tcPr>
            <w:tcW w:w="1985" w:type="dxa"/>
          </w:tcPr>
          <w:p w:rsidR="00956FF7" w:rsidRPr="00956FF7" w:rsidRDefault="00956FF7" w:rsidP="00956FF7">
            <w:pPr>
              <w:rPr>
                <w:bCs/>
              </w:rPr>
            </w:pPr>
            <w:proofErr w:type="spellStart"/>
            <w:r w:rsidRPr="00956FF7">
              <w:rPr>
                <w:bCs/>
              </w:rPr>
              <w:t>Вх</w:t>
            </w:r>
            <w:proofErr w:type="spellEnd"/>
            <w:r w:rsidRPr="00956FF7">
              <w:rPr>
                <w:bCs/>
              </w:rPr>
              <w:t xml:space="preserve"> .№</w:t>
            </w:r>
            <w:r w:rsidRPr="00956FF7">
              <w:rPr>
                <w:bCs/>
                <w:lang w:val="en-US"/>
              </w:rPr>
              <w:t>21</w:t>
            </w:r>
            <w:r w:rsidRPr="00956FF7">
              <w:rPr>
                <w:bCs/>
              </w:rPr>
              <w:t>СДР-176/</w:t>
            </w:r>
          </w:p>
          <w:p w:rsidR="00956FF7" w:rsidRPr="00956FF7" w:rsidRDefault="00956FF7" w:rsidP="00956FF7">
            <w:pPr>
              <w:rPr>
                <w:bCs/>
                <w:lang w:val="bg-BG"/>
              </w:rPr>
            </w:pPr>
            <w:r w:rsidRPr="00956FF7">
              <w:rPr>
                <w:bCs/>
              </w:rPr>
              <w:t>02.08.2021 г.</w:t>
            </w:r>
          </w:p>
          <w:p w:rsidR="00956FF7" w:rsidRPr="00956FF7" w:rsidRDefault="00956FF7" w:rsidP="00956FF7">
            <w:pPr>
              <w:rPr>
                <w:bCs/>
                <w:lang w:val="bg-BG"/>
              </w:rPr>
            </w:pPr>
          </w:p>
        </w:tc>
        <w:tc>
          <w:tcPr>
            <w:tcW w:w="2551" w:type="dxa"/>
            <w:shd w:val="clear" w:color="auto" w:fill="auto"/>
          </w:tcPr>
          <w:p w:rsidR="00956FF7" w:rsidRPr="00956FF7" w:rsidRDefault="00956FF7" w:rsidP="00956FF7">
            <w:r w:rsidRPr="00956FF7">
              <w:t>„</w:t>
            </w:r>
            <w:proofErr w:type="spellStart"/>
            <w:r w:rsidRPr="00956FF7">
              <w:t>Балкански</w:t>
            </w:r>
            <w:proofErr w:type="spellEnd"/>
            <w:r w:rsidRPr="00956FF7">
              <w:t xml:space="preserve"> </w:t>
            </w:r>
            <w:proofErr w:type="spellStart"/>
            <w:r w:rsidRPr="00956FF7">
              <w:t>театър</w:t>
            </w:r>
            <w:proofErr w:type="spellEnd"/>
            <w:r w:rsidRPr="00956FF7">
              <w:t xml:space="preserve"> </w:t>
            </w:r>
            <w:proofErr w:type="spellStart"/>
            <w:r w:rsidRPr="00956FF7">
              <w:t>на</w:t>
            </w:r>
            <w:proofErr w:type="spellEnd"/>
            <w:r w:rsidRPr="00956FF7">
              <w:t xml:space="preserve"> </w:t>
            </w:r>
            <w:proofErr w:type="spellStart"/>
            <w:r w:rsidRPr="00956FF7">
              <w:t>сенките</w:t>
            </w:r>
            <w:proofErr w:type="spellEnd"/>
            <w:r w:rsidRPr="00956FF7">
              <w:t xml:space="preserve"> в </w:t>
            </w:r>
            <w:proofErr w:type="spellStart"/>
            <w:r w:rsidRPr="00956FF7">
              <w:t>Пловдив</w:t>
            </w:r>
            <w:proofErr w:type="spellEnd"/>
            <w:r w:rsidRPr="00956FF7">
              <w:t>“</w:t>
            </w:r>
          </w:p>
        </w:tc>
        <w:tc>
          <w:tcPr>
            <w:tcW w:w="2693" w:type="dxa"/>
          </w:tcPr>
          <w:p w:rsidR="00956FF7" w:rsidRPr="00956FF7" w:rsidRDefault="00956FF7" w:rsidP="00956FF7">
            <w:pPr>
              <w:rPr>
                <w:bCs/>
              </w:rPr>
            </w:pPr>
            <w:proofErr w:type="spellStart"/>
            <w:r w:rsidRPr="00956FF7">
              <w:rPr>
                <w:bCs/>
              </w:rPr>
              <w:t>Сдружение</w:t>
            </w:r>
            <w:proofErr w:type="spellEnd"/>
            <w:r w:rsidRPr="00956FF7">
              <w:rPr>
                <w:bCs/>
              </w:rPr>
              <w:t xml:space="preserve"> „</w:t>
            </w:r>
            <w:proofErr w:type="spellStart"/>
            <w:r w:rsidRPr="00956FF7">
              <w:rPr>
                <w:bCs/>
              </w:rPr>
              <w:t>АртеВизия</w:t>
            </w:r>
            <w:proofErr w:type="spellEnd"/>
            <w:r w:rsidRPr="00956FF7">
              <w:rPr>
                <w:bCs/>
              </w:rPr>
              <w:t>“</w:t>
            </w:r>
          </w:p>
        </w:tc>
        <w:tc>
          <w:tcPr>
            <w:tcW w:w="993" w:type="dxa"/>
          </w:tcPr>
          <w:p w:rsidR="00956FF7" w:rsidRPr="00956FF7" w:rsidRDefault="00956FF7" w:rsidP="00956FF7">
            <w:pPr>
              <w:rPr>
                <w:lang w:val="bg-BG"/>
              </w:rPr>
            </w:pPr>
            <w:r w:rsidRPr="00956FF7">
              <w:rPr>
                <w:lang w:val="bg-BG"/>
              </w:rPr>
              <w:t>56,57</w:t>
            </w:r>
          </w:p>
        </w:tc>
        <w:tc>
          <w:tcPr>
            <w:tcW w:w="6095" w:type="dxa"/>
          </w:tcPr>
          <w:p w:rsidR="00956FF7" w:rsidRPr="00956FF7" w:rsidRDefault="00956FF7" w:rsidP="00956FF7">
            <w:pPr>
              <w:jc w:val="both"/>
              <w:rPr>
                <w:color w:val="00B050"/>
                <w:lang w:val="bg-BG"/>
              </w:rPr>
            </w:pPr>
            <w:r w:rsidRPr="00956FF7">
              <w:rPr>
                <w:lang w:val="bg-BG"/>
              </w:rPr>
              <w:t xml:space="preserve">Проектът не е нов за културния живот на Пловдив. Има две успешни издания, реализирани с финансовата подкрепа на Община Пловдив по Компонент 3 „Гражданска активност“. Изданието за 2022 г. предлага надграждане на проекта и привличане на повече участници от съседните балканските държави. Бюджетът е реалистично разписан и комисията одобрява пълната изискуема сума в размер на  </w:t>
            </w:r>
            <w:r w:rsidRPr="00956FF7">
              <w:rPr>
                <w:b/>
                <w:lang w:val="bg-BG"/>
              </w:rPr>
              <w:t>9 410,00 лв.</w:t>
            </w:r>
          </w:p>
        </w:tc>
      </w:tr>
      <w:tr w:rsidR="00956FF7" w:rsidRPr="00956FF7" w:rsidTr="00CE1E9A">
        <w:trPr>
          <w:trHeight w:val="855"/>
        </w:trPr>
        <w:tc>
          <w:tcPr>
            <w:tcW w:w="851" w:type="dxa"/>
            <w:shd w:val="clear" w:color="auto" w:fill="auto"/>
            <w:noWrap/>
          </w:tcPr>
          <w:p w:rsidR="00956FF7" w:rsidRPr="00541E45" w:rsidRDefault="00956FF7" w:rsidP="00956FF7">
            <w:pPr>
              <w:rPr>
                <w:lang w:val="bg-BG"/>
              </w:rPr>
            </w:pPr>
            <w:r w:rsidRPr="00956FF7">
              <w:rPr>
                <w:lang w:val="en-US"/>
              </w:rPr>
              <w:lastRenderedPageBreak/>
              <w:t>13</w:t>
            </w:r>
            <w:r w:rsidR="00541E45">
              <w:rPr>
                <w:lang w:val="bg-BG"/>
              </w:rPr>
              <w:t>.</w:t>
            </w:r>
          </w:p>
        </w:tc>
        <w:tc>
          <w:tcPr>
            <w:tcW w:w="1985" w:type="dxa"/>
          </w:tcPr>
          <w:p w:rsidR="00956FF7" w:rsidRPr="00956FF7" w:rsidRDefault="00956FF7" w:rsidP="00956FF7">
            <w:pPr>
              <w:rPr>
                <w:bCs/>
              </w:rPr>
            </w:pPr>
            <w:r w:rsidRPr="00956FF7">
              <w:rPr>
                <w:bCs/>
              </w:rPr>
              <w:t>Вх.№21РЗК-778/</w:t>
            </w:r>
          </w:p>
          <w:p w:rsidR="00956FF7" w:rsidRPr="00956FF7" w:rsidRDefault="00956FF7" w:rsidP="00956FF7">
            <w:pPr>
              <w:rPr>
                <w:bCs/>
                <w:lang w:val="bg-BG"/>
              </w:rPr>
            </w:pPr>
            <w:r w:rsidRPr="00956FF7">
              <w:rPr>
                <w:bCs/>
              </w:rPr>
              <w:t>30.08.2021 г.</w:t>
            </w:r>
          </w:p>
          <w:p w:rsidR="00956FF7" w:rsidRPr="00956FF7" w:rsidRDefault="00956FF7" w:rsidP="00956FF7">
            <w:pPr>
              <w:rPr>
                <w:bCs/>
                <w:lang w:val="bg-BG"/>
              </w:rPr>
            </w:pPr>
          </w:p>
        </w:tc>
        <w:tc>
          <w:tcPr>
            <w:tcW w:w="2551" w:type="dxa"/>
            <w:shd w:val="clear" w:color="auto" w:fill="auto"/>
          </w:tcPr>
          <w:p w:rsidR="00956FF7" w:rsidRPr="00956FF7" w:rsidRDefault="00956FF7" w:rsidP="00956FF7">
            <w:pPr>
              <w:rPr>
                <w:bCs/>
              </w:rPr>
            </w:pPr>
            <w:proofErr w:type="spellStart"/>
            <w:r w:rsidRPr="00956FF7">
              <w:rPr>
                <w:bCs/>
              </w:rPr>
              <w:t>Класик</w:t>
            </w:r>
            <w:proofErr w:type="spellEnd"/>
            <w:r w:rsidRPr="00956FF7">
              <w:rPr>
                <w:bCs/>
              </w:rPr>
              <w:t xml:space="preserve"> </w:t>
            </w:r>
            <w:r w:rsidRPr="00956FF7">
              <w:rPr>
                <w:bCs/>
                <w:lang w:val="en-US"/>
              </w:rPr>
              <w:t xml:space="preserve">Open Air – </w:t>
            </w:r>
            <w:proofErr w:type="spellStart"/>
            <w:r w:rsidRPr="00956FF7">
              <w:rPr>
                <w:bCs/>
              </w:rPr>
              <w:t>Музиката</w:t>
            </w:r>
            <w:proofErr w:type="spellEnd"/>
            <w:r w:rsidRPr="00956FF7">
              <w:rPr>
                <w:bCs/>
              </w:rPr>
              <w:t xml:space="preserve"> </w:t>
            </w:r>
            <w:proofErr w:type="spellStart"/>
            <w:r w:rsidRPr="00956FF7">
              <w:rPr>
                <w:bCs/>
              </w:rPr>
              <w:t>на</w:t>
            </w:r>
            <w:proofErr w:type="spellEnd"/>
            <w:r w:rsidRPr="00956FF7">
              <w:rPr>
                <w:bCs/>
              </w:rPr>
              <w:t xml:space="preserve"> </w:t>
            </w:r>
            <w:proofErr w:type="spellStart"/>
            <w:r w:rsidRPr="00956FF7">
              <w:rPr>
                <w:bCs/>
              </w:rPr>
              <w:t>тепетата</w:t>
            </w:r>
            <w:proofErr w:type="spellEnd"/>
          </w:p>
        </w:tc>
        <w:tc>
          <w:tcPr>
            <w:tcW w:w="2693" w:type="dxa"/>
          </w:tcPr>
          <w:p w:rsidR="00956FF7" w:rsidRPr="00956FF7" w:rsidRDefault="00956FF7" w:rsidP="00956FF7">
            <w:pPr>
              <w:rPr>
                <w:bCs/>
              </w:rPr>
            </w:pPr>
            <w:proofErr w:type="spellStart"/>
            <w:r w:rsidRPr="00956FF7">
              <w:rPr>
                <w:bCs/>
              </w:rPr>
              <w:t>Държавна</w:t>
            </w:r>
            <w:proofErr w:type="spellEnd"/>
            <w:r w:rsidRPr="00956FF7">
              <w:rPr>
                <w:bCs/>
              </w:rPr>
              <w:t xml:space="preserve"> </w:t>
            </w:r>
            <w:proofErr w:type="spellStart"/>
            <w:r w:rsidRPr="00956FF7">
              <w:rPr>
                <w:bCs/>
              </w:rPr>
              <w:t>опера</w:t>
            </w:r>
            <w:proofErr w:type="spellEnd"/>
            <w:r w:rsidRPr="00956FF7">
              <w:rPr>
                <w:bCs/>
              </w:rPr>
              <w:t xml:space="preserve"> - </w:t>
            </w:r>
            <w:proofErr w:type="spellStart"/>
            <w:r w:rsidRPr="00956FF7">
              <w:rPr>
                <w:bCs/>
              </w:rPr>
              <w:t>Пловдив</w:t>
            </w:r>
            <w:proofErr w:type="spellEnd"/>
          </w:p>
        </w:tc>
        <w:tc>
          <w:tcPr>
            <w:tcW w:w="993" w:type="dxa"/>
          </w:tcPr>
          <w:p w:rsidR="00956FF7" w:rsidRPr="00956FF7" w:rsidRDefault="00956FF7" w:rsidP="00956FF7">
            <w:pPr>
              <w:rPr>
                <w:lang w:val="bg-BG"/>
              </w:rPr>
            </w:pPr>
            <w:r w:rsidRPr="00956FF7">
              <w:rPr>
                <w:lang w:val="bg-BG"/>
              </w:rPr>
              <w:t>56,14</w:t>
            </w:r>
          </w:p>
        </w:tc>
        <w:tc>
          <w:tcPr>
            <w:tcW w:w="6095" w:type="dxa"/>
          </w:tcPr>
          <w:p w:rsidR="00956FF7" w:rsidRPr="00956FF7" w:rsidRDefault="00956FF7" w:rsidP="00956FF7">
            <w:pPr>
              <w:jc w:val="both"/>
              <w:rPr>
                <w:lang w:val="bg-BG"/>
              </w:rPr>
            </w:pPr>
            <w:r w:rsidRPr="00956FF7">
              <w:rPr>
                <w:lang w:val="bg-BG"/>
              </w:rPr>
              <w:t xml:space="preserve">Проектът на Държавна опера Пловдив е добре познат на пловдивската публика. Цели </w:t>
            </w:r>
            <w:proofErr w:type="spellStart"/>
            <w:r w:rsidRPr="00956FF7">
              <w:rPr>
                <w:lang w:val="bg-BG"/>
              </w:rPr>
              <w:t>популизиране</w:t>
            </w:r>
            <w:proofErr w:type="spellEnd"/>
            <w:r w:rsidRPr="00956FF7">
              <w:rPr>
                <w:lang w:val="bg-BG"/>
              </w:rPr>
              <w:t xml:space="preserve"> на класическата музика, като за сце</w:t>
            </w:r>
            <w:r w:rsidR="00541E45">
              <w:rPr>
                <w:lang w:val="bg-BG"/>
              </w:rPr>
              <w:t xml:space="preserve">на </w:t>
            </w:r>
            <w:r w:rsidRPr="00956FF7">
              <w:rPr>
                <w:lang w:val="bg-BG"/>
              </w:rPr>
              <w:t xml:space="preserve">са избрани емблематичните тепета за Пловдив. Комисията взе решение да подкрепи четири от концертите с бюджет </w:t>
            </w:r>
            <w:r w:rsidRPr="00956FF7">
              <w:rPr>
                <w:b/>
                <w:lang w:val="bg-BG"/>
              </w:rPr>
              <w:t>36 510,00</w:t>
            </w:r>
            <w:r w:rsidRPr="00956FF7">
              <w:rPr>
                <w:lang w:val="bg-BG"/>
              </w:rPr>
              <w:t xml:space="preserve"> лв. в т.ч. 5% административни разходи.</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1</w:t>
            </w:r>
            <w:r w:rsidRPr="00956FF7">
              <w:rPr>
                <w:lang w:val="en-US"/>
              </w:rPr>
              <w:t>4</w:t>
            </w:r>
            <w:r w:rsidRPr="00956FF7">
              <w:rPr>
                <w:lang w:val="bg-BG"/>
              </w:rPr>
              <w:t>.</w:t>
            </w:r>
          </w:p>
        </w:tc>
        <w:tc>
          <w:tcPr>
            <w:tcW w:w="1985" w:type="dxa"/>
          </w:tcPr>
          <w:p w:rsidR="00956FF7" w:rsidRPr="00956FF7" w:rsidRDefault="00956FF7" w:rsidP="00956FF7">
            <w:pPr>
              <w:rPr>
                <w:bCs/>
              </w:rPr>
            </w:pPr>
            <w:r w:rsidRPr="00956FF7">
              <w:rPr>
                <w:bCs/>
              </w:rPr>
              <w:t>Вх.№21Ф-5902/</w:t>
            </w:r>
          </w:p>
          <w:p w:rsidR="00956FF7" w:rsidRPr="00956FF7" w:rsidRDefault="00956FF7" w:rsidP="00956FF7">
            <w:pPr>
              <w:rPr>
                <w:bCs/>
                <w:lang w:val="bg-BG"/>
              </w:rPr>
            </w:pPr>
            <w:r w:rsidRPr="00956FF7">
              <w:rPr>
                <w:bCs/>
              </w:rPr>
              <w:t>31.08.2021 г.</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2551" w:type="dxa"/>
            <w:shd w:val="clear" w:color="auto" w:fill="auto"/>
          </w:tcPr>
          <w:p w:rsidR="00956FF7" w:rsidRPr="00956FF7" w:rsidRDefault="00956FF7" w:rsidP="00956FF7">
            <w:pPr>
              <w:rPr>
                <w:lang w:val="en-US"/>
              </w:rPr>
            </w:pPr>
            <w:r w:rsidRPr="00956FF7">
              <w:rPr>
                <w:lang w:val="en-US"/>
              </w:rPr>
              <w:t>„</w:t>
            </w:r>
            <w:proofErr w:type="spellStart"/>
            <w:r w:rsidRPr="00956FF7">
              <w:rPr>
                <w:lang w:val="en-US"/>
              </w:rPr>
              <w:t>Кино</w:t>
            </w:r>
            <w:proofErr w:type="spellEnd"/>
            <w:r w:rsidRPr="00956FF7">
              <w:rPr>
                <w:lang w:val="en-US"/>
              </w:rPr>
              <w:t xml:space="preserve"> </w:t>
            </w:r>
            <w:proofErr w:type="spellStart"/>
            <w:r w:rsidRPr="00956FF7">
              <w:rPr>
                <w:lang w:val="en-US"/>
              </w:rPr>
              <w:t>под</w:t>
            </w:r>
            <w:proofErr w:type="spellEnd"/>
            <w:r w:rsidRPr="00956FF7">
              <w:rPr>
                <w:lang w:val="en-US"/>
              </w:rPr>
              <w:t xml:space="preserve"> </w:t>
            </w:r>
            <w:proofErr w:type="spellStart"/>
            <w:r w:rsidRPr="00956FF7">
              <w:rPr>
                <w:lang w:val="en-US"/>
              </w:rPr>
              <w:t>звездите</w:t>
            </w:r>
            <w:proofErr w:type="spellEnd"/>
            <w:r w:rsidRPr="00956FF7">
              <w:rPr>
                <w:lang w:val="en-US"/>
              </w:rPr>
              <w:t xml:space="preserve">“ – </w:t>
            </w:r>
            <w:proofErr w:type="spellStart"/>
            <w:r w:rsidRPr="00956FF7">
              <w:rPr>
                <w:lang w:val="en-US"/>
              </w:rPr>
              <w:t>Пловдив</w:t>
            </w:r>
            <w:proofErr w:type="spellEnd"/>
            <w:r w:rsidRPr="00956FF7">
              <w:rPr>
                <w:lang w:val="en-US"/>
              </w:rPr>
              <w:t xml:space="preserve"> 2022</w:t>
            </w:r>
          </w:p>
        </w:tc>
        <w:tc>
          <w:tcPr>
            <w:tcW w:w="2693" w:type="dxa"/>
          </w:tcPr>
          <w:p w:rsidR="00956FF7" w:rsidRPr="00956FF7" w:rsidRDefault="00541E45" w:rsidP="00956FF7">
            <w:pPr>
              <w:rPr>
                <w:bCs/>
              </w:rPr>
            </w:pPr>
            <w:r>
              <w:rPr>
                <w:bCs/>
                <w:lang w:val="bg-BG"/>
              </w:rPr>
              <w:t>„</w:t>
            </w:r>
            <w:proofErr w:type="spellStart"/>
            <w:r w:rsidR="00956FF7" w:rsidRPr="00956FF7">
              <w:rPr>
                <w:bCs/>
              </w:rPr>
              <w:t>Проксима</w:t>
            </w:r>
            <w:proofErr w:type="spellEnd"/>
            <w:r w:rsidR="00956FF7" w:rsidRPr="00956FF7">
              <w:rPr>
                <w:bCs/>
              </w:rPr>
              <w:t xml:space="preserve"> </w:t>
            </w:r>
            <w:proofErr w:type="spellStart"/>
            <w:r w:rsidR="00956FF7" w:rsidRPr="00956FF7">
              <w:rPr>
                <w:bCs/>
              </w:rPr>
              <w:t>видео</w:t>
            </w:r>
            <w:proofErr w:type="spellEnd"/>
            <w:r>
              <w:rPr>
                <w:bCs/>
                <w:lang w:val="bg-BG"/>
              </w:rPr>
              <w:t>“</w:t>
            </w:r>
            <w:r w:rsidR="00956FF7" w:rsidRPr="00956FF7">
              <w:rPr>
                <w:bCs/>
              </w:rPr>
              <w:t xml:space="preserve"> ЕООД</w:t>
            </w:r>
          </w:p>
        </w:tc>
        <w:tc>
          <w:tcPr>
            <w:tcW w:w="993" w:type="dxa"/>
          </w:tcPr>
          <w:p w:rsidR="00956FF7" w:rsidRPr="00956FF7" w:rsidRDefault="00956FF7" w:rsidP="00956FF7">
            <w:pPr>
              <w:rPr>
                <w:lang w:val="bg-BG"/>
              </w:rPr>
            </w:pPr>
            <w:r w:rsidRPr="00956FF7">
              <w:rPr>
                <w:lang w:val="bg-BG"/>
              </w:rPr>
              <w:t>56,00</w:t>
            </w:r>
          </w:p>
        </w:tc>
        <w:tc>
          <w:tcPr>
            <w:tcW w:w="6095" w:type="dxa"/>
          </w:tcPr>
          <w:p w:rsidR="00956FF7" w:rsidRPr="00956FF7" w:rsidRDefault="00956FF7" w:rsidP="00956FF7">
            <w:pPr>
              <w:jc w:val="both"/>
              <w:rPr>
                <w:color w:val="00B050"/>
                <w:lang w:val="bg-BG"/>
              </w:rPr>
            </w:pPr>
            <w:r w:rsidRPr="00956FF7">
              <w:rPr>
                <w:lang w:val="bg-BG"/>
              </w:rPr>
              <w:t xml:space="preserve">Проектът не е нов за Културния календар. Предвижда прожекции на най-новото българско, европейско и световно кино в различни локации на града. Комисията одобрява </w:t>
            </w:r>
            <w:proofErr w:type="spellStart"/>
            <w:r w:rsidRPr="00956FF7">
              <w:rPr>
                <w:lang w:val="bg-BG"/>
              </w:rPr>
              <w:t>финасиране</w:t>
            </w:r>
            <w:proofErr w:type="spellEnd"/>
            <w:r w:rsidRPr="00956FF7">
              <w:rPr>
                <w:lang w:val="bg-BG"/>
              </w:rPr>
              <w:t xml:space="preserve"> за 20 прожекции и определя сума от </w:t>
            </w:r>
            <w:r w:rsidRPr="00956FF7">
              <w:rPr>
                <w:b/>
                <w:lang w:val="bg-BG"/>
              </w:rPr>
              <w:t>26 000,00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1</w:t>
            </w:r>
            <w:r w:rsidRPr="00956FF7">
              <w:rPr>
                <w:lang w:val="en-US"/>
              </w:rPr>
              <w:t>5</w:t>
            </w:r>
            <w:r w:rsidRPr="00956FF7">
              <w:rPr>
                <w:lang w:val="bg-BG"/>
              </w:rPr>
              <w:t>.</w:t>
            </w:r>
          </w:p>
        </w:tc>
        <w:tc>
          <w:tcPr>
            <w:tcW w:w="1985" w:type="dxa"/>
          </w:tcPr>
          <w:p w:rsidR="00956FF7" w:rsidRPr="00956FF7" w:rsidRDefault="00956FF7" w:rsidP="00956FF7">
            <w:pPr>
              <w:rPr>
                <w:bCs/>
              </w:rPr>
            </w:pPr>
            <w:r w:rsidRPr="00956FF7">
              <w:rPr>
                <w:bCs/>
              </w:rPr>
              <w:t>Вх.№21Ф-5852/</w:t>
            </w:r>
          </w:p>
          <w:p w:rsidR="00956FF7" w:rsidRPr="00956FF7" w:rsidRDefault="00956FF7" w:rsidP="00956FF7">
            <w:pPr>
              <w:rPr>
                <w:bCs/>
              </w:rPr>
            </w:pPr>
            <w:r w:rsidRPr="00956FF7">
              <w:rPr>
                <w:bCs/>
              </w:rPr>
              <w:t>27.08.2021 г.</w:t>
            </w:r>
          </w:p>
        </w:tc>
        <w:tc>
          <w:tcPr>
            <w:tcW w:w="2551" w:type="dxa"/>
            <w:shd w:val="clear" w:color="auto" w:fill="auto"/>
          </w:tcPr>
          <w:p w:rsidR="00956FF7" w:rsidRPr="00541E45" w:rsidRDefault="00541E45" w:rsidP="00956FF7">
            <w:pPr>
              <w:rPr>
                <w:lang w:val="bg-BG"/>
              </w:rPr>
            </w:pPr>
            <w:r>
              <w:rPr>
                <w:lang w:val="bg-BG"/>
              </w:rPr>
              <w:t>„</w:t>
            </w:r>
            <w:proofErr w:type="spellStart"/>
            <w:r w:rsidR="00956FF7" w:rsidRPr="00956FF7">
              <w:rPr>
                <w:lang w:val="en-US"/>
              </w:rPr>
              <w:t>Духовни</w:t>
            </w:r>
            <w:proofErr w:type="spellEnd"/>
            <w:r w:rsidR="00956FF7" w:rsidRPr="00956FF7">
              <w:rPr>
                <w:lang w:val="en-US"/>
              </w:rPr>
              <w:t xml:space="preserve"> </w:t>
            </w:r>
            <w:proofErr w:type="spellStart"/>
            <w:r w:rsidR="00956FF7" w:rsidRPr="00956FF7">
              <w:rPr>
                <w:lang w:val="en-US"/>
              </w:rPr>
              <w:t>маршрути</w:t>
            </w:r>
            <w:proofErr w:type="spellEnd"/>
            <w:r w:rsidR="00956FF7" w:rsidRPr="00956FF7">
              <w:rPr>
                <w:lang w:val="en-US"/>
              </w:rPr>
              <w:t xml:space="preserve"> в </w:t>
            </w:r>
            <w:proofErr w:type="spellStart"/>
            <w:r w:rsidR="00956FF7" w:rsidRPr="00956FF7">
              <w:rPr>
                <w:lang w:val="en-US"/>
              </w:rPr>
              <w:t>Пловдив</w:t>
            </w:r>
            <w:proofErr w:type="spellEnd"/>
            <w:r>
              <w:rPr>
                <w:lang w:val="bg-BG"/>
              </w:rPr>
              <w:t>“</w:t>
            </w:r>
          </w:p>
        </w:tc>
        <w:tc>
          <w:tcPr>
            <w:tcW w:w="2693" w:type="dxa"/>
          </w:tcPr>
          <w:p w:rsidR="00956FF7" w:rsidRPr="00956FF7" w:rsidRDefault="00956FF7" w:rsidP="00956FF7">
            <w:pPr>
              <w:rPr>
                <w:bCs/>
                <w:lang w:val="bg-BG"/>
              </w:rPr>
            </w:pPr>
            <w:r w:rsidRPr="00956FF7">
              <w:rPr>
                <w:bCs/>
              </w:rPr>
              <w:t>ЕТ „</w:t>
            </w:r>
            <w:proofErr w:type="spellStart"/>
            <w:r w:rsidRPr="00956FF7">
              <w:rPr>
                <w:bCs/>
              </w:rPr>
              <w:t>Издателство</w:t>
            </w:r>
            <w:proofErr w:type="spellEnd"/>
            <w:r w:rsidRPr="00956FF7">
              <w:rPr>
                <w:bCs/>
              </w:rPr>
              <w:t xml:space="preserve"> </w:t>
            </w:r>
            <w:proofErr w:type="spellStart"/>
            <w:r w:rsidRPr="00956FF7">
              <w:rPr>
                <w:bCs/>
              </w:rPr>
              <w:t>Летера</w:t>
            </w:r>
            <w:proofErr w:type="spellEnd"/>
            <w:r w:rsidRPr="00956FF7">
              <w:rPr>
                <w:bCs/>
              </w:rPr>
              <w:t xml:space="preserve"> – </w:t>
            </w:r>
            <w:proofErr w:type="spellStart"/>
            <w:r w:rsidRPr="00956FF7">
              <w:rPr>
                <w:bCs/>
              </w:rPr>
              <w:t>Надя</w:t>
            </w:r>
            <w:proofErr w:type="spellEnd"/>
            <w:r w:rsidRPr="00956FF7">
              <w:rPr>
                <w:bCs/>
              </w:rPr>
              <w:t xml:space="preserve"> </w:t>
            </w:r>
            <w:proofErr w:type="spellStart"/>
            <w:r w:rsidRPr="00956FF7">
              <w:rPr>
                <w:bCs/>
              </w:rPr>
              <w:t>Фурнаджиева</w:t>
            </w:r>
            <w:proofErr w:type="spellEnd"/>
            <w:r w:rsidRPr="00956FF7">
              <w:rPr>
                <w:bCs/>
              </w:rPr>
              <w:t>“</w:t>
            </w:r>
          </w:p>
          <w:p w:rsidR="00956FF7" w:rsidRPr="00956FF7" w:rsidRDefault="00956FF7" w:rsidP="00956FF7">
            <w:pPr>
              <w:rPr>
                <w:bCs/>
                <w:lang w:val="bg-BG"/>
              </w:rPr>
            </w:pPr>
          </w:p>
          <w:p w:rsidR="00956FF7" w:rsidRPr="00956FF7" w:rsidRDefault="00956FF7" w:rsidP="00956FF7">
            <w:pPr>
              <w:rPr>
                <w:bCs/>
                <w:lang w:val="en-US"/>
              </w:rPr>
            </w:pPr>
          </w:p>
        </w:tc>
        <w:tc>
          <w:tcPr>
            <w:tcW w:w="993" w:type="dxa"/>
          </w:tcPr>
          <w:p w:rsidR="00956FF7" w:rsidRPr="00956FF7" w:rsidRDefault="00956FF7" w:rsidP="00956FF7">
            <w:pPr>
              <w:rPr>
                <w:lang w:val="bg-BG"/>
              </w:rPr>
            </w:pPr>
            <w:r w:rsidRPr="00956FF7">
              <w:rPr>
                <w:lang w:val="bg-BG"/>
              </w:rPr>
              <w:t>55,43</w:t>
            </w:r>
          </w:p>
        </w:tc>
        <w:tc>
          <w:tcPr>
            <w:tcW w:w="6095" w:type="dxa"/>
          </w:tcPr>
          <w:p w:rsidR="00956FF7" w:rsidRPr="00956FF7" w:rsidRDefault="00956FF7" w:rsidP="00956FF7">
            <w:pPr>
              <w:jc w:val="both"/>
              <w:rPr>
                <w:lang w:val="bg-BG"/>
              </w:rPr>
            </w:pPr>
            <w:r w:rsidRPr="00956FF7">
              <w:rPr>
                <w:lang w:val="bg-BG"/>
              </w:rPr>
              <w:t>Проект</w:t>
            </w:r>
            <w:r w:rsidR="00541E45">
              <w:rPr>
                <w:lang w:val="bg-BG"/>
              </w:rPr>
              <w:t xml:space="preserve">ът е насочен към опознаване на </w:t>
            </w:r>
            <w:r w:rsidRPr="00956FF7">
              <w:rPr>
                <w:lang w:val="bg-BG"/>
              </w:rPr>
              <w:t xml:space="preserve">духовната история на Пловдив и получава много добра оценка по критериите на Наредбата. Бюджетът е реалистичен и комисията одобрява пълната изискуема сума в размер на </w:t>
            </w:r>
            <w:r w:rsidRPr="00956FF7">
              <w:rPr>
                <w:b/>
                <w:lang w:val="bg-BG"/>
              </w:rPr>
              <w:t>16 500,00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1</w:t>
            </w:r>
            <w:r w:rsidRPr="00956FF7">
              <w:rPr>
                <w:lang w:val="en-US"/>
              </w:rPr>
              <w:t>6</w:t>
            </w:r>
            <w:r w:rsidRPr="00956FF7">
              <w:rPr>
                <w:lang w:val="bg-BG"/>
              </w:rPr>
              <w:t>.</w:t>
            </w:r>
          </w:p>
        </w:tc>
        <w:tc>
          <w:tcPr>
            <w:tcW w:w="1985" w:type="dxa"/>
          </w:tcPr>
          <w:p w:rsidR="00956FF7" w:rsidRPr="00956FF7" w:rsidRDefault="00956FF7" w:rsidP="00956FF7">
            <w:pPr>
              <w:rPr>
                <w:bCs/>
                <w:lang w:val="en-US"/>
              </w:rPr>
            </w:pPr>
            <w:r w:rsidRPr="00956FF7">
              <w:rPr>
                <w:bCs/>
                <w:lang w:val="en-US"/>
              </w:rPr>
              <w:t>Вх.№21Ф-5872/</w:t>
            </w:r>
          </w:p>
          <w:p w:rsidR="00956FF7" w:rsidRPr="00956FF7" w:rsidRDefault="00956FF7" w:rsidP="00956FF7">
            <w:pPr>
              <w:rPr>
                <w:bCs/>
                <w:lang w:val="en-US"/>
              </w:rPr>
            </w:pPr>
            <w:r w:rsidRPr="00956FF7">
              <w:rPr>
                <w:bCs/>
                <w:lang w:val="en-US"/>
              </w:rPr>
              <w:t>30.08.2021 г.</w:t>
            </w:r>
          </w:p>
        </w:tc>
        <w:tc>
          <w:tcPr>
            <w:tcW w:w="2551" w:type="dxa"/>
            <w:shd w:val="clear" w:color="auto" w:fill="auto"/>
          </w:tcPr>
          <w:p w:rsidR="00956FF7" w:rsidRPr="00956FF7" w:rsidRDefault="00956FF7" w:rsidP="00956FF7">
            <w:pPr>
              <w:rPr>
                <w:lang w:val="bg-BG"/>
              </w:rPr>
            </w:pPr>
            <w:r w:rsidRPr="00956FF7">
              <w:rPr>
                <w:lang w:val="en-US"/>
              </w:rPr>
              <w:t xml:space="preserve">IX </w:t>
            </w:r>
            <w:proofErr w:type="spellStart"/>
            <w:r w:rsidRPr="00956FF7">
              <w:rPr>
                <w:lang w:val="en-US"/>
              </w:rPr>
              <w:t>Международен</w:t>
            </w:r>
            <w:proofErr w:type="spellEnd"/>
            <w:r w:rsidRPr="00956FF7">
              <w:rPr>
                <w:lang w:val="en-US"/>
              </w:rPr>
              <w:t xml:space="preserve"> </w:t>
            </w:r>
            <w:proofErr w:type="spellStart"/>
            <w:r w:rsidRPr="00956FF7">
              <w:rPr>
                <w:lang w:val="en-US"/>
              </w:rPr>
              <w:t>фото</w:t>
            </w:r>
            <w:proofErr w:type="spellEnd"/>
            <w:r w:rsidRPr="00956FF7">
              <w:rPr>
                <w:lang w:val="en-US"/>
              </w:rPr>
              <w:t xml:space="preserve"> </w:t>
            </w:r>
            <w:proofErr w:type="spellStart"/>
            <w:r w:rsidRPr="00956FF7">
              <w:rPr>
                <w:lang w:val="en-US"/>
              </w:rPr>
              <w:t>салон</w:t>
            </w:r>
            <w:proofErr w:type="spellEnd"/>
            <w:r w:rsidRPr="00956FF7">
              <w:rPr>
                <w:lang w:val="en-US"/>
              </w:rPr>
              <w:t xml:space="preserve"> </w:t>
            </w:r>
            <w:proofErr w:type="spellStart"/>
            <w:r w:rsidRPr="00956FF7">
              <w:rPr>
                <w:lang w:val="en-US"/>
              </w:rPr>
              <w:t>Пловдив</w:t>
            </w:r>
            <w:proofErr w:type="spellEnd"/>
            <w:r w:rsidRPr="00956FF7">
              <w:rPr>
                <w:lang w:val="en-US"/>
              </w:rPr>
              <w:t xml:space="preserve"> 2022</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tc>
        <w:tc>
          <w:tcPr>
            <w:tcW w:w="2693" w:type="dxa"/>
          </w:tcPr>
          <w:p w:rsidR="00956FF7" w:rsidRPr="00956FF7" w:rsidRDefault="00541E45" w:rsidP="00956FF7">
            <w:pPr>
              <w:rPr>
                <w:bCs/>
              </w:rPr>
            </w:pPr>
            <w:r>
              <w:rPr>
                <w:bCs/>
                <w:lang w:val="bg-BG"/>
              </w:rPr>
              <w:t>„</w:t>
            </w:r>
            <w:proofErr w:type="spellStart"/>
            <w:r w:rsidR="00956FF7" w:rsidRPr="00956FF7">
              <w:rPr>
                <w:bCs/>
              </w:rPr>
              <w:t>Рефлекси</w:t>
            </w:r>
            <w:proofErr w:type="spellEnd"/>
            <w:r>
              <w:rPr>
                <w:bCs/>
                <w:lang w:val="bg-BG"/>
              </w:rPr>
              <w:t>“</w:t>
            </w:r>
            <w:r w:rsidR="00956FF7" w:rsidRPr="00956FF7">
              <w:rPr>
                <w:bCs/>
              </w:rPr>
              <w:t xml:space="preserve"> ООД</w:t>
            </w:r>
          </w:p>
        </w:tc>
        <w:tc>
          <w:tcPr>
            <w:tcW w:w="993" w:type="dxa"/>
          </w:tcPr>
          <w:p w:rsidR="00956FF7" w:rsidRPr="00956FF7" w:rsidRDefault="00956FF7" w:rsidP="00956FF7">
            <w:pPr>
              <w:rPr>
                <w:lang w:val="bg-BG"/>
              </w:rPr>
            </w:pPr>
            <w:r w:rsidRPr="00956FF7">
              <w:rPr>
                <w:lang w:val="bg-BG"/>
              </w:rPr>
              <w:t>55,29</w:t>
            </w:r>
          </w:p>
        </w:tc>
        <w:tc>
          <w:tcPr>
            <w:tcW w:w="6095" w:type="dxa"/>
          </w:tcPr>
          <w:p w:rsidR="00956FF7" w:rsidRPr="00956FF7" w:rsidRDefault="00956FF7" w:rsidP="00956FF7">
            <w:pPr>
              <w:jc w:val="both"/>
              <w:rPr>
                <w:color w:val="00B050"/>
                <w:lang w:val="bg-BG"/>
              </w:rPr>
            </w:pPr>
            <w:r w:rsidRPr="00956FF7">
              <w:rPr>
                <w:lang w:val="bg-BG"/>
              </w:rPr>
              <w:t xml:space="preserve">Ежегодният фотографски конкурс, под патронажа FIAP  и HPS, от 8 години е част от Културния календар на Пловдив. Проектът отговаря напълно на изискванията за финансиране. Бюджетът е реалистичен и комисията одобрява цялата изискуема сума в размер на </w:t>
            </w:r>
            <w:r w:rsidRPr="00956FF7">
              <w:rPr>
                <w:b/>
                <w:lang w:val="bg-BG"/>
              </w:rPr>
              <w:t>11 470,00 лв</w:t>
            </w:r>
            <w:r w:rsidRPr="00956FF7">
              <w:rPr>
                <w:lang w:val="bg-BG"/>
              </w:rPr>
              <w:t>.</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1</w:t>
            </w:r>
            <w:r w:rsidRPr="00956FF7">
              <w:rPr>
                <w:lang w:val="en-US"/>
              </w:rPr>
              <w:t>7</w:t>
            </w:r>
            <w:r w:rsidRPr="00956FF7">
              <w:rPr>
                <w:lang w:val="bg-BG"/>
              </w:rPr>
              <w:t>.</w:t>
            </w:r>
          </w:p>
        </w:tc>
        <w:tc>
          <w:tcPr>
            <w:tcW w:w="1985" w:type="dxa"/>
          </w:tcPr>
          <w:p w:rsidR="00956FF7" w:rsidRPr="00956FF7" w:rsidRDefault="00956FF7" w:rsidP="00956FF7">
            <w:pPr>
              <w:rPr>
                <w:bCs/>
              </w:rPr>
            </w:pPr>
            <w:r w:rsidRPr="00956FF7">
              <w:rPr>
                <w:bCs/>
              </w:rPr>
              <w:t>Вх.№21Ф-5879/</w:t>
            </w:r>
          </w:p>
          <w:p w:rsidR="00956FF7" w:rsidRPr="00956FF7" w:rsidRDefault="00956FF7" w:rsidP="00956FF7">
            <w:pPr>
              <w:rPr>
                <w:bCs/>
              </w:rPr>
            </w:pPr>
            <w:r w:rsidRPr="00956FF7">
              <w:rPr>
                <w:bCs/>
              </w:rPr>
              <w:t>30.08.2021 г.</w:t>
            </w:r>
          </w:p>
        </w:tc>
        <w:tc>
          <w:tcPr>
            <w:tcW w:w="2551" w:type="dxa"/>
            <w:shd w:val="clear" w:color="auto" w:fill="auto"/>
          </w:tcPr>
          <w:p w:rsidR="00956FF7" w:rsidRPr="00956FF7" w:rsidRDefault="00956FF7" w:rsidP="00956FF7">
            <w:pPr>
              <w:rPr>
                <w:lang w:val="en-US"/>
              </w:rPr>
            </w:pPr>
            <w:proofErr w:type="spellStart"/>
            <w:r w:rsidRPr="00956FF7">
              <w:rPr>
                <w:lang w:val="en-US"/>
              </w:rPr>
              <w:t>Подпомагане</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провеждане</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Творческа</w:t>
            </w:r>
            <w:proofErr w:type="spellEnd"/>
            <w:r w:rsidRPr="00956FF7">
              <w:rPr>
                <w:lang w:val="en-US"/>
              </w:rPr>
              <w:t xml:space="preserve"> </w:t>
            </w:r>
            <w:proofErr w:type="spellStart"/>
            <w:r w:rsidRPr="00956FF7">
              <w:rPr>
                <w:lang w:val="en-US"/>
              </w:rPr>
              <w:t>лаборатория</w:t>
            </w:r>
            <w:proofErr w:type="spellEnd"/>
            <w:r w:rsidRPr="00956FF7">
              <w:rPr>
                <w:lang w:val="en-US"/>
              </w:rPr>
              <w:t xml:space="preserve"> </w:t>
            </w:r>
            <w:proofErr w:type="spellStart"/>
            <w:r w:rsidRPr="00956FF7">
              <w:rPr>
                <w:lang w:val="en-US"/>
              </w:rPr>
              <w:t>за</w:t>
            </w:r>
            <w:proofErr w:type="spellEnd"/>
            <w:r w:rsidRPr="00956FF7">
              <w:rPr>
                <w:lang w:val="en-US"/>
              </w:rPr>
              <w:t xml:space="preserve"> </w:t>
            </w:r>
            <w:proofErr w:type="spellStart"/>
            <w:r w:rsidRPr="00956FF7">
              <w:rPr>
                <w:lang w:val="en-US"/>
              </w:rPr>
              <w:t>запознаване</w:t>
            </w:r>
            <w:proofErr w:type="spellEnd"/>
            <w:r w:rsidRPr="00956FF7">
              <w:rPr>
                <w:lang w:val="en-US"/>
              </w:rPr>
              <w:t xml:space="preserve"> </w:t>
            </w:r>
          </w:p>
          <w:p w:rsidR="00956FF7" w:rsidRPr="00956FF7" w:rsidRDefault="00956FF7" w:rsidP="00956FF7">
            <w:pPr>
              <w:rPr>
                <w:lang w:val="en-US"/>
              </w:rPr>
            </w:pPr>
            <w:proofErr w:type="gramStart"/>
            <w:r w:rsidRPr="00956FF7">
              <w:rPr>
                <w:lang w:val="en-US"/>
              </w:rPr>
              <w:t>с</w:t>
            </w:r>
            <w:proofErr w:type="gramEnd"/>
            <w:r w:rsidRPr="00956FF7">
              <w:rPr>
                <w:lang w:val="en-US"/>
              </w:rPr>
              <w:t xml:space="preserve"> </w:t>
            </w:r>
            <w:proofErr w:type="spellStart"/>
            <w:r w:rsidRPr="00956FF7">
              <w:rPr>
                <w:lang w:val="en-US"/>
              </w:rPr>
              <w:t>хорова</w:t>
            </w:r>
            <w:proofErr w:type="spellEnd"/>
            <w:r w:rsidRPr="00956FF7">
              <w:rPr>
                <w:lang w:val="en-US"/>
              </w:rPr>
              <w:t xml:space="preserve"> </w:t>
            </w:r>
            <w:proofErr w:type="spellStart"/>
            <w:r w:rsidRPr="00956FF7">
              <w:rPr>
                <w:lang w:val="en-US"/>
              </w:rPr>
              <w:t>музика</w:t>
            </w:r>
            <w:proofErr w:type="spellEnd"/>
            <w:r w:rsidRPr="00956FF7">
              <w:rPr>
                <w:lang w:val="en-US"/>
              </w:rPr>
              <w:t xml:space="preserve"> „</w:t>
            </w:r>
            <w:proofErr w:type="spellStart"/>
            <w:r w:rsidRPr="00956FF7">
              <w:rPr>
                <w:lang w:val="en-US"/>
              </w:rPr>
              <w:t>Крикор</w:t>
            </w:r>
            <w:proofErr w:type="spellEnd"/>
            <w:r w:rsidRPr="00956FF7">
              <w:rPr>
                <w:lang w:val="en-US"/>
              </w:rPr>
              <w:t xml:space="preserve"> </w:t>
            </w:r>
            <w:proofErr w:type="spellStart"/>
            <w:r w:rsidRPr="00956FF7">
              <w:rPr>
                <w:lang w:val="en-US"/>
              </w:rPr>
              <w:t>Четинян</w:t>
            </w:r>
            <w:proofErr w:type="spellEnd"/>
            <w:r w:rsidRPr="00956FF7">
              <w:rPr>
                <w:lang w:val="en-US"/>
              </w:rPr>
              <w:t xml:space="preserve">“. </w:t>
            </w:r>
            <w:proofErr w:type="spellStart"/>
            <w:r w:rsidRPr="00956FF7">
              <w:rPr>
                <w:lang w:val="en-US"/>
              </w:rPr>
              <w:t>Изработване</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уебсайт</w:t>
            </w:r>
            <w:proofErr w:type="spellEnd"/>
            <w:r w:rsidRPr="00956FF7">
              <w:rPr>
                <w:lang w:val="en-US"/>
              </w:rPr>
              <w:t xml:space="preserve"> „</w:t>
            </w:r>
            <w:proofErr w:type="spellStart"/>
            <w:r w:rsidRPr="00956FF7">
              <w:rPr>
                <w:lang w:val="en-US"/>
              </w:rPr>
              <w:t>Крикор</w:t>
            </w:r>
            <w:proofErr w:type="spellEnd"/>
            <w:r w:rsidRPr="00956FF7">
              <w:rPr>
                <w:lang w:val="en-US"/>
              </w:rPr>
              <w:t xml:space="preserve"> </w:t>
            </w:r>
            <w:proofErr w:type="spellStart"/>
            <w:r w:rsidRPr="00956FF7">
              <w:rPr>
                <w:lang w:val="en-US"/>
              </w:rPr>
              <w:t>Четинян</w:t>
            </w:r>
            <w:proofErr w:type="spellEnd"/>
            <w:r w:rsidRPr="00956FF7">
              <w:rPr>
                <w:lang w:val="en-US"/>
              </w:rPr>
              <w:t>“.</w:t>
            </w:r>
          </w:p>
        </w:tc>
        <w:tc>
          <w:tcPr>
            <w:tcW w:w="2693" w:type="dxa"/>
          </w:tcPr>
          <w:p w:rsidR="00956FF7" w:rsidRPr="00956FF7" w:rsidRDefault="005B216D" w:rsidP="00956FF7">
            <w:pPr>
              <w:rPr>
                <w:bCs/>
              </w:rPr>
            </w:pPr>
            <w:r>
              <w:rPr>
                <w:bCs/>
                <w:lang w:val="bg-BG"/>
              </w:rPr>
              <w:t>„</w:t>
            </w:r>
            <w:proofErr w:type="spellStart"/>
            <w:r w:rsidR="00956FF7" w:rsidRPr="00956FF7">
              <w:rPr>
                <w:bCs/>
              </w:rPr>
              <w:t>Четинян</w:t>
            </w:r>
            <w:proofErr w:type="spellEnd"/>
            <w:r w:rsidR="00956FF7" w:rsidRPr="00956FF7">
              <w:rPr>
                <w:bCs/>
              </w:rPr>
              <w:t xml:space="preserve"> и </w:t>
            </w:r>
            <w:proofErr w:type="spellStart"/>
            <w:r w:rsidR="00956FF7" w:rsidRPr="00956FF7">
              <w:rPr>
                <w:bCs/>
              </w:rPr>
              <w:t>Ко</w:t>
            </w:r>
            <w:proofErr w:type="spellEnd"/>
            <w:r w:rsidR="00956FF7" w:rsidRPr="00956FF7">
              <w:rPr>
                <w:bCs/>
              </w:rPr>
              <w:t>.</w:t>
            </w:r>
            <w:r>
              <w:rPr>
                <w:bCs/>
                <w:lang w:val="bg-BG"/>
              </w:rPr>
              <w:t>“</w:t>
            </w:r>
            <w:r w:rsidR="00956FF7" w:rsidRPr="00956FF7">
              <w:rPr>
                <w:bCs/>
              </w:rPr>
              <w:t xml:space="preserve"> ЕООД</w:t>
            </w:r>
          </w:p>
        </w:tc>
        <w:tc>
          <w:tcPr>
            <w:tcW w:w="993" w:type="dxa"/>
          </w:tcPr>
          <w:p w:rsidR="00956FF7" w:rsidRPr="00956FF7" w:rsidRDefault="00956FF7" w:rsidP="00956FF7">
            <w:pPr>
              <w:rPr>
                <w:lang w:val="bg-BG"/>
              </w:rPr>
            </w:pPr>
            <w:r w:rsidRPr="00956FF7">
              <w:rPr>
                <w:lang w:val="bg-BG"/>
              </w:rPr>
              <w:t>55,14</w:t>
            </w:r>
          </w:p>
        </w:tc>
        <w:tc>
          <w:tcPr>
            <w:tcW w:w="6095" w:type="dxa"/>
          </w:tcPr>
          <w:p w:rsidR="00956FF7" w:rsidRPr="00956FF7" w:rsidRDefault="00956FF7" w:rsidP="00956FF7">
            <w:pPr>
              <w:jc w:val="both"/>
              <w:rPr>
                <w:color w:val="00B050"/>
                <w:lang w:val="bg-BG"/>
              </w:rPr>
            </w:pPr>
            <w:r w:rsidRPr="00956FF7">
              <w:rPr>
                <w:lang w:val="bg-BG"/>
              </w:rPr>
              <w:t xml:space="preserve">Проектът напълно отговаря на изискванията по Наредбата за финансиране. Комисията му дава много висока и намира бюджета за реалистично разписан. Одобрява пълната изискуема сума в размер на  </w:t>
            </w:r>
            <w:r w:rsidRPr="00956FF7">
              <w:rPr>
                <w:b/>
                <w:lang w:val="bg-BG"/>
              </w:rPr>
              <w:t>3 000,00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1</w:t>
            </w:r>
            <w:r w:rsidRPr="00956FF7">
              <w:rPr>
                <w:lang w:val="en-US"/>
              </w:rPr>
              <w:t>8</w:t>
            </w:r>
            <w:r w:rsidRPr="00956FF7">
              <w:rPr>
                <w:lang w:val="bg-BG"/>
              </w:rPr>
              <w:t>.</w:t>
            </w:r>
          </w:p>
        </w:tc>
        <w:tc>
          <w:tcPr>
            <w:tcW w:w="1985" w:type="dxa"/>
          </w:tcPr>
          <w:p w:rsidR="00956FF7" w:rsidRPr="00956FF7" w:rsidRDefault="00956FF7" w:rsidP="00956FF7">
            <w:pPr>
              <w:rPr>
                <w:bCs/>
                <w:lang w:val="en-US"/>
              </w:rPr>
            </w:pPr>
            <w:r w:rsidRPr="00956FF7">
              <w:rPr>
                <w:bCs/>
                <w:lang w:val="en-US"/>
              </w:rPr>
              <w:t>Вх.№21ФН-135/</w:t>
            </w:r>
          </w:p>
          <w:p w:rsidR="00956FF7" w:rsidRPr="00956FF7" w:rsidRDefault="00956FF7" w:rsidP="00956FF7">
            <w:pPr>
              <w:rPr>
                <w:bCs/>
                <w:lang w:val="en-US"/>
              </w:rPr>
            </w:pPr>
            <w:r w:rsidRPr="00956FF7">
              <w:rPr>
                <w:bCs/>
                <w:lang w:val="en-US"/>
              </w:rPr>
              <w:t>19.08.2021 г.</w:t>
            </w:r>
          </w:p>
        </w:tc>
        <w:tc>
          <w:tcPr>
            <w:tcW w:w="2551" w:type="dxa"/>
            <w:shd w:val="clear" w:color="auto" w:fill="auto"/>
          </w:tcPr>
          <w:p w:rsidR="00956FF7" w:rsidRPr="00956FF7" w:rsidRDefault="00956FF7" w:rsidP="00956FF7">
            <w:pPr>
              <w:rPr>
                <w:lang w:val="bg-BG"/>
              </w:rPr>
            </w:pPr>
            <w:proofErr w:type="spellStart"/>
            <w:r w:rsidRPr="00956FF7">
              <w:rPr>
                <w:lang w:val="en-US"/>
              </w:rPr>
              <w:t>Международен</w:t>
            </w:r>
            <w:proofErr w:type="spellEnd"/>
            <w:r w:rsidRPr="00956FF7">
              <w:rPr>
                <w:lang w:val="en-US"/>
              </w:rPr>
              <w:t xml:space="preserve"> </w:t>
            </w:r>
            <w:proofErr w:type="spellStart"/>
            <w:r w:rsidRPr="00956FF7">
              <w:rPr>
                <w:lang w:val="en-US"/>
              </w:rPr>
              <w:t>фестивал</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поезията</w:t>
            </w:r>
            <w:proofErr w:type="spellEnd"/>
            <w:r w:rsidRPr="00956FF7">
              <w:rPr>
                <w:lang w:val="en-US"/>
              </w:rPr>
              <w:t xml:space="preserve"> „</w:t>
            </w:r>
            <w:proofErr w:type="spellStart"/>
            <w:r w:rsidRPr="00956FF7">
              <w:rPr>
                <w:lang w:val="en-US"/>
              </w:rPr>
              <w:t>Орфей</w:t>
            </w:r>
            <w:proofErr w:type="spellEnd"/>
            <w:r w:rsidRPr="00956FF7">
              <w:rPr>
                <w:lang w:val="en-US"/>
              </w:rPr>
              <w:t xml:space="preserve">” – </w:t>
            </w:r>
            <w:proofErr w:type="spellStart"/>
            <w:r w:rsidRPr="00956FF7">
              <w:rPr>
                <w:lang w:val="en-US"/>
              </w:rPr>
              <w:t>Пловдив</w:t>
            </w:r>
            <w:proofErr w:type="spellEnd"/>
            <w:r w:rsidRPr="00956FF7">
              <w:rPr>
                <w:lang w:val="en-US"/>
              </w:rPr>
              <w:t xml:space="preserve"> 2022“</w:t>
            </w:r>
          </w:p>
          <w:p w:rsidR="00956FF7" w:rsidRPr="00956FF7" w:rsidRDefault="00956FF7" w:rsidP="00956FF7">
            <w:pPr>
              <w:rPr>
                <w:lang w:val="bg-BG"/>
              </w:rPr>
            </w:pPr>
          </w:p>
        </w:tc>
        <w:tc>
          <w:tcPr>
            <w:tcW w:w="2693" w:type="dxa"/>
          </w:tcPr>
          <w:p w:rsidR="005B216D" w:rsidRDefault="00956FF7" w:rsidP="00956FF7">
            <w:pPr>
              <w:rPr>
                <w:bCs/>
                <w:lang w:val="bg-BG"/>
              </w:rPr>
            </w:pPr>
            <w:proofErr w:type="spellStart"/>
            <w:r w:rsidRPr="00956FF7">
              <w:rPr>
                <w:bCs/>
              </w:rPr>
              <w:t>Фондация</w:t>
            </w:r>
            <w:proofErr w:type="spellEnd"/>
            <w:r w:rsidRPr="00956FF7">
              <w:rPr>
                <w:bCs/>
              </w:rPr>
              <w:t xml:space="preserve"> </w:t>
            </w:r>
          </w:p>
          <w:p w:rsidR="00956FF7" w:rsidRPr="00956FF7" w:rsidRDefault="00956FF7" w:rsidP="00956FF7">
            <w:pPr>
              <w:rPr>
                <w:bCs/>
              </w:rPr>
            </w:pPr>
            <w:r w:rsidRPr="00956FF7">
              <w:rPr>
                <w:bCs/>
              </w:rPr>
              <w:t>„</w:t>
            </w:r>
            <w:proofErr w:type="spellStart"/>
            <w:r w:rsidRPr="00956FF7">
              <w:rPr>
                <w:bCs/>
              </w:rPr>
              <w:t>Пловдив</w:t>
            </w:r>
            <w:proofErr w:type="spellEnd"/>
            <w:r w:rsidRPr="00956FF7">
              <w:rPr>
                <w:bCs/>
              </w:rPr>
              <w:t xml:space="preserve"> ЛИК”</w:t>
            </w:r>
          </w:p>
        </w:tc>
        <w:tc>
          <w:tcPr>
            <w:tcW w:w="993" w:type="dxa"/>
          </w:tcPr>
          <w:p w:rsidR="00956FF7" w:rsidRPr="00956FF7" w:rsidRDefault="00956FF7" w:rsidP="00956FF7">
            <w:pPr>
              <w:rPr>
                <w:lang w:val="bg-BG"/>
              </w:rPr>
            </w:pPr>
            <w:r w:rsidRPr="00956FF7">
              <w:rPr>
                <w:lang w:val="bg-BG"/>
              </w:rPr>
              <w:t>54,86</w:t>
            </w:r>
          </w:p>
        </w:tc>
        <w:tc>
          <w:tcPr>
            <w:tcW w:w="6095" w:type="dxa"/>
          </w:tcPr>
          <w:p w:rsidR="00956FF7" w:rsidRPr="00956FF7" w:rsidRDefault="00956FF7" w:rsidP="00956FF7">
            <w:pPr>
              <w:jc w:val="both"/>
              <w:rPr>
                <w:color w:val="00B050"/>
                <w:lang w:val="bg-BG"/>
              </w:rPr>
            </w:pPr>
            <w:r w:rsidRPr="00956FF7">
              <w:rPr>
                <w:lang w:val="bg-BG"/>
              </w:rPr>
              <w:t xml:space="preserve">Проектът има четири успешни издания и работи за развитие на </w:t>
            </w:r>
            <w:proofErr w:type="spellStart"/>
            <w:r w:rsidRPr="00956FF7">
              <w:rPr>
                <w:lang w:val="bg-BG"/>
              </w:rPr>
              <w:t>междукултурния</w:t>
            </w:r>
            <w:proofErr w:type="spellEnd"/>
            <w:r w:rsidRPr="00956FF7">
              <w:rPr>
                <w:lang w:val="bg-BG"/>
              </w:rPr>
              <w:t xml:space="preserve"> диалог. Комисията препоръчва да се редуцира сумата по т.5.1.1 на 500,00 лв.</w:t>
            </w:r>
            <w:r w:rsidR="005B216D">
              <w:rPr>
                <w:lang w:val="bg-BG"/>
              </w:rPr>
              <w:t xml:space="preserve"> и определя сума за финансиране</w:t>
            </w:r>
            <w:r w:rsidRPr="00956FF7">
              <w:rPr>
                <w:lang w:val="bg-BG"/>
              </w:rPr>
              <w:t xml:space="preserve"> в размер на </w:t>
            </w:r>
            <w:r w:rsidRPr="00956FF7">
              <w:rPr>
                <w:b/>
                <w:lang w:val="bg-BG"/>
              </w:rPr>
              <w:t>15 230,00 лв</w:t>
            </w:r>
          </w:p>
        </w:tc>
      </w:tr>
      <w:tr w:rsidR="00956FF7" w:rsidRPr="00956FF7" w:rsidTr="00CE1E9A">
        <w:trPr>
          <w:trHeight w:val="412"/>
        </w:trPr>
        <w:tc>
          <w:tcPr>
            <w:tcW w:w="851" w:type="dxa"/>
            <w:shd w:val="clear" w:color="auto" w:fill="auto"/>
            <w:noWrap/>
          </w:tcPr>
          <w:p w:rsidR="00956FF7" w:rsidRPr="00956FF7" w:rsidRDefault="00956FF7" w:rsidP="00956FF7">
            <w:pPr>
              <w:rPr>
                <w:lang w:val="bg-BG"/>
              </w:rPr>
            </w:pPr>
            <w:r w:rsidRPr="00956FF7">
              <w:rPr>
                <w:lang w:val="bg-BG"/>
              </w:rPr>
              <w:lastRenderedPageBreak/>
              <w:t>1</w:t>
            </w:r>
            <w:r w:rsidRPr="00956FF7">
              <w:rPr>
                <w:lang w:val="en-US"/>
              </w:rPr>
              <w:t>9</w:t>
            </w:r>
            <w:r w:rsidRPr="00956FF7">
              <w:rPr>
                <w:lang w:val="bg-BG"/>
              </w:rPr>
              <w:t>.</w:t>
            </w:r>
          </w:p>
        </w:tc>
        <w:tc>
          <w:tcPr>
            <w:tcW w:w="1985" w:type="dxa"/>
          </w:tcPr>
          <w:p w:rsidR="00956FF7" w:rsidRPr="00956FF7" w:rsidRDefault="00956FF7" w:rsidP="00956FF7">
            <w:pPr>
              <w:rPr>
                <w:bCs/>
                <w:lang w:val="en-US"/>
              </w:rPr>
            </w:pPr>
            <w:r w:rsidRPr="00956FF7">
              <w:rPr>
                <w:bCs/>
                <w:lang w:val="en-US"/>
              </w:rPr>
              <w:t>Вх.№21ФН-136/</w:t>
            </w:r>
          </w:p>
          <w:p w:rsidR="00956FF7" w:rsidRPr="00956FF7" w:rsidRDefault="00956FF7" w:rsidP="00956FF7">
            <w:pPr>
              <w:rPr>
                <w:bCs/>
                <w:lang w:val="en-US"/>
              </w:rPr>
            </w:pPr>
            <w:r w:rsidRPr="00956FF7">
              <w:rPr>
                <w:bCs/>
                <w:lang w:val="en-US"/>
              </w:rPr>
              <w:t>19.08.2021 г.</w:t>
            </w:r>
          </w:p>
        </w:tc>
        <w:tc>
          <w:tcPr>
            <w:tcW w:w="2551" w:type="dxa"/>
            <w:shd w:val="clear" w:color="auto" w:fill="auto"/>
          </w:tcPr>
          <w:p w:rsidR="00956FF7" w:rsidRPr="00956FF7" w:rsidRDefault="00956FF7" w:rsidP="00956FF7">
            <w:pPr>
              <w:rPr>
                <w:lang w:val="bg-BG"/>
              </w:rPr>
            </w:pPr>
            <w:proofErr w:type="spellStart"/>
            <w:r w:rsidRPr="00956FF7">
              <w:rPr>
                <w:lang w:val="en-US"/>
              </w:rPr>
              <w:t>Пловдивски</w:t>
            </w:r>
            <w:proofErr w:type="spellEnd"/>
            <w:r w:rsidRPr="00956FF7">
              <w:rPr>
                <w:lang w:val="en-US"/>
              </w:rPr>
              <w:t xml:space="preserve"> </w:t>
            </w:r>
            <w:proofErr w:type="spellStart"/>
            <w:r w:rsidRPr="00956FF7">
              <w:rPr>
                <w:lang w:val="en-US"/>
              </w:rPr>
              <w:t>литературен</w:t>
            </w:r>
            <w:proofErr w:type="spellEnd"/>
            <w:r w:rsidRPr="00956FF7">
              <w:rPr>
                <w:lang w:val="en-US"/>
              </w:rPr>
              <w:t xml:space="preserve"> </w:t>
            </w:r>
            <w:proofErr w:type="spellStart"/>
            <w:r w:rsidRPr="00956FF7">
              <w:rPr>
                <w:lang w:val="en-US"/>
              </w:rPr>
              <w:t>многоезичен</w:t>
            </w:r>
            <w:proofErr w:type="spellEnd"/>
            <w:r w:rsidRPr="00956FF7">
              <w:rPr>
                <w:lang w:val="en-US"/>
              </w:rPr>
              <w:t xml:space="preserve"> </w:t>
            </w:r>
            <w:proofErr w:type="spellStart"/>
            <w:r w:rsidRPr="00956FF7">
              <w:rPr>
                <w:lang w:val="en-US"/>
              </w:rPr>
              <w:t>сайт</w:t>
            </w:r>
            <w:proofErr w:type="spellEnd"/>
            <w:r w:rsidRPr="00956FF7">
              <w:rPr>
                <w:lang w:val="en-US"/>
              </w:rPr>
              <w:t xml:space="preserve"> </w:t>
            </w:r>
            <w:hyperlink r:id="rId7" w:history="1">
              <w:r w:rsidRPr="00956FF7">
                <w:rPr>
                  <w:color w:val="0000FF" w:themeColor="hyperlink"/>
                  <w:u w:val="single"/>
                  <w:lang w:val="en-US"/>
                </w:rPr>
                <w:t>www.plovdivlit.com</w:t>
              </w:r>
            </w:hyperlink>
          </w:p>
        </w:tc>
        <w:tc>
          <w:tcPr>
            <w:tcW w:w="2693" w:type="dxa"/>
          </w:tcPr>
          <w:p w:rsidR="005B216D" w:rsidRDefault="00956FF7" w:rsidP="00956FF7">
            <w:pPr>
              <w:rPr>
                <w:bCs/>
                <w:lang w:val="bg-BG"/>
              </w:rPr>
            </w:pPr>
            <w:proofErr w:type="spellStart"/>
            <w:r w:rsidRPr="00956FF7">
              <w:rPr>
                <w:bCs/>
              </w:rPr>
              <w:t>Фондация</w:t>
            </w:r>
            <w:proofErr w:type="spellEnd"/>
          </w:p>
          <w:p w:rsidR="00956FF7" w:rsidRPr="00956FF7" w:rsidRDefault="00956FF7" w:rsidP="00956FF7">
            <w:pPr>
              <w:rPr>
                <w:bCs/>
              </w:rPr>
            </w:pPr>
            <w:r w:rsidRPr="00956FF7">
              <w:rPr>
                <w:bCs/>
              </w:rPr>
              <w:t>„</w:t>
            </w:r>
            <w:proofErr w:type="spellStart"/>
            <w:r w:rsidRPr="00956FF7">
              <w:rPr>
                <w:bCs/>
              </w:rPr>
              <w:t>Пловдив</w:t>
            </w:r>
            <w:proofErr w:type="spellEnd"/>
            <w:r w:rsidRPr="00956FF7">
              <w:rPr>
                <w:bCs/>
              </w:rPr>
              <w:t xml:space="preserve"> ЛИК”</w:t>
            </w:r>
          </w:p>
        </w:tc>
        <w:tc>
          <w:tcPr>
            <w:tcW w:w="993" w:type="dxa"/>
          </w:tcPr>
          <w:p w:rsidR="00956FF7" w:rsidRPr="00956FF7" w:rsidRDefault="00956FF7" w:rsidP="00956FF7">
            <w:pPr>
              <w:rPr>
                <w:lang w:val="bg-BG"/>
              </w:rPr>
            </w:pPr>
            <w:r w:rsidRPr="00956FF7">
              <w:rPr>
                <w:lang w:val="bg-BG"/>
              </w:rPr>
              <w:t>54,71</w:t>
            </w:r>
          </w:p>
        </w:tc>
        <w:tc>
          <w:tcPr>
            <w:tcW w:w="6095" w:type="dxa"/>
          </w:tcPr>
          <w:p w:rsidR="00956FF7" w:rsidRPr="00956FF7" w:rsidRDefault="00956FF7" w:rsidP="00956FF7">
            <w:pPr>
              <w:jc w:val="both"/>
              <w:rPr>
                <w:color w:val="00B050"/>
                <w:lang w:val="bg-BG"/>
              </w:rPr>
            </w:pPr>
            <w:r w:rsidRPr="00956FF7">
              <w:rPr>
                <w:lang w:val="bg-BG"/>
              </w:rPr>
              <w:t>Проектът се реализира успешно няколко години. Насочен е към пловдивските писатели и преводачи. Комисията препоръчва редукция по т.5.2.1.3 на</w:t>
            </w:r>
            <w:r w:rsidR="005B216D">
              <w:rPr>
                <w:lang w:val="bg-BG"/>
              </w:rPr>
              <w:t xml:space="preserve"> половина. </w:t>
            </w:r>
            <w:r w:rsidRPr="00956FF7">
              <w:rPr>
                <w:lang w:val="bg-BG"/>
              </w:rPr>
              <w:t xml:space="preserve">Определя сума в размер на </w:t>
            </w:r>
            <w:r w:rsidRPr="00956FF7">
              <w:rPr>
                <w:b/>
                <w:lang w:val="bg-BG"/>
              </w:rPr>
              <w:t>9 280,00 лв.</w:t>
            </w:r>
            <w:r w:rsidRPr="00956FF7">
              <w:rPr>
                <w:lang w:val="bg-BG"/>
              </w:rPr>
              <w:t>, в т. ч. 5% административни разходи.</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en-US"/>
              </w:rPr>
              <w:t>20</w:t>
            </w:r>
            <w:r w:rsidRPr="00956FF7">
              <w:rPr>
                <w:lang w:val="bg-BG"/>
              </w:rPr>
              <w:t>.</w:t>
            </w:r>
          </w:p>
        </w:tc>
        <w:tc>
          <w:tcPr>
            <w:tcW w:w="1985" w:type="dxa"/>
          </w:tcPr>
          <w:p w:rsidR="00956FF7" w:rsidRPr="00956FF7" w:rsidRDefault="00956FF7" w:rsidP="00956FF7">
            <w:pPr>
              <w:rPr>
                <w:bCs/>
              </w:rPr>
            </w:pPr>
            <w:r w:rsidRPr="00956FF7">
              <w:rPr>
                <w:bCs/>
              </w:rPr>
              <w:t>Вх.№21ФН-130/</w:t>
            </w:r>
          </w:p>
          <w:p w:rsidR="00956FF7" w:rsidRPr="00956FF7" w:rsidRDefault="00956FF7" w:rsidP="00956FF7">
            <w:pPr>
              <w:rPr>
                <w:bCs/>
                <w:color w:val="FF0000"/>
              </w:rPr>
            </w:pPr>
            <w:r w:rsidRPr="00956FF7">
              <w:rPr>
                <w:bCs/>
              </w:rPr>
              <w:t>09.08.2021 г.</w:t>
            </w:r>
          </w:p>
        </w:tc>
        <w:tc>
          <w:tcPr>
            <w:tcW w:w="2551" w:type="dxa"/>
            <w:shd w:val="clear" w:color="auto" w:fill="auto"/>
          </w:tcPr>
          <w:p w:rsidR="00956FF7" w:rsidRPr="00956FF7" w:rsidRDefault="00956FF7" w:rsidP="00956FF7">
            <w:pPr>
              <w:rPr>
                <w:lang w:val="en-US"/>
              </w:rPr>
            </w:pPr>
            <w:proofErr w:type="spellStart"/>
            <w:r w:rsidRPr="00956FF7">
              <w:rPr>
                <w:lang w:val="en-US"/>
              </w:rPr>
              <w:t>Панаир</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кулинарното</w:t>
            </w:r>
            <w:proofErr w:type="spellEnd"/>
            <w:r w:rsidRPr="00956FF7">
              <w:rPr>
                <w:lang w:val="en-US"/>
              </w:rPr>
              <w:t xml:space="preserve"> </w:t>
            </w:r>
            <w:proofErr w:type="spellStart"/>
            <w:r w:rsidRPr="00956FF7">
              <w:rPr>
                <w:lang w:val="en-US"/>
              </w:rPr>
              <w:t>изкуство</w:t>
            </w:r>
            <w:proofErr w:type="spellEnd"/>
          </w:p>
          <w:p w:rsidR="00956FF7" w:rsidRPr="00676D52" w:rsidRDefault="00956FF7" w:rsidP="00956FF7">
            <w:proofErr w:type="spellStart"/>
            <w:r w:rsidRPr="00676D52">
              <w:rPr>
                <w:lang w:val="en-US"/>
              </w:rPr>
              <w:t>Етно</w:t>
            </w:r>
            <w:proofErr w:type="spellEnd"/>
            <w:r w:rsidRPr="00676D52">
              <w:rPr>
                <w:lang w:val="en-US"/>
              </w:rPr>
              <w:t xml:space="preserve"> </w:t>
            </w:r>
            <w:proofErr w:type="spellStart"/>
            <w:r w:rsidRPr="00676D52">
              <w:rPr>
                <w:lang w:val="en-US"/>
              </w:rPr>
              <w:t>кухня</w:t>
            </w:r>
            <w:proofErr w:type="spellEnd"/>
            <w:r w:rsidRPr="00676D52">
              <w:rPr>
                <w:lang w:val="en-US"/>
              </w:rPr>
              <w:t xml:space="preserve"> </w:t>
            </w:r>
            <w:proofErr w:type="spellStart"/>
            <w:r w:rsidRPr="00676D52">
              <w:rPr>
                <w:lang w:val="en-US"/>
              </w:rPr>
              <w:t>на</w:t>
            </w:r>
            <w:proofErr w:type="spellEnd"/>
            <w:r w:rsidRPr="00676D52">
              <w:rPr>
                <w:lang w:val="en-US"/>
              </w:rPr>
              <w:t xml:space="preserve"> </w:t>
            </w:r>
            <w:proofErr w:type="spellStart"/>
            <w:r w:rsidRPr="00676D52">
              <w:rPr>
                <w:lang w:val="en-US"/>
              </w:rPr>
              <w:t>колеле</w:t>
            </w:r>
            <w:proofErr w:type="spellEnd"/>
            <w:r w:rsidRPr="00676D52">
              <w:rPr>
                <w:lang w:val="en-US"/>
              </w:rPr>
              <w:t xml:space="preserve"> (</w:t>
            </w:r>
            <w:proofErr w:type="spellStart"/>
            <w:r w:rsidRPr="00676D52">
              <w:rPr>
                <w:lang w:val="en-US"/>
              </w:rPr>
              <w:t>за</w:t>
            </w:r>
            <w:proofErr w:type="spellEnd"/>
            <w:r w:rsidRPr="00676D52">
              <w:rPr>
                <w:lang w:val="en-US"/>
              </w:rPr>
              <w:t xml:space="preserve"> </w:t>
            </w:r>
            <w:proofErr w:type="spellStart"/>
            <w:r w:rsidRPr="00676D52">
              <w:rPr>
                <w:lang w:val="en-US"/>
              </w:rPr>
              <w:t>деца</w:t>
            </w:r>
            <w:proofErr w:type="spellEnd"/>
            <w:r w:rsidRPr="00676D52">
              <w:rPr>
                <w:lang w:val="en-US"/>
              </w:rPr>
              <w:t xml:space="preserve">) и </w:t>
            </w:r>
            <w:proofErr w:type="spellStart"/>
            <w:r w:rsidRPr="00676D52">
              <w:rPr>
                <w:lang w:val="en-US"/>
              </w:rPr>
              <w:t>Фестивал</w:t>
            </w:r>
            <w:proofErr w:type="spellEnd"/>
            <w:r w:rsidRPr="00676D52">
              <w:rPr>
                <w:lang w:val="en-US"/>
              </w:rPr>
              <w:t xml:space="preserve"> </w:t>
            </w:r>
            <w:proofErr w:type="spellStart"/>
            <w:r w:rsidRPr="00676D52">
              <w:rPr>
                <w:lang w:val="en-US"/>
              </w:rPr>
              <w:t>за</w:t>
            </w:r>
            <w:proofErr w:type="spellEnd"/>
            <w:r w:rsidRPr="00676D52">
              <w:rPr>
                <w:lang w:val="en-US"/>
              </w:rPr>
              <w:t xml:space="preserve"> </w:t>
            </w:r>
            <w:proofErr w:type="spellStart"/>
            <w:r w:rsidRPr="00676D52">
              <w:rPr>
                <w:lang w:val="en-US"/>
              </w:rPr>
              <w:t>децата</w:t>
            </w:r>
            <w:proofErr w:type="spellEnd"/>
            <w:r w:rsidRPr="00676D52">
              <w:rPr>
                <w:lang w:val="en-US"/>
              </w:rPr>
              <w:t xml:space="preserve"> и </w:t>
            </w:r>
            <w:proofErr w:type="spellStart"/>
            <w:r w:rsidRPr="00676D52">
              <w:rPr>
                <w:lang w:val="en-US"/>
              </w:rPr>
              <w:t>семейството</w:t>
            </w:r>
            <w:proofErr w:type="spellEnd"/>
            <w:r w:rsidRPr="00676D52">
              <w:rPr>
                <w:lang w:val="en-US"/>
              </w:rPr>
              <w:t xml:space="preserve"> "</w:t>
            </w:r>
            <w:proofErr w:type="spellStart"/>
            <w:r w:rsidRPr="00676D52">
              <w:rPr>
                <w:lang w:val="en-US"/>
              </w:rPr>
              <w:t>Синьо</w:t>
            </w:r>
            <w:proofErr w:type="spellEnd"/>
            <w:r w:rsidRPr="00676D52">
              <w:rPr>
                <w:lang w:val="en-US"/>
              </w:rPr>
              <w:t xml:space="preserve"> </w:t>
            </w:r>
            <w:proofErr w:type="spellStart"/>
            <w:r w:rsidRPr="00676D52">
              <w:rPr>
                <w:lang w:val="en-US"/>
              </w:rPr>
              <w:t>лято</w:t>
            </w:r>
            <w:proofErr w:type="spellEnd"/>
            <w:r w:rsidRPr="00676D52">
              <w:rPr>
                <w:lang w:val="en-US"/>
              </w:rPr>
              <w:t>" 2022</w:t>
            </w:r>
          </w:p>
          <w:p w:rsidR="00956FF7" w:rsidRPr="00676D52" w:rsidRDefault="00956FF7" w:rsidP="00956FF7">
            <w:proofErr w:type="spellStart"/>
            <w:r w:rsidRPr="00676D52">
              <w:t>EtnoKitchen</w:t>
            </w:r>
            <w:proofErr w:type="spellEnd"/>
            <w:r w:rsidRPr="00676D52">
              <w:t xml:space="preserve"> on wheels</w:t>
            </w:r>
          </w:p>
          <w:p w:rsidR="00956FF7" w:rsidRPr="00956FF7" w:rsidRDefault="00956FF7" w:rsidP="00956FF7">
            <w:pPr>
              <w:rPr>
                <w:i/>
                <w:lang w:val="en-US"/>
              </w:rPr>
            </w:pPr>
            <w:r w:rsidRPr="00676D52">
              <w:t>(for kids)</w:t>
            </w:r>
            <w:r w:rsidRPr="00676D52">
              <w:rPr>
                <w:lang w:val="en-US"/>
              </w:rPr>
              <w:t xml:space="preserve"> and Family fest “Blue suumer”2022</w:t>
            </w:r>
          </w:p>
        </w:tc>
        <w:tc>
          <w:tcPr>
            <w:tcW w:w="2693" w:type="dxa"/>
          </w:tcPr>
          <w:p w:rsidR="005B216D" w:rsidRDefault="005B216D" w:rsidP="00956FF7">
            <w:pPr>
              <w:rPr>
                <w:bCs/>
                <w:lang w:val="bg-BG"/>
              </w:rPr>
            </w:pPr>
            <w:proofErr w:type="spellStart"/>
            <w:r>
              <w:rPr>
                <w:bCs/>
              </w:rPr>
              <w:t>Фондация</w:t>
            </w:r>
            <w:proofErr w:type="spellEnd"/>
            <w:r>
              <w:rPr>
                <w:bCs/>
              </w:rPr>
              <w:t xml:space="preserve"> </w:t>
            </w:r>
          </w:p>
          <w:p w:rsidR="00956FF7" w:rsidRPr="005B216D" w:rsidRDefault="005B216D" w:rsidP="00956FF7">
            <w:pPr>
              <w:rPr>
                <w:bCs/>
                <w:color w:val="FF0000"/>
                <w:lang w:val="bg-BG"/>
              </w:rPr>
            </w:pPr>
            <w:r>
              <w:rPr>
                <w:bCs/>
                <w:lang w:val="bg-BG"/>
              </w:rPr>
              <w:t>„</w:t>
            </w:r>
            <w:proofErr w:type="spellStart"/>
            <w:r>
              <w:rPr>
                <w:bCs/>
              </w:rPr>
              <w:t>Заедно</w:t>
            </w:r>
            <w:proofErr w:type="spellEnd"/>
            <w:r>
              <w:rPr>
                <w:bCs/>
                <w:lang w:val="bg-BG"/>
              </w:rPr>
              <w:t>“</w:t>
            </w:r>
          </w:p>
        </w:tc>
        <w:tc>
          <w:tcPr>
            <w:tcW w:w="993" w:type="dxa"/>
          </w:tcPr>
          <w:p w:rsidR="00956FF7" w:rsidRPr="00956FF7" w:rsidRDefault="00956FF7" w:rsidP="00956FF7">
            <w:pPr>
              <w:rPr>
                <w:lang w:val="bg-BG"/>
              </w:rPr>
            </w:pPr>
            <w:r w:rsidRPr="00956FF7">
              <w:rPr>
                <w:lang w:val="bg-BG"/>
              </w:rPr>
              <w:t>54,43</w:t>
            </w:r>
          </w:p>
          <w:p w:rsidR="00956FF7" w:rsidRPr="00956FF7" w:rsidRDefault="00956FF7" w:rsidP="00956FF7">
            <w:pPr>
              <w:jc w:val="center"/>
              <w:rPr>
                <w:lang w:val="bg-BG"/>
              </w:rPr>
            </w:pPr>
          </w:p>
          <w:p w:rsidR="00956FF7" w:rsidRPr="00956FF7" w:rsidRDefault="00956FF7" w:rsidP="00956FF7">
            <w:pPr>
              <w:jc w:val="center"/>
              <w:rPr>
                <w:color w:val="FF0000"/>
                <w:lang w:val="bg-BG"/>
              </w:rPr>
            </w:pPr>
          </w:p>
          <w:p w:rsidR="00956FF7" w:rsidRPr="00956FF7" w:rsidRDefault="00956FF7" w:rsidP="00956FF7">
            <w:pPr>
              <w:jc w:val="center"/>
              <w:rPr>
                <w:color w:val="FF0000"/>
                <w:lang w:val="bg-BG"/>
              </w:rPr>
            </w:pPr>
          </w:p>
        </w:tc>
        <w:tc>
          <w:tcPr>
            <w:tcW w:w="6095" w:type="dxa"/>
          </w:tcPr>
          <w:p w:rsidR="00956FF7" w:rsidRPr="00956FF7" w:rsidRDefault="00956FF7" w:rsidP="00956FF7">
            <w:pPr>
              <w:jc w:val="both"/>
              <w:rPr>
                <w:b/>
                <w:lang w:val="bg-BG"/>
              </w:rPr>
            </w:pPr>
            <w:r w:rsidRPr="00956FF7">
              <w:rPr>
                <w:lang w:val="bg-BG"/>
              </w:rPr>
              <w:t xml:space="preserve">Проектът се реализира успешно няколко години и отговаря напълно на критериите по Наредбата. Допълнен е с нови дейности, предназначени за цялото семейство. Бюджетът е реалистично разписан и комисията одобрява пълната изискуемата сума размер на </w:t>
            </w:r>
            <w:r w:rsidRPr="00956FF7">
              <w:rPr>
                <w:b/>
                <w:lang w:val="bg-BG"/>
              </w:rPr>
              <w:t>16 600 лв.</w:t>
            </w:r>
          </w:p>
          <w:p w:rsidR="00956FF7" w:rsidRPr="00956FF7" w:rsidRDefault="00956FF7" w:rsidP="00956FF7">
            <w:pPr>
              <w:jc w:val="both"/>
              <w:rPr>
                <w:color w:val="FF0000"/>
                <w:lang w:val="bg-BG"/>
              </w:rPr>
            </w:pP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20.</w:t>
            </w:r>
          </w:p>
        </w:tc>
        <w:tc>
          <w:tcPr>
            <w:tcW w:w="1985" w:type="dxa"/>
          </w:tcPr>
          <w:p w:rsidR="00956FF7" w:rsidRPr="00956FF7" w:rsidRDefault="00956FF7" w:rsidP="00956FF7">
            <w:pPr>
              <w:rPr>
                <w:bCs/>
              </w:rPr>
            </w:pPr>
            <w:r w:rsidRPr="00956FF7">
              <w:rPr>
                <w:bCs/>
              </w:rPr>
              <w:t>Вх.№21СДР-192/</w:t>
            </w:r>
          </w:p>
          <w:p w:rsidR="00956FF7" w:rsidRPr="00956FF7" w:rsidRDefault="00956FF7" w:rsidP="00956FF7">
            <w:pPr>
              <w:rPr>
                <w:bCs/>
              </w:rPr>
            </w:pPr>
            <w:r w:rsidRPr="00956FF7">
              <w:rPr>
                <w:bCs/>
              </w:rPr>
              <w:t>18.08.2021 г.</w:t>
            </w:r>
          </w:p>
        </w:tc>
        <w:tc>
          <w:tcPr>
            <w:tcW w:w="2551" w:type="dxa"/>
            <w:shd w:val="clear" w:color="auto" w:fill="auto"/>
          </w:tcPr>
          <w:p w:rsidR="00956FF7" w:rsidRPr="00956FF7" w:rsidRDefault="00956FF7" w:rsidP="00956FF7">
            <w:pPr>
              <w:rPr>
                <w:lang w:val="bg-BG"/>
              </w:rPr>
            </w:pPr>
            <w:proofErr w:type="spellStart"/>
            <w:r w:rsidRPr="00956FF7">
              <w:rPr>
                <w:lang w:val="en-US"/>
              </w:rPr>
              <w:t>Телевизионен</w:t>
            </w:r>
            <w:proofErr w:type="spellEnd"/>
            <w:r w:rsidRPr="00956FF7">
              <w:rPr>
                <w:lang w:val="en-US"/>
              </w:rPr>
              <w:t xml:space="preserve"> </w:t>
            </w:r>
            <w:proofErr w:type="spellStart"/>
            <w:r w:rsidRPr="00956FF7">
              <w:rPr>
                <w:lang w:val="en-US"/>
              </w:rPr>
              <w:t>фестивал</w:t>
            </w:r>
            <w:proofErr w:type="spellEnd"/>
            <w:r w:rsidRPr="00956FF7">
              <w:rPr>
                <w:lang w:val="en-US"/>
              </w:rPr>
              <w:t xml:space="preserve"> „</w:t>
            </w:r>
            <w:proofErr w:type="spellStart"/>
            <w:r w:rsidRPr="00956FF7">
              <w:rPr>
                <w:lang w:val="en-US"/>
              </w:rPr>
              <w:t>Непознатият</w:t>
            </w:r>
            <w:proofErr w:type="spellEnd"/>
            <w:r w:rsidRPr="00956FF7">
              <w:rPr>
                <w:lang w:val="en-US"/>
              </w:rPr>
              <w:t xml:space="preserve"> </w:t>
            </w:r>
            <w:proofErr w:type="spellStart"/>
            <w:r w:rsidRPr="00956FF7">
              <w:rPr>
                <w:lang w:val="en-US"/>
              </w:rPr>
              <w:t>Пловдив</w:t>
            </w:r>
            <w:proofErr w:type="spellEnd"/>
            <w:r w:rsidRPr="00956FF7">
              <w:rPr>
                <w:lang w:val="en-US"/>
              </w:rPr>
              <w:t xml:space="preserve"> – </w:t>
            </w:r>
            <w:proofErr w:type="spellStart"/>
            <w:r w:rsidRPr="00956FF7">
              <w:rPr>
                <w:lang w:val="en-US"/>
              </w:rPr>
              <w:t>четвърти</w:t>
            </w:r>
            <w:proofErr w:type="spellEnd"/>
            <w:r w:rsidRPr="00956FF7">
              <w:rPr>
                <w:lang w:val="en-US"/>
              </w:rPr>
              <w:t xml:space="preserve"> </w:t>
            </w:r>
            <w:proofErr w:type="spellStart"/>
            <w:r w:rsidRPr="00956FF7">
              <w:rPr>
                <w:lang w:val="en-US"/>
              </w:rPr>
              <w:t>сезон</w:t>
            </w:r>
            <w:proofErr w:type="spellEnd"/>
            <w:r w:rsidRPr="00956FF7">
              <w:rPr>
                <w:lang w:val="en-US"/>
              </w:rPr>
              <w:t>“</w:t>
            </w:r>
          </w:p>
          <w:p w:rsidR="00956FF7" w:rsidRPr="00956FF7" w:rsidRDefault="00956FF7" w:rsidP="00956FF7">
            <w:pPr>
              <w:rPr>
                <w:lang w:val="bg-BG"/>
              </w:rPr>
            </w:pPr>
          </w:p>
        </w:tc>
        <w:tc>
          <w:tcPr>
            <w:tcW w:w="2693" w:type="dxa"/>
          </w:tcPr>
          <w:p w:rsidR="005B216D" w:rsidRDefault="00956FF7" w:rsidP="00956FF7">
            <w:pPr>
              <w:rPr>
                <w:bCs/>
                <w:lang w:val="bg-BG"/>
              </w:rPr>
            </w:pPr>
            <w:proofErr w:type="spellStart"/>
            <w:r w:rsidRPr="00956FF7">
              <w:rPr>
                <w:bCs/>
              </w:rPr>
              <w:t>Сдружение</w:t>
            </w:r>
            <w:proofErr w:type="spellEnd"/>
            <w:r w:rsidRPr="00956FF7">
              <w:rPr>
                <w:bCs/>
              </w:rPr>
              <w:t xml:space="preserve"> </w:t>
            </w:r>
          </w:p>
          <w:p w:rsidR="00956FF7" w:rsidRPr="00956FF7" w:rsidRDefault="00956FF7" w:rsidP="00956FF7">
            <w:pPr>
              <w:rPr>
                <w:bCs/>
              </w:rPr>
            </w:pPr>
            <w:r w:rsidRPr="00956FF7">
              <w:rPr>
                <w:bCs/>
              </w:rPr>
              <w:t>„</w:t>
            </w:r>
            <w:proofErr w:type="spellStart"/>
            <w:r w:rsidRPr="00956FF7">
              <w:rPr>
                <w:bCs/>
              </w:rPr>
              <w:t>Медии</w:t>
            </w:r>
            <w:proofErr w:type="spellEnd"/>
            <w:r w:rsidRPr="00956FF7">
              <w:rPr>
                <w:bCs/>
              </w:rPr>
              <w:t xml:space="preserve"> с </w:t>
            </w:r>
            <w:proofErr w:type="spellStart"/>
            <w:r w:rsidRPr="00956FF7">
              <w:rPr>
                <w:bCs/>
              </w:rPr>
              <w:t>човешко</w:t>
            </w:r>
            <w:proofErr w:type="spellEnd"/>
            <w:r w:rsidRPr="00956FF7">
              <w:rPr>
                <w:bCs/>
              </w:rPr>
              <w:t xml:space="preserve"> </w:t>
            </w:r>
            <w:proofErr w:type="spellStart"/>
            <w:r w:rsidRPr="00956FF7">
              <w:rPr>
                <w:bCs/>
              </w:rPr>
              <w:t>лице</w:t>
            </w:r>
            <w:proofErr w:type="spellEnd"/>
            <w:r w:rsidRPr="00956FF7">
              <w:rPr>
                <w:bCs/>
              </w:rPr>
              <w:t>”</w:t>
            </w:r>
          </w:p>
        </w:tc>
        <w:tc>
          <w:tcPr>
            <w:tcW w:w="993" w:type="dxa"/>
          </w:tcPr>
          <w:p w:rsidR="00956FF7" w:rsidRPr="00956FF7" w:rsidRDefault="00956FF7" w:rsidP="00956FF7">
            <w:pPr>
              <w:rPr>
                <w:lang w:val="bg-BG"/>
              </w:rPr>
            </w:pPr>
            <w:r w:rsidRPr="00956FF7">
              <w:rPr>
                <w:lang w:val="bg-BG"/>
              </w:rPr>
              <w:t>54,43</w:t>
            </w:r>
          </w:p>
        </w:tc>
        <w:tc>
          <w:tcPr>
            <w:tcW w:w="6095" w:type="dxa"/>
          </w:tcPr>
          <w:p w:rsidR="00956FF7" w:rsidRPr="00956FF7" w:rsidRDefault="00956FF7" w:rsidP="00956FF7">
            <w:pPr>
              <w:jc w:val="both"/>
              <w:rPr>
                <w:lang w:val="bg-BG"/>
              </w:rPr>
            </w:pPr>
            <w:r w:rsidRPr="00956FF7">
              <w:rPr>
                <w:lang w:val="bg-BG"/>
              </w:rPr>
              <w:t>Проектът има три успешни издания, реализирани кат</w:t>
            </w:r>
            <w:r w:rsidR="005B216D">
              <w:rPr>
                <w:lang w:val="bg-BG"/>
              </w:rPr>
              <w:t xml:space="preserve">о част от Културния календар и </w:t>
            </w:r>
            <w:r w:rsidRPr="00956FF7">
              <w:rPr>
                <w:lang w:val="bg-BG"/>
              </w:rPr>
              <w:t xml:space="preserve">отговаря изцяло на изискванията за </w:t>
            </w:r>
            <w:proofErr w:type="spellStart"/>
            <w:r w:rsidRPr="00956FF7">
              <w:rPr>
                <w:lang w:val="bg-BG"/>
              </w:rPr>
              <w:t>финасиране</w:t>
            </w:r>
            <w:proofErr w:type="spellEnd"/>
            <w:r w:rsidRPr="00956FF7">
              <w:rPr>
                <w:lang w:val="bg-BG"/>
              </w:rPr>
              <w:t>. Насочен е към опознаване на Пловдив в светлина, различна от тази на ту</w:t>
            </w:r>
            <w:r w:rsidR="005B216D">
              <w:rPr>
                <w:lang w:val="bg-BG"/>
              </w:rPr>
              <w:t>ристическите продукти за града.</w:t>
            </w:r>
            <w:r w:rsidRPr="00956FF7">
              <w:rPr>
                <w:lang w:val="bg-BG"/>
              </w:rPr>
              <w:t xml:space="preserve"> Получава добра оценка по критериите на Наредбата и комисията одобрява пълната изискуемата сума размер на </w:t>
            </w:r>
            <w:r w:rsidRPr="00956FF7">
              <w:rPr>
                <w:b/>
                <w:lang w:val="bg-BG"/>
              </w:rPr>
              <w:t>10 960 лв</w:t>
            </w:r>
            <w:r w:rsidRPr="00956FF7">
              <w:rPr>
                <w:lang w:val="bg-BG"/>
              </w:rPr>
              <w:t>.</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2</w:t>
            </w:r>
            <w:r w:rsidRPr="00956FF7">
              <w:rPr>
                <w:lang w:val="en-US"/>
              </w:rPr>
              <w:t>0</w:t>
            </w:r>
            <w:r w:rsidRPr="00956FF7">
              <w:rPr>
                <w:lang w:val="bg-BG"/>
              </w:rPr>
              <w:t>.</w:t>
            </w:r>
          </w:p>
        </w:tc>
        <w:tc>
          <w:tcPr>
            <w:tcW w:w="1985" w:type="dxa"/>
          </w:tcPr>
          <w:p w:rsidR="00956FF7" w:rsidRPr="00956FF7" w:rsidRDefault="00956FF7" w:rsidP="00956FF7">
            <w:pPr>
              <w:rPr>
                <w:bCs/>
                <w:lang w:val="en-US"/>
              </w:rPr>
            </w:pPr>
            <w:r w:rsidRPr="00956FF7">
              <w:rPr>
                <w:bCs/>
                <w:lang w:val="en-US"/>
              </w:rPr>
              <w:t>Вх.№21РЗК-773/</w:t>
            </w:r>
          </w:p>
          <w:p w:rsidR="00956FF7" w:rsidRPr="00956FF7" w:rsidRDefault="00956FF7" w:rsidP="00956FF7">
            <w:pPr>
              <w:rPr>
                <w:bCs/>
                <w:lang w:val="en-US"/>
              </w:rPr>
            </w:pPr>
            <w:r w:rsidRPr="00956FF7">
              <w:rPr>
                <w:bCs/>
                <w:lang w:val="en-US"/>
              </w:rPr>
              <w:t>27.08.2021 г.</w:t>
            </w:r>
          </w:p>
        </w:tc>
        <w:tc>
          <w:tcPr>
            <w:tcW w:w="2551" w:type="dxa"/>
            <w:shd w:val="clear" w:color="auto" w:fill="auto"/>
          </w:tcPr>
          <w:p w:rsidR="00956FF7" w:rsidRPr="00956FF7" w:rsidRDefault="00956FF7" w:rsidP="00956FF7">
            <w:pPr>
              <w:rPr>
                <w:bCs/>
              </w:rPr>
            </w:pPr>
            <w:r w:rsidRPr="00956FF7">
              <w:rPr>
                <w:bCs/>
              </w:rPr>
              <w:t>„</w:t>
            </w:r>
            <w:proofErr w:type="spellStart"/>
            <w:r w:rsidRPr="00956FF7">
              <w:rPr>
                <w:bCs/>
              </w:rPr>
              <w:t>Камерна</w:t>
            </w:r>
            <w:proofErr w:type="spellEnd"/>
            <w:r w:rsidRPr="00956FF7">
              <w:rPr>
                <w:bCs/>
              </w:rPr>
              <w:t xml:space="preserve"> </w:t>
            </w:r>
            <w:proofErr w:type="spellStart"/>
            <w:r w:rsidRPr="00956FF7">
              <w:rPr>
                <w:bCs/>
              </w:rPr>
              <w:t>Сцена</w:t>
            </w:r>
            <w:proofErr w:type="spellEnd"/>
            <w:r w:rsidRPr="00956FF7">
              <w:rPr>
                <w:bCs/>
              </w:rPr>
              <w:t xml:space="preserve"> </w:t>
            </w:r>
            <w:proofErr w:type="spellStart"/>
            <w:r w:rsidRPr="00956FF7">
              <w:rPr>
                <w:bCs/>
              </w:rPr>
              <w:t>Пловдив</w:t>
            </w:r>
            <w:proofErr w:type="spellEnd"/>
            <w:r w:rsidRPr="00956FF7">
              <w:rPr>
                <w:bCs/>
              </w:rPr>
              <w:t>”</w:t>
            </w:r>
          </w:p>
        </w:tc>
        <w:tc>
          <w:tcPr>
            <w:tcW w:w="2693" w:type="dxa"/>
          </w:tcPr>
          <w:p w:rsidR="00956FF7" w:rsidRPr="005B216D" w:rsidRDefault="005B216D" w:rsidP="00956FF7">
            <w:pPr>
              <w:rPr>
                <w:bCs/>
                <w:lang w:val="bg-BG"/>
              </w:rPr>
            </w:pPr>
            <w:r>
              <w:rPr>
                <w:bCs/>
                <w:lang w:val="bg-BG"/>
              </w:rPr>
              <w:t>„</w:t>
            </w:r>
            <w:proofErr w:type="spellStart"/>
            <w:r w:rsidR="00956FF7" w:rsidRPr="00956FF7">
              <w:rPr>
                <w:bCs/>
              </w:rPr>
              <w:t>Сдружение</w:t>
            </w:r>
            <w:proofErr w:type="spellEnd"/>
            <w:r w:rsidR="00956FF7" w:rsidRPr="00956FF7">
              <w:rPr>
                <w:bCs/>
              </w:rPr>
              <w:t xml:space="preserve"> </w:t>
            </w:r>
            <w:proofErr w:type="spellStart"/>
            <w:r w:rsidR="00956FF7" w:rsidRPr="00956FF7">
              <w:rPr>
                <w:bCs/>
              </w:rPr>
              <w:t>за</w:t>
            </w:r>
            <w:proofErr w:type="spellEnd"/>
            <w:r w:rsidR="00956FF7" w:rsidRPr="00956FF7">
              <w:rPr>
                <w:bCs/>
              </w:rPr>
              <w:t xml:space="preserve"> </w:t>
            </w:r>
            <w:proofErr w:type="spellStart"/>
            <w:r w:rsidR="00956FF7" w:rsidRPr="00956FF7">
              <w:rPr>
                <w:bCs/>
              </w:rPr>
              <w:t>Култура</w:t>
            </w:r>
            <w:proofErr w:type="spellEnd"/>
            <w:r w:rsidR="00956FF7" w:rsidRPr="00956FF7">
              <w:rPr>
                <w:bCs/>
              </w:rPr>
              <w:t xml:space="preserve"> и </w:t>
            </w:r>
            <w:proofErr w:type="spellStart"/>
            <w:r w:rsidR="00956FF7" w:rsidRPr="00956FF7">
              <w:rPr>
                <w:bCs/>
              </w:rPr>
              <w:t>образование</w:t>
            </w:r>
            <w:proofErr w:type="spellEnd"/>
            <w:r w:rsidR="00956FF7" w:rsidRPr="00956FF7">
              <w:rPr>
                <w:bCs/>
              </w:rPr>
              <w:t xml:space="preserve"> </w:t>
            </w:r>
            <w:proofErr w:type="spellStart"/>
            <w:r w:rsidR="00956FF7" w:rsidRPr="00956FF7">
              <w:rPr>
                <w:bCs/>
              </w:rPr>
              <w:t>Милчо</w:t>
            </w:r>
            <w:proofErr w:type="spellEnd"/>
            <w:r w:rsidR="00956FF7" w:rsidRPr="00956FF7">
              <w:rPr>
                <w:bCs/>
              </w:rPr>
              <w:t xml:space="preserve"> </w:t>
            </w:r>
            <w:proofErr w:type="spellStart"/>
            <w:r w:rsidR="00956FF7" w:rsidRPr="00956FF7">
              <w:rPr>
                <w:bCs/>
              </w:rPr>
              <w:t>Левиев</w:t>
            </w:r>
            <w:proofErr w:type="spellEnd"/>
            <w:r>
              <w:rPr>
                <w:bCs/>
                <w:lang w:val="bg-BG"/>
              </w:rPr>
              <w:t>“</w:t>
            </w:r>
          </w:p>
          <w:p w:rsidR="00956FF7" w:rsidRPr="00956FF7" w:rsidRDefault="00956FF7" w:rsidP="00956FF7">
            <w:pPr>
              <w:rPr>
                <w:bCs/>
                <w:lang w:val="en-US"/>
              </w:rPr>
            </w:pPr>
          </w:p>
        </w:tc>
        <w:tc>
          <w:tcPr>
            <w:tcW w:w="993" w:type="dxa"/>
          </w:tcPr>
          <w:p w:rsidR="00956FF7" w:rsidRPr="00956FF7" w:rsidRDefault="00956FF7" w:rsidP="00956FF7">
            <w:pPr>
              <w:rPr>
                <w:lang w:val="bg-BG"/>
              </w:rPr>
            </w:pPr>
            <w:r w:rsidRPr="00956FF7">
              <w:rPr>
                <w:lang w:val="bg-BG"/>
              </w:rPr>
              <w:t>54,43</w:t>
            </w:r>
          </w:p>
        </w:tc>
        <w:tc>
          <w:tcPr>
            <w:tcW w:w="6095" w:type="dxa"/>
          </w:tcPr>
          <w:p w:rsidR="00956FF7" w:rsidRPr="00956FF7" w:rsidRDefault="00956FF7" w:rsidP="00956FF7">
            <w:pPr>
              <w:jc w:val="both"/>
              <w:rPr>
                <w:lang w:val="bg-BG"/>
              </w:rPr>
            </w:pPr>
            <w:r w:rsidRPr="00956FF7">
              <w:rPr>
                <w:lang w:val="bg-BG"/>
              </w:rPr>
              <w:t>Проектът е бил част от Културния календар на града и има устойчиво развитие. Отговаря изцяло на всички критерии по Наредбата</w:t>
            </w:r>
            <w:r w:rsidR="005B216D">
              <w:rPr>
                <w:lang w:val="bg-BG"/>
              </w:rPr>
              <w:t xml:space="preserve"> </w:t>
            </w:r>
            <w:r w:rsidRPr="00956FF7">
              <w:rPr>
                <w:lang w:val="bg-BG"/>
              </w:rPr>
              <w:t>за финансиране. Бюд</w:t>
            </w:r>
            <w:r w:rsidR="005B216D">
              <w:rPr>
                <w:lang w:val="bg-BG"/>
              </w:rPr>
              <w:t xml:space="preserve">жетът е реалистично разписан и </w:t>
            </w:r>
            <w:r w:rsidRPr="00956FF7">
              <w:rPr>
                <w:lang w:val="bg-BG"/>
              </w:rPr>
              <w:t xml:space="preserve">комисията одобрява пълната изискуема сума в размер на </w:t>
            </w:r>
            <w:r w:rsidRPr="00956FF7">
              <w:rPr>
                <w:b/>
                <w:lang w:val="bg-BG"/>
              </w:rPr>
              <w:t>18 000,00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2</w:t>
            </w:r>
            <w:r w:rsidRPr="00956FF7">
              <w:rPr>
                <w:lang w:val="en-US"/>
              </w:rPr>
              <w:t>0</w:t>
            </w:r>
            <w:r w:rsidRPr="00956FF7">
              <w:rPr>
                <w:lang w:val="bg-BG"/>
              </w:rPr>
              <w:t>.</w:t>
            </w:r>
          </w:p>
        </w:tc>
        <w:tc>
          <w:tcPr>
            <w:tcW w:w="1985" w:type="dxa"/>
          </w:tcPr>
          <w:p w:rsidR="00956FF7" w:rsidRPr="00956FF7" w:rsidRDefault="00956FF7" w:rsidP="00956FF7">
            <w:pPr>
              <w:rPr>
                <w:bCs/>
              </w:rPr>
            </w:pPr>
            <w:r w:rsidRPr="00956FF7">
              <w:rPr>
                <w:bCs/>
              </w:rPr>
              <w:t>Вх.№21СДР-211/</w:t>
            </w:r>
          </w:p>
          <w:p w:rsidR="00956FF7" w:rsidRPr="00956FF7" w:rsidRDefault="00956FF7" w:rsidP="00956FF7">
            <w:pPr>
              <w:rPr>
                <w:bCs/>
                <w:lang w:val="bg-BG"/>
              </w:rPr>
            </w:pPr>
            <w:r w:rsidRPr="00956FF7">
              <w:rPr>
                <w:bCs/>
              </w:rPr>
              <w:t>30.08.2021 г.</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2551" w:type="dxa"/>
            <w:shd w:val="clear" w:color="auto" w:fill="auto"/>
          </w:tcPr>
          <w:p w:rsidR="00956FF7" w:rsidRPr="005B216D" w:rsidRDefault="005B216D" w:rsidP="00956FF7">
            <w:pPr>
              <w:rPr>
                <w:lang w:val="bg-BG"/>
              </w:rPr>
            </w:pPr>
            <w:r>
              <w:rPr>
                <w:lang w:val="bg-BG"/>
              </w:rPr>
              <w:t>„</w:t>
            </w:r>
            <w:proofErr w:type="spellStart"/>
            <w:r>
              <w:rPr>
                <w:lang w:val="en-US"/>
              </w:rPr>
              <w:t>Пловдив</w:t>
            </w:r>
            <w:proofErr w:type="spellEnd"/>
            <w:r>
              <w:rPr>
                <w:lang w:val="en-US"/>
              </w:rPr>
              <w:t xml:space="preserve"> е </w:t>
            </w:r>
            <w:proofErr w:type="spellStart"/>
            <w:r>
              <w:rPr>
                <w:lang w:val="en-US"/>
              </w:rPr>
              <w:t>музика</w:t>
            </w:r>
            <w:proofErr w:type="spellEnd"/>
            <w:r>
              <w:rPr>
                <w:lang w:val="bg-BG"/>
              </w:rPr>
              <w:t>“</w:t>
            </w:r>
          </w:p>
        </w:tc>
        <w:tc>
          <w:tcPr>
            <w:tcW w:w="2693" w:type="dxa"/>
          </w:tcPr>
          <w:p w:rsidR="005B216D" w:rsidRDefault="00956FF7" w:rsidP="00956FF7">
            <w:pPr>
              <w:rPr>
                <w:bCs/>
                <w:lang w:val="bg-BG"/>
              </w:rPr>
            </w:pPr>
            <w:proofErr w:type="spellStart"/>
            <w:r w:rsidRPr="00956FF7">
              <w:rPr>
                <w:bCs/>
              </w:rPr>
              <w:t>Сдружение</w:t>
            </w:r>
            <w:proofErr w:type="spellEnd"/>
            <w:r w:rsidRPr="00956FF7">
              <w:rPr>
                <w:bCs/>
              </w:rPr>
              <w:t xml:space="preserve"> </w:t>
            </w:r>
          </w:p>
          <w:p w:rsidR="00956FF7" w:rsidRPr="00956FF7" w:rsidRDefault="00956FF7" w:rsidP="00956FF7">
            <w:pPr>
              <w:rPr>
                <w:bCs/>
              </w:rPr>
            </w:pPr>
            <w:r w:rsidRPr="00956FF7">
              <w:rPr>
                <w:bCs/>
              </w:rPr>
              <w:t>„</w:t>
            </w:r>
            <w:proofErr w:type="spellStart"/>
            <w:r w:rsidRPr="00956FF7">
              <w:rPr>
                <w:bCs/>
              </w:rPr>
              <w:t>Избери</w:t>
            </w:r>
            <w:proofErr w:type="spellEnd"/>
            <w:r w:rsidRPr="00956FF7">
              <w:rPr>
                <w:bCs/>
              </w:rPr>
              <w:t xml:space="preserve"> </w:t>
            </w:r>
            <w:proofErr w:type="spellStart"/>
            <w:r w:rsidRPr="00956FF7">
              <w:rPr>
                <w:bCs/>
              </w:rPr>
              <w:t>България</w:t>
            </w:r>
            <w:proofErr w:type="spellEnd"/>
            <w:r w:rsidRPr="00956FF7">
              <w:rPr>
                <w:bCs/>
              </w:rPr>
              <w:t>“</w:t>
            </w:r>
          </w:p>
        </w:tc>
        <w:tc>
          <w:tcPr>
            <w:tcW w:w="993" w:type="dxa"/>
          </w:tcPr>
          <w:p w:rsidR="00956FF7" w:rsidRPr="00956FF7" w:rsidRDefault="00956FF7" w:rsidP="00956FF7">
            <w:pPr>
              <w:rPr>
                <w:lang w:val="bg-BG"/>
              </w:rPr>
            </w:pPr>
            <w:r w:rsidRPr="00956FF7">
              <w:rPr>
                <w:lang w:val="bg-BG"/>
              </w:rPr>
              <w:t>54,43</w:t>
            </w:r>
          </w:p>
        </w:tc>
        <w:tc>
          <w:tcPr>
            <w:tcW w:w="6095" w:type="dxa"/>
          </w:tcPr>
          <w:p w:rsidR="00956FF7" w:rsidRPr="00956FF7" w:rsidRDefault="005B216D" w:rsidP="00956FF7">
            <w:pPr>
              <w:jc w:val="both"/>
              <w:rPr>
                <w:b/>
                <w:lang w:val="bg-BG"/>
              </w:rPr>
            </w:pPr>
            <w:r>
              <w:rPr>
                <w:lang w:val="bg-BG"/>
              </w:rPr>
              <w:t xml:space="preserve">Проектът е нов </w:t>
            </w:r>
            <w:r w:rsidR="00956FF7" w:rsidRPr="00956FF7">
              <w:rPr>
                <w:lang w:val="bg-BG"/>
              </w:rPr>
              <w:t xml:space="preserve">за Културния календар на Пловдив. По случай Международния ден на музиката, предлага организиране на музикални хепънинги в открити градски пространства с </w:t>
            </w:r>
            <w:proofErr w:type="spellStart"/>
            <w:r w:rsidR="00956FF7" w:rsidRPr="00956FF7">
              <w:rPr>
                <w:lang w:val="bg-BG"/>
              </w:rPr>
              <w:t>модератори</w:t>
            </w:r>
            <w:proofErr w:type="spellEnd"/>
            <w:r w:rsidR="00956FF7" w:rsidRPr="00956FF7">
              <w:rPr>
                <w:lang w:val="bg-BG"/>
              </w:rPr>
              <w:t xml:space="preserve"> и водещи – известни музиканти, носители на награди на БГ радио и водещи от радиото. Комисията взе решение да подкрепи два от концертите с бюджет от</w:t>
            </w:r>
            <w:r w:rsidR="00956FF7" w:rsidRPr="00956FF7">
              <w:rPr>
                <w:b/>
                <w:lang w:val="bg-BG"/>
              </w:rPr>
              <w:t xml:space="preserve"> 20 680,00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2</w:t>
            </w:r>
            <w:r w:rsidRPr="00956FF7">
              <w:rPr>
                <w:lang w:val="en-US"/>
              </w:rPr>
              <w:t>0</w:t>
            </w:r>
            <w:r w:rsidRPr="00956FF7">
              <w:rPr>
                <w:lang w:val="bg-BG"/>
              </w:rPr>
              <w:t>.</w:t>
            </w:r>
          </w:p>
        </w:tc>
        <w:tc>
          <w:tcPr>
            <w:tcW w:w="1985" w:type="dxa"/>
          </w:tcPr>
          <w:p w:rsidR="00956FF7" w:rsidRPr="00956FF7" w:rsidRDefault="00956FF7" w:rsidP="00956FF7">
            <w:pPr>
              <w:rPr>
                <w:bCs/>
              </w:rPr>
            </w:pPr>
            <w:r w:rsidRPr="00956FF7">
              <w:rPr>
                <w:bCs/>
              </w:rPr>
              <w:t>Вх.№21РЗК-788/</w:t>
            </w:r>
          </w:p>
          <w:p w:rsidR="00956FF7" w:rsidRPr="00956FF7" w:rsidRDefault="00956FF7" w:rsidP="00956FF7">
            <w:pPr>
              <w:rPr>
                <w:bCs/>
              </w:rPr>
            </w:pPr>
            <w:r w:rsidRPr="00956FF7">
              <w:rPr>
                <w:bCs/>
              </w:rPr>
              <w:t>31.08.2021 г.</w:t>
            </w:r>
          </w:p>
        </w:tc>
        <w:tc>
          <w:tcPr>
            <w:tcW w:w="2551" w:type="dxa"/>
            <w:shd w:val="clear" w:color="auto" w:fill="auto"/>
          </w:tcPr>
          <w:p w:rsidR="00956FF7" w:rsidRPr="005B216D" w:rsidRDefault="005B216D" w:rsidP="00956FF7">
            <w:pPr>
              <w:rPr>
                <w:lang w:val="bg-BG"/>
              </w:rPr>
            </w:pPr>
            <w:r>
              <w:rPr>
                <w:lang w:val="bg-BG"/>
              </w:rPr>
              <w:t>„</w:t>
            </w:r>
            <w:proofErr w:type="spellStart"/>
            <w:r w:rsidR="00956FF7" w:rsidRPr="00956FF7">
              <w:rPr>
                <w:lang w:val="en-US"/>
              </w:rPr>
              <w:t>Пловдив</w:t>
            </w:r>
            <w:proofErr w:type="spellEnd"/>
            <w:r w:rsidR="00956FF7" w:rsidRPr="00956FF7">
              <w:rPr>
                <w:lang w:val="en-US"/>
              </w:rPr>
              <w:t xml:space="preserve"> - </w:t>
            </w:r>
            <w:proofErr w:type="spellStart"/>
            <w:r w:rsidR="00956FF7" w:rsidRPr="00956FF7">
              <w:rPr>
                <w:lang w:val="en-US"/>
              </w:rPr>
              <w:t>древен</w:t>
            </w:r>
            <w:proofErr w:type="spellEnd"/>
            <w:r w:rsidR="00956FF7" w:rsidRPr="00956FF7">
              <w:rPr>
                <w:lang w:val="en-US"/>
              </w:rPr>
              <w:t xml:space="preserve"> и </w:t>
            </w:r>
            <w:proofErr w:type="spellStart"/>
            <w:r w:rsidR="00956FF7" w:rsidRPr="00956FF7">
              <w:rPr>
                <w:lang w:val="en-US"/>
              </w:rPr>
              <w:t>вечен</w:t>
            </w:r>
            <w:proofErr w:type="spellEnd"/>
            <w:r w:rsidR="00956FF7" w:rsidRPr="00956FF7">
              <w:rPr>
                <w:lang w:val="en-US"/>
              </w:rPr>
              <w:t xml:space="preserve">: </w:t>
            </w:r>
            <w:proofErr w:type="spellStart"/>
            <w:r w:rsidR="00956FF7" w:rsidRPr="00956FF7">
              <w:rPr>
                <w:lang w:val="en-US"/>
              </w:rPr>
              <w:t>история</w:t>
            </w:r>
            <w:proofErr w:type="spellEnd"/>
            <w:r w:rsidR="00956FF7" w:rsidRPr="00956FF7">
              <w:rPr>
                <w:lang w:val="en-US"/>
              </w:rPr>
              <w:t xml:space="preserve">, </w:t>
            </w:r>
            <w:proofErr w:type="spellStart"/>
            <w:r w:rsidR="00956FF7" w:rsidRPr="00956FF7">
              <w:rPr>
                <w:lang w:val="en-US"/>
              </w:rPr>
              <w:t>етнология</w:t>
            </w:r>
            <w:proofErr w:type="spellEnd"/>
            <w:r w:rsidR="00956FF7" w:rsidRPr="00956FF7">
              <w:rPr>
                <w:lang w:val="en-US"/>
              </w:rPr>
              <w:t xml:space="preserve">, </w:t>
            </w:r>
            <w:proofErr w:type="spellStart"/>
            <w:r w:rsidR="00956FF7" w:rsidRPr="00956FF7">
              <w:rPr>
                <w:lang w:val="en-US"/>
              </w:rPr>
              <w:t>култура</w:t>
            </w:r>
            <w:proofErr w:type="spellEnd"/>
            <w:r w:rsidR="00956FF7" w:rsidRPr="00956FF7">
              <w:rPr>
                <w:lang w:val="en-US"/>
              </w:rPr>
              <w:t xml:space="preserve"> и </w:t>
            </w:r>
            <w:proofErr w:type="spellStart"/>
            <w:r w:rsidR="00956FF7" w:rsidRPr="00956FF7">
              <w:rPr>
                <w:lang w:val="en-US"/>
              </w:rPr>
              <w:lastRenderedPageBreak/>
              <w:t>изкуство</w:t>
            </w:r>
            <w:proofErr w:type="spellEnd"/>
            <w:r>
              <w:rPr>
                <w:lang w:val="bg-BG"/>
              </w:rPr>
              <w:t>“</w:t>
            </w:r>
          </w:p>
          <w:p w:rsidR="00956FF7" w:rsidRPr="00956FF7" w:rsidRDefault="00956FF7" w:rsidP="00956FF7">
            <w:pPr>
              <w:rPr>
                <w:lang w:val="bg-BG"/>
              </w:rPr>
            </w:pPr>
          </w:p>
          <w:p w:rsidR="00956FF7" w:rsidRPr="00956FF7" w:rsidRDefault="00956FF7" w:rsidP="00956FF7">
            <w:pPr>
              <w:rPr>
                <w:lang w:val="bg-BG"/>
              </w:rPr>
            </w:pPr>
          </w:p>
        </w:tc>
        <w:tc>
          <w:tcPr>
            <w:tcW w:w="2693" w:type="dxa"/>
          </w:tcPr>
          <w:p w:rsidR="005B216D" w:rsidRDefault="00956FF7" w:rsidP="00956FF7">
            <w:pPr>
              <w:rPr>
                <w:bCs/>
                <w:lang w:val="bg-BG"/>
              </w:rPr>
            </w:pPr>
            <w:r w:rsidRPr="00956FF7">
              <w:rPr>
                <w:bCs/>
              </w:rPr>
              <w:lastRenderedPageBreak/>
              <w:t xml:space="preserve">СНЦ </w:t>
            </w:r>
          </w:p>
          <w:p w:rsidR="00956FF7" w:rsidRPr="00956FF7" w:rsidRDefault="00956FF7" w:rsidP="00956FF7">
            <w:pPr>
              <w:rPr>
                <w:bCs/>
              </w:rPr>
            </w:pPr>
            <w:r w:rsidRPr="00956FF7">
              <w:rPr>
                <w:bCs/>
              </w:rPr>
              <w:t>„</w:t>
            </w:r>
            <w:proofErr w:type="spellStart"/>
            <w:r w:rsidRPr="00956FF7">
              <w:rPr>
                <w:bCs/>
              </w:rPr>
              <w:t>Заедно</w:t>
            </w:r>
            <w:proofErr w:type="spellEnd"/>
            <w:r w:rsidRPr="00956FF7">
              <w:rPr>
                <w:bCs/>
              </w:rPr>
              <w:t xml:space="preserve"> </w:t>
            </w:r>
            <w:proofErr w:type="spellStart"/>
            <w:r w:rsidRPr="00956FF7">
              <w:rPr>
                <w:bCs/>
              </w:rPr>
              <w:t>за</w:t>
            </w:r>
            <w:proofErr w:type="spellEnd"/>
            <w:r w:rsidRPr="00956FF7">
              <w:rPr>
                <w:bCs/>
              </w:rPr>
              <w:t xml:space="preserve"> </w:t>
            </w:r>
            <w:proofErr w:type="spellStart"/>
            <w:r w:rsidRPr="00956FF7">
              <w:rPr>
                <w:bCs/>
              </w:rPr>
              <w:t>личностно</w:t>
            </w:r>
            <w:proofErr w:type="spellEnd"/>
            <w:r w:rsidRPr="00956FF7">
              <w:rPr>
                <w:bCs/>
              </w:rPr>
              <w:t xml:space="preserve"> </w:t>
            </w:r>
            <w:proofErr w:type="spellStart"/>
            <w:r w:rsidRPr="00956FF7">
              <w:rPr>
                <w:bCs/>
              </w:rPr>
              <w:t>развитие</w:t>
            </w:r>
            <w:proofErr w:type="spellEnd"/>
            <w:r w:rsidRPr="00956FF7">
              <w:rPr>
                <w:bCs/>
              </w:rPr>
              <w:t>“</w:t>
            </w:r>
          </w:p>
        </w:tc>
        <w:tc>
          <w:tcPr>
            <w:tcW w:w="993" w:type="dxa"/>
          </w:tcPr>
          <w:p w:rsidR="00956FF7" w:rsidRPr="00956FF7" w:rsidRDefault="00956FF7" w:rsidP="00956FF7">
            <w:pPr>
              <w:rPr>
                <w:lang w:val="bg-BG"/>
              </w:rPr>
            </w:pPr>
            <w:r w:rsidRPr="00956FF7">
              <w:rPr>
                <w:lang w:val="bg-BG"/>
              </w:rPr>
              <w:t>54,43</w:t>
            </w:r>
          </w:p>
        </w:tc>
        <w:tc>
          <w:tcPr>
            <w:tcW w:w="6095" w:type="dxa"/>
          </w:tcPr>
          <w:p w:rsidR="00956FF7" w:rsidRPr="00956FF7" w:rsidRDefault="00956FF7" w:rsidP="00956FF7">
            <w:pPr>
              <w:jc w:val="both"/>
              <w:rPr>
                <w:lang w:val="bg-BG"/>
              </w:rPr>
            </w:pPr>
            <w:r w:rsidRPr="00956FF7">
              <w:rPr>
                <w:lang w:val="bg-BG"/>
              </w:rPr>
              <w:t xml:space="preserve">Проектът има две много успешни издания в Пловдив. Акумулира голям интерес и нови публики. Насочен е към популяризиране на културно-историческото наследство </w:t>
            </w:r>
            <w:r w:rsidRPr="00956FF7">
              <w:rPr>
                <w:lang w:val="bg-BG"/>
              </w:rPr>
              <w:lastRenderedPageBreak/>
              <w:t xml:space="preserve">на града и в него вземат участие различни сдружени за исторически </w:t>
            </w:r>
            <w:proofErr w:type="spellStart"/>
            <w:r w:rsidRPr="00956FF7">
              <w:rPr>
                <w:lang w:val="bg-BG"/>
              </w:rPr>
              <w:t>възстановки</w:t>
            </w:r>
            <w:proofErr w:type="spellEnd"/>
            <w:r w:rsidRPr="00956FF7">
              <w:rPr>
                <w:lang w:val="bg-BG"/>
              </w:rPr>
              <w:t xml:space="preserve">. Бюджетът е реалистичен и комисията не одобрява единствено разходите по т.5.2.1.2 </w:t>
            </w:r>
          </w:p>
          <w:p w:rsidR="00956FF7" w:rsidRPr="00956FF7" w:rsidRDefault="00956FF7" w:rsidP="00956FF7">
            <w:pPr>
              <w:jc w:val="both"/>
              <w:rPr>
                <w:color w:val="00B050"/>
                <w:lang w:val="bg-BG"/>
              </w:rPr>
            </w:pPr>
            <w:r w:rsidRPr="00956FF7">
              <w:rPr>
                <w:lang w:val="bg-BG"/>
              </w:rPr>
              <w:t>Оп</w:t>
            </w:r>
            <w:r w:rsidR="005B216D">
              <w:rPr>
                <w:lang w:val="bg-BG"/>
              </w:rPr>
              <w:t xml:space="preserve">ределя финансиране в размер на </w:t>
            </w:r>
            <w:r w:rsidRPr="00956FF7">
              <w:rPr>
                <w:b/>
                <w:lang w:val="bg-BG"/>
              </w:rPr>
              <w:t>32 985,00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lastRenderedPageBreak/>
              <w:t>2</w:t>
            </w:r>
            <w:r w:rsidRPr="00956FF7">
              <w:rPr>
                <w:lang w:val="en-US"/>
              </w:rPr>
              <w:t>5</w:t>
            </w:r>
            <w:r w:rsidRPr="00956FF7">
              <w:rPr>
                <w:lang w:val="bg-BG"/>
              </w:rPr>
              <w:t>.</w:t>
            </w:r>
          </w:p>
        </w:tc>
        <w:tc>
          <w:tcPr>
            <w:tcW w:w="1985" w:type="dxa"/>
          </w:tcPr>
          <w:p w:rsidR="00956FF7" w:rsidRPr="00956FF7" w:rsidRDefault="00956FF7" w:rsidP="00956FF7">
            <w:pPr>
              <w:rPr>
                <w:bCs/>
              </w:rPr>
            </w:pPr>
            <w:r w:rsidRPr="00956FF7">
              <w:rPr>
                <w:bCs/>
              </w:rPr>
              <w:t>Вх.№21РЗК-775/</w:t>
            </w:r>
          </w:p>
          <w:p w:rsidR="00956FF7" w:rsidRPr="00956FF7" w:rsidRDefault="00956FF7" w:rsidP="00956FF7">
            <w:pPr>
              <w:rPr>
                <w:bCs/>
              </w:rPr>
            </w:pPr>
            <w:r w:rsidRPr="00956FF7">
              <w:rPr>
                <w:bCs/>
              </w:rPr>
              <w:t>27.08.2021 г.</w:t>
            </w:r>
          </w:p>
        </w:tc>
        <w:tc>
          <w:tcPr>
            <w:tcW w:w="2551" w:type="dxa"/>
            <w:shd w:val="clear" w:color="auto" w:fill="auto"/>
          </w:tcPr>
          <w:p w:rsidR="005B216D" w:rsidRDefault="00956FF7" w:rsidP="00956FF7">
            <w:pPr>
              <w:rPr>
                <w:bCs/>
                <w:lang w:val="bg-BG"/>
              </w:rPr>
            </w:pPr>
            <w:proofErr w:type="spellStart"/>
            <w:r w:rsidRPr="00956FF7">
              <w:rPr>
                <w:bCs/>
              </w:rPr>
              <w:t>Фестивал</w:t>
            </w:r>
            <w:proofErr w:type="spellEnd"/>
            <w:r w:rsidRPr="00956FF7">
              <w:rPr>
                <w:bCs/>
                <w:lang w:val="en-US"/>
              </w:rPr>
              <w:t xml:space="preserve"> </w:t>
            </w:r>
            <w:r w:rsidRPr="00956FF7">
              <w:rPr>
                <w:bCs/>
              </w:rPr>
              <w:t xml:space="preserve"> </w:t>
            </w:r>
          </w:p>
          <w:p w:rsidR="00956FF7" w:rsidRPr="00956FF7" w:rsidRDefault="00956FF7" w:rsidP="00956FF7">
            <w:pPr>
              <w:rPr>
                <w:bCs/>
              </w:rPr>
            </w:pPr>
            <w:r w:rsidRPr="00956FF7">
              <w:rPr>
                <w:bCs/>
                <w:lang w:val="en-US"/>
              </w:rPr>
              <w:t>Made At the Academy</w:t>
            </w:r>
            <w:r w:rsidRPr="00956FF7">
              <w:rPr>
                <w:bCs/>
              </w:rPr>
              <w:t xml:space="preserve"> 2022</w:t>
            </w:r>
          </w:p>
          <w:p w:rsidR="00956FF7" w:rsidRPr="00956FF7" w:rsidRDefault="00956FF7" w:rsidP="00956FF7">
            <w:pPr>
              <w:rPr>
                <w:bCs/>
              </w:rPr>
            </w:pPr>
          </w:p>
        </w:tc>
        <w:tc>
          <w:tcPr>
            <w:tcW w:w="2693" w:type="dxa"/>
          </w:tcPr>
          <w:p w:rsidR="00956FF7" w:rsidRPr="00956FF7" w:rsidRDefault="00956FF7" w:rsidP="00956FF7">
            <w:pPr>
              <w:rPr>
                <w:bCs/>
                <w:lang w:val="bg-BG"/>
              </w:rPr>
            </w:pPr>
            <w:r w:rsidRPr="00956FF7">
              <w:rPr>
                <w:bCs/>
              </w:rPr>
              <w:t>АМТИИ „</w:t>
            </w:r>
            <w:proofErr w:type="spellStart"/>
            <w:r w:rsidRPr="00956FF7">
              <w:rPr>
                <w:bCs/>
              </w:rPr>
              <w:t>Проф</w:t>
            </w:r>
            <w:proofErr w:type="spellEnd"/>
            <w:r w:rsidRPr="00956FF7">
              <w:rPr>
                <w:bCs/>
              </w:rPr>
              <w:t xml:space="preserve">. </w:t>
            </w:r>
            <w:proofErr w:type="spellStart"/>
            <w:r w:rsidRPr="00956FF7">
              <w:rPr>
                <w:bCs/>
              </w:rPr>
              <w:t>Асен</w:t>
            </w:r>
            <w:proofErr w:type="spellEnd"/>
            <w:r w:rsidRPr="00956FF7">
              <w:rPr>
                <w:bCs/>
              </w:rPr>
              <w:t xml:space="preserve"> </w:t>
            </w:r>
            <w:proofErr w:type="spellStart"/>
            <w:r w:rsidRPr="00956FF7">
              <w:rPr>
                <w:bCs/>
              </w:rPr>
              <w:t>Диамандиев</w:t>
            </w:r>
            <w:proofErr w:type="spellEnd"/>
            <w:r w:rsidRPr="00956FF7">
              <w:rPr>
                <w:bCs/>
              </w:rPr>
              <w:t xml:space="preserve">“ </w:t>
            </w:r>
            <w:proofErr w:type="spellStart"/>
            <w:r w:rsidRPr="00956FF7">
              <w:rPr>
                <w:bCs/>
              </w:rPr>
              <w:t>Пловдив</w:t>
            </w:r>
            <w:proofErr w:type="spellEnd"/>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993" w:type="dxa"/>
          </w:tcPr>
          <w:p w:rsidR="00956FF7" w:rsidRPr="00956FF7" w:rsidRDefault="00956FF7" w:rsidP="00956FF7">
            <w:pPr>
              <w:rPr>
                <w:lang w:val="bg-BG"/>
              </w:rPr>
            </w:pPr>
            <w:r w:rsidRPr="00956FF7">
              <w:rPr>
                <w:lang w:val="bg-BG"/>
              </w:rPr>
              <w:t>53,86</w:t>
            </w:r>
          </w:p>
        </w:tc>
        <w:tc>
          <w:tcPr>
            <w:tcW w:w="6095" w:type="dxa"/>
          </w:tcPr>
          <w:p w:rsidR="00956FF7" w:rsidRPr="00956FF7" w:rsidRDefault="00956FF7" w:rsidP="00956FF7">
            <w:pPr>
              <w:jc w:val="both"/>
              <w:rPr>
                <w:lang w:val="bg-BG"/>
              </w:rPr>
            </w:pPr>
            <w:r w:rsidRPr="00956FF7">
              <w:rPr>
                <w:lang w:val="bg-BG"/>
              </w:rPr>
              <w:t>Проектът има реализирано едно успешно издание през 2021 г., с което се даде публичност на образователните програми на АМТИИ. Получава добра оцен</w:t>
            </w:r>
            <w:r w:rsidR="005B216D">
              <w:rPr>
                <w:lang w:val="bg-BG"/>
              </w:rPr>
              <w:t xml:space="preserve">ка по критериите на Наредбата. </w:t>
            </w:r>
            <w:r w:rsidRPr="00956FF7">
              <w:rPr>
                <w:lang w:val="bg-BG"/>
              </w:rPr>
              <w:t>Комисията не одобрява за финансиране  разходите по т. 5.2.1.3 и т. 5.2.5.4 и предлага да бъдат редуцирани</w:t>
            </w:r>
            <w:r w:rsidRPr="00956FF7">
              <w:t xml:space="preserve"> </w:t>
            </w:r>
            <w:r w:rsidRPr="00956FF7">
              <w:rPr>
                <w:lang w:val="bg-BG"/>
              </w:rPr>
              <w:t>на</w:t>
            </w:r>
            <w:r w:rsidR="005B216D">
              <w:rPr>
                <w:lang w:val="bg-BG"/>
              </w:rPr>
              <w:t xml:space="preserve"> </w:t>
            </w:r>
            <w:r w:rsidRPr="00956FF7">
              <w:rPr>
                <w:lang w:val="bg-BG"/>
              </w:rPr>
              <w:t>половина тези по  т.5.2.1.4, т.5.2.1.5 и т. 5.2.1.6.</w:t>
            </w:r>
          </w:p>
          <w:p w:rsidR="00956FF7" w:rsidRPr="00956FF7" w:rsidRDefault="00956FF7" w:rsidP="00956FF7">
            <w:pPr>
              <w:jc w:val="both"/>
              <w:rPr>
                <w:lang w:val="en-US"/>
              </w:rPr>
            </w:pPr>
            <w:r w:rsidRPr="00956FF7">
              <w:rPr>
                <w:lang w:val="bg-BG"/>
              </w:rPr>
              <w:t xml:space="preserve">Определя сума за финансиране </w:t>
            </w:r>
            <w:r w:rsidRPr="00956FF7">
              <w:rPr>
                <w:b/>
                <w:lang w:val="bg-BG"/>
              </w:rPr>
              <w:t>17 750,00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2</w:t>
            </w:r>
            <w:r w:rsidRPr="00956FF7">
              <w:rPr>
                <w:lang w:val="en-US"/>
              </w:rPr>
              <w:t>6</w:t>
            </w:r>
            <w:r w:rsidRPr="00956FF7">
              <w:rPr>
                <w:lang w:val="bg-BG"/>
              </w:rPr>
              <w:t>.</w:t>
            </w:r>
          </w:p>
        </w:tc>
        <w:tc>
          <w:tcPr>
            <w:tcW w:w="1985" w:type="dxa"/>
          </w:tcPr>
          <w:p w:rsidR="00956FF7" w:rsidRPr="00956FF7" w:rsidRDefault="00956FF7" w:rsidP="00956FF7">
            <w:pPr>
              <w:rPr>
                <w:bCs/>
                <w:lang w:val="en-US"/>
              </w:rPr>
            </w:pPr>
            <w:r w:rsidRPr="00956FF7">
              <w:rPr>
                <w:bCs/>
                <w:lang w:val="en-US"/>
              </w:rPr>
              <w:t>Вх.№21СДР-209/</w:t>
            </w:r>
          </w:p>
          <w:p w:rsidR="00956FF7" w:rsidRPr="00956FF7" w:rsidRDefault="00956FF7" w:rsidP="00956FF7">
            <w:pPr>
              <w:rPr>
                <w:bCs/>
                <w:lang w:val="bg-BG"/>
              </w:rPr>
            </w:pPr>
            <w:r w:rsidRPr="00956FF7">
              <w:rPr>
                <w:bCs/>
                <w:lang w:val="en-US"/>
              </w:rPr>
              <w:t>30.08.2021 г.</w:t>
            </w:r>
          </w:p>
          <w:p w:rsidR="00956FF7" w:rsidRPr="00956FF7" w:rsidRDefault="00956FF7" w:rsidP="00956FF7">
            <w:pPr>
              <w:rPr>
                <w:bCs/>
                <w:lang w:val="bg-BG"/>
              </w:rPr>
            </w:pPr>
          </w:p>
        </w:tc>
        <w:tc>
          <w:tcPr>
            <w:tcW w:w="2551" w:type="dxa"/>
            <w:shd w:val="clear" w:color="auto" w:fill="auto"/>
          </w:tcPr>
          <w:p w:rsidR="00956FF7" w:rsidRPr="005B216D" w:rsidRDefault="005B216D" w:rsidP="00956FF7">
            <w:pPr>
              <w:rPr>
                <w:lang w:val="bg-BG"/>
              </w:rPr>
            </w:pPr>
            <w:r>
              <w:rPr>
                <w:lang w:val="bg-BG"/>
              </w:rPr>
              <w:t>„</w:t>
            </w:r>
            <w:proofErr w:type="spellStart"/>
            <w:r w:rsidR="00956FF7" w:rsidRPr="00956FF7">
              <w:rPr>
                <w:lang w:val="en-US"/>
              </w:rPr>
              <w:t>Седмица</w:t>
            </w:r>
            <w:proofErr w:type="spellEnd"/>
            <w:r w:rsidR="00956FF7" w:rsidRPr="00956FF7">
              <w:rPr>
                <w:lang w:val="en-US"/>
              </w:rPr>
              <w:t xml:space="preserve"> </w:t>
            </w:r>
            <w:proofErr w:type="spellStart"/>
            <w:r w:rsidR="00956FF7" w:rsidRPr="00956FF7">
              <w:rPr>
                <w:lang w:val="en-US"/>
              </w:rPr>
              <w:t>на</w:t>
            </w:r>
            <w:proofErr w:type="spellEnd"/>
            <w:r w:rsidR="00956FF7" w:rsidRPr="00956FF7">
              <w:rPr>
                <w:lang w:val="en-US"/>
              </w:rPr>
              <w:t xml:space="preserve"> </w:t>
            </w:r>
            <w:proofErr w:type="spellStart"/>
            <w:r w:rsidR="00956FF7" w:rsidRPr="00956FF7">
              <w:rPr>
                <w:lang w:val="en-US"/>
              </w:rPr>
              <w:t>съвременното</w:t>
            </w:r>
            <w:proofErr w:type="spellEnd"/>
            <w:r w:rsidR="00956FF7" w:rsidRPr="00956FF7">
              <w:rPr>
                <w:lang w:val="en-US"/>
              </w:rPr>
              <w:t xml:space="preserve">  </w:t>
            </w:r>
            <w:proofErr w:type="spellStart"/>
            <w:r w:rsidR="00956FF7" w:rsidRPr="00956FF7">
              <w:rPr>
                <w:lang w:val="en-US"/>
              </w:rPr>
              <w:t>изкуство</w:t>
            </w:r>
            <w:proofErr w:type="spellEnd"/>
            <w:r>
              <w:rPr>
                <w:lang w:val="bg-BG"/>
              </w:rPr>
              <w:t>“</w:t>
            </w:r>
          </w:p>
        </w:tc>
        <w:tc>
          <w:tcPr>
            <w:tcW w:w="2693" w:type="dxa"/>
          </w:tcPr>
          <w:p w:rsidR="005B216D" w:rsidRDefault="005B216D" w:rsidP="00956FF7">
            <w:pPr>
              <w:rPr>
                <w:bCs/>
                <w:lang w:val="bg-BG"/>
              </w:rPr>
            </w:pPr>
            <w:proofErr w:type="spellStart"/>
            <w:r>
              <w:rPr>
                <w:bCs/>
              </w:rPr>
              <w:t>Сдружение</w:t>
            </w:r>
            <w:proofErr w:type="spellEnd"/>
            <w:r>
              <w:rPr>
                <w:bCs/>
              </w:rPr>
              <w:t xml:space="preserve"> </w:t>
            </w:r>
          </w:p>
          <w:p w:rsidR="00956FF7" w:rsidRPr="00956FF7" w:rsidRDefault="005B216D" w:rsidP="00956FF7">
            <w:pPr>
              <w:rPr>
                <w:bCs/>
              </w:rPr>
            </w:pPr>
            <w:r>
              <w:rPr>
                <w:bCs/>
                <w:lang w:val="bg-BG"/>
              </w:rPr>
              <w:t>„</w:t>
            </w:r>
            <w:proofErr w:type="spellStart"/>
            <w:r w:rsidR="00956FF7" w:rsidRPr="00956FF7">
              <w:rPr>
                <w:bCs/>
              </w:rPr>
              <w:t>Изкуство</w:t>
            </w:r>
            <w:proofErr w:type="spellEnd"/>
            <w:r w:rsidR="00956FF7" w:rsidRPr="00956FF7">
              <w:rPr>
                <w:bCs/>
              </w:rPr>
              <w:t xml:space="preserve"> </w:t>
            </w:r>
            <w:proofErr w:type="spellStart"/>
            <w:r w:rsidR="00956FF7" w:rsidRPr="00956FF7">
              <w:rPr>
                <w:bCs/>
              </w:rPr>
              <w:t>днес</w:t>
            </w:r>
            <w:proofErr w:type="spellEnd"/>
            <w:r w:rsidR="00956FF7" w:rsidRPr="00956FF7">
              <w:rPr>
                <w:bCs/>
              </w:rPr>
              <w:t>”</w:t>
            </w:r>
          </w:p>
        </w:tc>
        <w:tc>
          <w:tcPr>
            <w:tcW w:w="993" w:type="dxa"/>
          </w:tcPr>
          <w:p w:rsidR="00956FF7" w:rsidRPr="00956FF7" w:rsidRDefault="00956FF7" w:rsidP="00956FF7">
            <w:pPr>
              <w:rPr>
                <w:lang w:val="bg-BG"/>
              </w:rPr>
            </w:pPr>
            <w:r w:rsidRPr="00956FF7">
              <w:rPr>
                <w:lang w:val="bg-BG"/>
              </w:rPr>
              <w:t>53,71</w:t>
            </w:r>
          </w:p>
        </w:tc>
        <w:tc>
          <w:tcPr>
            <w:tcW w:w="6095" w:type="dxa"/>
          </w:tcPr>
          <w:p w:rsidR="00956FF7" w:rsidRPr="00956FF7" w:rsidRDefault="00956FF7" w:rsidP="00956FF7">
            <w:pPr>
              <w:jc w:val="both"/>
              <w:rPr>
                <w:lang w:val="bg-BG"/>
              </w:rPr>
            </w:pPr>
            <w:r w:rsidRPr="00956FF7">
              <w:rPr>
                <w:lang w:val="bg-BG"/>
              </w:rPr>
              <w:t xml:space="preserve">Проектът представя 28-то издание на най-стария фестивал за съвременно изкуство в страната. Събитието цели промяна в отношението към съвременното изкуство като генератор на иновативни идеи и прогресивни послания в социума. Комисията взе решение да подкрепи проекта само в частта на Дейност 1, </w:t>
            </w:r>
            <w:proofErr w:type="spellStart"/>
            <w:r w:rsidRPr="00956FF7">
              <w:rPr>
                <w:lang w:val="bg-BG"/>
              </w:rPr>
              <w:t>касаеща</w:t>
            </w:r>
            <w:proofErr w:type="spellEnd"/>
            <w:r w:rsidRPr="00956FF7">
              <w:rPr>
                <w:lang w:val="bg-BG"/>
              </w:rPr>
              <w:t xml:space="preserve"> </w:t>
            </w:r>
            <w:proofErr w:type="spellStart"/>
            <w:r w:rsidRPr="00956FF7">
              <w:rPr>
                <w:lang w:val="bg-BG"/>
              </w:rPr>
              <w:t>продукционни</w:t>
            </w:r>
            <w:proofErr w:type="spellEnd"/>
            <w:r w:rsidRPr="00956FF7">
              <w:rPr>
                <w:lang w:val="bg-BG"/>
              </w:rPr>
              <w:t xml:space="preserve"> разходи, авторски права, транспорт, застраховка, хонорари на авторите, наем на техника. Определя сума за финансиране в размер на </w:t>
            </w:r>
            <w:r w:rsidRPr="00956FF7">
              <w:rPr>
                <w:b/>
                <w:lang w:val="bg-BG"/>
              </w:rPr>
              <w:t>31 500,00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2</w:t>
            </w:r>
            <w:r w:rsidRPr="00956FF7">
              <w:rPr>
                <w:lang w:val="en-US"/>
              </w:rPr>
              <w:t>7</w:t>
            </w:r>
            <w:r w:rsidRPr="00956FF7">
              <w:rPr>
                <w:lang w:val="bg-BG"/>
              </w:rPr>
              <w:t>.</w:t>
            </w:r>
          </w:p>
        </w:tc>
        <w:tc>
          <w:tcPr>
            <w:tcW w:w="1985" w:type="dxa"/>
          </w:tcPr>
          <w:p w:rsidR="00956FF7" w:rsidRPr="00956FF7" w:rsidRDefault="00956FF7" w:rsidP="00956FF7">
            <w:pPr>
              <w:rPr>
                <w:bCs/>
                <w:lang w:val="en-US"/>
              </w:rPr>
            </w:pPr>
            <w:r w:rsidRPr="00956FF7">
              <w:rPr>
                <w:bCs/>
                <w:lang w:val="en-US"/>
              </w:rPr>
              <w:t>Вх.№21ФН-144/</w:t>
            </w:r>
          </w:p>
          <w:p w:rsidR="00956FF7" w:rsidRPr="00956FF7" w:rsidRDefault="00956FF7" w:rsidP="00956FF7">
            <w:pPr>
              <w:rPr>
                <w:bCs/>
                <w:lang w:val="en-US"/>
              </w:rPr>
            </w:pPr>
            <w:r w:rsidRPr="00956FF7">
              <w:rPr>
                <w:bCs/>
                <w:lang w:val="en-US"/>
              </w:rPr>
              <w:t>30.08.2021 г.</w:t>
            </w:r>
          </w:p>
        </w:tc>
        <w:tc>
          <w:tcPr>
            <w:tcW w:w="2551" w:type="dxa"/>
            <w:shd w:val="clear" w:color="auto" w:fill="auto"/>
          </w:tcPr>
          <w:p w:rsidR="00956FF7" w:rsidRPr="00956FF7" w:rsidRDefault="00956FF7" w:rsidP="00956FF7">
            <w:pPr>
              <w:rPr>
                <w:lang w:val="en-US"/>
              </w:rPr>
            </w:pPr>
            <w:proofErr w:type="spellStart"/>
            <w:r w:rsidRPr="00956FF7">
              <w:rPr>
                <w:lang w:val="en-US"/>
              </w:rPr>
              <w:t>Интерактивна</w:t>
            </w:r>
            <w:proofErr w:type="spellEnd"/>
            <w:r w:rsidRPr="00956FF7">
              <w:rPr>
                <w:lang w:val="en-US"/>
              </w:rPr>
              <w:t xml:space="preserve"> </w:t>
            </w:r>
            <w:proofErr w:type="spellStart"/>
            <w:r w:rsidRPr="00956FF7">
              <w:rPr>
                <w:lang w:val="en-US"/>
              </w:rPr>
              <w:t>изложба</w:t>
            </w:r>
            <w:proofErr w:type="spellEnd"/>
            <w:r w:rsidRPr="00956FF7">
              <w:rPr>
                <w:lang w:val="en-US"/>
              </w:rPr>
              <w:t xml:space="preserve"> „</w:t>
            </w:r>
            <w:r w:rsidRPr="00956FF7">
              <w:t>К</w:t>
            </w:r>
            <w:proofErr w:type="spellStart"/>
            <w:r w:rsidRPr="00956FF7">
              <w:rPr>
                <w:lang w:val="en-US"/>
              </w:rPr>
              <w:t>нигата</w:t>
            </w:r>
            <w:proofErr w:type="spellEnd"/>
            <w:r w:rsidRPr="00956FF7">
              <w:rPr>
                <w:lang w:val="en-US"/>
              </w:rPr>
              <w:t xml:space="preserve"> – </w:t>
            </w:r>
          </w:p>
          <w:p w:rsidR="00956FF7" w:rsidRPr="00956FF7" w:rsidRDefault="00956FF7" w:rsidP="00956FF7">
            <w:pPr>
              <w:rPr>
                <w:lang w:val="bg-BG"/>
              </w:rPr>
            </w:pPr>
            <w:proofErr w:type="spellStart"/>
            <w:r w:rsidRPr="00956FF7">
              <w:rPr>
                <w:lang w:val="en-US"/>
              </w:rPr>
              <w:t>От</w:t>
            </w:r>
            <w:proofErr w:type="spellEnd"/>
            <w:r w:rsidRPr="00956FF7">
              <w:rPr>
                <w:lang w:val="en-US"/>
              </w:rPr>
              <w:t xml:space="preserve"> </w:t>
            </w:r>
            <w:proofErr w:type="spellStart"/>
            <w:r w:rsidRPr="00956FF7">
              <w:rPr>
                <w:lang w:val="en-US"/>
              </w:rPr>
              <w:t>камъка</w:t>
            </w:r>
            <w:proofErr w:type="spellEnd"/>
            <w:r w:rsidRPr="00956FF7">
              <w:rPr>
                <w:lang w:val="en-US"/>
              </w:rPr>
              <w:t xml:space="preserve"> </w:t>
            </w:r>
            <w:proofErr w:type="spellStart"/>
            <w:r w:rsidRPr="00956FF7">
              <w:rPr>
                <w:lang w:val="en-US"/>
              </w:rPr>
              <w:t>до</w:t>
            </w:r>
            <w:proofErr w:type="spellEnd"/>
            <w:r w:rsidRPr="00956FF7">
              <w:rPr>
                <w:lang w:val="en-US"/>
              </w:rPr>
              <w:t xml:space="preserve"> </w:t>
            </w:r>
            <w:proofErr w:type="spellStart"/>
            <w:r w:rsidRPr="00956FF7">
              <w:rPr>
                <w:lang w:val="en-US"/>
              </w:rPr>
              <w:t>пиксела</w:t>
            </w:r>
            <w:proofErr w:type="spellEnd"/>
            <w:r w:rsidRPr="00956FF7">
              <w:rPr>
                <w:lang w:val="en-US"/>
              </w:rPr>
              <w:t>“</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tc>
        <w:tc>
          <w:tcPr>
            <w:tcW w:w="2693" w:type="dxa"/>
          </w:tcPr>
          <w:p w:rsidR="005B216D" w:rsidRDefault="00956FF7" w:rsidP="00956FF7">
            <w:pPr>
              <w:rPr>
                <w:bCs/>
                <w:lang w:val="bg-BG"/>
              </w:rPr>
            </w:pPr>
            <w:proofErr w:type="spellStart"/>
            <w:r w:rsidRPr="00956FF7">
              <w:rPr>
                <w:bCs/>
              </w:rPr>
              <w:t>Фондация</w:t>
            </w:r>
            <w:proofErr w:type="spellEnd"/>
            <w:r w:rsidRPr="00956FF7">
              <w:rPr>
                <w:bCs/>
              </w:rPr>
              <w:t xml:space="preserve"> </w:t>
            </w:r>
          </w:p>
          <w:p w:rsidR="00956FF7" w:rsidRPr="00956FF7" w:rsidRDefault="00956FF7" w:rsidP="00956FF7">
            <w:pPr>
              <w:rPr>
                <w:bCs/>
              </w:rPr>
            </w:pPr>
            <w:r w:rsidRPr="00956FF7">
              <w:rPr>
                <w:bCs/>
              </w:rPr>
              <w:t>ПРО ЛИБРИС</w:t>
            </w:r>
          </w:p>
        </w:tc>
        <w:tc>
          <w:tcPr>
            <w:tcW w:w="993" w:type="dxa"/>
          </w:tcPr>
          <w:p w:rsidR="00956FF7" w:rsidRPr="00956FF7" w:rsidRDefault="00956FF7" w:rsidP="00956FF7">
            <w:pPr>
              <w:rPr>
                <w:lang w:val="bg-BG"/>
              </w:rPr>
            </w:pPr>
            <w:r w:rsidRPr="00956FF7">
              <w:rPr>
                <w:lang w:val="bg-BG"/>
              </w:rPr>
              <w:t>53,57</w:t>
            </w:r>
          </w:p>
        </w:tc>
        <w:tc>
          <w:tcPr>
            <w:tcW w:w="6095" w:type="dxa"/>
          </w:tcPr>
          <w:p w:rsidR="00956FF7" w:rsidRPr="00956FF7" w:rsidRDefault="00956FF7" w:rsidP="00956FF7">
            <w:pPr>
              <w:jc w:val="both"/>
              <w:rPr>
                <w:lang w:val="en-US"/>
              </w:rPr>
            </w:pPr>
            <w:r w:rsidRPr="00956FF7">
              <w:rPr>
                <w:lang w:val="bg-BG"/>
              </w:rPr>
              <w:t>Проектът е нов за Културния календар. Представлява интерактивна изложба в градско пространство, свързана с развитието на изкуството на книгата през различни исторически периоди, демонстрационни</w:t>
            </w:r>
            <w:r w:rsidR="005B216D">
              <w:rPr>
                <w:lang w:val="bg-BG"/>
              </w:rPr>
              <w:t xml:space="preserve"> работилници, информационни дисплеи, добавена реалност, </w:t>
            </w:r>
            <w:r w:rsidR="005B216D">
              <w:rPr>
                <w:lang w:val="en-US"/>
              </w:rPr>
              <w:t>3</w:t>
            </w:r>
            <w:r w:rsidRPr="00956FF7">
              <w:rPr>
                <w:lang w:val="en-US"/>
              </w:rPr>
              <w:t xml:space="preserve">D </w:t>
            </w:r>
            <w:r w:rsidRPr="00956FF7">
              <w:rPr>
                <w:lang w:val="bg-BG"/>
              </w:rPr>
              <w:t>моделиране и представяне на различни техн</w:t>
            </w:r>
            <w:r w:rsidR="005B216D">
              <w:rPr>
                <w:lang w:val="bg-BG"/>
              </w:rPr>
              <w:t xml:space="preserve">ики. За финансиране на проекта </w:t>
            </w:r>
            <w:r w:rsidRPr="00956FF7">
              <w:rPr>
                <w:lang w:val="bg-BG"/>
              </w:rPr>
              <w:t xml:space="preserve">комисията одобрява сума в размер на </w:t>
            </w:r>
            <w:r w:rsidRPr="00956FF7">
              <w:rPr>
                <w:b/>
                <w:lang w:val="bg-BG"/>
              </w:rPr>
              <w:t xml:space="preserve">31 600,00 лв., </w:t>
            </w:r>
            <w:r w:rsidRPr="00956FF7">
              <w:rPr>
                <w:lang w:val="bg-BG"/>
              </w:rPr>
              <w:t>която не</w:t>
            </w:r>
            <w:r w:rsidRPr="00956FF7">
              <w:rPr>
                <w:b/>
                <w:lang w:val="bg-BG"/>
              </w:rPr>
              <w:t xml:space="preserve"> </w:t>
            </w:r>
            <w:r w:rsidRPr="00956FF7">
              <w:rPr>
                <w:lang w:val="bg-BG"/>
              </w:rPr>
              <w:t>включва разходите з</w:t>
            </w:r>
            <w:r w:rsidR="005B216D">
              <w:rPr>
                <w:lang w:val="bg-BG"/>
              </w:rPr>
              <w:t xml:space="preserve">а  Дейност 2, </w:t>
            </w:r>
            <w:r w:rsidRPr="00956FF7">
              <w:rPr>
                <w:lang w:val="bg-BG"/>
              </w:rPr>
              <w:t>по т. 5.2.</w:t>
            </w:r>
            <w:proofErr w:type="spellStart"/>
            <w:r w:rsidRPr="00956FF7">
              <w:rPr>
                <w:lang w:val="bg-BG"/>
              </w:rPr>
              <w:t>2</w:t>
            </w:r>
            <w:proofErr w:type="spellEnd"/>
            <w:r w:rsidRPr="00956FF7">
              <w:rPr>
                <w:lang w:val="bg-BG"/>
              </w:rPr>
              <w:t>.11 и половината от тези по т.5.2.3.2.</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27.</w:t>
            </w:r>
          </w:p>
        </w:tc>
        <w:tc>
          <w:tcPr>
            <w:tcW w:w="1985" w:type="dxa"/>
          </w:tcPr>
          <w:p w:rsidR="00956FF7" w:rsidRPr="00956FF7" w:rsidRDefault="00956FF7" w:rsidP="00956FF7">
            <w:pPr>
              <w:rPr>
                <w:bCs/>
              </w:rPr>
            </w:pPr>
            <w:r w:rsidRPr="00956FF7">
              <w:rPr>
                <w:bCs/>
              </w:rPr>
              <w:t>Вх.№21Ф-5928/</w:t>
            </w:r>
          </w:p>
          <w:p w:rsidR="00956FF7" w:rsidRPr="00956FF7" w:rsidRDefault="00956FF7" w:rsidP="00956FF7">
            <w:pPr>
              <w:rPr>
                <w:bCs/>
              </w:rPr>
            </w:pPr>
            <w:r w:rsidRPr="00956FF7">
              <w:rPr>
                <w:bCs/>
              </w:rPr>
              <w:t>31.08.2021 г.</w:t>
            </w:r>
          </w:p>
        </w:tc>
        <w:tc>
          <w:tcPr>
            <w:tcW w:w="2551" w:type="dxa"/>
            <w:shd w:val="clear" w:color="auto" w:fill="auto"/>
          </w:tcPr>
          <w:p w:rsidR="00956FF7" w:rsidRPr="00956FF7" w:rsidRDefault="00956FF7" w:rsidP="0095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lang w:val="bg-BG"/>
              </w:rPr>
            </w:pPr>
            <w:r w:rsidRPr="00956FF7">
              <w:rPr>
                <w:rFonts w:eastAsia="Calibri"/>
                <w:bCs/>
                <w:lang w:val="bg-BG"/>
              </w:rPr>
              <w:t xml:space="preserve">„Капана </w:t>
            </w:r>
            <w:proofErr w:type="spellStart"/>
            <w:r w:rsidRPr="00956FF7">
              <w:rPr>
                <w:rFonts w:eastAsia="Calibri"/>
                <w:bCs/>
                <w:lang w:val="bg-BG"/>
              </w:rPr>
              <w:t>Фест</w:t>
            </w:r>
            <w:proofErr w:type="spellEnd"/>
            <w:r w:rsidRPr="00956FF7">
              <w:rPr>
                <w:rFonts w:eastAsia="Calibri"/>
                <w:bCs/>
                <w:lang w:val="bg-BG"/>
              </w:rPr>
              <w:t>“ Сезон 2022</w:t>
            </w:r>
            <w:r w:rsidRPr="00956FF7">
              <w:rPr>
                <w:rFonts w:eastAsia="Calibri"/>
                <w:bCs/>
                <w:lang w:val="bg-BG"/>
              </w:rPr>
              <w:tab/>
            </w:r>
            <w:r w:rsidRPr="00956FF7">
              <w:rPr>
                <w:rFonts w:eastAsia="Calibri"/>
                <w:bCs/>
                <w:lang w:val="bg-BG"/>
              </w:rPr>
              <w:tab/>
            </w:r>
            <w:r w:rsidRPr="00956FF7">
              <w:rPr>
                <w:rFonts w:eastAsia="Calibri"/>
                <w:bCs/>
                <w:lang w:val="bg-BG"/>
              </w:rPr>
              <w:tab/>
            </w:r>
            <w:r w:rsidRPr="00956FF7">
              <w:rPr>
                <w:rFonts w:eastAsia="Calibri"/>
                <w:bCs/>
                <w:lang w:val="bg-BG"/>
              </w:rPr>
              <w:tab/>
            </w:r>
            <w:r w:rsidRPr="00956FF7">
              <w:rPr>
                <w:rFonts w:eastAsia="Calibri"/>
                <w:bCs/>
                <w:lang w:val="bg-BG"/>
              </w:rPr>
              <w:tab/>
            </w:r>
            <w:r w:rsidRPr="00956FF7">
              <w:rPr>
                <w:rFonts w:eastAsia="Calibri"/>
                <w:bCs/>
                <w:lang w:val="bg-BG"/>
              </w:rPr>
              <w:tab/>
            </w:r>
          </w:p>
        </w:tc>
        <w:tc>
          <w:tcPr>
            <w:tcW w:w="2693" w:type="dxa"/>
          </w:tcPr>
          <w:p w:rsidR="00956FF7" w:rsidRPr="00956FF7" w:rsidRDefault="00956FF7" w:rsidP="0095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Cs/>
                <w:lang w:val="bg-BG"/>
              </w:rPr>
            </w:pPr>
            <w:r w:rsidRPr="00956FF7">
              <w:rPr>
                <w:rFonts w:eastAsia="Calibri"/>
                <w:bCs/>
                <w:lang w:val="bg-BG"/>
              </w:rPr>
              <w:t xml:space="preserve">„Капана </w:t>
            </w:r>
            <w:proofErr w:type="spellStart"/>
            <w:r w:rsidRPr="00956FF7">
              <w:rPr>
                <w:rFonts w:eastAsia="Calibri"/>
                <w:bCs/>
                <w:lang w:val="bg-BG"/>
              </w:rPr>
              <w:t>Фест</w:t>
            </w:r>
            <w:proofErr w:type="spellEnd"/>
            <w:r w:rsidRPr="00956FF7">
              <w:rPr>
                <w:rFonts w:eastAsia="Calibri"/>
                <w:bCs/>
                <w:lang w:val="bg-BG"/>
              </w:rPr>
              <w:t>“ ЕООД</w:t>
            </w:r>
          </w:p>
        </w:tc>
        <w:tc>
          <w:tcPr>
            <w:tcW w:w="993" w:type="dxa"/>
          </w:tcPr>
          <w:p w:rsidR="00956FF7" w:rsidRPr="00956FF7" w:rsidRDefault="00956FF7" w:rsidP="00956FF7">
            <w:pPr>
              <w:rPr>
                <w:lang w:val="bg-BG"/>
              </w:rPr>
            </w:pPr>
            <w:r w:rsidRPr="00956FF7">
              <w:rPr>
                <w:lang w:val="bg-BG"/>
              </w:rPr>
              <w:t>53,57</w:t>
            </w:r>
          </w:p>
        </w:tc>
        <w:tc>
          <w:tcPr>
            <w:tcW w:w="6095" w:type="dxa"/>
          </w:tcPr>
          <w:p w:rsidR="00956FF7" w:rsidRPr="00956FF7" w:rsidRDefault="00956FF7" w:rsidP="00956FF7">
            <w:pPr>
              <w:jc w:val="both"/>
              <w:rPr>
                <w:lang w:val="bg-BG"/>
              </w:rPr>
            </w:pPr>
            <w:r w:rsidRPr="00956FF7">
              <w:rPr>
                <w:lang w:val="bg-BG"/>
              </w:rPr>
              <w:t>Проектът отговаря изцяло на изискванията и критериите за финансиране по Наредбата. Фестивалът привлича многобройна публика от цялата страна и е емблематичен за Пловдив. Комисията одобрява за финансиране разходите по т. 5.2.2 „Музикални сцени“, т.</w:t>
            </w:r>
            <w:r w:rsidR="005B216D">
              <w:rPr>
                <w:lang w:val="bg-BG"/>
              </w:rPr>
              <w:t xml:space="preserve"> 5.2.4.1 „Артистични инсталации/</w:t>
            </w:r>
            <w:r w:rsidRPr="00956FF7">
              <w:rPr>
                <w:lang w:val="bg-BG"/>
              </w:rPr>
              <w:t xml:space="preserve">съвременно градско изкуство“, </w:t>
            </w:r>
            <w:r w:rsidRPr="00956FF7">
              <w:rPr>
                <w:lang w:val="bg-BG"/>
              </w:rPr>
              <w:lastRenderedPageBreak/>
              <w:t>т. 5.2.4.2. „Рисуване графити“ и т. 5.2.5. „Кино, театър и литература в Капана“.</w:t>
            </w:r>
          </w:p>
          <w:p w:rsidR="00956FF7" w:rsidRPr="00956FF7" w:rsidRDefault="00956FF7" w:rsidP="00956FF7">
            <w:pPr>
              <w:jc w:val="both"/>
              <w:rPr>
                <w:color w:val="00B050"/>
                <w:lang w:val="bg-BG"/>
              </w:rPr>
            </w:pPr>
            <w:r w:rsidRPr="00956FF7">
              <w:rPr>
                <w:lang w:val="bg-BG"/>
              </w:rPr>
              <w:t xml:space="preserve">Определя финансиране в размер на  </w:t>
            </w:r>
            <w:r w:rsidRPr="00956FF7">
              <w:rPr>
                <w:b/>
                <w:lang w:val="bg-BG"/>
              </w:rPr>
              <w:t>38 500,00 лв.</w:t>
            </w:r>
          </w:p>
        </w:tc>
      </w:tr>
      <w:tr w:rsidR="00956FF7" w:rsidRPr="00956FF7" w:rsidTr="00CE1E9A">
        <w:trPr>
          <w:trHeight w:val="855"/>
        </w:trPr>
        <w:tc>
          <w:tcPr>
            <w:tcW w:w="851" w:type="dxa"/>
            <w:shd w:val="clear" w:color="auto" w:fill="auto"/>
            <w:noWrap/>
          </w:tcPr>
          <w:p w:rsidR="00956FF7" w:rsidRPr="00956FF7" w:rsidRDefault="00956FF7" w:rsidP="00956FF7">
            <w:pPr>
              <w:rPr>
                <w:lang w:val="en-US"/>
              </w:rPr>
            </w:pPr>
            <w:r w:rsidRPr="00956FF7">
              <w:rPr>
                <w:lang w:val="bg-BG"/>
              </w:rPr>
              <w:lastRenderedPageBreak/>
              <w:t>2</w:t>
            </w:r>
            <w:r w:rsidRPr="00956FF7">
              <w:rPr>
                <w:lang w:val="en-US"/>
              </w:rPr>
              <w:t>9.</w:t>
            </w:r>
          </w:p>
        </w:tc>
        <w:tc>
          <w:tcPr>
            <w:tcW w:w="1985" w:type="dxa"/>
          </w:tcPr>
          <w:p w:rsidR="00956FF7" w:rsidRPr="00956FF7" w:rsidRDefault="00956FF7" w:rsidP="00956FF7">
            <w:pPr>
              <w:rPr>
                <w:bCs/>
                <w:lang w:val="en-US"/>
              </w:rPr>
            </w:pPr>
            <w:r w:rsidRPr="00956FF7">
              <w:rPr>
                <w:bCs/>
                <w:lang w:val="en-US"/>
              </w:rPr>
              <w:t>Вх.№21СДР-207/</w:t>
            </w:r>
          </w:p>
          <w:p w:rsidR="00956FF7" w:rsidRPr="00956FF7" w:rsidRDefault="00956FF7" w:rsidP="00956FF7">
            <w:pPr>
              <w:rPr>
                <w:bCs/>
                <w:lang w:val="bg-BG"/>
              </w:rPr>
            </w:pPr>
            <w:r w:rsidRPr="00956FF7">
              <w:rPr>
                <w:bCs/>
                <w:lang w:val="en-US"/>
              </w:rPr>
              <w:t>30.08.2021 г.</w:t>
            </w:r>
          </w:p>
          <w:p w:rsidR="00956FF7" w:rsidRPr="00956FF7" w:rsidRDefault="00956FF7" w:rsidP="00956FF7">
            <w:pPr>
              <w:rPr>
                <w:bCs/>
                <w:lang w:val="bg-BG"/>
              </w:rPr>
            </w:pPr>
          </w:p>
        </w:tc>
        <w:tc>
          <w:tcPr>
            <w:tcW w:w="2551" w:type="dxa"/>
            <w:shd w:val="clear" w:color="auto" w:fill="auto"/>
          </w:tcPr>
          <w:p w:rsidR="00956FF7" w:rsidRPr="00956FF7" w:rsidRDefault="00956FF7" w:rsidP="00956FF7">
            <w:pPr>
              <w:rPr>
                <w:lang w:val="en-US"/>
              </w:rPr>
            </w:pPr>
            <w:proofErr w:type="spellStart"/>
            <w:r w:rsidRPr="00956FF7">
              <w:rPr>
                <w:lang w:val="en-US"/>
              </w:rPr>
              <w:t>Арт</w:t>
            </w:r>
            <w:proofErr w:type="spellEnd"/>
            <w:r w:rsidRPr="00956FF7">
              <w:rPr>
                <w:lang w:val="en-US"/>
              </w:rPr>
              <w:t xml:space="preserve"> </w:t>
            </w:r>
            <w:proofErr w:type="spellStart"/>
            <w:r w:rsidRPr="00956FF7">
              <w:rPr>
                <w:lang w:val="en-US"/>
              </w:rPr>
              <w:t>позитив</w:t>
            </w:r>
            <w:proofErr w:type="spellEnd"/>
          </w:p>
        </w:tc>
        <w:tc>
          <w:tcPr>
            <w:tcW w:w="2693" w:type="dxa"/>
          </w:tcPr>
          <w:p w:rsidR="00956FF7" w:rsidRPr="00956FF7" w:rsidRDefault="005B216D" w:rsidP="00956FF7">
            <w:pPr>
              <w:rPr>
                <w:bCs/>
              </w:rPr>
            </w:pPr>
            <w:proofErr w:type="spellStart"/>
            <w:r>
              <w:rPr>
                <w:bCs/>
              </w:rPr>
              <w:t>Сдружение</w:t>
            </w:r>
            <w:proofErr w:type="spellEnd"/>
            <w:r>
              <w:rPr>
                <w:bCs/>
              </w:rPr>
              <w:t xml:space="preserve"> </w:t>
            </w:r>
            <w:r>
              <w:rPr>
                <w:bCs/>
                <w:lang w:val="bg-BG"/>
              </w:rPr>
              <w:t>„</w:t>
            </w:r>
            <w:proofErr w:type="spellStart"/>
            <w:r w:rsidR="00956FF7" w:rsidRPr="00956FF7">
              <w:rPr>
                <w:bCs/>
              </w:rPr>
              <w:t>Изкуство</w:t>
            </w:r>
            <w:proofErr w:type="spellEnd"/>
            <w:r w:rsidR="00956FF7" w:rsidRPr="00956FF7">
              <w:rPr>
                <w:bCs/>
              </w:rPr>
              <w:t xml:space="preserve"> </w:t>
            </w:r>
            <w:proofErr w:type="spellStart"/>
            <w:r w:rsidR="00956FF7" w:rsidRPr="00956FF7">
              <w:rPr>
                <w:bCs/>
              </w:rPr>
              <w:t>днес</w:t>
            </w:r>
            <w:proofErr w:type="spellEnd"/>
            <w:r w:rsidR="00956FF7" w:rsidRPr="00956FF7">
              <w:rPr>
                <w:bCs/>
              </w:rPr>
              <w:t>”</w:t>
            </w:r>
          </w:p>
        </w:tc>
        <w:tc>
          <w:tcPr>
            <w:tcW w:w="993" w:type="dxa"/>
          </w:tcPr>
          <w:p w:rsidR="00956FF7" w:rsidRPr="00956FF7" w:rsidRDefault="00956FF7" w:rsidP="00956FF7">
            <w:pPr>
              <w:rPr>
                <w:lang w:val="bg-BG"/>
              </w:rPr>
            </w:pPr>
            <w:r w:rsidRPr="00956FF7">
              <w:rPr>
                <w:lang w:val="bg-BG"/>
              </w:rPr>
              <w:t>53,43</w:t>
            </w:r>
          </w:p>
        </w:tc>
        <w:tc>
          <w:tcPr>
            <w:tcW w:w="6095" w:type="dxa"/>
          </w:tcPr>
          <w:p w:rsidR="00956FF7" w:rsidRPr="00956FF7" w:rsidRDefault="00956FF7" w:rsidP="00956FF7">
            <w:pPr>
              <w:jc w:val="both"/>
              <w:rPr>
                <w:color w:val="00B050"/>
                <w:lang w:val="bg-BG"/>
              </w:rPr>
            </w:pPr>
            <w:r w:rsidRPr="00956FF7">
              <w:rPr>
                <w:lang w:val="bg-BG"/>
              </w:rPr>
              <w:t xml:space="preserve">Проектът е насочен предимно към пловдивската художествена сцена.  Цели развитие на младите автори, създаващи съвременни форми на изкуството, като им предоставя възможност за изява пред публика, наред с утвърдени артисти. Комисията редуцира наполовина разходите по  т. 5.1.2, т. 5.2.1.3 и т. 5.2.1.4 и одобрява  сума за финансиране в размер на  </w:t>
            </w:r>
            <w:r w:rsidRPr="00956FF7">
              <w:rPr>
                <w:b/>
                <w:lang w:val="bg-BG"/>
              </w:rPr>
              <w:t>20 850,00 лв</w:t>
            </w:r>
            <w:r w:rsidRPr="00956FF7">
              <w:rPr>
                <w:lang w:val="bg-BG"/>
              </w:rPr>
              <w:t xml:space="preserve">. </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en-US"/>
              </w:rPr>
              <w:t>30</w:t>
            </w:r>
            <w:r w:rsidRPr="00956FF7">
              <w:rPr>
                <w:lang w:val="bg-BG"/>
              </w:rPr>
              <w:t>.</w:t>
            </w:r>
          </w:p>
        </w:tc>
        <w:tc>
          <w:tcPr>
            <w:tcW w:w="1985" w:type="dxa"/>
          </w:tcPr>
          <w:p w:rsidR="00956FF7" w:rsidRPr="00956FF7" w:rsidRDefault="00956FF7" w:rsidP="00956FF7">
            <w:pPr>
              <w:rPr>
                <w:bCs/>
                <w:lang w:val="en-US"/>
              </w:rPr>
            </w:pPr>
            <w:r w:rsidRPr="00956FF7">
              <w:rPr>
                <w:bCs/>
                <w:lang w:val="en-US"/>
              </w:rPr>
              <w:t>Вх.№21РЗК-763/</w:t>
            </w:r>
          </w:p>
          <w:p w:rsidR="00956FF7" w:rsidRPr="00956FF7" w:rsidRDefault="00956FF7" w:rsidP="00956FF7">
            <w:pPr>
              <w:rPr>
                <w:bCs/>
                <w:lang w:val="en-US"/>
              </w:rPr>
            </w:pPr>
            <w:r w:rsidRPr="00956FF7">
              <w:rPr>
                <w:bCs/>
                <w:lang w:val="en-US"/>
              </w:rPr>
              <w:t>25.06.2021 г.</w:t>
            </w:r>
          </w:p>
        </w:tc>
        <w:tc>
          <w:tcPr>
            <w:tcW w:w="2551" w:type="dxa"/>
            <w:shd w:val="clear" w:color="auto" w:fill="auto"/>
          </w:tcPr>
          <w:p w:rsidR="00956FF7" w:rsidRPr="005B216D" w:rsidRDefault="005B216D" w:rsidP="00956FF7">
            <w:pPr>
              <w:rPr>
                <w:lang w:val="bg-BG"/>
              </w:rPr>
            </w:pPr>
            <w:proofErr w:type="spellStart"/>
            <w:r>
              <w:rPr>
                <w:lang w:val="en-US"/>
              </w:rPr>
              <w:t>Модерна</w:t>
            </w:r>
            <w:proofErr w:type="spellEnd"/>
            <w:r>
              <w:rPr>
                <w:lang w:val="en-US"/>
              </w:rPr>
              <w:t xml:space="preserve"> </w:t>
            </w:r>
            <w:proofErr w:type="spellStart"/>
            <w:r>
              <w:rPr>
                <w:lang w:val="en-US"/>
              </w:rPr>
              <w:t>академия</w:t>
            </w:r>
            <w:proofErr w:type="spellEnd"/>
            <w:r>
              <w:rPr>
                <w:lang w:val="en-US"/>
              </w:rPr>
              <w:t xml:space="preserve"> </w:t>
            </w:r>
            <w:proofErr w:type="spellStart"/>
            <w:r>
              <w:rPr>
                <w:lang w:val="en-US"/>
              </w:rPr>
              <w:t>на</w:t>
            </w:r>
            <w:proofErr w:type="spellEnd"/>
            <w:r>
              <w:rPr>
                <w:lang w:val="en-US"/>
              </w:rPr>
              <w:t xml:space="preserve"> </w:t>
            </w:r>
            <w:proofErr w:type="spellStart"/>
            <w:r>
              <w:rPr>
                <w:lang w:val="en-US"/>
              </w:rPr>
              <w:t>изкуствата</w:t>
            </w:r>
            <w:proofErr w:type="spellEnd"/>
            <w:r>
              <w:rPr>
                <w:lang w:val="en-US"/>
              </w:rPr>
              <w:t xml:space="preserve"> </w:t>
            </w:r>
            <w:r>
              <w:rPr>
                <w:lang w:val="bg-BG"/>
              </w:rPr>
              <w:t>„</w:t>
            </w:r>
            <w:proofErr w:type="spellStart"/>
            <w:r>
              <w:rPr>
                <w:lang w:val="en-US"/>
              </w:rPr>
              <w:t>Синдикат</w:t>
            </w:r>
            <w:proofErr w:type="spellEnd"/>
            <w:r>
              <w:rPr>
                <w:lang w:val="bg-BG"/>
              </w:rPr>
              <w:t>“</w:t>
            </w:r>
          </w:p>
        </w:tc>
        <w:tc>
          <w:tcPr>
            <w:tcW w:w="2693" w:type="dxa"/>
          </w:tcPr>
          <w:p w:rsidR="006F71A8" w:rsidRDefault="005B216D" w:rsidP="00956FF7">
            <w:pPr>
              <w:rPr>
                <w:bCs/>
                <w:lang w:val="bg-BG"/>
              </w:rPr>
            </w:pPr>
            <w:proofErr w:type="spellStart"/>
            <w:r>
              <w:rPr>
                <w:bCs/>
              </w:rPr>
              <w:t>Сдружение</w:t>
            </w:r>
            <w:proofErr w:type="spellEnd"/>
            <w:r>
              <w:rPr>
                <w:bCs/>
              </w:rPr>
              <w:t xml:space="preserve"> </w:t>
            </w:r>
          </w:p>
          <w:p w:rsidR="00956FF7" w:rsidRPr="005B216D" w:rsidRDefault="005B216D" w:rsidP="00956FF7">
            <w:pPr>
              <w:rPr>
                <w:bCs/>
                <w:lang w:val="bg-BG"/>
              </w:rPr>
            </w:pPr>
            <w:r>
              <w:rPr>
                <w:bCs/>
                <w:lang w:val="bg-BG"/>
              </w:rPr>
              <w:t>„</w:t>
            </w:r>
            <w:proofErr w:type="spellStart"/>
            <w:r>
              <w:rPr>
                <w:bCs/>
              </w:rPr>
              <w:t>Сдружени</w:t>
            </w:r>
            <w:proofErr w:type="spellEnd"/>
            <w:r>
              <w:rPr>
                <w:bCs/>
              </w:rPr>
              <w:t xml:space="preserve"> </w:t>
            </w:r>
            <w:proofErr w:type="spellStart"/>
            <w:r>
              <w:rPr>
                <w:bCs/>
              </w:rPr>
              <w:t>пловдивски</w:t>
            </w:r>
            <w:proofErr w:type="spellEnd"/>
            <w:r>
              <w:rPr>
                <w:bCs/>
              </w:rPr>
              <w:t xml:space="preserve"> </w:t>
            </w:r>
            <w:proofErr w:type="spellStart"/>
            <w:r>
              <w:rPr>
                <w:bCs/>
              </w:rPr>
              <w:t>тв</w:t>
            </w:r>
            <w:proofErr w:type="spellEnd"/>
            <w:r>
              <w:rPr>
                <w:bCs/>
                <w:lang w:val="bg-BG"/>
              </w:rPr>
              <w:t>о</w:t>
            </w:r>
            <w:proofErr w:type="spellStart"/>
            <w:r>
              <w:rPr>
                <w:bCs/>
              </w:rPr>
              <w:t>рци</w:t>
            </w:r>
            <w:proofErr w:type="spellEnd"/>
            <w:r>
              <w:rPr>
                <w:bCs/>
                <w:lang w:val="bg-BG"/>
              </w:rPr>
              <w:t>“</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993" w:type="dxa"/>
          </w:tcPr>
          <w:p w:rsidR="00956FF7" w:rsidRPr="00956FF7" w:rsidRDefault="00956FF7" w:rsidP="00956FF7">
            <w:pPr>
              <w:rPr>
                <w:lang w:val="bg-BG"/>
              </w:rPr>
            </w:pPr>
            <w:r w:rsidRPr="00956FF7">
              <w:rPr>
                <w:lang w:val="bg-BG"/>
              </w:rPr>
              <w:t>53,29</w:t>
            </w:r>
          </w:p>
        </w:tc>
        <w:tc>
          <w:tcPr>
            <w:tcW w:w="6095" w:type="dxa"/>
          </w:tcPr>
          <w:p w:rsidR="00956FF7" w:rsidRPr="00956FF7" w:rsidRDefault="00956FF7" w:rsidP="00956FF7">
            <w:pPr>
              <w:jc w:val="both"/>
              <w:rPr>
                <w:lang w:val="bg-BG"/>
              </w:rPr>
            </w:pPr>
            <w:r w:rsidRPr="00956FF7">
              <w:rPr>
                <w:lang w:val="bg-BG"/>
              </w:rPr>
              <w:t>Проектът отговаря на критериите и изискванията по Наредбата за финансиране. Предвижда редица образователни дейности, свързани с неформално обучение на деца в сферата на културата. Основната му цел е да създаде образована и активна публика за съвременното българско изкуство. Комисията не одобрява разходите по т.5.2.</w:t>
            </w:r>
            <w:proofErr w:type="spellStart"/>
            <w:r w:rsidRPr="00956FF7">
              <w:rPr>
                <w:lang w:val="bg-BG"/>
              </w:rPr>
              <w:t>2</w:t>
            </w:r>
            <w:proofErr w:type="spellEnd"/>
            <w:r w:rsidRPr="00956FF7">
              <w:rPr>
                <w:lang w:val="bg-BG"/>
              </w:rPr>
              <w:t xml:space="preserve">.7. и определя за финансиране </w:t>
            </w:r>
            <w:proofErr w:type="spellStart"/>
            <w:r w:rsidRPr="00956FF7">
              <w:t>сума</w:t>
            </w:r>
            <w:proofErr w:type="spellEnd"/>
            <w:r w:rsidRPr="00956FF7">
              <w:rPr>
                <w:lang w:val="bg-BG"/>
              </w:rPr>
              <w:t xml:space="preserve"> в размер на </w:t>
            </w:r>
            <w:r w:rsidRPr="00956FF7">
              <w:rPr>
                <w:b/>
                <w:lang w:val="bg-BG"/>
              </w:rPr>
              <w:t xml:space="preserve">20 860,00 </w:t>
            </w:r>
            <w:proofErr w:type="spellStart"/>
            <w:r w:rsidRPr="00956FF7">
              <w:rPr>
                <w:b/>
              </w:rPr>
              <w:t>лв</w:t>
            </w:r>
            <w:proofErr w:type="spellEnd"/>
            <w:r w:rsidRPr="00956FF7">
              <w:rPr>
                <w:b/>
              </w:rPr>
              <w:t>.</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3</w:t>
            </w:r>
            <w:r w:rsidRPr="00956FF7">
              <w:rPr>
                <w:lang w:val="en-US"/>
              </w:rPr>
              <w:t>1</w:t>
            </w:r>
            <w:r w:rsidRPr="00956FF7">
              <w:rPr>
                <w:lang w:val="bg-BG"/>
              </w:rPr>
              <w:t>.</w:t>
            </w:r>
          </w:p>
        </w:tc>
        <w:tc>
          <w:tcPr>
            <w:tcW w:w="1985" w:type="dxa"/>
          </w:tcPr>
          <w:p w:rsidR="00956FF7" w:rsidRPr="00956FF7" w:rsidRDefault="00956FF7" w:rsidP="00956FF7">
            <w:pPr>
              <w:rPr>
                <w:bCs/>
              </w:rPr>
            </w:pPr>
            <w:r w:rsidRPr="00956FF7">
              <w:rPr>
                <w:bCs/>
              </w:rPr>
              <w:t>Вх.№21ФН-147/</w:t>
            </w:r>
          </w:p>
          <w:p w:rsidR="00956FF7" w:rsidRPr="00956FF7" w:rsidRDefault="00956FF7" w:rsidP="00956FF7">
            <w:pPr>
              <w:rPr>
                <w:bCs/>
              </w:rPr>
            </w:pPr>
            <w:r w:rsidRPr="00956FF7">
              <w:rPr>
                <w:bCs/>
              </w:rPr>
              <w:t>31.08.2021 г.</w:t>
            </w:r>
          </w:p>
        </w:tc>
        <w:tc>
          <w:tcPr>
            <w:tcW w:w="2551" w:type="dxa"/>
            <w:shd w:val="clear" w:color="auto" w:fill="auto"/>
          </w:tcPr>
          <w:p w:rsidR="00956FF7" w:rsidRPr="00956FF7" w:rsidRDefault="00956FF7" w:rsidP="00956FF7">
            <w:pPr>
              <w:rPr>
                <w:lang w:val="bg-BG"/>
              </w:rPr>
            </w:pPr>
            <w:proofErr w:type="spellStart"/>
            <w:r w:rsidRPr="00956FF7">
              <w:rPr>
                <w:lang w:val="en-US"/>
              </w:rPr>
              <w:t>Пети</w:t>
            </w:r>
            <w:proofErr w:type="spellEnd"/>
            <w:r w:rsidRPr="00956FF7">
              <w:rPr>
                <w:lang w:val="en-US"/>
              </w:rPr>
              <w:t xml:space="preserve"> </w:t>
            </w:r>
            <w:proofErr w:type="spellStart"/>
            <w:r w:rsidRPr="00956FF7">
              <w:rPr>
                <w:lang w:val="en-US"/>
              </w:rPr>
              <w:t>международен</w:t>
            </w:r>
            <w:proofErr w:type="spellEnd"/>
            <w:r w:rsidRPr="00956FF7">
              <w:rPr>
                <w:lang w:val="en-US"/>
              </w:rPr>
              <w:t xml:space="preserve"> </w:t>
            </w:r>
            <w:proofErr w:type="spellStart"/>
            <w:r w:rsidRPr="00956FF7">
              <w:rPr>
                <w:lang w:val="en-US"/>
              </w:rPr>
              <w:t>фестивал</w:t>
            </w:r>
            <w:proofErr w:type="spellEnd"/>
            <w:r w:rsidRPr="00956FF7">
              <w:rPr>
                <w:lang w:val="en-US"/>
              </w:rPr>
              <w:t xml:space="preserve"> „</w:t>
            </w:r>
            <w:proofErr w:type="spellStart"/>
            <w:r w:rsidRPr="00956FF7">
              <w:rPr>
                <w:lang w:val="en-US"/>
              </w:rPr>
              <w:t>Здравей</w:t>
            </w:r>
            <w:proofErr w:type="spellEnd"/>
            <w:r w:rsidRPr="00956FF7">
              <w:rPr>
                <w:lang w:val="en-US"/>
              </w:rPr>
              <w:t xml:space="preserve">, </w:t>
            </w:r>
            <w:proofErr w:type="spellStart"/>
            <w:r w:rsidRPr="00956FF7">
              <w:rPr>
                <w:lang w:val="en-US"/>
              </w:rPr>
              <w:t>Армения</w:t>
            </w:r>
            <w:proofErr w:type="spellEnd"/>
            <w:r w:rsidRPr="00956FF7">
              <w:rPr>
                <w:lang w:val="en-US"/>
              </w:rPr>
              <w:t>“</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color w:val="FF0000"/>
                <w:lang w:val="bg-BG"/>
              </w:rPr>
            </w:pPr>
          </w:p>
        </w:tc>
        <w:tc>
          <w:tcPr>
            <w:tcW w:w="2693" w:type="dxa"/>
          </w:tcPr>
          <w:p w:rsidR="00956FF7" w:rsidRPr="00956FF7" w:rsidRDefault="00956FF7" w:rsidP="00956FF7">
            <w:pPr>
              <w:rPr>
                <w:bCs/>
                <w:color w:val="FF0000"/>
              </w:rPr>
            </w:pPr>
            <w:proofErr w:type="spellStart"/>
            <w:r w:rsidRPr="00956FF7">
              <w:rPr>
                <w:bCs/>
              </w:rPr>
              <w:t>Фондация</w:t>
            </w:r>
            <w:proofErr w:type="spellEnd"/>
            <w:r w:rsidRPr="00956FF7">
              <w:rPr>
                <w:bCs/>
              </w:rPr>
              <w:t xml:space="preserve"> „</w:t>
            </w:r>
            <w:proofErr w:type="spellStart"/>
            <w:r w:rsidRPr="00956FF7">
              <w:rPr>
                <w:bCs/>
              </w:rPr>
              <w:t>Аракс</w:t>
            </w:r>
            <w:proofErr w:type="spellEnd"/>
            <w:r w:rsidRPr="00956FF7">
              <w:rPr>
                <w:bCs/>
              </w:rPr>
              <w:t>“</w:t>
            </w:r>
          </w:p>
        </w:tc>
        <w:tc>
          <w:tcPr>
            <w:tcW w:w="993" w:type="dxa"/>
          </w:tcPr>
          <w:p w:rsidR="00956FF7" w:rsidRPr="00956FF7" w:rsidRDefault="00956FF7" w:rsidP="00956FF7">
            <w:pPr>
              <w:rPr>
                <w:lang w:val="bg-BG"/>
              </w:rPr>
            </w:pPr>
            <w:r w:rsidRPr="00956FF7">
              <w:rPr>
                <w:lang w:val="bg-BG"/>
              </w:rPr>
              <w:t>53,14</w:t>
            </w:r>
          </w:p>
        </w:tc>
        <w:tc>
          <w:tcPr>
            <w:tcW w:w="6095" w:type="dxa"/>
          </w:tcPr>
          <w:p w:rsidR="00956FF7" w:rsidRPr="00956FF7" w:rsidRDefault="00956FF7" w:rsidP="00956FF7">
            <w:pPr>
              <w:jc w:val="both"/>
              <w:rPr>
                <w:lang w:val="bg-BG"/>
              </w:rPr>
            </w:pPr>
            <w:r w:rsidRPr="00956FF7">
              <w:rPr>
                <w:lang w:val="bg-BG"/>
              </w:rPr>
              <w:t>Проектът ще се реализира в Пловдив за пети път. Насочен е към различните етноси, живеещи в града и в частност арменската общност. Предвижда разширяване на участниците във фестивала, като за първи път ще има изпълнители от Австрия, Швейцария и Испания. Комисията предлага да бъде организирана само една изложба, да бъдат редуцирани цените на нощувките на 80 лв. и не одобрява разходите по т. 5.2.1 „Общ</w:t>
            </w:r>
            <w:r w:rsidR="006F71A8">
              <w:rPr>
                <w:lang w:val="bg-BG"/>
              </w:rPr>
              <w:t>и разходи за проекта“</w:t>
            </w:r>
            <w:r w:rsidRPr="00956FF7">
              <w:rPr>
                <w:lang w:val="bg-BG"/>
              </w:rPr>
              <w:t>, т. 5.2.3.6., т.5.2.4.1., т. 5.2.4.12,  т. 5.2.4.13. и  т. 5.2.5. „Представяне на картини на арменски художници“.</w:t>
            </w:r>
          </w:p>
          <w:p w:rsidR="00956FF7" w:rsidRPr="00956FF7" w:rsidRDefault="00956FF7" w:rsidP="00956FF7">
            <w:pPr>
              <w:jc w:val="both"/>
              <w:rPr>
                <w:color w:val="00B050"/>
                <w:lang w:val="bg-BG"/>
              </w:rPr>
            </w:pPr>
            <w:r w:rsidRPr="00956FF7">
              <w:rPr>
                <w:lang w:val="bg-BG"/>
              </w:rPr>
              <w:t xml:space="preserve">Определя сума за финансиране от </w:t>
            </w:r>
            <w:r w:rsidRPr="00956FF7">
              <w:rPr>
                <w:b/>
                <w:lang w:val="bg-BG"/>
              </w:rPr>
              <w:t>30 300,00лв.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3</w:t>
            </w:r>
            <w:r w:rsidRPr="00956FF7">
              <w:rPr>
                <w:lang w:val="en-US"/>
              </w:rPr>
              <w:t>2</w:t>
            </w:r>
            <w:r w:rsidRPr="00956FF7">
              <w:rPr>
                <w:lang w:val="bg-BG"/>
              </w:rPr>
              <w:t>.</w:t>
            </w:r>
          </w:p>
        </w:tc>
        <w:tc>
          <w:tcPr>
            <w:tcW w:w="1985" w:type="dxa"/>
          </w:tcPr>
          <w:p w:rsidR="00956FF7" w:rsidRPr="00956FF7" w:rsidRDefault="00956FF7" w:rsidP="00956FF7">
            <w:pPr>
              <w:rPr>
                <w:bCs/>
              </w:rPr>
            </w:pPr>
            <w:r w:rsidRPr="00956FF7">
              <w:rPr>
                <w:bCs/>
              </w:rPr>
              <w:t>Вх.№21СДР-180/</w:t>
            </w:r>
          </w:p>
          <w:p w:rsidR="00956FF7" w:rsidRPr="00956FF7" w:rsidRDefault="00956FF7" w:rsidP="00956FF7">
            <w:pPr>
              <w:rPr>
                <w:bCs/>
                <w:lang w:val="bg-BG"/>
              </w:rPr>
            </w:pPr>
            <w:r w:rsidRPr="00956FF7">
              <w:rPr>
                <w:bCs/>
              </w:rPr>
              <w:t>09.08.2021 г.</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2551" w:type="dxa"/>
            <w:shd w:val="clear" w:color="auto" w:fill="auto"/>
          </w:tcPr>
          <w:p w:rsidR="00956FF7" w:rsidRPr="006F71A8" w:rsidRDefault="006F71A8" w:rsidP="00956FF7">
            <w:pPr>
              <w:rPr>
                <w:lang w:val="bg-BG"/>
              </w:rPr>
            </w:pPr>
            <w:r>
              <w:rPr>
                <w:lang w:val="bg-BG"/>
              </w:rPr>
              <w:t>„</w:t>
            </w:r>
            <w:proofErr w:type="spellStart"/>
            <w:r w:rsidR="00956FF7" w:rsidRPr="00956FF7">
              <w:t>Пловдив</w:t>
            </w:r>
            <w:proofErr w:type="spellEnd"/>
            <w:r w:rsidR="00956FF7" w:rsidRPr="00956FF7">
              <w:t xml:space="preserve"> – </w:t>
            </w:r>
            <w:proofErr w:type="spellStart"/>
            <w:r w:rsidR="00956FF7" w:rsidRPr="00956FF7">
              <w:t>СтоЛица</w:t>
            </w:r>
            <w:proofErr w:type="spellEnd"/>
            <w:r w:rsidR="00956FF7" w:rsidRPr="00956FF7">
              <w:t xml:space="preserve"> </w:t>
            </w:r>
            <w:proofErr w:type="spellStart"/>
            <w:r w:rsidR="00956FF7" w:rsidRPr="00956FF7">
              <w:t>на</w:t>
            </w:r>
            <w:proofErr w:type="spellEnd"/>
            <w:r w:rsidR="00956FF7" w:rsidRPr="00956FF7">
              <w:t xml:space="preserve"> </w:t>
            </w:r>
            <w:proofErr w:type="spellStart"/>
            <w:r w:rsidR="00956FF7" w:rsidRPr="00956FF7">
              <w:t>песента</w:t>
            </w:r>
            <w:proofErr w:type="spellEnd"/>
            <w:r>
              <w:rPr>
                <w:lang w:val="bg-BG"/>
              </w:rPr>
              <w:t>“</w:t>
            </w:r>
          </w:p>
        </w:tc>
        <w:tc>
          <w:tcPr>
            <w:tcW w:w="2693" w:type="dxa"/>
          </w:tcPr>
          <w:p w:rsidR="006F71A8" w:rsidRDefault="006F71A8" w:rsidP="00956FF7">
            <w:pPr>
              <w:rPr>
                <w:bCs/>
                <w:lang w:val="bg-BG"/>
              </w:rPr>
            </w:pPr>
            <w:r>
              <w:rPr>
                <w:bCs/>
                <w:lang w:val="bg-BG"/>
              </w:rPr>
              <w:t xml:space="preserve">Сдружение </w:t>
            </w:r>
          </w:p>
          <w:p w:rsidR="00956FF7" w:rsidRPr="006F71A8" w:rsidRDefault="006F71A8" w:rsidP="00956FF7">
            <w:pPr>
              <w:rPr>
                <w:bCs/>
                <w:lang w:val="bg-BG"/>
              </w:rPr>
            </w:pPr>
            <w:r>
              <w:rPr>
                <w:bCs/>
                <w:lang w:val="bg-BG"/>
              </w:rPr>
              <w:t>„</w:t>
            </w:r>
            <w:proofErr w:type="spellStart"/>
            <w:r w:rsidR="00956FF7" w:rsidRPr="00956FF7">
              <w:rPr>
                <w:bCs/>
              </w:rPr>
              <w:t>Арт</w:t>
            </w:r>
            <w:proofErr w:type="spellEnd"/>
            <w:r w:rsidR="00956FF7" w:rsidRPr="00956FF7">
              <w:rPr>
                <w:bCs/>
              </w:rPr>
              <w:t xml:space="preserve"> </w:t>
            </w:r>
            <w:proofErr w:type="spellStart"/>
            <w:r w:rsidR="00956FF7" w:rsidRPr="00956FF7">
              <w:rPr>
                <w:bCs/>
              </w:rPr>
              <w:t>Войс</w:t>
            </w:r>
            <w:proofErr w:type="spellEnd"/>
            <w:r w:rsidR="00956FF7" w:rsidRPr="00956FF7">
              <w:rPr>
                <w:bCs/>
              </w:rPr>
              <w:t xml:space="preserve"> </w:t>
            </w:r>
            <w:proofErr w:type="spellStart"/>
            <w:r w:rsidR="00956FF7" w:rsidRPr="00956FF7">
              <w:rPr>
                <w:bCs/>
              </w:rPr>
              <w:t>Център</w:t>
            </w:r>
            <w:proofErr w:type="spellEnd"/>
            <w:r>
              <w:rPr>
                <w:bCs/>
                <w:lang w:val="bg-BG"/>
              </w:rPr>
              <w:t>“</w:t>
            </w:r>
          </w:p>
        </w:tc>
        <w:tc>
          <w:tcPr>
            <w:tcW w:w="993" w:type="dxa"/>
          </w:tcPr>
          <w:p w:rsidR="00956FF7" w:rsidRPr="00956FF7" w:rsidRDefault="00956FF7" w:rsidP="00956FF7">
            <w:pPr>
              <w:rPr>
                <w:lang w:val="bg-BG"/>
              </w:rPr>
            </w:pPr>
            <w:r w:rsidRPr="00956FF7">
              <w:rPr>
                <w:lang w:val="bg-BG"/>
              </w:rPr>
              <w:t>53,00</w:t>
            </w:r>
          </w:p>
        </w:tc>
        <w:tc>
          <w:tcPr>
            <w:tcW w:w="6095" w:type="dxa"/>
          </w:tcPr>
          <w:p w:rsidR="00956FF7" w:rsidRPr="00956FF7" w:rsidRDefault="00956FF7" w:rsidP="00956FF7">
            <w:pPr>
              <w:jc w:val="both"/>
              <w:rPr>
                <w:color w:val="FF0000"/>
                <w:lang w:val="bg-BG"/>
              </w:rPr>
            </w:pPr>
            <w:r w:rsidRPr="00956FF7">
              <w:rPr>
                <w:lang w:val="bg-BG"/>
              </w:rPr>
              <w:t>С трите си издания проектът получи одобрението на пловдивската публика, която подкрепя таланта на младите изпълнители. Комисията счита, че отговаря на изискванията за финансиране. По отношение на бюджета предлага редуциране на разходите  по т.</w:t>
            </w:r>
            <w:r w:rsidR="006F71A8">
              <w:rPr>
                <w:lang w:val="bg-BG"/>
              </w:rPr>
              <w:t xml:space="preserve"> 5.1.1 в размер на 500,00 лв.. </w:t>
            </w:r>
            <w:r w:rsidRPr="00956FF7">
              <w:rPr>
                <w:lang w:val="bg-BG"/>
              </w:rPr>
              <w:t xml:space="preserve">В Дейност 3 по т.5.2.4.5 одобрява разходи </w:t>
            </w:r>
            <w:r w:rsidR="006F71A8">
              <w:rPr>
                <w:lang w:val="bg-BG"/>
              </w:rPr>
              <w:t>само за поставяне на две сцени</w:t>
            </w:r>
            <w:r w:rsidRPr="00956FF7">
              <w:rPr>
                <w:lang w:val="bg-BG"/>
              </w:rPr>
              <w:t xml:space="preserve"> в районите, в които  </w:t>
            </w:r>
            <w:r w:rsidRPr="00956FF7">
              <w:rPr>
                <w:lang w:val="bg-BG"/>
              </w:rPr>
              <w:lastRenderedPageBreak/>
              <w:t>такива не са изградени. Не одобрява за финансиране разходите по т.5.2.4.1 за озвучаване, тъй като същите са включени в разходит</w:t>
            </w:r>
            <w:r w:rsidR="006F71A8">
              <w:rPr>
                <w:lang w:val="bg-BG"/>
              </w:rPr>
              <w:t xml:space="preserve">е описани в т.5.2.4.3. </w:t>
            </w:r>
            <w:r w:rsidRPr="00956FF7">
              <w:rPr>
                <w:lang w:val="bg-BG"/>
              </w:rPr>
              <w:t>Не одобрява разходит</w:t>
            </w:r>
            <w:r w:rsidR="006F71A8">
              <w:rPr>
                <w:lang w:val="bg-BG"/>
              </w:rPr>
              <w:t xml:space="preserve">е по т.5.2.4.2, както и цялата </w:t>
            </w:r>
            <w:r w:rsidRPr="00956FF7">
              <w:rPr>
                <w:lang w:val="bg-BG"/>
              </w:rPr>
              <w:t>Дейност 4.</w:t>
            </w:r>
            <w:r w:rsidR="006F71A8">
              <w:rPr>
                <w:lang w:val="bg-BG"/>
              </w:rPr>
              <w:t xml:space="preserve">  Определя сума за финансиране от </w:t>
            </w:r>
            <w:r w:rsidRPr="00956FF7">
              <w:rPr>
                <w:b/>
                <w:lang w:val="bg-BG"/>
              </w:rPr>
              <w:t>29 000,00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lastRenderedPageBreak/>
              <w:t>32.</w:t>
            </w:r>
          </w:p>
        </w:tc>
        <w:tc>
          <w:tcPr>
            <w:tcW w:w="1985" w:type="dxa"/>
          </w:tcPr>
          <w:p w:rsidR="00956FF7" w:rsidRPr="00956FF7" w:rsidRDefault="00956FF7" w:rsidP="00956FF7">
            <w:pPr>
              <w:rPr>
                <w:bCs/>
              </w:rPr>
            </w:pPr>
            <w:r w:rsidRPr="00956FF7">
              <w:rPr>
                <w:bCs/>
              </w:rPr>
              <w:t>Вх.№21НЕТ-2525/</w:t>
            </w:r>
          </w:p>
          <w:p w:rsidR="00956FF7" w:rsidRPr="00956FF7" w:rsidRDefault="00956FF7" w:rsidP="00956FF7">
            <w:pPr>
              <w:rPr>
                <w:bCs/>
                <w:lang w:val="bg-BG"/>
              </w:rPr>
            </w:pPr>
            <w:r w:rsidRPr="00956FF7">
              <w:rPr>
                <w:bCs/>
              </w:rPr>
              <w:t>01.09.2021 г.</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2551" w:type="dxa"/>
            <w:shd w:val="clear" w:color="auto" w:fill="auto"/>
          </w:tcPr>
          <w:p w:rsidR="00956FF7" w:rsidRPr="00956FF7" w:rsidRDefault="00956FF7" w:rsidP="00956FF7">
            <w:pPr>
              <w:rPr>
                <w:lang w:val="en-US"/>
              </w:rPr>
            </w:pPr>
            <w:proofErr w:type="spellStart"/>
            <w:r w:rsidRPr="00956FF7">
              <w:rPr>
                <w:lang w:val="en-US"/>
              </w:rPr>
              <w:t>Фестивал</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Комедията</w:t>
            </w:r>
            <w:proofErr w:type="spellEnd"/>
            <w:r w:rsidRPr="00956FF7">
              <w:rPr>
                <w:lang w:val="en-US"/>
              </w:rPr>
              <w:t xml:space="preserve"> </w:t>
            </w:r>
            <w:proofErr w:type="spellStart"/>
            <w:r w:rsidRPr="00956FF7">
              <w:rPr>
                <w:lang w:val="en-US"/>
              </w:rPr>
              <w:t>Пловдив</w:t>
            </w:r>
            <w:proofErr w:type="spellEnd"/>
          </w:p>
        </w:tc>
        <w:tc>
          <w:tcPr>
            <w:tcW w:w="2693" w:type="dxa"/>
          </w:tcPr>
          <w:p w:rsidR="00956FF7" w:rsidRPr="00956FF7" w:rsidRDefault="006F71A8" w:rsidP="00956FF7">
            <w:pPr>
              <w:rPr>
                <w:bCs/>
              </w:rPr>
            </w:pPr>
            <w:r>
              <w:rPr>
                <w:bCs/>
                <w:lang w:val="bg-BG"/>
              </w:rPr>
              <w:t>„</w:t>
            </w:r>
            <w:proofErr w:type="spellStart"/>
            <w:r w:rsidR="00956FF7" w:rsidRPr="00956FF7">
              <w:rPr>
                <w:bCs/>
              </w:rPr>
              <w:t>Дъ</w:t>
            </w:r>
            <w:proofErr w:type="spellEnd"/>
            <w:r w:rsidR="00956FF7" w:rsidRPr="00956FF7">
              <w:rPr>
                <w:bCs/>
              </w:rPr>
              <w:t xml:space="preserve"> </w:t>
            </w:r>
            <w:proofErr w:type="spellStart"/>
            <w:r w:rsidR="00956FF7" w:rsidRPr="00956FF7">
              <w:rPr>
                <w:bCs/>
              </w:rPr>
              <w:t>Комеди</w:t>
            </w:r>
            <w:proofErr w:type="spellEnd"/>
            <w:r w:rsidR="00956FF7" w:rsidRPr="00956FF7">
              <w:rPr>
                <w:bCs/>
              </w:rPr>
              <w:t xml:space="preserve"> </w:t>
            </w:r>
            <w:proofErr w:type="spellStart"/>
            <w:r w:rsidR="00956FF7" w:rsidRPr="00956FF7">
              <w:rPr>
                <w:bCs/>
              </w:rPr>
              <w:t>Клуб</w:t>
            </w:r>
            <w:proofErr w:type="spellEnd"/>
            <w:r>
              <w:rPr>
                <w:bCs/>
                <w:lang w:val="bg-BG"/>
              </w:rPr>
              <w:t>“</w:t>
            </w:r>
            <w:r w:rsidR="00956FF7" w:rsidRPr="00956FF7">
              <w:rPr>
                <w:bCs/>
              </w:rPr>
              <w:t xml:space="preserve"> ЕООД</w:t>
            </w:r>
          </w:p>
        </w:tc>
        <w:tc>
          <w:tcPr>
            <w:tcW w:w="993" w:type="dxa"/>
          </w:tcPr>
          <w:p w:rsidR="00956FF7" w:rsidRPr="00956FF7" w:rsidRDefault="00956FF7" w:rsidP="00956FF7">
            <w:pPr>
              <w:rPr>
                <w:lang w:val="bg-BG"/>
              </w:rPr>
            </w:pPr>
            <w:r w:rsidRPr="00956FF7">
              <w:rPr>
                <w:lang w:val="bg-BG"/>
              </w:rPr>
              <w:t>53,00</w:t>
            </w:r>
          </w:p>
        </w:tc>
        <w:tc>
          <w:tcPr>
            <w:tcW w:w="6095" w:type="dxa"/>
          </w:tcPr>
          <w:p w:rsidR="00956FF7" w:rsidRPr="006F71A8" w:rsidRDefault="00956FF7" w:rsidP="00956FF7">
            <w:pPr>
              <w:jc w:val="both"/>
              <w:rPr>
                <w:lang w:val="bg-BG"/>
              </w:rPr>
            </w:pPr>
            <w:r w:rsidRPr="00956FF7">
              <w:rPr>
                <w:lang w:val="bg-BG"/>
              </w:rPr>
              <w:t xml:space="preserve">Фестивалът на Комедията има едно много успешно издание Пловдив през 2021 г. Целта е да популяризира жанра </w:t>
            </w:r>
            <w:proofErr w:type="spellStart"/>
            <w:r w:rsidRPr="00956FF7">
              <w:rPr>
                <w:lang w:val="bg-BG"/>
              </w:rPr>
              <w:t>стендъп</w:t>
            </w:r>
            <w:proofErr w:type="spellEnd"/>
            <w:r w:rsidRPr="00956FF7">
              <w:rPr>
                <w:lang w:val="bg-BG"/>
              </w:rPr>
              <w:t xml:space="preserve"> комедия, като събере на една сцена</w:t>
            </w:r>
            <w:r w:rsidR="006F71A8">
              <w:rPr>
                <w:lang w:val="bg-BG"/>
              </w:rPr>
              <w:t xml:space="preserve"> артисти от България и чужбина. </w:t>
            </w:r>
            <w:r w:rsidRPr="00956FF7">
              <w:rPr>
                <w:lang w:val="bg-BG"/>
              </w:rPr>
              <w:t>Бюджетът е реалистично разписан и комисията одобрява пълн</w:t>
            </w:r>
            <w:r w:rsidR="006F71A8">
              <w:rPr>
                <w:lang w:val="bg-BG"/>
              </w:rPr>
              <w:t xml:space="preserve">ата изискуема сума в размер на </w:t>
            </w:r>
            <w:r w:rsidRPr="00956FF7">
              <w:rPr>
                <w:b/>
                <w:lang w:val="bg-BG"/>
              </w:rPr>
              <w:t>21 320,00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34.</w:t>
            </w:r>
          </w:p>
        </w:tc>
        <w:tc>
          <w:tcPr>
            <w:tcW w:w="1985" w:type="dxa"/>
          </w:tcPr>
          <w:p w:rsidR="00956FF7" w:rsidRPr="00956FF7" w:rsidRDefault="00956FF7" w:rsidP="00956FF7">
            <w:pPr>
              <w:rPr>
                <w:bCs/>
              </w:rPr>
            </w:pPr>
            <w:r w:rsidRPr="00956FF7">
              <w:rPr>
                <w:bCs/>
              </w:rPr>
              <w:t>Вх.№21Ф-5927/</w:t>
            </w:r>
          </w:p>
          <w:p w:rsidR="00956FF7" w:rsidRPr="00956FF7" w:rsidRDefault="00956FF7" w:rsidP="00956FF7">
            <w:pPr>
              <w:rPr>
                <w:bCs/>
              </w:rPr>
            </w:pPr>
            <w:r w:rsidRPr="00956FF7">
              <w:rPr>
                <w:bCs/>
              </w:rPr>
              <w:t>31.08.2021 г.</w:t>
            </w:r>
          </w:p>
        </w:tc>
        <w:tc>
          <w:tcPr>
            <w:tcW w:w="2551" w:type="dxa"/>
            <w:shd w:val="clear" w:color="auto" w:fill="auto"/>
          </w:tcPr>
          <w:p w:rsidR="00956FF7" w:rsidRPr="00956FF7" w:rsidRDefault="00956FF7" w:rsidP="00956FF7">
            <w:pPr>
              <w:rPr>
                <w:lang w:val="bg-BG"/>
              </w:rPr>
            </w:pPr>
            <w:r w:rsidRPr="00956FF7">
              <w:rPr>
                <w:lang w:val="en-US"/>
              </w:rPr>
              <w:t>XV-</w:t>
            </w:r>
            <w:proofErr w:type="spellStart"/>
            <w:r w:rsidRPr="00956FF7">
              <w:rPr>
                <w:lang w:val="en-US"/>
              </w:rPr>
              <w:t>ти</w:t>
            </w:r>
            <w:proofErr w:type="spellEnd"/>
            <w:r w:rsidRPr="00956FF7">
              <w:rPr>
                <w:lang w:val="en-US"/>
              </w:rPr>
              <w:t xml:space="preserve"> </w:t>
            </w:r>
            <w:proofErr w:type="spellStart"/>
            <w:r w:rsidRPr="00956FF7">
              <w:rPr>
                <w:lang w:val="en-US"/>
              </w:rPr>
              <w:t>Тридневен</w:t>
            </w:r>
            <w:proofErr w:type="spellEnd"/>
            <w:r w:rsidRPr="00956FF7">
              <w:rPr>
                <w:lang w:val="en-US"/>
              </w:rPr>
              <w:t xml:space="preserve"> </w:t>
            </w:r>
            <w:proofErr w:type="spellStart"/>
            <w:r w:rsidRPr="00956FF7">
              <w:rPr>
                <w:lang w:val="en-US"/>
              </w:rPr>
              <w:t>PolineROOOCK</w:t>
            </w:r>
            <w:proofErr w:type="spellEnd"/>
            <w:r w:rsidRPr="00956FF7">
              <w:rPr>
                <w:lang w:val="en-US"/>
              </w:rPr>
              <w:t xml:space="preserve"> festival – 2022</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tc>
        <w:tc>
          <w:tcPr>
            <w:tcW w:w="2693" w:type="dxa"/>
          </w:tcPr>
          <w:p w:rsidR="00956FF7" w:rsidRPr="00956FF7" w:rsidRDefault="006F71A8" w:rsidP="00956FF7">
            <w:pPr>
              <w:rPr>
                <w:bCs/>
              </w:rPr>
            </w:pPr>
            <w:r>
              <w:rPr>
                <w:bCs/>
                <w:lang w:val="bg-BG"/>
              </w:rPr>
              <w:t>„</w:t>
            </w:r>
            <w:proofErr w:type="spellStart"/>
            <w:r w:rsidR="00956FF7" w:rsidRPr="00956FF7">
              <w:rPr>
                <w:bCs/>
              </w:rPr>
              <w:t>Владини</w:t>
            </w:r>
            <w:proofErr w:type="spellEnd"/>
            <w:r w:rsidR="00956FF7" w:rsidRPr="00956FF7">
              <w:rPr>
                <w:bCs/>
              </w:rPr>
              <w:t xml:space="preserve"> </w:t>
            </w:r>
            <w:proofErr w:type="spellStart"/>
            <w:r w:rsidR="00956FF7" w:rsidRPr="00956FF7">
              <w:rPr>
                <w:bCs/>
              </w:rPr>
              <w:t>комерс</w:t>
            </w:r>
            <w:proofErr w:type="spellEnd"/>
            <w:r>
              <w:rPr>
                <w:bCs/>
                <w:lang w:val="bg-BG"/>
              </w:rPr>
              <w:t>“</w:t>
            </w:r>
            <w:r w:rsidR="00956FF7" w:rsidRPr="00956FF7">
              <w:rPr>
                <w:bCs/>
              </w:rPr>
              <w:t xml:space="preserve"> ООД  </w:t>
            </w:r>
          </w:p>
        </w:tc>
        <w:tc>
          <w:tcPr>
            <w:tcW w:w="993" w:type="dxa"/>
          </w:tcPr>
          <w:p w:rsidR="00956FF7" w:rsidRPr="00956FF7" w:rsidRDefault="00956FF7" w:rsidP="00956FF7">
            <w:pPr>
              <w:rPr>
                <w:lang w:val="bg-BG"/>
              </w:rPr>
            </w:pPr>
            <w:r w:rsidRPr="00956FF7">
              <w:rPr>
                <w:lang w:val="bg-BG"/>
              </w:rPr>
              <w:t>52,86</w:t>
            </w:r>
          </w:p>
        </w:tc>
        <w:tc>
          <w:tcPr>
            <w:tcW w:w="6095" w:type="dxa"/>
          </w:tcPr>
          <w:p w:rsidR="00956FF7" w:rsidRPr="00956FF7" w:rsidRDefault="00956FF7" w:rsidP="00956FF7">
            <w:pPr>
              <w:jc w:val="both"/>
              <w:rPr>
                <w:b/>
                <w:lang w:val="en-US"/>
              </w:rPr>
            </w:pPr>
            <w:r w:rsidRPr="00956FF7">
              <w:rPr>
                <w:lang w:val="bg-BG"/>
              </w:rPr>
              <w:t xml:space="preserve">Проектът е познат на пловдивската публика със своите четиринадесет издания, които създават качествена и престижна сцена за изява на различни рок музиканти. Фестивалът привлича много зрители от цялата страна. Бил е част от Културния календар на града. Като взе предвид оказваната до момента финансова подкрепа, комисията взе решение да бъдат финансирани част от разходите за хонорари на изпълнителите в размер на </w:t>
            </w:r>
            <w:r w:rsidRPr="00956FF7">
              <w:rPr>
                <w:b/>
                <w:lang w:val="bg-BG"/>
              </w:rPr>
              <w:t>10 000, 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35.</w:t>
            </w:r>
          </w:p>
        </w:tc>
        <w:tc>
          <w:tcPr>
            <w:tcW w:w="1985" w:type="dxa"/>
          </w:tcPr>
          <w:p w:rsidR="00956FF7" w:rsidRPr="00956FF7" w:rsidRDefault="00956FF7" w:rsidP="00956FF7">
            <w:pPr>
              <w:rPr>
                <w:bCs/>
              </w:rPr>
            </w:pPr>
            <w:r w:rsidRPr="00956FF7">
              <w:rPr>
                <w:bCs/>
              </w:rPr>
              <w:t>Вх.№21СДР-206/</w:t>
            </w:r>
          </w:p>
          <w:p w:rsidR="00956FF7" w:rsidRPr="00956FF7" w:rsidRDefault="00956FF7" w:rsidP="00956FF7">
            <w:pPr>
              <w:rPr>
                <w:bCs/>
              </w:rPr>
            </w:pPr>
            <w:r w:rsidRPr="00956FF7">
              <w:rPr>
                <w:bCs/>
              </w:rPr>
              <w:t>27.08.2021 г.</w:t>
            </w:r>
          </w:p>
        </w:tc>
        <w:tc>
          <w:tcPr>
            <w:tcW w:w="2551" w:type="dxa"/>
            <w:shd w:val="clear" w:color="auto" w:fill="auto"/>
          </w:tcPr>
          <w:p w:rsidR="00956FF7" w:rsidRPr="006F71A8" w:rsidRDefault="006F71A8" w:rsidP="00956FF7">
            <w:pPr>
              <w:rPr>
                <w:lang w:val="bg-BG"/>
              </w:rPr>
            </w:pPr>
            <w:r>
              <w:rPr>
                <w:lang w:val="bg-BG"/>
              </w:rPr>
              <w:t>„</w:t>
            </w:r>
            <w:proofErr w:type="spellStart"/>
            <w:r w:rsidR="00956FF7" w:rsidRPr="00956FF7">
              <w:rPr>
                <w:lang w:val="en-US"/>
              </w:rPr>
              <w:t>Страница</w:t>
            </w:r>
            <w:proofErr w:type="spellEnd"/>
            <w:r w:rsidR="00956FF7" w:rsidRPr="00956FF7">
              <w:rPr>
                <w:lang w:val="en-US"/>
              </w:rPr>
              <w:t xml:space="preserve"> 2022</w:t>
            </w:r>
            <w:r>
              <w:rPr>
                <w:lang w:val="bg-BG"/>
              </w:rPr>
              <w:t>“</w:t>
            </w:r>
          </w:p>
        </w:tc>
        <w:tc>
          <w:tcPr>
            <w:tcW w:w="2693" w:type="dxa"/>
          </w:tcPr>
          <w:p w:rsidR="00956FF7" w:rsidRPr="006F71A8" w:rsidRDefault="006F71A8" w:rsidP="00956FF7">
            <w:pPr>
              <w:rPr>
                <w:bCs/>
                <w:lang w:val="bg-BG"/>
              </w:rPr>
            </w:pPr>
            <w:proofErr w:type="spellStart"/>
            <w:r>
              <w:rPr>
                <w:bCs/>
              </w:rPr>
              <w:t>Сдружение</w:t>
            </w:r>
            <w:proofErr w:type="spellEnd"/>
            <w:r>
              <w:rPr>
                <w:bCs/>
              </w:rPr>
              <w:t xml:space="preserve"> </w:t>
            </w:r>
            <w:r>
              <w:rPr>
                <w:bCs/>
                <w:lang w:val="bg-BG"/>
              </w:rPr>
              <w:t>„</w:t>
            </w:r>
            <w:proofErr w:type="spellStart"/>
            <w:r>
              <w:rPr>
                <w:bCs/>
              </w:rPr>
              <w:t>Литературна</w:t>
            </w:r>
            <w:proofErr w:type="spellEnd"/>
            <w:r>
              <w:rPr>
                <w:bCs/>
              </w:rPr>
              <w:t xml:space="preserve"> </w:t>
            </w:r>
            <w:proofErr w:type="spellStart"/>
            <w:r>
              <w:rPr>
                <w:bCs/>
              </w:rPr>
              <w:t>къща</w:t>
            </w:r>
            <w:proofErr w:type="spellEnd"/>
            <w:r>
              <w:rPr>
                <w:bCs/>
                <w:lang w:val="bg-BG"/>
              </w:rPr>
              <w:t>“</w:t>
            </w:r>
          </w:p>
          <w:p w:rsidR="00956FF7" w:rsidRPr="00956FF7" w:rsidRDefault="00956FF7" w:rsidP="00956FF7">
            <w:pPr>
              <w:rPr>
                <w:bCs/>
                <w:lang w:val="en-US"/>
              </w:rPr>
            </w:pPr>
          </w:p>
        </w:tc>
        <w:tc>
          <w:tcPr>
            <w:tcW w:w="993" w:type="dxa"/>
          </w:tcPr>
          <w:p w:rsidR="00956FF7" w:rsidRPr="00956FF7" w:rsidRDefault="00956FF7" w:rsidP="00956FF7">
            <w:pPr>
              <w:rPr>
                <w:lang w:val="bg-BG"/>
              </w:rPr>
            </w:pPr>
            <w:r w:rsidRPr="00956FF7">
              <w:rPr>
                <w:lang w:val="bg-BG"/>
              </w:rPr>
              <w:t>52,14</w:t>
            </w:r>
          </w:p>
        </w:tc>
        <w:tc>
          <w:tcPr>
            <w:tcW w:w="6095" w:type="dxa"/>
          </w:tcPr>
          <w:p w:rsidR="00956FF7" w:rsidRPr="00956FF7" w:rsidRDefault="00956FF7" w:rsidP="00956FF7">
            <w:pPr>
              <w:jc w:val="both"/>
              <w:rPr>
                <w:lang w:val="bg-BG"/>
              </w:rPr>
            </w:pPr>
            <w:r w:rsidRPr="00956FF7">
              <w:rPr>
                <w:lang w:val="bg-BG"/>
              </w:rPr>
              <w:t xml:space="preserve">Проектът е устойчив и получава добра оценка по критериите на Наредбата. Бюджетът е реалистичен и комисията одобрява за финансиране пълната изискуема сума в размер на </w:t>
            </w:r>
            <w:r w:rsidRPr="00956FF7">
              <w:rPr>
                <w:b/>
                <w:lang w:val="bg-BG"/>
              </w:rPr>
              <w:t>15 800 лв.</w:t>
            </w:r>
          </w:p>
        </w:tc>
      </w:tr>
      <w:tr w:rsidR="00956FF7" w:rsidRPr="00956FF7" w:rsidTr="00CE1E9A">
        <w:trPr>
          <w:trHeight w:val="855"/>
        </w:trPr>
        <w:tc>
          <w:tcPr>
            <w:tcW w:w="851" w:type="dxa"/>
            <w:shd w:val="clear" w:color="auto" w:fill="auto"/>
            <w:noWrap/>
          </w:tcPr>
          <w:p w:rsidR="00956FF7" w:rsidRPr="00956FF7" w:rsidRDefault="00956FF7" w:rsidP="00956FF7">
            <w:pPr>
              <w:rPr>
                <w:lang w:val="bg-BG"/>
              </w:rPr>
            </w:pPr>
            <w:r w:rsidRPr="00956FF7">
              <w:rPr>
                <w:lang w:val="bg-BG"/>
              </w:rPr>
              <w:t>35.</w:t>
            </w:r>
          </w:p>
        </w:tc>
        <w:tc>
          <w:tcPr>
            <w:tcW w:w="1985" w:type="dxa"/>
          </w:tcPr>
          <w:p w:rsidR="00956FF7" w:rsidRPr="00956FF7" w:rsidRDefault="00956FF7" w:rsidP="00956FF7">
            <w:pPr>
              <w:rPr>
                <w:bCs/>
              </w:rPr>
            </w:pPr>
            <w:r w:rsidRPr="00956FF7">
              <w:rPr>
                <w:bCs/>
              </w:rPr>
              <w:t>Вх.№21Ф-5899/</w:t>
            </w:r>
          </w:p>
          <w:p w:rsidR="00956FF7" w:rsidRPr="00956FF7" w:rsidRDefault="00956FF7" w:rsidP="00956FF7">
            <w:pPr>
              <w:rPr>
                <w:bCs/>
                <w:lang w:val="bg-BG"/>
              </w:rPr>
            </w:pPr>
            <w:r w:rsidRPr="00956FF7">
              <w:rPr>
                <w:bCs/>
              </w:rPr>
              <w:t>31.08.2021 г.</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2551" w:type="dxa"/>
            <w:shd w:val="clear" w:color="auto" w:fill="auto"/>
          </w:tcPr>
          <w:p w:rsidR="00956FF7" w:rsidRPr="006F71A8" w:rsidRDefault="006F71A8" w:rsidP="00956FF7">
            <w:pPr>
              <w:rPr>
                <w:lang w:val="bg-BG"/>
              </w:rPr>
            </w:pPr>
            <w:r>
              <w:rPr>
                <w:lang w:val="bg-BG"/>
              </w:rPr>
              <w:t>„</w:t>
            </w:r>
            <w:proofErr w:type="spellStart"/>
            <w:r w:rsidR="00956FF7" w:rsidRPr="00956FF7">
              <w:rPr>
                <w:lang w:val="en-US"/>
              </w:rPr>
              <w:t>Рок</w:t>
            </w:r>
            <w:proofErr w:type="spellEnd"/>
            <w:r w:rsidR="00956FF7" w:rsidRPr="00956FF7">
              <w:rPr>
                <w:lang w:val="en-US"/>
              </w:rPr>
              <w:t xml:space="preserve"> </w:t>
            </w:r>
            <w:proofErr w:type="spellStart"/>
            <w:r w:rsidR="00956FF7" w:rsidRPr="00956FF7">
              <w:rPr>
                <w:lang w:val="en-US"/>
              </w:rPr>
              <w:t>междучасие</w:t>
            </w:r>
            <w:proofErr w:type="spellEnd"/>
            <w:r>
              <w:rPr>
                <w:lang w:val="bg-BG"/>
              </w:rPr>
              <w:t>“</w:t>
            </w:r>
          </w:p>
        </w:tc>
        <w:tc>
          <w:tcPr>
            <w:tcW w:w="2693" w:type="dxa"/>
          </w:tcPr>
          <w:p w:rsidR="00956FF7" w:rsidRPr="00956FF7" w:rsidRDefault="006F71A8" w:rsidP="00956FF7">
            <w:pPr>
              <w:rPr>
                <w:bCs/>
              </w:rPr>
            </w:pPr>
            <w:r>
              <w:rPr>
                <w:bCs/>
                <w:lang w:val="bg-BG"/>
              </w:rPr>
              <w:t>„</w:t>
            </w:r>
            <w:proofErr w:type="spellStart"/>
            <w:r w:rsidR="00956FF7" w:rsidRPr="00956FF7">
              <w:rPr>
                <w:bCs/>
              </w:rPr>
              <w:t>Панорама</w:t>
            </w:r>
            <w:proofErr w:type="spellEnd"/>
            <w:r w:rsidR="00956FF7" w:rsidRPr="00956FF7">
              <w:rPr>
                <w:bCs/>
              </w:rPr>
              <w:t xml:space="preserve"> -3000</w:t>
            </w:r>
            <w:r>
              <w:rPr>
                <w:bCs/>
                <w:lang w:val="bg-BG"/>
              </w:rPr>
              <w:t>“</w:t>
            </w:r>
            <w:r w:rsidR="00956FF7" w:rsidRPr="00956FF7">
              <w:rPr>
                <w:bCs/>
              </w:rPr>
              <w:t xml:space="preserve"> ООД</w:t>
            </w:r>
          </w:p>
        </w:tc>
        <w:tc>
          <w:tcPr>
            <w:tcW w:w="993" w:type="dxa"/>
          </w:tcPr>
          <w:p w:rsidR="00956FF7" w:rsidRPr="00956FF7" w:rsidRDefault="00956FF7" w:rsidP="00956FF7">
            <w:pPr>
              <w:rPr>
                <w:lang w:val="bg-BG"/>
              </w:rPr>
            </w:pPr>
            <w:r w:rsidRPr="00956FF7">
              <w:rPr>
                <w:lang w:val="bg-BG"/>
              </w:rPr>
              <w:t>52,14</w:t>
            </w:r>
          </w:p>
        </w:tc>
        <w:tc>
          <w:tcPr>
            <w:tcW w:w="6095" w:type="dxa"/>
          </w:tcPr>
          <w:p w:rsidR="00956FF7" w:rsidRPr="00956FF7" w:rsidRDefault="006F71A8" w:rsidP="00956FF7">
            <w:pPr>
              <w:jc w:val="both"/>
              <w:rPr>
                <w:color w:val="00B050"/>
                <w:lang w:val="bg-BG"/>
              </w:rPr>
            </w:pPr>
            <w:r>
              <w:rPr>
                <w:lang w:val="bg-BG"/>
              </w:rPr>
              <w:t xml:space="preserve">Проектът е нов </w:t>
            </w:r>
            <w:r w:rsidR="00956FF7" w:rsidRPr="00956FF7">
              <w:rPr>
                <w:lang w:val="bg-BG"/>
              </w:rPr>
              <w:t>за Културния календар и е насочен към подрастващите и развитие музикалната им култура и в частност, запознаване с българската рок музика. Предвижда представяне на музикални филми и организиране на срещи с музикантите</w:t>
            </w:r>
            <w:r>
              <w:rPr>
                <w:lang w:val="bg-BG"/>
              </w:rPr>
              <w:t>,</w:t>
            </w:r>
            <w:r w:rsidR="00956FF7" w:rsidRPr="00956FF7">
              <w:rPr>
                <w:lang w:val="bg-BG"/>
              </w:rPr>
              <w:t xml:space="preserve"> участващи в тях. Комисията счита, че част от разходите</w:t>
            </w:r>
            <w:r>
              <w:rPr>
                <w:lang w:val="bg-BG"/>
              </w:rPr>
              <w:t>,</w:t>
            </w:r>
            <w:r w:rsidR="00956FF7" w:rsidRPr="00956FF7">
              <w:rPr>
                <w:lang w:val="bg-BG"/>
              </w:rPr>
              <w:t xml:space="preserve"> описани в бюджета</w:t>
            </w:r>
            <w:r>
              <w:rPr>
                <w:lang w:val="bg-BG"/>
              </w:rPr>
              <w:t>,</w:t>
            </w:r>
            <w:r w:rsidR="00956FF7" w:rsidRPr="00956FF7">
              <w:rPr>
                <w:lang w:val="bg-BG"/>
              </w:rPr>
              <w:t xml:space="preserve"> са </w:t>
            </w:r>
            <w:proofErr w:type="spellStart"/>
            <w:r w:rsidR="00956FF7" w:rsidRPr="00956FF7">
              <w:rPr>
                <w:lang w:val="bg-BG"/>
              </w:rPr>
              <w:t>несъотносими</w:t>
            </w:r>
            <w:proofErr w:type="spellEnd"/>
            <w:r w:rsidR="00956FF7" w:rsidRPr="00956FF7">
              <w:rPr>
                <w:lang w:val="bg-BG"/>
              </w:rPr>
              <w:t xml:space="preserve"> към целите на проекта. Одобрява за финансиране четири събития на стойност </w:t>
            </w:r>
            <w:r w:rsidR="00956FF7" w:rsidRPr="00956FF7">
              <w:rPr>
                <w:b/>
                <w:lang w:val="bg-BG"/>
              </w:rPr>
              <w:t>18 510,00</w:t>
            </w:r>
            <w:r w:rsidR="00956FF7" w:rsidRPr="00956FF7">
              <w:rPr>
                <w:lang w:val="bg-BG"/>
              </w:rPr>
              <w:t xml:space="preserve"> </w:t>
            </w:r>
            <w:r w:rsidR="00956FF7" w:rsidRPr="00956FF7">
              <w:rPr>
                <w:b/>
                <w:lang w:val="bg-BG"/>
              </w:rPr>
              <w:t>лв.</w:t>
            </w:r>
            <w:r w:rsidR="00956FF7" w:rsidRPr="00956FF7">
              <w:rPr>
                <w:lang w:val="bg-BG"/>
              </w:rPr>
              <w:t xml:space="preserve">, включващи хонорари на изпълнителите, лектори, осветление и озвучаване, транспортни разходи и технологична поддръжка на продуктите. </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lastRenderedPageBreak/>
              <w:t>35.</w:t>
            </w:r>
          </w:p>
        </w:tc>
        <w:tc>
          <w:tcPr>
            <w:tcW w:w="1985" w:type="dxa"/>
            <w:tcBorders>
              <w:bottom w:val="single" w:sz="4" w:space="0" w:color="auto"/>
            </w:tcBorders>
          </w:tcPr>
          <w:p w:rsidR="00956FF7" w:rsidRPr="00956FF7" w:rsidRDefault="00956FF7" w:rsidP="00956FF7">
            <w:pPr>
              <w:rPr>
                <w:bCs/>
              </w:rPr>
            </w:pPr>
            <w:r w:rsidRPr="00956FF7">
              <w:rPr>
                <w:bCs/>
              </w:rPr>
              <w:t>Вх.№21РЗК-782/</w:t>
            </w:r>
          </w:p>
          <w:p w:rsidR="00956FF7" w:rsidRPr="00956FF7" w:rsidRDefault="00956FF7" w:rsidP="00956FF7">
            <w:pPr>
              <w:rPr>
                <w:bCs/>
              </w:rPr>
            </w:pPr>
            <w:r w:rsidRPr="00956FF7">
              <w:rPr>
                <w:bCs/>
              </w:rPr>
              <w:t>31.08.2021 г.</w:t>
            </w:r>
          </w:p>
        </w:tc>
        <w:tc>
          <w:tcPr>
            <w:tcW w:w="2551" w:type="dxa"/>
            <w:tcBorders>
              <w:bottom w:val="single" w:sz="4" w:space="0" w:color="auto"/>
            </w:tcBorders>
            <w:shd w:val="clear" w:color="auto" w:fill="auto"/>
          </w:tcPr>
          <w:p w:rsidR="00956FF7" w:rsidRPr="00956FF7" w:rsidRDefault="00956FF7" w:rsidP="00956FF7">
            <w:pPr>
              <w:rPr>
                <w:lang w:val="bg-BG"/>
              </w:rPr>
            </w:pPr>
            <w:r w:rsidRPr="00956FF7">
              <w:rPr>
                <w:lang w:val="en-US"/>
              </w:rPr>
              <w:t>„</w:t>
            </w:r>
            <w:proofErr w:type="spellStart"/>
            <w:r w:rsidRPr="00956FF7">
              <w:rPr>
                <w:lang w:val="en-US"/>
              </w:rPr>
              <w:t>Международен</w:t>
            </w:r>
            <w:proofErr w:type="spellEnd"/>
            <w:r w:rsidRPr="00956FF7">
              <w:rPr>
                <w:lang w:val="en-US"/>
              </w:rPr>
              <w:t xml:space="preserve"> </w:t>
            </w:r>
            <w:proofErr w:type="spellStart"/>
            <w:r w:rsidRPr="00956FF7">
              <w:rPr>
                <w:lang w:val="en-US"/>
              </w:rPr>
              <w:t>пленер</w:t>
            </w:r>
            <w:proofErr w:type="spellEnd"/>
            <w:r w:rsidRPr="00956FF7">
              <w:rPr>
                <w:lang w:val="en-US"/>
              </w:rPr>
              <w:t xml:space="preserve"> </w:t>
            </w:r>
            <w:proofErr w:type="spellStart"/>
            <w:r w:rsidRPr="00956FF7">
              <w:rPr>
                <w:lang w:val="en-US"/>
              </w:rPr>
              <w:t>по</w:t>
            </w:r>
            <w:proofErr w:type="spellEnd"/>
            <w:r w:rsidRPr="00956FF7">
              <w:rPr>
                <w:lang w:val="en-US"/>
              </w:rPr>
              <w:t xml:space="preserve"> </w:t>
            </w:r>
            <w:proofErr w:type="spellStart"/>
            <w:r w:rsidRPr="00956FF7">
              <w:rPr>
                <w:lang w:val="en-US"/>
              </w:rPr>
              <w:t>живопис</w:t>
            </w:r>
            <w:proofErr w:type="spellEnd"/>
            <w:r w:rsidRPr="00956FF7">
              <w:rPr>
                <w:lang w:val="en-US"/>
              </w:rPr>
              <w:t>“</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tc>
        <w:tc>
          <w:tcPr>
            <w:tcW w:w="2693" w:type="dxa"/>
            <w:tcBorders>
              <w:bottom w:val="single" w:sz="4" w:space="0" w:color="auto"/>
            </w:tcBorders>
          </w:tcPr>
          <w:p w:rsidR="006F71A8" w:rsidRDefault="006F71A8" w:rsidP="00956FF7">
            <w:pPr>
              <w:rPr>
                <w:bCs/>
                <w:lang w:val="bg-BG"/>
              </w:rPr>
            </w:pPr>
            <w:r>
              <w:rPr>
                <w:bCs/>
                <w:lang w:val="bg-BG"/>
              </w:rPr>
              <w:t xml:space="preserve">Сдружение </w:t>
            </w:r>
          </w:p>
          <w:p w:rsidR="00956FF7" w:rsidRPr="006F71A8" w:rsidRDefault="006F71A8" w:rsidP="00956FF7">
            <w:pPr>
              <w:rPr>
                <w:bCs/>
                <w:lang w:val="bg-BG"/>
              </w:rPr>
            </w:pPr>
            <w:r>
              <w:rPr>
                <w:bCs/>
                <w:lang w:val="bg-BG"/>
              </w:rPr>
              <w:t>„</w:t>
            </w:r>
            <w:r w:rsidR="00956FF7" w:rsidRPr="00956FF7">
              <w:rPr>
                <w:bCs/>
              </w:rPr>
              <w:t>ДПХ</w:t>
            </w:r>
            <w:r>
              <w:rPr>
                <w:bCs/>
                <w:lang w:val="bg-BG"/>
              </w:rPr>
              <w:t xml:space="preserve"> </w:t>
            </w:r>
            <w:r>
              <w:rPr>
                <w:bCs/>
              </w:rPr>
              <w:t>–</w:t>
            </w:r>
            <w:r>
              <w:rPr>
                <w:bCs/>
                <w:lang w:val="bg-BG"/>
              </w:rPr>
              <w:t xml:space="preserve"> </w:t>
            </w:r>
            <w:proofErr w:type="spellStart"/>
            <w:r w:rsidR="00956FF7" w:rsidRPr="00956FF7">
              <w:rPr>
                <w:bCs/>
              </w:rPr>
              <w:t>Пловдив</w:t>
            </w:r>
            <w:proofErr w:type="spellEnd"/>
            <w:r>
              <w:rPr>
                <w:bCs/>
                <w:lang w:val="bg-BG"/>
              </w:rPr>
              <w:t>“</w:t>
            </w:r>
          </w:p>
        </w:tc>
        <w:tc>
          <w:tcPr>
            <w:tcW w:w="993" w:type="dxa"/>
            <w:tcBorders>
              <w:bottom w:val="single" w:sz="4" w:space="0" w:color="auto"/>
            </w:tcBorders>
          </w:tcPr>
          <w:p w:rsidR="00956FF7" w:rsidRPr="00956FF7" w:rsidRDefault="00956FF7" w:rsidP="00956FF7">
            <w:pPr>
              <w:rPr>
                <w:lang w:val="bg-BG"/>
              </w:rPr>
            </w:pPr>
            <w:r w:rsidRPr="00956FF7">
              <w:rPr>
                <w:lang w:val="bg-BG"/>
              </w:rPr>
              <w:t>52,14</w:t>
            </w:r>
          </w:p>
        </w:tc>
        <w:tc>
          <w:tcPr>
            <w:tcW w:w="6095" w:type="dxa"/>
            <w:tcBorders>
              <w:bottom w:val="single" w:sz="4" w:space="0" w:color="auto"/>
            </w:tcBorders>
          </w:tcPr>
          <w:p w:rsidR="00956FF7" w:rsidRPr="00956FF7" w:rsidRDefault="00956FF7" w:rsidP="00956FF7">
            <w:pPr>
              <w:jc w:val="both"/>
              <w:rPr>
                <w:lang w:val="bg-BG"/>
              </w:rPr>
            </w:pPr>
            <w:r w:rsidRPr="00956FF7">
              <w:rPr>
                <w:lang w:val="bg-BG"/>
              </w:rPr>
              <w:t xml:space="preserve">Международния пленер по живопис има няколко издания, организирани от Дружество на пловдивските художници. Проектът е бил  част от програмата на Европейска стотица на културата. Предвижда обмяна на творчески практики между пловдивски художници и техни колеги от чужбина. Бюджетът е реалистично разписан и комисията одобрява пълната изискуема сума в размер на  </w:t>
            </w:r>
            <w:r w:rsidRPr="00956FF7">
              <w:rPr>
                <w:b/>
                <w:lang w:val="bg-BG"/>
              </w:rPr>
              <w:t>9 010,00 лв.</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t>35.</w:t>
            </w:r>
          </w:p>
        </w:tc>
        <w:tc>
          <w:tcPr>
            <w:tcW w:w="1985" w:type="dxa"/>
            <w:tcBorders>
              <w:bottom w:val="single" w:sz="4" w:space="0" w:color="auto"/>
            </w:tcBorders>
          </w:tcPr>
          <w:p w:rsidR="00956FF7" w:rsidRPr="00956FF7" w:rsidRDefault="00956FF7" w:rsidP="00956FF7">
            <w:pPr>
              <w:rPr>
                <w:bCs/>
              </w:rPr>
            </w:pPr>
            <w:r w:rsidRPr="00956FF7">
              <w:rPr>
                <w:bCs/>
              </w:rPr>
              <w:t>Вх.№21НЕТ-2527/</w:t>
            </w:r>
          </w:p>
          <w:p w:rsidR="00956FF7" w:rsidRPr="00956FF7" w:rsidRDefault="00956FF7" w:rsidP="00956FF7">
            <w:pPr>
              <w:rPr>
                <w:bCs/>
              </w:rPr>
            </w:pPr>
            <w:r w:rsidRPr="00956FF7">
              <w:rPr>
                <w:bCs/>
              </w:rPr>
              <w:t>01.09.2021 г.</w:t>
            </w:r>
          </w:p>
        </w:tc>
        <w:tc>
          <w:tcPr>
            <w:tcW w:w="2551" w:type="dxa"/>
            <w:tcBorders>
              <w:bottom w:val="single" w:sz="4" w:space="0" w:color="auto"/>
            </w:tcBorders>
            <w:shd w:val="clear" w:color="auto" w:fill="auto"/>
          </w:tcPr>
          <w:p w:rsidR="00956FF7" w:rsidRPr="00956FF7" w:rsidRDefault="006F71A8" w:rsidP="00956FF7">
            <w:pPr>
              <w:rPr>
                <w:lang w:val="en-US"/>
              </w:rPr>
            </w:pPr>
            <w:r>
              <w:rPr>
                <w:lang w:val="bg-BG"/>
              </w:rPr>
              <w:t>„</w:t>
            </w:r>
            <w:proofErr w:type="spellStart"/>
            <w:r w:rsidR="00956FF7" w:rsidRPr="00956FF7">
              <w:rPr>
                <w:lang w:val="en-US"/>
              </w:rPr>
              <w:t>Фестивал</w:t>
            </w:r>
            <w:proofErr w:type="spellEnd"/>
            <w:r w:rsidR="00956FF7" w:rsidRPr="00956FF7">
              <w:rPr>
                <w:lang w:val="en-US"/>
              </w:rPr>
              <w:t xml:space="preserve"> </w:t>
            </w:r>
            <w:proofErr w:type="spellStart"/>
            <w:r w:rsidR="00956FF7" w:rsidRPr="00956FF7">
              <w:rPr>
                <w:lang w:val="en-US"/>
              </w:rPr>
              <w:t>за</w:t>
            </w:r>
            <w:proofErr w:type="spellEnd"/>
            <w:r w:rsidR="00956FF7" w:rsidRPr="00956FF7">
              <w:rPr>
                <w:lang w:val="en-US"/>
              </w:rPr>
              <w:t xml:space="preserve"> </w:t>
            </w:r>
            <w:proofErr w:type="spellStart"/>
            <w:r w:rsidR="00956FF7" w:rsidRPr="00956FF7">
              <w:rPr>
                <w:lang w:val="en-US"/>
              </w:rPr>
              <w:t>улични</w:t>
            </w:r>
            <w:proofErr w:type="spellEnd"/>
            <w:r w:rsidR="00956FF7" w:rsidRPr="00956FF7">
              <w:rPr>
                <w:lang w:val="en-US"/>
              </w:rPr>
              <w:t xml:space="preserve"> </w:t>
            </w:r>
            <w:proofErr w:type="spellStart"/>
            <w:r w:rsidR="00956FF7" w:rsidRPr="00956FF7">
              <w:rPr>
                <w:lang w:val="en-US"/>
              </w:rPr>
              <w:t>изкуства</w:t>
            </w:r>
            <w:proofErr w:type="spellEnd"/>
            <w:r w:rsidR="00956FF7" w:rsidRPr="00956FF7">
              <w:rPr>
                <w:lang w:val="en-US"/>
              </w:rPr>
              <w:t xml:space="preserve"> 6Fest </w:t>
            </w:r>
            <w:proofErr w:type="spellStart"/>
            <w:r w:rsidR="00956FF7" w:rsidRPr="00956FF7">
              <w:rPr>
                <w:lang w:val="en-US"/>
              </w:rPr>
              <w:t>Есен</w:t>
            </w:r>
            <w:proofErr w:type="spellEnd"/>
            <w:r w:rsidR="00956FF7" w:rsidRPr="00956FF7">
              <w:rPr>
                <w:lang w:val="en-US"/>
              </w:rPr>
              <w:t xml:space="preserve"> 2022”</w:t>
            </w:r>
          </w:p>
        </w:tc>
        <w:tc>
          <w:tcPr>
            <w:tcW w:w="2693" w:type="dxa"/>
            <w:tcBorders>
              <w:bottom w:val="single" w:sz="4" w:space="0" w:color="auto"/>
            </w:tcBorders>
          </w:tcPr>
          <w:p w:rsidR="006F71A8" w:rsidRDefault="006F71A8" w:rsidP="00956FF7">
            <w:pPr>
              <w:rPr>
                <w:bCs/>
                <w:lang w:val="bg-BG"/>
              </w:rPr>
            </w:pPr>
            <w:proofErr w:type="spellStart"/>
            <w:r>
              <w:rPr>
                <w:bCs/>
              </w:rPr>
              <w:t>Сдружение</w:t>
            </w:r>
            <w:proofErr w:type="spellEnd"/>
            <w:r>
              <w:rPr>
                <w:bCs/>
              </w:rPr>
              <w:t xml:space="preserve"> </w:t>
            </w:r>
          </w:p>
          <w:p w:rsidR="00956FF7" w:rsidRPr="00956FF7" w:rsidRDefault="006F71A8" w:rsidP="00956FF7">
            <w:pPr>
              <w:rPr>
                <w:bCs/>
                <w:lang w:val="bg-BG"/>
              </w:rPr>
            </w:pPr>
            <w:r>
              <w:rPr>
                <w:bCs/>
                <w:lang w:val="bg-BG"/>
              </w:rPr>
              <w:t>„</w:t>
            </w:r>
            <w:proofErr w:type="spellStart"/>
            <w:r>
              <w:rPr>
                <w:bCs/>
              </w:rPr>
              <w:t>Обществен</w:t>
            </w:r>
            <w:proofErr w:type="spellEnd"/>
            <w:r>
              <w:rPr>
                <w:bCs/>
              </w:rPr>
              <w:t xml:space="preserve"> </w:t>
            </w:r>
            <w:proofErr w:type="spellStart"/>
            <w:r>
              <w:rPr>
                <w:bCs/>
              </w:rPr>
              <w:t>комитет</w:t>
            </w:r>
            <w:proofErr w:type="spellEnd"/>
            <w:r>
              <w:rPr>
                <w:bCs/>
              </w:rPr>
              <w:t xml:space="preserve"> </w:t>
            </w:r>
            <w:r>
              <w:rPr>
                <w:bCs/>
                <w:lang w:val="bg-BG"/>
              </w:rPr>
              <w:t>„</w:t>
            </w:r>
            <w:proofErr w:type="spellStart"/>
            <w:r w:rsidR="00956FF7" w:rsidRPr="00956FF7">
              <w:rPr>
                <w:bCs/>
              </w:rPr>
              <w:t>Васил</w:t>
            </w:r>
            <w:proofErr w:type="spellEnd"/>
            <w:r w:rsidR="00956FF7" w:rsidRPr="00956FF7">
              <w:rPr>
                <w:bCs/>
              </w:rPr>
              <w:t xml:space="preserve"> </w:t>
            </w:r>
            <w:proofErr w:type="spellStart"/>
            <w:r w:rsidR="00956FF7" w:rsidRPr="00956FF7">
              <w:rPr>
                <w:bCs/>
              </w:rPr>
              <w:t>Левски</w:t>
            </w:r>
            <w:proofErr w:type="spellEnd"/>
            <w:r w:rsidR="00956FF7" w:rsidRPr="00956FF7">
              <w:rPr>
                <w:bCs/>
              </w:rPr>
              <w:t xml:space="preserve">” - </w:t>
            </w:r>
            <w:proofErr w:type="spellStart"/>
            <w:r w:rsidR="00956FF7" w:rsidRPr="00956FF7">
              <w:rPr>
                <w:bCs/>
              </w:rPr>
              <w:t>Габрово</w:t>
            </w:r>
            <w:proofErr w:type="spellEnd"/>
            <w:r w:rsidR="00956FF7" w:rsidRPr="00956FF7">
              <w:rPr>
                <w:bCs/>
              </w:rPr>
              <w:t>”</w:t>
            </w:r>
          </w:p>
          <w:p w:rsidR="00956FF7" w:rsidRPr="00956FF7" w:rsidRDefault="00956FF7" w:rsidP="00956FF7">
            <w:pPr>
              <w:rPr>
                <w:bCs/>
                <w:lang w:val="bg-BG"/>
              </w:rPr>
            </w:pPr>
          </w:p>
          <w:p w:rsidR="00956FF7" w:rsidRPr="00956FF7" w:rsidRDefault="00956FF7" w:rsidP="00956FF7">
            <w:pPr>
              <w:rPr>
                <w:bCs/>
                <w:lang w:val="bg-BG"/>
              </w:rPr>
            </w:pPr>
          </w:p>
        </w:tc>
        <w:tc>
          <w:tcPr>
            <w:tcW w:w="993" w:type="dxa"/>
            <w:tcBorders>
              <w:bottom w:val="single" w:sz="4" w:space="0" w:color="auto"/>
            </w:tcBorders>
          </w:tcPr>
          <w:p w:rsidR="00956FF7" w:rsidRPr="00956FF7" w:rsidRDefault="00956FF7" w:rsidP="00956FF7">
            <w:pPr>
              <w:rPr>
                <w:lang w:val="bg-BG"/>
              </w:rPr>
            </w:pPr>
            <w:r w:rsidRPr="00956FF7">
              <w:rPr>
                <w:lang w:val="bg-BG"/>
              </w:rPr>
              <w:t>52,14</w:t>
            </w:r>
          </w:p>
        </w:tc>
        <w:tc>
          <w:tcPr>
            <w:tcW w:w="6095" w:type="dxa"/>
            <w:tcBorders>
              <w:bottom w:val="single" w:sz="4" w:space="0" w:color="auto"/>
            </w:tcBorders>
          </w:tcPr>
          <w:p w:rsidR="00956FF7" w:rsidRPr="00956FF7" w:rsidRDefault="00956FF7" w:rsidP="00956FF7">
            <w:pPr>
              <w:jc w:val="both"/>
              <w:rPr>
                <w:color w:val="00B050"/>
                <w:lang w:val="bg-BG"/>
              </w:rPr>
            </w:pPr>
            <w:r w:rsidRPr="00956FF7">
              <w:rPr>
                <w:lang w:val="bg-BG"/>
              </w:rPr>
              <w:t xml:space="preserve">Проектът представя петдневен уличен фестивал, насочен към музиката. В ролята на улични музиканти ще бъдат представени популярни изпълнители от </w:t>
            </w:r>
            <w:r w:rsidR="006F71A8">
              <w:rPr>
                <w:lang w:val="bg-BG"/>
              </w:rPr>
              <w:t xml:space="preserve">българската  поп и джаз сцена. </w:t>
            </w:r>
            <w:r w:rsidRPr="00956FF7">
              <w:rPr>
                <w:lang w:val="bg-BG"/>
              </w:rPr>
              <w:t xml:space="preserve">Фестивалът е добре познат на пловдивчани и гостите на града и напълно отговаря на изискванията за финансиране. Кандидатът е представил амбициозна програма. По отношение на бюджета комисията не одобрява разходите по т. 5.2.1.11, т. 5.2.1.14, т.5.2.1.15, т. 5.2.1.16. Определя финансиране в размер на </w:t>
            </w:r>
            <w:r w:rsidRPr="00956FF7">
              <w:rPr>
                <w:b/>
                <w:lang w:val="bg-BG"/>
              </w:rPr>
              <w:t xml:space="preserve">19 700,00 лв., </w:t>
            </w:r>
            <w:r w:rsidRPr="00956FF7">
              <w:rPr>
                <w:lang w:val="bg-BG"/>
              </w:rPr>
              <w:t>в т. ч. 5% административни разходи.</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t>39.</w:t>
            </w:r>
          </w:p>
        </w:tc>
        <w:tc>
          <w:tcPr>
            <w:tcW w:w="1985" w:type="dxa"/>
            <w:tcBorders>
              <w:bottom w:val="single" w:sz="4" w:space="0" w:color="auto"/>
            </w:tcBorders>
          </w:tcPr>
          <w:p w:rsidR="00956FF7" w:rsidRPr="00956FF7" w:rsidRDefault="00956FF7" w:rsidP="00956FF7">
            <w:pPr>
              <w:rPr>
                <w:bCs/>
              </w:rPr>
            </w:pPr>
            <w:r w:rsidRPr="00956FF7">
              <w:rPr>
                <w:bCs/>
              </w:rPr>
              <w:t>Вх.№21СДР-215/</w:t>
            </w:r>
          </w:p>
          <w:p w:rsidR="00956FF7" w:rsidRPr="00956FF7" w:rsidRDefault="00956FF7" w:rsidP="00956FF7">
            <w:pPr>
              <w:rPr>
                <w:bCs/>
              </w:rPr>
            </w:pPr>
            <w:r w:rsidRPr="00956FF7">
              <w:rPr>
                <w:bCs/>
              </w:rPr>
              <w:t>31.08.2021 г.</w:t>
            </w:r>
          </w:p>
        </w:tc>
        <w:tc>
          <w:tcPr>
            <w:tcW w:w="2551" w:type="dxa"/>
            <w:tcBorders>
              <w:bottom w:val="single" w:sz="4" w:space="0" w:color="auto"/>
            </w:tcBorders>
            <w:shd w:val="clear" w:color="auto" w:fill="auto"/>
          </w:tcPr>
          <w:p w:rsidR="00956FF7" w:rsidRPr="00956FF7" w:rsidRDefault="00956FF7" w:rsidP="00956FF7">
            <w:pPr>
              <w:rPr>
                <w:lang w:val="en-US"/>
              </w:rPr>
            </w:pPr>
            <w:r w:rsidRPr="00956FF7">
              <w:rPr>
                <w:lang w:val="en-US"/>
              </w:rPr>
              <w:t xml:space="preserve">„Plovdiv Vibes” – </w:t>
            </w:r>
            <w:proofErr w:type="spellStart"/>
            <w:r w:rsidRPr="00956FF7">
              <w:rPr>
                <w:lang w:val="en-US"/>
              </w:rPr>
              <w:t>пулсиращото</w:t>
            </w:r>
            <w:proofErr w:type="spellEnd"/>
            <w:r w:rsidRPr="00956FF7">
              <w:rPr>
                <w:lang w:val="en-US"/>
              </w:rPr>
              <w:t xml:space="preserve"> </w:t>
            </w:r>
            <w:proofErr w:type="spellStart"/>
            <w:r w:rsidRPr="00956FF7">
              <w:rPr>
                <w:lang w:val="en-US"/>
              </w:rPr>
              <w:t>сърце</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града</w:t>
            </w:r>
            <w:proofErr w:type="spellEnd"/>
            <w:r w:rsidRPr="00956FF7">
              <w:rPr>
                <w:lang w:val="en-US"/>
              </w:rPr>
              <w:t>“</w:t>
            </w:r>
          </w:p>
        </w:tc>
        <w:tc>
          <w:tcPr>
            <w:tcW w:w="2693" w:type="dxa"/>
            <w:tcBorders>
              <w:bottom w:val="single" w:sz="4" w:space="0" w:color="auto"/>
            </w:tcBorders>
          </w:tcPr>
          <w:p w:rsidR="006F71A8" w:rsidRDefault="006F71A8" w:rsidP="00956FF7">
            <w:pPr>
              <w:rPr>
                <w:bCs/>
                <w:lang w:val="bg-BG"/>
              </w:rPr>
            </w:pPr>
            <w:proofErr w:type="spellStart"/>
            <w:r>
              <w:rPr>
                <w:bCs/>
              </w:rPr>
              <w:t>Сдружение</w:t>
            </w:r>
            <w:proofErr w:type="spellEnd"/>
            <w:r>
              <w:rPr>
                <w:bCs/>
              </w:rPr>
              <w:t xml:space="preserve"> </w:t>
            </w:r>
          </w:p>
          <w:p w:rsidR="00956FF7" w:rsidRPr="006F71A8" w:rsidRDefault="006F71A8" w:rsidP="00956FF7">
            <w:pPr>
              <w:rPr>
                <w:bCs/>
                <w:lang w:val="bg-BG"/>
              </w:rPr>
            </w:pPr>
            <w:r>
              <w:rPr>
                <w:bCs/>
                <w:lang w:val="bg-BG"/>
              </w:rPr>
              <w:t>„</w:t>
            </w:r>
            <w:proofErr w:type="spellStart"/>
            <w:r>
              <w:rPr>
                <w:bCs/>
              </w:rPr>
              <w:t>Творчески</w:t>
            </w:r>
            <w:proofErr w:type="spellEnd"/>
            <w:r>
              <w:rPr>
                <w:bCs/>
              </w:rPr>
              <w:t xml:space="preserve"> </w:t>
            </w:r>
            <w:proofErr w:type="spellStart"/>
            <w:r>
              <w:rPr>
                <w:bCs/>
              </w:rPr>
              <w:t>комплекс</w:t>
            </w:r>
            <w:proofErr w:type="spellEnd"/>
            <w:r>
              <w:rPr>
                <w:bCs/>
              </w:rPr>
              <w:t xml:space="preserve"> </w:t>
            </w:r>
            <w:proofErr w:type="spellStart"/>
            <w:r>
              <w:rPr>
                <w:bCs/>
              </w:rPr>
              <w:t>Инкубатор</w:t>
            </w:r>
            <w:proofErr w:type="spellEnd"/>
            <w:r>
              <w:rPr>
                <w:bCs/>
                <w:lang w:val="bg-BG"/>
              </w:rPr>
              <w:t>“</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993" w:type="dxa"/>
            <w:tcBorders>
              <w:bottom w:val="single" w:sz="4" w:space="0" w:color="auto"/>
            </w:tcBorders>
          </w:tcPr>
          <w:p w:rsidR="00956FF7" w:rsidRPr="00956FF7" w:rsidRDefault="00956FF7" w:rsidP="00956FF7">
            <w:pPr>
              <w:rPr>
                <w:lang w:val="bg-BG"/>
              </w:rPr>
            </w:pPr>
            <w:r w:rsidRPr="00956FF7">
              <w:rPr>
                <w:lang w:val="bg-BG"/>
              </w:rPr>
              <w:t>52,00</w:t>
            </w:r>
          </w:p>
        </w:tc>
        <w:tc>
          <w:tcPr>
            <w:tcW w:w="6095" w:type="dxa"/>
            <w:tcBorders>
              <w:bottom w:val="single" w:sz="4" w:space="0" w:color="auto"/>
            </w:tcBorders>
          </w:tcPr>
          <w:p w:rsidR="00956FF7" w:rsidRPr="00956FF7" w:rsidRDefault="00956FF7" w:rsidP="00956FF7">
            <w:pPr>
              <w:jc w:val="both"/>
              <w:rPr>
                <w:lang w:val="bg-BG"/>
              </w:rPr>
            </w:pPr>
            <w:r w:rsidRPr="00956FF7">
              <w:rPr>
                <w:lang w:val="bg-BG"/>
              </w:rPr>
              <w:t xml:space="preserve">Проектът отговаря на изискванията и критериите по Наредбата. Предлага комплекс от творчески </w:t>
            </w:r>
            <w:proofErr w:type="spellStart"/>
            <w:r w:rsidRPr="00956FF7">
              <w:rPr>
                <w:lang w:val="bg-BG"/>
              </w:rPr>
              <w:t>микросъбития</w:t>
            </w:r>
            <w:proofErr w:type="spellEnd"/>
            <w:r w:rsidRPr="00956FF7">
              <w:rPr>
                <w:lang w:val="bg-BG"/>
              </w:rPr>
              <w:t xml:space="preserve"> в областта на сценичните и приложни изкуства, традиционни занаяти, музика и танц. Комисията взе решение проектът да бъде подкрепен само в артистичната част (хонорари) и определя финансиране в размер на </w:t>
            </w:r>
            <w:r w:rsidRPr="00956FF7">
              <w:rPr>
                <w:b/>
                <w:lang w:val="bg-BG"/>
              </w:rPr>
              <w:t>47 250,00 лв.,</w:t>
            </w:r>
            <w:r w:rsidRPr="00956FF7">
              <w:rPr>
                <w:lang w:val="bg-BG"/>
              </w:rPr>
              <w:t xml:space="preserve"> в т.ч. административни разходи. </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t>40.</w:t>
            </w:r>
          </w:p>
        </w:tc>
        <w:tc>
          <w:tcPr>
            <w:tcW w:w="1985" w:type="dxa"/>
            <w:tcBorders>
              <w:bottom w:val="single" w:sz="4" w:space="0" w:color="auto"/>
            </w:tcBorders>
          </w:tcPr>
          <w:p w:rsidR="00956FF7" w:rsidRPr="00956FF7" w:rsidRDefault="00956FF7" w:rsidP="00956FF7">
            <w:pPr>
              <w:rPr>
                <w:bCs/>
                <w:lang w:val="en-US"/>
              </w:rPr>
            </w:pPr>
            <w:r w:rsidRPr="00956FF7">
              <w:rPr>
                <w:bCs/>
                <w:lang w:val="en-US"/>
              </w:rPr>
              <w:t>Вх21ФН-138/</w:t>
            </w:r>
          </w:p>
          <w:p w:rsidR="00956FF7" w:rsidRPr="00956FF7" w:rsidRDefault="00956FF7" w:rsidP="00956FF7">
            <w:pPr>
              <w:rPr>
                <w:bCs/>
                <w:lang w:val="en-US"/>
              </w:rPr>
            </w:pPr>
            <w:r w:rsidRPr="00956FF7">
              <w:rPr>
                <w:bCs/>
                <w:lang w:val="en-US"/>
              </w:rPr>
              <w:t>25.08.2021 г.</w:t>
            </w:r>
          </w:p>
        </w:tc>
        <w:tc>
          <w:tcPr>
            <w:tcW w:w="2551" w:type="dxa"/>
            <w:tcBorders>
              <w:bottom w:val="single" w:sz="4" w:space="0" w:color="auto"/>
            </w:tcBorders>
            <w:shd w:val="clear" w:color="auto" w:fill="auto"/>
          </w:tcPr>
          <w:p w:rsidR="00956FF7" w:rsidRPr="00956FF7" w:rsidRDefault="00956FF7" w:rsidP="00956FF7">
            <w:pPr>
              <w:rPr>
                <w:lang w:val="en-US"/>
              </w:rPr>
            </w:pPr>
            <w:r w:rsidRPr="00956FF7">
              <w:rPr>
                <w:lang w:val="en-US"/>
              </w:rPr>
              <w:t>„</w:t>
            </w:r>
            <w:proofErr w:type="spellStart"/>
            <w:r w:rsidRPr="00956FF7">
              <w:rPr>
                <w:lang w:val="en-US"/>
              </w:rPr>
              <w:t>Дни</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Тракийската</w:t>
            </w:r>
            <w:proofErr w:type="spellEnd"/>
            <w:r w:rsidRPr="00956FF7">
              <w:rPr>
                <w:lang w:val="en-US"/>
              </w:rPr>
              <w:t xml:space="preserve"> </w:t>
            </w:r>
            <w:proofErr w:type="spellStart"/>
            <w:r w:rsidRPr="00956FF7">
              <w:rPr>
                <w:lang w:val="en-US"/>
              </w:rPr>
              <w:t>култура</w:t>
            </w:r>
            <w:proofErr w:type="spellEnd"/>
            <w:r w:rsidRPr="00956FF7">
              <w:rPr>
                <w:lang w:val="en-US"/>
              </w:rPr>
              <w:t xml:space="preserve"> 2022“</w:t>
            </w:r>
          </w:p>
        </w:tc>
        <w:tc>
          <w:tcPr>
            <w:tcW w:w="2693" w:type="dxa"/>
            <w:tcBorders>
              <w:bottom w:val="single" w:sz="4" w:space="0" w:color="auto"/>
            </w:tcBorders>
          </w:tcPr>
          <w:p w:rsidR="006F71A8" w:rsidRDefault="00956FF7" w:rsidP="00956FF7">
            <w:pPr>
              <w:rPr>
                <w:bCs/>
                <w:lang w:val="bg-BG"/>
              </w:rPr>
            </w:pPr>
            <w:proofErr w:type="spellStart"/>
            <w:r w:rsidRPr="00956FF7">
              <w:rPr>
                <w:bCs/>
              </w:rPr>
              <w:t>Фондация</w:t>
            </w:r>
            <w:proofErr w:type="spellEnd"/>
            <w:r w:rsidRPr="00956FF7">
              <w:rPr>
                <w:bCs/>
              </w:rPr>
              <w:t xml:space="preserve"> </w:t>
            </w:r>
          </w:p>
          <w:p w:rsidR="00956FF7" w:rsidRPr="00956FF7" w:rsidRDefault="00956FF7" w:rsidP="00956FF7">
            <w:pPr>
              <w:rPr>
                <w:bCs/>
                <w:lang w:val="bg-BG"/>
              </w:rPr>
            </w:pPr>
            <w:r w:rsidRPr="00956FF7">
              <w:rPr>
                <w:bCs/>
              </w:rPr>
              <w:t>„</w:t>
            </w:r>
            <w:proofErr w:type="spellStart"/>
            <w:r w:rsidRPr="00956FF7">
              <w:rPr>
                <w:bCs/>
              </w:rPr>
              <w:t>Тракарт</w:t>
            </w:r>
            <w:proofErr w:type="spellEnd"/>
            <w:r w:rsidRPr="00956FF7">
              <w:rPr>
                <w:bCs/>
              </w:rPr>
              <w:t xml:space="preserve"> -2000”</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993" w:type="dxa"/>
            <w:tcBorders>
              <w:bottom w:val="single" w:sz="4" w:space="0" w:color="auto"/>
            </w:tcBorders>
          </w:tcPr>
          <w:p w:rsidR="00956FF7" w:rsidRPr="00956FF7" w:rsidRDefault="00956FF7" w:rsidP="00956FF7">
            <w:pPr>
              <w:rPr>
                <w:lang w:val="bg-BG"/>
              </w:rPr>
            </w:pPr>
            <w:r w:rsidRPr="00956FF7">
              <w:rPr>
                <w:lang w:val="bg-BG"/>
              </w:rPr>
              <w:t>51,86</w:t>
            </w:r>
          </w:p>
        </w:tc>
        <w:tc>
          <w:tcPr>
            <w:tcW w:w="6095" w:type="dxa"/>
            <w:tcBorders>
              <w:bottom w:val="single" w:sz="4" w:space="0" w:color="auto"/>
            </w:tcBorders>
          </w:tcPr>
          <w:p w:rsidR="00956FF7" w:rsidRPr="00956FF7" w:rsidRDefault="00956FF7" w:rsidP="00956FF7">
            <w:pPr>
              <w:jc w:val="both"/>
              <w:rPr>
                <w:color w:val="00B050"/>
                <w:lang w:val="bg-BG"/>
              </w:rPr>
            </w:pPr>
            <w:r w:rsidRPr="00956FF7">
              <w:rPr>
                <w:lang w:val="bg-BG"/>
              </w:rPr>
              <w:t xml:space="preserve">Проектът е бил част от Културния календар през предходните години. Отговаря на критериите и изискванията по Наредбата за финансиране. Комисията одобрява бюджет от </w:t>
            </w:r>
            <w:r w:rsidRPr="00956FF7">
              <w:rPr>
                <w:b/>
                <w:lang w:val="bg-BG"/>
              </w:rPr>
              <w:t>11 860,00 лв</w:t>
            </w:r>
            <w:r w:rsidRPr="00956FF7">
              <w:rPr>
                <w:lang w:val="bg-BG"/>
              </w:rPr>
              <w:t xml:space="preserve">. с включени административни разходи. Сумата не включва разходите  по т.5.2.3.4 и т.5.2.5.2. и Дейност 2, от която дейност се признават само разходите за организиране на изложба. </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t>41.</w:t>
            </w:r>
          </w:p>
        </w:tc>
        <w:tc>
          <w:tcPr>
            <w:tcW w:w="1985" w:type="dxa"/>
            <w:tcBorders>
              <w:bottom w:val="single" w:sz="4" w:space="0" w:color="auto"/>
            </w:tcBorders>
          </w:tcPr>
          <w:p w:rsidR="00956FF7" w:rsidRPr="00956FF7" w:rsidRDefault="00956FF7" w:rsidP="00956FF7">
            <w:pPr>
              <w:rPr>
                <w:bCs/>
              </w:rPr>
            </w:pPr>
            <w:r w:rsidRPr="00956FF7">
              <w:rPr>
                <w:bCs/>
              </w:rPr>
              <w:t>Вх.№21Ф-5918/</w:t>
            </w:r>
          </w:p>
          <w:p w:rsidR="00956FF7" w:rsidRPr="00956FF7" w:rsidRDefault="00956FF7" w:rsidP="00956FF7">
            <w:pPr>
              <w:rPr>
                <w:bCs/>
              </w:rPr>
            </w:pPr>
            <w:r w:rsidRPr="00956FF7">
              <w:rPr>
                <w:bCs/>
              </w:rPr>
              <w:t>31.08.2021 г.</w:t>
            </w:r>
          </w:p>
          <w:p w:rsidR="00956FF7" w:rsidRPr="00956FF7" w:rsidRDefault="00956FF7" w:rsidP="00956FF7">
            <w:pPr>
              <w:rPr>
                <w:bCs/>
              </w:rPr>
            </w:pPr>
          </w:p>
        </w:tc>
        <w:tc>
          <w:tcPr>
            <w:tcW w:w="2551" w:type="dxa"/>
            <w:tcBorders>
              <w:bottom w:val="single" w:sz="4" w:space="0" w:color="auto"/>
            </w:tcBorders>
            <w:shd w:val="clear" w:color="auto" w:fill="auto"/>
          </w:tcPr>
          <w:p w:rsidR="00956FF7" w:rsidRPr="006F71A8" w:rsidRDefault="006F71A8" w:rsidP="00956FF7">
            <w:pPr>
              <w:rPr>
                <w:lang w:val="bg-BG"/>
              </w:rPr>
            </w:pPr>
            <w:r>
              <w:rPr>
                <w:lang w:val="bg-BG"/>
              </w:rPr>
              <w:t>„</w:t>
            </w:r>
            <w:proofErr w:type="spellStart"/>
            <w:r w:rsidR="00956FF7" w:rsidRPr="00956FF7">
              <w:rPr>
                <w:lang w:val="en-US"/>
              </w:rPr>
              <w:t>Куклен</w:t>
            </w:r>
            <w:proofErr w:type="spellEnd"/>
            <w:r w:rsidR="00956FF7" w:rsidRPr="00956FF7">
              <w:rPr>
                <w:lang w:val="en-US"/>
              </w:rPr>
              <w:t xml:space="preserve"> </w:t>
            </w:r>
            <w:proofErr w:type="spellStart"/>
            <w:r w:rsidR="00956FF7" w:rsidRPr="00956FF7">
              <w:rPr>
                <w:lang w:val="en-US"/>
              </w:rPr>
              <w:t>театър</w:t>
            </w:r>
            <w:proofErr w:type="spellEnd"/>
            <w:r w:rsidR="00956FF7" w:rsidRPr="00956FF7">
              <w:rPr>
                <w:lang w:val="en-US"/>
              </w:rPr>
              <w:t xml:space="preserve"> </w:t>
            </w:r>
            <w:proofErr w:type="spellStart"/>
            <w:r w:rsidR="00956FF7" w:rsidRPr="00956FF7">
              <w:rPr>
                <w:lang w:val="en-US"/>
              </w:rPr>
              <w:t>на</w:t>
            </w:r>
            <w:proofErr w:type="spellEnd"/>
            <w:r w:rsidR="00956FF7" w:rsidRPr="00956FF7">
              <w:rPr>
                <w:lang w:val="en-US"/>
              </w:rPr>
              <w:t xml:space="preserve"> </w:t>
            </w:r>
            <w:proofErr w:type="spellStart"/>
            <w:r w:rsidR="00956FF7" w:rsidRPr="00956FF7">
              <w:rPr>
                <w:lang w:val="en-US"/>
              </w:rPr>
              <w:t>открито</w:t>
            </w:r>
            <w:proofErr w:type="spellEnd"/>
            <w:r w:rsidR="00956FF7" w:rsidRPr="00956FF7">
              <w:rPr>
                <w:lang w:val="en-US"/>
              </w:rPr>
              <w:t xml:space="preserve"> в </w:t>
            </w:r>
            <w:proofErr w:type="spellStart"/>
            <w:r w:rsidR="00956FF7" w:rsidRPr="00956FF7">
              <w:rPr>
                <w:lang w:val="en-US"/>
              </w:rPr>
              <w:t>парка</w:t>
            </w:r>
            <w:proofErr w:type="spellEnd"/>
            <w:r w:rsidR="00956FF7" w:rsidRPr="00956FF7">
              <w:rPr>
                <w:lang w:val="en-US"/>
              </w:rPr>
              <w:t xml:space="preserve"> </w:t>
            </w:r>
            <w:proofErr w:type="spellStart"/>
            <w:r w:rsidR="00956FF7" w:rsidRPr="00956FF7">
              <w:rPr>
                <w:lang w:val="en-US"/>
              </w:rPr>
              <w:t>за</w:t>
            </w:r>
            <w:proofErr w:type="spellEnd"/>
            <w:r w:rsidR="00956FF7" w:rsidRPr="00956FF7">
              <w:rPr>
                <w:lang w:val="en-US"/>
              </w:rPr>
              <w:t xml:space="preserve"> </w:t>
            </w:r>
            <w:proofErr w:type="spellStart"/>
            <w:r w:rsidR="00956FF7" w:rsidRPr="00956FF7">
              <w:rPr>
                <w:lang w:val="en-US"/>
              </w:rPr>
              <w:t>деца</w:t>
            </w:r>
            <w:proofErr w:type="spellEnd"/>
            <w:r w:rsidR="00956FF7" w:rsidRPr="00956FF7">
              <w:rPr>
                <w:lang w:val="en-US"/>
              </w:rPr>
              <w:t xml:space="preserve"> </w:t>
            </w:r>
            <w:proofErr w:type="spellStart"/>
            <w:r w:rsidR="00956FF7" w:rsidRPr="00956FF7">
              <w:rPr>
                <w:lang w:val="en-US"/>
              </w:rPr>
              <w:t>от</w:t>
            </w:r>
            <w:proofErr w:type="spellEnd"/>
            <w:r w:rsidR="00956FF7" w:rsidRPr="00956FF7">
              <w:rPr>
                <w:lang w:val="en-US"/>
              </w:rPr>
              <w:t xml:space="preserve"> 3 – 103 </w:t>
            </w:r>
            <w:proofErr w:type="spellStart"/>
            <w:r w:rsidR="00956FF7" w:rsidRPr="00956FF7">
              <w:rPr>
                <w:lang w:val="en-US"/>
              </w:rPr>
              <w:lastRenderedPageBreak/>
              <w:t>години</w:t>
            </w:r>
            <w:proofErr w:type="spellEnd"/>
            <w:r>
              <w:rPr>
                <w:lang w:val="bg-BG"/>
              </w:rPr>
              <w:t>“</w:t>
            </w:r>
          </w:p>
        </w:tc>
        <w:tc>
          <w:tcPr>
            <w:tcW w:w="2693" w:type="dxa"/>
            <w:tcBorders>
              <w:bottom w:val="single" w:sz="4" w:space="0" w:color="auto"/>
            </w:tcBorders>
          </w:tcPr>
          <w:p w:rsidR="00956FF7" w:rsidRPr="00956FF7" w:rsidRDefault="00956FF7" w:rsidP="00956FF7">
            <w:pPr>
              <w:rPr>
                <w:bCs/>
                <w:lang w:val="bg-BG"/>
              </w:rPr>
            </w:pPr>
            <w:r w:rsidRPr="00956FF7">
              <w:rPr>
                <w:bCs/>
              </w:rPr>
              <w:lastRenderedPageBreak/>
              <w:t>ЕТ</w:t>
            </w:r>
            <w:r w:rsidR="006F71A8">
              <w:rPr>
                <w:bCs/>
              </w:rPr>
              <w:t xml:space="preserve"> </w:t>
            </w:r>
            <w:r w:rsidR="006F71A8">
              <w:rPr>
                <w:bCs/>
                <w:lang w:val="bg-BG"/>
              </w:rPr>
              <w:t>„</w:t>
            </w:r>
            <w:proofErr w:type="spellStart"/>
            <w:r w:rsidRPr="00956FF7">
              <w:rPr>
                <w:bCs/>
              </w:rPr>
              <w:t>Барса</w:t>
            </w:r>
            <w:proofErr w:type="spellEnd"/>
            <w:r w:rsidRPr="00956FF7">
              <w:rPr>
                <w:bCs/>
              </w:rPr>
              <w:t xml:space="preserve"> 2012-Елисавета </w:t>
            </w:r>
            <w:proofErr w:type="spellStart"/>
            <w:r w:rsidRPr="00956FF7">
              <w:rPr>
                <w:bCs/>
              </w:rPr>
              <w:t>Тошева-Гергинска</w:t>
            </w:r>
            <w:proofErr w:type="spellEnd"/>
            <w:r w:rsidRPr="00956FF7">
              <w:rPr>
                <w:bCs/>
              </w:rPr>
              <w:t>“</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993" w:type="dxa"/>
            <w:tcBorders>
              <w:bottom w:val="single" w:sz="4" w:space="0" w:color="auto"/>
            </w:tcBorders>
          </w:tcPr>
          <w:p w:rsidR="00956FF7" w:rsidRPr="00956FF7" w:rsidRDefault="00956FF7" w:rsidP="00956FF7">
            <w:pPr>
              <w:rPr>
                <w:lang w:val="bg-BG"/>
              </w:rPr>
            </w:pPr>
            <w:r w:rsidRPr="00956FF7">
              <w:rPr>
                <w:lang w:val="bg-BG"/>
              </w:rPr>
              <w:lastRenderedPageBreak/>
              <w:t>51,43</w:t>
            </w:r>
          </w:p>
        </w:tc>
        <w:tc>
          <w:tcPr>
            <w:tcW w:w="6095" w:type="dxa"/>
            <w:tcBorders>
              <w:bottom w:val="single" w:sz="4" w:space="0" w:color="auto"/>
            </w:tcBorders>
          </w:tcPr>
          <w:p w:rsidR="00956FF7" w:rsidRPr="00956FF7" w:rsidRDefault="00956FF7" w:rsidP="00956FF7">
            <w:pPr>
              <w:jc w:val="both"/>
              <w:rPr>
                <w:lang w:val="bg-BG"/>
              </w:rPr>
            </w:pPr>
            <w:r w:rsidRPr="00956FF7">
              <w:rPr>
                <w:lang w:val="bg-BG"/>
              </w:rPr>
              <w:t xml:space="preserve">Проектът не е нов за Културния календар.  Работи в посока децентрализация на културните процеси и дава възможност на децата от  пловдивските квартали да </w:t>
            </w:r>
            <w:r w:rsidRPr="00956FF7">
              <w:rPr>
                <w:lang w:val="bg-BG"/>
              </w:rPr>
              <w:lastRenderedPageBreak/>
              <w:t>прекарат приятни мигове със своите любими куклени герои. Комисията взе решение да подкрепи само по едно представление в шестте района.  Не одобрява разходите по т.5.2.2 и</w:t>
            </w:r>
          </w:p>
          <w:p w:rsidR="00956FF7" w:rsidRPr="00956FF7" w:rsidRDefault="00956FF7" w:rsidP="00956FF7">
            <w:pPr>
              <w:jc w:val="both"/>
              <w:rPr>
                <w:color w:val="00B050"/>
                <w:lang w:val="bg-BG"/>
              </w:rPr>
            </w:pPr>
            <w:r w:rsidRPr="00956FF7">
              <w:rPr>
                <w:lang w:val="bg-BG"/>
              </w:rPr>
              <w:t xml:space="preserve">определя финансиране в размер на </w:t>
            </w:r>
            <w:r w:rsidRPr="00956FF7">
              <w:rPr>
                <w:b/>
                <w:lang w:val="bg-BG"/>
              </w:rPr>
              <w:t>10 830,00 лв</w:t>
            </w:r>
            <w:r w:rsidRPr="00956FF7">
              <w:rPr>
                <w:color w:val="00B050"/>
                <w:lang w:val="bg-BG"/>
              </w:rPr>
              <w:t>.</w:t>
            </w:r>
            <w:r w:rsidRPr="00956FF7">
              <w:rPr>
                <w:lang w:val="bg-BG"/>
              </w:rPr>
              <w:t>в</w:t>
            </w:r>
            <w:r w:rsidRPr="00956FF7">
              <w:rPr>
                <w:color w:val="00B050"/>
                <w:lang w:val="bg-BG"/>
              </w:rPr>
              <w:t xml:space="preserve"> </w:t>
            </w:r>
            <w:r w:rsidRPr="00956FF7">
              <w:rPr>
                <w:lang w:val="bg-BG"/>
              </w:rPr>
              <w:t>т.ч. административни разходи.</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lastRenderedPageBreak/>
              <w:t>41.</w:t>
            </w:r>
          </w:p>
        </w:tc>
        <w:tc>
          <w:tcPr>
            <w:tcW w:w="1985" w:type="dxa"/>
            <w:tcBorders>
              <w:bottom w:val="single" w:sz="4" w:space="0" w:color="auto"/>
            </w:tcBorders>
          </w:tcPr>
          <w:p w:rsidR="00956FF7" w:rsidRPr="00956FF7" w:rsidRDefault="00956FF7" w:rsidP="00956FF7">
            <w:pPr>
              <w:rPr>
                <w:bCs/>
              </w:rPr>
            </w:pPr>
            <w:r w:rsidRPr="00956FF7">
              <w:rPr>
                <w:bCs/>
              </w:rPr>
              <w:t>Вх.№21НЕТ-2526/</w:t>
            </w:r>
          </w:p>
          <w:p w:rsidR="00956FF7" w:rsidRPr="00956FF7" w:rsidRDefault="00956FF7" w:rsidP="00956FF7">
            <w:pPr>
              <w:rPr>
                <w:bCs/>
                <w:lang w:val="bg-BG"/>
              </w:rPr>
            </w:pPr>
            <w:r w:rsidRPr="00956FF7">
              <w:rPr>
                <w:bCs/>
              </w:rPr>
              <w:t>01.09.2021 г.</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2551" w:type="dxa"/>
            <w:tcBorders>
              <w:bottom w:val="single" w:sz="4" w:space="0" w:color="auto"/>
            </w:tcBorders>
            <w:shd w:val="clear" w:color="auto" w:fill="auto"/>
          </w:tcPr>
          <w:p w:rsidR="00956FF7" w:rsidRPr="00956FF7" w:rsidRDefault="00956FF7" w:rsidP="00956FF7">
            <w:pPr>
              <w:rPr>
                <w:lang w:val="en-US"/>
              </w:rPr>
            </w:pPr>
            <w:proofErr w:type="spellStart"/>
            <w:r w:rsidRPr="00956FF7">
              <w:rPr>
                <w:lang w:val="en-US"/>
              </w:rPr>
              <w:t>Пловдив</w:t>
            </w:r>
            <w:proofErr w:type="spellEnd"/>
            <w:r w:rsidRPr="00956FF7">
              <w:rPr>
                <w:lang w:val="en-US"/>
              </w:rPr>
              <w:t xml:space="preserve"> - </w:t>
            </w:r>
            <w:proofErr w:type="spellStart"/>
            <w:r w:rsidRPr="00956FF7">
              <w:rPr>
                <w:lang w:val="en-US"/>
              </w:rPr>
              <w:t>град</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мозайките</w:t>
            </w:r>
            <w:proofErr w:type="spellEnd"/>
            <w:r w:rsidRPr="00956FF7">
              <w:rPr>
                <w:lang w:val="en-US"/>
              </w:rPr>
              <w:t xml:space="preserve"> 2022</w:t>
            </w:r>
          </w:p>
        </w:tc>
        <w:tc>
          <w:tcPr>
            <w:tcW w:w="2693" w:type="dxa"/>
            <w:tcBorders>
              <w:bottom w:val="single" w:sz="4" w:space="0" w:color="auto"/>
            </w:tcBorders>
          </w:tcPr>
          <w:p w:rsidR="00E16723" w:rsidRDefault="00E16723" w:rsidP="00956FF7">
            <w:pPr>
              <w:rPr>
                <w:bCs/>
                <w:lang w:val="bg-BG"/>
              </w:rPr>
            </w:pPr>
            <w:proofErr w:type="spellStart"/>
            <w:r>
              <w:rPr>
                <w:bCs/>
              </w:rPr>
              <w:t>Фондация</w:t>
            </w:r>
            <w:proofErr w:type="spellEnd"/>
            <w:r>
              <w:rPr>
                <w:bCs/>
              </w:rPr>
              <w:t xml:space="preserve"> </w:t>
            </w:r>
          </w:p>
          <w:p w:rsidR="00956FF7" w:rsidRPr="00956FF7" w:rsidRDefault="00E16723" w:rsidP="00956FF7">
            <w:pPr>
              <w:rPr>
                <w:bCs/>
              </w:rPr>
            </w:pPr>
            <w:r>
              <w:rPr>
                <w:bCs/>
                <w:lang w:val="bg-BG"/>
              </w:rPr>
              <w:t>„</w:t>
            </w:r>
            <w:proofErr w:type="spellStart"/>
            <w:r w:rsidR="00956FF7" w:rsidRPr="00956FF7">
              <w:rPr>
                <w:bCs/>
              </w:rPr>
              <w:t>Балканско</w:t>
            </w:r>
            <w:proofErr w:type="spellEnd"/>
            <w:r w:rsidR="00956FF7" w:rsidRPr="00956FF7">
              <w:rPr>
                <w:bCs/>
              </w:rPr>
              <w:t xml:space="preserve"> </w:t>
            </w:r>
            <w:proofErr w:type="spellStart"/>
            <w:r w:rsidR="00956FF7" w:rsidRPr="00956FF7">
              <w:rPr>
                <w:bCs/>
              </w:rPr>
              <w:t>наследство</w:t>
            </w:r>
            <w:proofErr w:type="spellEnd"/>
            <w:r w:rsidR="00956FF7" w:rsidRPr="00956FF7">
              <w:rPr>
                <w:bCs/>
              </w:rPr>
              <w:t>”</w:t>
            </w:r>
          </w:p>
        </w:tc>
        <w:tc>
          <w:tcPr>
            <w:tcW w:w="993" w:type="dxa"/>
            <w:tcBorders>
              <w:bottom w:val="single" w:sz="4" w:space="0" w:color="auto"/>
            </w:tcBorders>
          </w:tcPr>
          <w:p w:rsidR="00956FF7" w:rsidRPr="00956FF7" w:rsidRDefault="00956FF7" w:rsidP="00956FF7">
            <w:pPr>
              <w:rPr>
                <w:lang w:val="bg-BG"/>
              </w:rPr>
            </w:pPr>
            <w:r w:rsidRPr="00956FF7">
              <w:rPr>
                <w:lang w:val="bg-BG"/>
              </w:rPr>
              <w:t>51,43</w:t>
            </w:r>
          </w:p>
        </w:tc>
        <w:tc>
          <w:tcPr>
            <w:tcW w:w="6095" w:type="dxa"/>
            <w:tcBorders>
              <w:bottom w:val="single" w:sz="4" w:space="0" w:color="auto"/>
            </w:tcBorders>
          </w:tcPr>
          <w:p w:rsidR="00956FF7" w:rsidRPr="00956FF7" w:rsidRDefault="00956FF7" w:rsidP="00956FF7">
            <w:pPr>
              <w:jc w:val="both"/>
              <w:rPr>
                <w:b/>
                <w:lang w:val="bg-BG"/>
              </w:rPr>
            </w:pPr>
            <w:r w:rsidRPr="00956FF7">
              <w:rPr>
                <w:lang w:val="bg-BG"/>
              </w:rPr>
              <w:t xml:space="preserve">Проектът е бил част от културната програма на Пловдив, като е реализиран с финансовата подкрепа на Общината по Компонент 3  „Гражданска активност“. Цели да популяризира античните и съвременни мозайки в Пловдив, като привлече вниманието на обществеността към тяхното опазване и социализация. Комисията одобрява за финансиране дейностите, свързани с организацията на </w:t>
            </w:r>
            <w:proofErr w:type="spellStart"/>
            <w:r w:rsidRPr="00956FF7">
              <w:rPr>
                <w:lang w:val="bg-BG"/>
              </w:rPr>
              <w:t>екстериорна</w:t>
            </w:r>
            <w:proofErr w:type="spellEnd"/>
            <w:r w:rsidRPr="00956FF7">
              <w:rPr>
                <w:lang w:val="bg-BG"/>
              </w:rPr>
              <w:t xml:space="preserve"> изложба и каталог в размер на </w:t>
            </w:r>
            <w:r w:rsidRPr="00956FF7">
              <w:rPr>
                <w:b/>
                <w:lang w:val="bg-BG"/>
              </w:rPr>
              <w:t>8 700,00 лв.</w:t>
            </w:r>
          </w:p>
        </w:tc>
      </w:tr>
      <w:tr w:rsidR="00956FF7" w:rsidRPr="00956FF7" w:rsidTr="00CE1E9A">
        <w:trPr>
          <w:trHeight w:val="855"/>
        </w:trPr>
        <w:tc>
          <w:tcPr>
            <w:tcW w:w="851" w:type="dxa"/>
            <w:tcBorders>
              <w:bottom w:val="single" w:sz="4" w:space="0" w:color="auto"/>
            </w:tcBorders>
            <w:shd w:val="clear" w:color="auto" w:fill="auto"/>
            <w:noWrap/>
          </w:tcPr>
          <w:p w:rsidR="00956FF7" w:rsidRPr="00956FF7" w:rsidRDefault="00956FF7" w:rsidP="00956FF7">
            <w:pPr>
              <w:rPr>
                <w:lang w:val="bg-BG"/>
              </w:rPr>
            </w:pPr>
            <w:r w:rsidRPr="00956FF7">
              <w:rPr>
                <w:lang w:val="bg-BG"/>
              </w:rPr>
              <w:t>41.</w:t>
            </w:r>
          </w:p>
        </w:tc>
        <w:tc>
          <w:tcPr>
            <w:tcW w:w="1985" w:type="dxa"/>
            <w:tcBorders>
              <w:bottom w:val="single" w:sz="4" w:space="0" w:color="auto"/>
            </w:tcBorders>
          </w:tcPr>
          <w:p w:rsidR="00956FF7" w:rsidRPr="00956FF7" w:rsidRDefault="00956FF7" w:rsidP="00956FF7">
            <w:pPr>
              <w:rPr>
                <w:bCs/>
                <w:lang w:val="en-US"/>
              </w:rPr>
            </w:pPr>
            <w:r w:rsidRPr="00956FF7">
              <w:rPr>
                <w:bCs/>
              </w:rPr>
              <w:t>Вх.№21СДР</w:t>
            </w:r>
            <w:r w:rsidRPr="00956FF7">
              <w:rPr>
                <w:bCs/>
                <w:lang w:val="en-US"/>
              </w:rPr>
              <w:t>-187/</w:t>
            </w:r>
          </w:p>
          <w:p w:rsidR="00956FF7" w:rsidRPr="00956FF7" w:rsidRDefault="00956FF7" w:rsidP="00956FF7">
            <w:pPr>
              <w:rPr>
                <w:bCs/>
                <w:lang w:val="bg-BG"/>
              </w:rPr>
            </w:pPr>
            <w:r w:rsidRPr="00956FF7">
              <w:rPr>
                <w:bCs/>
                <w:lang w:val="en-US"/>
              </w:rPr>
              <w:t xml:space="preserve">13.08.2021 </w:t>
            </w:r>
            <w:r w:rsidRPr="00956FF7">
              <w:rPr>
                <w:bCs/>
              </w:rPr>
              <w:t>г.</w:t>
            </w:r>
          </w:p>
          <w:p w:rsidR="00956FF7" w:rsidRPr="00956FF7" w:rsidRDefault="00956FF7" w:rsidP="00956FF7">
            <w:pPr>
              <w:rPr>
                <w:bCs/>
                <w:lang w:val="bg-BG"/>
              </w:rPr>
            </w:pPr>
          </w:p>
          <w:p w:rsidR="00956FF7" w:rsidRPr="00956FF7" w:rsidRDefault="00956FF7" w:rsidP="00956FF7">
            <w:pPr>
              <w:rPr>
                <w:bCs/>
                <w:lang w:val="bg-BG"/>
              </w:rPr>
            </w:pPr>
          </w:p>
        </w:tc>
        <w:tc>
          <w:tcPr>
            <w:tcW w:w="2551" w:type="dxa"/>
            <w:tcBorders>
              <w:bottom w:val="single" w:sz="4" w:space="0" w:color="auto"/>
            </w:tcBorders>
            <w:shd w:val="clear" w:color="auto" w:fill="auto"/>
          </w:tcPr>
          <w:p w:rsidR="00956FF7" w:rsidRPr="00E16723" w:rsidRDefault="00956FF7" w:rsidP="00956FF7">
            <w:pPr>
              <w:rPr>
                <w:color w:val="000000"/>
                <w:lang w:val="bg-BG"/>
              </w:rPr>
            </w:pPr>
            <w:proofErr w:type="spellStart"/>
            <w:r w:rsidRPr="00956FF7">
              <w:rPr>
                <w:color w:val="000000"/>
              </w:rPr>
              <w:t>Панора</w:t>
            </w:r>
            <w:r w:rsidR="00E16723">
              <w:rPr>
                <w:color w:val="000000"/>
              </w:rPr>
              <w:t>ма</w:t>
            </w:r>
            <w:proofErr w:type="spellEnd"/>
            <w:r w:rsidR="00E16723">
              <w:rPr>
                <w:color w:val="000000"/>
              </w:rPr>
              <w:t xml:space="preserve"> </w:t>
            </w:r>
            <w:proofErr w:type="spellStart"/>
            <w:r w:rsidR="00E16723">
              <w:rPr>
                <w:color w:val="000000"/>
              </w:rPr>
              <w:t>на</w:t>
            </w:r>
            <w:proofErr w:type="spellEnd"/>
            <w:r w:rsidR="00E16723">
              <w:rPr>
                <w:color w:val="000000"/>
              </w:rPr>
              <w:t xml:space="preserve"> </w:t>
            </w:r>
            <w:proofErr w:type="spellStart"/>
            <w:r w:rsidR="00E16723">
              <w:rPr>
                <w:color w:val="000000"/>
              </w:rPr>
              <w:t>детското</w:t>
            </w:r>
            <w:proofErr w:type="spellEnd"/>
            <w:r w:rsidR="00E16723">
              <w:rPr>
                <w:color w:val="000000"/>
              </w:rPr>
              <w:t xml:space="preserve"> </w:t>
            </w:r>
            <w:proofErr w:type="spellStart"/>
            <w:r w:rsidR="00E16723">
              <w:rPr>
                <w:color w:val="000000"/>
              </w:rPr>
              <w:t>творчество</w:t>
            </w:r>
            <w:proofErr w:type="spellEnd"/>
            <w:r w:rsidR="00E16723">
              <w:rPr>
                <w:color w:val="000000"/>
              </w:rPr>
              <w:t xml:space="preserve"> 2022</w:t>
            </w:r>
            <w:r w:rsidR="00E16723">
              <w:rPr>
                <w:color w:val="000000"/>
                <w:lang w:val="bg-BG"/>
              </w:rPr>
              <w:t xml:space="preserve"> </w:t>
            </w:r>
            <w:r w:rsidR="00E16723">
              <w:rPr>
                <w:color w:val="000000"/>
              </w:rPr>
              <w:t>-</w:t>
            </w:r>
            <w:r w:rsidR="00E16723">
              <w:rPr>
                <w:color w:val="000000"/>
                <w:lang w:val="bg-BG"/>
              </w:rPr>
              <w:t xml:space="preserve"> „</w:t>
            </w:r>
            <w:proofErr w:type="spellStart"/>
            <w:r w:rsidR="00E16723">
              <w:rPr>
                <w:color w:val="000000"/>
              </w:rPr>
              <w:t>Вълшебните</w:t>
            </w:r>
            <w:proofErr w:type="spellEnd"/>
            <w:r w:rsidR="00E16723">
              <w:rPr>
                <w:color w:val="000000"/>
              </w:rPr>
              <w:t xml:space="preserve"> </w:t>
            </w:r>
            <w:proofErr w:type="spellStart"/>
            <w:r w:rsidR="00E16723">
              <w:rPr>
                <w:color w:val="000000"/>
              </w:rPr>
              <w:t>багри</w:t>
            </w:r>
            <w:proofErr w:type="spellEnd"/>
            <w:r w:rsidR="00E16723">
              <w:rPr>
                <w:color w:val="000000"/>
              </w:rPr>
              <w:t xml:space="preserve"> </w:t>
            </w:r>
            <w:proofErr w:type="spellStart"/>
            <w:r w:rsidR="00E16723">
              <w:rPr>
                <w:color w:val="000000"/>
              </w:rPr>
              <w:t>на</w:t>
            </w:r>
            <w:proofErr w:type="spellEnd"/>
            <w:r w:rsidR="00E16723">
              <w:rPr>
                <w:color w:val="000000"/>
              </w:rPr>
              <w:t xml:space="preserve"> </w:t>
            </w:r>
            <w:proofErr w:type="spellStart"/>
            <w:r w:rsidR="00E16723">
              <w:rPr>
                <w:color w:val="000000"/>
              </w:rPr>
              <w:t>природата</w:t>
            </w:r>
            <w:proofErr w:type="spellEnd"/>
            <w:r w:rsidR="00E16723">
              <w:rPr>
                <w:color w:val="000000"/>
                <w:lang w:val="bg-BG"/>
              </w:rPr>
              <w:t>“</w:t>
            </w:r>
          </w:p>
          <w:p w:rsidR="00956FF7" w:rsidRPr="00956FF7" w:rsidRDefault="00956FF7" w:rsidP="00956FF7">
            <w:pPr>
              <w:rPr>
                <w:color w:val="FF0000"/>
                <w:lang w:val="en-US"/>
              </w:rPr>
            </w:pPr>
          </w:p>
        </w:tc>
        <w:tc>
          <w:tcPr>
            <w:tcW w:w="2693" w:type="dxa"/>
            <w:tcBorders>
              <w:bottom w:val="single" w:sz="4" w:space="0" w:color="auto"/>
            </w:tcBorders>
          </w:tcPr>
          <w:p w:rsidR="00E16723" w:rsidRDefault="00E16723" w:rsidP="00956FF7">
            <w:pPr>
              <w:rPr>
                <w:color w:val="000000"/>
                <w:lang w:val="bg-BG"/>
              </w:rPr>
            </w:pPr>
            <w:proofErr w:type="spellStart"/>
            <w:r>
              <w:rPr>
                <w:color w:val="000000"/>
              </w:rPr>
              <w:t>Сдружение</w:t>
            </w:r>
            <w:proofErr w:type="spellEnd"/>
            <w:r>
              <w:rPr>
                <w:color w:val="000000"/>
              </w:rPr>
              <w:t xml:space="preserve"> </w:t>
            </w:r>
          </w:p>
          <w:p w:rsidR="00956FF7" w:rsidRPr="00E16723" w:rsidRDefault="00E16723" w:rsidP="00956FF7">
            <w:pPr>
              <w:rPr>
                <w:color w:val="000000"/>
                <w:lang w:val="bg-BG"/>
              </w:rPr>
            </w:pPr>
            <w:r>
              <w:rPr>
                <w:color w:val="000000"/>
                <w:lang w:val="bg-BG"/>
              </w:rPr>
              <w:t>„</w:t>
            </w:r>
            <w:proofErr w:type="spellStart"/>
            <w:r>
              <w:rPr>
                <w:color w:val="000000"/>
              </w:rPr>
              <w:t>Духовно</w:t>
            </w:r>
            <w:proofErr w:type="spellEnd"/>
            <w:r>
              <w:rPr>
                <w:color w:val="000000"/>
              </w:rPr>
              <w:t xml:space="preserve"> </w:t>
            </w:r>
            <w:proofErr w:type="spellStart"/>
            <w:r>
              <w:rPr>
                <w:color w:val="000000"/>
              </w:rPr>
              <w:t>огледало</w:t>
            </w:r>
            <w:proofErr w:type="spellEnd"/>
            <w:r>
              <w:rPr>
                <w:color w:val="000000"/>
                <w:lang w:val="bg-BG"/>
              </w:rPr>
              <w:t>“</w:t>
            </w:r>
          </w:p>
          <w:p w:rsidR="00956FF7" w:rsidRPr="00956FF7" w:rsidRDefault="00956FF7" w:rsidP="00956FF7">
            <w:pPr>
              <w:rPr>
                <w:bCs/>
                <w:color w:val="FF0000"/>
              </w:rPr>
            </w:pPr>
          </w:p>
        </w:tc>
        <w:tc>
          <w:tcPr>
            <w:tcW w:w="993" w:type="dxa"/>
            <w:tcBorders>
              <w:bottom w:val="single" w:sz="4" w:space="0" w:color="auto"/>
            </w:tcBorders>
          </w:tcPr>
          <w:p w:rsidR="00956FF7" w:rsidRPr="00956FF7" w:rsidRDefault="00956FF7" w:rsidP="00956FF7">
            <w:pPr>
              <w:rPr>
                <w:lang w:val="bg-BG"/>
              </w:rPr>
            </w:pPr>
          </w:p>
          <w:p w:rsidR="00956FF7" w:rsidRPr="00956FF7" w:rsidRDefault="00956FF7" w:rsidP="00956FF7">
            <w:pPr>
              <w:rPr>
                <w:lang w:val="bg-BG"/>
              </w:rPr>
            </w:pPr>
            <w:r w:rsidRPr="00956FF7">
              <w:rPr>
                <w:lang w:val="bg-BG"/>
              </w:rPr>
              <w:t xml:space="preserve">   51,43</w:t>
            </w:r>
          </w:p>
        </w:tc>
        <w:tc>
          <w:tcPr>
            <w:tcW w:w="6095" w:type="dxa"/>
            <w:tcBorders>
              <w:bottom w:val="single" w:sz="4" w:space="0" w:color="auto"/>
            </w:tcBorders>
          </w:tcPr>
          <w:p w:rsidR="00956FF7" w:rsidRPr="00956FF7" w:rsidRDefault="00956FF7" w:rsidP="00956FF7">
            <w:pPr>
              <w:jc w:val="both"/>
              <w:rPr>
                <w:lang w:val="bg-BG"/>
              </w:rPr>
            </w:pPr>
            <w:r w:rsidRPr="00956FF7">
              <w:rPr>
                <w:lang w:val="bg-BG"/>
              </w:rPr>
              <w:t xml:space="preserve">Проектът се реализира успешно няколко години и отговаря на критериите по Наредбата, свързани с инициативи в подкрепа на любителското творчество и детската креативност. Бюджетът е реалистично разписан и комисията го одобрява, но поради изчерпване на средствата за финансиране, предлага на кандидата частично финансиране в размер на </w:t>
            </w:r>
            <w:r w:rsidRPr="00956FF7">
              <w:rPr>
                <w:b/>
                <w:lang w:val="bg-BG"/>
              </w:rPr>
              <w:t>6 970 лв.</w:t>
            </w:r>
          </w:p>
        </w:tc>
      </w:tr>
    </w:tbl>
    <w:p w:rsidR="00956FF7" w:rsidRPr="00956FF7" w:rsidRDefault="00956FF7" w:rsidP="0095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bg-BG"/>
        </w:rPr>
      </w:pPr>
    </w:p>
    <w:p w:rsidR="00956FF7" w:rsidRPr="00956FF7" w:rsidRDefault="00956FF7" w:rsidP="0095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u w:val="single"/>
          <w:lang w:val="bg-BG"/>
        </w:rPr>
      </w:pPr>
    </w:p>
    <w:p w:rsidR="00956FF7" w:rsidRDefault="00956FF7" w:rsidP="00E16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u w:val="single"/>
          <w:lang w:val="bg-BG"/>
        </w:rPr>
      </w:pPr>
      <w:r w:rsidRPr="00956FF7">
        <w:rPr>
          <w:rFonts w:eastAsia="Calibri"/>
          <w:b/>
          <w:u w:val="single"/>
          <w:lang w:val="bg-BG"/>
        </w:rPr>
        <w:t>Списък с резервни проекти</w:t>
      </w:r>
    </w:p>
    <w:p w:rsidR="00E16723" w:rsidRPr="00956FF7" w:rsidRDefault="00E16723" w:rsidP="0095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u w:val="single"/>
          <w:lang w:val="bg-BG"/>
        </w:rPr>
      </w:pP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1843"/>
        <w:gridCol w:w="2552"/>
        <w:gridCol w:w="2126"/>
        <w:gridCol w:w="992"/>
        <w:gridCol w:w="5387"/>
      </w:tblGrid>
      <w:tr w:rsidR="00956FF7" w:rsidRPr="00E16723" w:rsidTr="00CE1E9A">
        <w:trPr>
          <w:trHeight w:val="855"/>
        </w:trPr>
        <w:tc>
          <w:tcPr>
            <w:tcW w:w="1149" w:type="dxa"/>
            <w:tcBorders>
              <w:bottom w:val="single" w:sz="4" w:space="0" w:color="auto"/>
            </w:tcBorders>
            <w:shd w:val="clear" w:color="auto" w:fill="auto"/>
            <w:noWrap/>
          </w:tcPr>
          <w:p w:rsidR="00E16723" w:rsidRPr="00E16723" w:rsidRDefault="00E16723" w:rsidP="00956FF7">
            <w:pPr>
              <w:rPr>
                <w:b/>
                <w:lang w:val="bg-BG"/>
              </w:rPr>
            </w:pPr>
          </w:p>
          <w:p w:rsidR="00956FF7" w:rsidRPr="00E16723" w:rsidRDefault="00956FF7" w:rsidP="00956FF7">
            <w:pPr>
              <w:rPr>
                <w:b/>
                <w:lang w:val="bg-BG"/>
              </w:rPr>
            </w:pPr>
            <w:r w:rsidRPr="00E16723">
              <w:rPr>
                <w:b/>
                <w:lang w:val="bg-BG"/>
              </w:rPr>
              <w:t>Място</w:t>
            </w:r>
          </w:p>
        </w:tc>
        <w:tc>
          <w:tcPr>
            <w:tcW w:w="1843" w:type="dxa"/>
            <w:tcBorders>
              <w:bottom w:val="single" w:sz="4" w:space="0" w:color="auto"/>
            </w:tcBorders>
          </w:tcPr>
          <w:p w:rsidR="00E16723" w:rsidRPr="00E16723" w:rsidRDefault="00E16723" w:rsidP="00956FF7">
            <w:pPr>
              <w:rPr>
                <w:b/>
                <w:lang w:val="bg-BG"/>
              </w:rPr>
            </w:pPr>
          </w:p>
          <w:p w:rsidR="00956FF7" w:rsidRPr="00E16723" w:rsidRDefault="00956FF7" w:rsidP="00956FF7">
            <w:pPr>
              <w:rPr>
                <w:b/>
                <w:lang w:val="bg-BG"/>
              </w:rPr>
            </w:pPr>
            <w:r w:rsidRPr="00E16723">
              <w:rPr>
                <w:b/>
                <w:lang w:val="bg-BG"/>
              </w:rPr>
              <w:t xml:space="preserve">№ от деловодната система </w:t>
            </w:r>
          </w:p>
        </w:tc>
        <w:tc>
          <w:tcPr>
            <w:tcW w:w="2552" w:type="dxa"/>
            <w:tcBorders>
              <w:bottom w:val="single" w:sz="4" w:space="0" w:color="auto"/>
            </w:tcBorders>
            <w:shd w:val="clear" w:color="auto" w:fill="auto"/>
          </w:tcPr>
          <w:p w:rsidR="00E16723" w:rsidRPr="00E16723" w:rsidRDefault="00E16723" w:rsidP="00956FF7">
            <w:pPr>
              <w:rPr>
                <w:b/>
                <w:lang w:val="bg-BG"/>
              </w:rPr>
            </w:pPr>
          </w:p>
          <w:p w:rsidR="00956FF7" w:rsidRPr="00E16723" w:rsidRDefault="00956FF7" w:rsidP="00E16723">
            <w:pPr>
              <w:jc w:val="center"/>
              <w:rPr>
                <w:b/>
                <w:lang w:val="en-US"/>
              </w:rPr>
            </w:pPr>
            <w:r w:rsidRPr="00E16723">
              <w:rPr>
                <w:b/>
                <w:lang w:val="bg-BG"/>
              </w:rPr>
              <w:t>Проект</w:t>
            </w:r>
          </w:p>
        </w:tc>
        <w:tc>
          <w:tcPr>
            <w:tcW w:w="2126" w:type="dxa"/>
            <w:tcBorders>
              <w:bottom w:val="single" w:sz="4" w:space="0" w:color="auto"/>
            </w:tcBorders>
          </w:tcPr>
          <w:p w:rsidR="00E16723" w:rsidRPr="00E16723" w:rsidRDefault="00E16723" w:rsidP="00956FF7">
            <w:pPr>
              <w:rPr>
                <w:b/>
                <w:lang w:val="bg-BG"/>
              </w:rPr>
            </w:pPr>
          </w:p>
          <w:p w:rsidR="00956FF7" w:rsidRPr="00E16723" w:rsidRDefault="00956FF7" w:rsidP="00956FF7">
            <w:pPr>
              <w:rPr>
                <w:b/>
                <w:lang w:val="bg-BG"/>
              </w:rPr>
            </w:pPr>
            <w:r w:rsidRPr="00E16723">
              <w:rPr>
                <w:b/>
                <w:lang w:val="bg-BG"/>
              </w:rPr>
              <w:t>Кандидатстваща организация</w:t>
            </w:r>
          </w:p>
          <w:p w:rsidR="00E16723" w:rsidRPr="00E16723" w:rsidRDefault="00E16723" w:rsidP="00956FF7">
            <w:pPr>
              <w:rPr>
                <w:b/>
                <w:lang w:val="bg-BG"/>
              </w:rPr>
            </w:pPr>
          </w:p>
        </w:tc>
        <w:tc>
          <w:tcPr>
            <w:tcW w:w="992" w:type="dxa"/>
            <w:tcBorders>
              <w:bottom w:val="single" w:sz="4" w:space="0" w:color="auto"/>
            </w:tcBorders>
          </w:tcPr>
          <w:p w:rsidR="00E16723" w:rsidRPr="00E16723" w:rsidRDefault="00E16723" w:rsidP="00956FF7">
            <w:pPr>
              <w:rPr>
                <w:b/>
                <w:lang w:val="bg-BG"/>
              </w:rPr>
            </w:pPr>
          </w:p>
          <w:p w:rsidR="00956FF7" w:rsidRPr="00E16723" w:rsidRDefault="00956FF7" w:rsidP="00956FF7">
            <w:pPr>
              <w:rPr>
                <w:b/>
                <w:lang w:val="bg-BG"/>
              </w:rPr>
            </w:pPr>
            <w:r w:rsidRPr="00E16723">
              <w:rPr>
                <w:b/>
                <w:lang w:val="bg-BG"/>
              </w:rPr>
              <w:t>Точки</w:t>
            </w:r>
          </w:p>
        </w:tc>
        <w:tc>
          <w:tcPr>
            <w:tcW w:w="5387" w:type="dxa"/>
            <w:tcBorders>
              <w:bottom w:val="single" w:sz="4" w:space="0" w:color="auto"/>
            </w:tcBorders>
          </w:tcPr>
          <w:p w:rsidR="00E16723" w:rsidRPr="00E16723" w:rsidRDefault="00E16723" w:rsidP="00956FF7">
            <w:pPr>
              <w:rPr>
                <w:b/>
                <w:lang w:val="bg-BG"/>
              </w:rPr>
            </w:pPr>
          </w:p>
          <w:p w:rsidR="00956FF7" w:rsidRPr="00E16723" w:rsidRDefault="00956FF7" w:rsidP="00E16723">
            <w:pPr>
              <w:jc w:val="center"/>
              <w:rPr>
                <w:b/>
                <w:lang w:val="bg-BG"/>
              </w:rPr>
            </w:pPr>
            <w:r w:rsidRPr="00E16723">
              <w:rPr>
                <w:b/>
                <w:lang w:val="bg-BG"/>
              </w:rPr>
              <w:t>Коментар на комисията</w:t>
            </w:r>
          </w:p>
        </w:tc>
      </w:tr>
      <w:tr w:rsidR="00956FF7" w:rsidRPr="00956FF7" w:rsidTr="00CE1E9A">
        <w:trPr>
          <w:trHeight w:val="855"/>
        </w:trPr>
        <w:tc>
          <w:tcPr>
            <w:tcW w:w="1149" w:type="dxa"/>
            <w:tcBorders>
              <w:bottom w:val="single" w:sz="4" w:space="0" w:color="auto"/>
            </w:tcBorders>
            <w:shd w:val="clear" w:color="auto" w:fill="auto"/>
            <w:noWrap/>
          </w:tcPr>
          <w:p w:rsidR="00956FF7" w:rsidRPr="00956FF7" w:rsidRDefault="00956FF7" w:rsidP="00956FF7">
            <w:pPr>
              <w:rPr>
                <w:lang w:val="bg-BG"/>
              </w:rPr>
            </w:pPr>
            <w:r w:rsidRPr="00956FF7">
              <w:rPr>
                <w:lang w:val="en-US"/>
              </w:rPr>
              <w:t>1.</w:t>
            </w:r>
          </w:p>
        </w:tc>
        <w:tc>
          <w:tcPr>
            <w:tcW w:w="1843" w:type="dxa"/>
            <w:tcBorders>
              <w:bottom w:val="single" w:sz="4" w:space="0" w:color="auto"/>
            </w:tcBorders>
          </w:tcPr>
          <w:p w:rsidR="00956FF7" w:rsidRPr="00956FF7" w:rsidRDefault="00956FF7" w:rsidP="00956FF7">
            <w:pPr>
              <w:rPr>
                <w:bCs/>
              </w:rPr>
            </w:pPr>
            <w:r w:rsidRPr="00956FF7">
              <w:rPr>
                <w:bCs/>
              </w:rPr>
              <w:t>Вх.№21Ф-5929/</w:t>
            </w:r>
          </w:p>
          <w:p w:rsidR="00956FF7" w:rsidRPr="00956FF7" w:rsidRDefault="00956FF7" w:rsidP="00956FF7">
            <w:pPr>
              <w:rPr>
                <w:bCs/>
                <w:lang w:val="bg-BG"/>
              </w:rPr>
            </w:pPr>
            <w:r w:rsidRPr="00956FF7">
              <w:rPr>
                <w:bCs/>
              </w:rPr>
              <w:t>31.08.2021 г.</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2552" w:type="dxa"/>
            <w:tcBorders>
              <w:bottom w:val="single" w:sz="4" w:space="0" w:color="auto"/>
            </w:tcBorders>
            <w:shd w:val="clear" w:color="auto" w:fill="auto"/>
          </w:tcPr>
          <w:p w:rsidR="00956FF7" w:rsidRPr="00956FF7" w:rsidRDefault="00956FF7" w:rsidP="00956FF7">
            <w:r w:rsidRPr="00956FF7">
              <w:t>„</w:t>
            </w:r>
            <w:proofErr w:type="spellStart"/>
            <w:r w:rsidRPr="00956FF7">
              <w:rPr>
                <w:lang w:val="en-US"/>
              </w:rPr>
              <w:t>Коледа</w:t>
            </w:r>
            <w:proofErr w:type="spellEnd"/>
            <w:r w:rsidRPr="00956FF7">
              <w:rPr>
                <w:lang w:val="en-US"/>
              </w:rPr>
              <w:t xml:space="preserve"> </w:t>
            </w:r>
            <w:r w:rsidRPr="00956FF7">
              <w:t>в</w:t>
            </w:r>
            <w:r w:rsidRPr="00956FF7">
              <w:rPr>
                <w:lang w:val="en-US"/>
              </w:rPr>
              <w:t xml:space="preserve"> </w:t>
            </w:r>
            <w:proofErr w:type="spellStart"/>
            <w:r w:rsidRPr="00956FF7">
              <w:rPr>
                <w:lang w:val="en-US"/>
              </w:rPr>
              <w:t>Капана</w:t>
            </w:r>
            <w:proofErr w:type="spellEnd"/>
            <w:r w:rsidRPr="00956FF7">
              <w:rPr>
                <w:lang w:val="en-US"/>
              </w:rPr>
              <w:t xml:space="preserve"> 2022</w:t>
            </w:r>
            <w:r w:rsidRPr="00956FF7">
              <w:t>“</w:t>
            </w:r>
          </w:p>
        </w:tc>
        <w:tc>
          <w:tcPr>
            <w:tcW w:w="2126" w:type="dxa"/>
            <w:tcBorders>
              <w:bottom w:val="single" w:sz="4" w:space="0" w:color="auto"/>
            </w:tcBorders>
          </w:tcPr>
          <w:p w:rsidR="00956FF7" w:rsidRPr="00956FF7" w:rsidRDefault="00956FF7" w:rsidP="00956FF7">
            <w:pPr>
              <w:rPr>
                <w:bCs/>
              </w:rPr>
            </w:pPr>
            <w:r w:rsidRPr="00956FF7">
              <w:rPr>
                <w:bCs/>
              </w:rPr>
              <w:t>„</w:t>
            </w:r>
            <w:proofErr w:type="spellStart"/>
            <w:r w:rsidRPr="00956FF7">
              <w:rPr>
                <w:bCs/>
              </w:rPr>
              <w:t>Капана</w:t>
            </w:r>
            <w:proofErr w:type="spellEnd"/>
            <w:r w:rsidRPr="00956FF7">
              <w:rPr>
                <w:bCs/>
              </w:rPr>
              <w:t xml:space="preserve"> </w:t>
            </w:r>
            <w:proofErr w:type="spellStart"/>
            <w:r w:rsidRPr="00956FF7">
              <w:rPr>
                <w:bCs/>
              </w:rPr>
              <w:t>Фест</w:t>
            </w:r>
            <w:proofErr w:type="spellEnd"/>
            <w:r w:rsidRPr="00956FF7">
              <w:rPr>
                <w:bCs/>
              </w:rPr>
              <w:t>“ ЕООД</w:t>
            </w:r>
          </w:p>
        </w:tc>
        <w:tc>
          <w:tcPr>
            <w:tcW w:w="992" w:type="dxa"/>
            <w:tcBorders>
              <w:bottom w:val="single" w:sz="4" w:space="0" w:color="auto"/>
            </w:tcBorders>
          </w:tcPr>
          <w:p w:rsidR="00956FF7" w:rsidRPr="00956FF7" w:rsidRDefault="00956FF7" w:rsidP="00956FF7">
            <w:pPr>
              <w:rPr>
                <w:lang w:val="bg-BG"/>
              </w:rPr>
            </w:pPr>
            <w:r w:rsidRPr="00956FF7">
              <w:rPr>
                <w:lang w:val="bg-BG"/>
              </w:rPr>
              <w:t>51,29</w:t>
            </w:r>
          </w:p>
        </w:tc>
        <w:tc>
          <w:tcPr>
            <w:tcW w:w="5387" w:type="dxa"/>
            <w:tcBorders>
              <w:bottom w:val="single" w:sz="4" w:space="0" w:color="auto"/>
            </w:tcBorders>
          </w:tcPr>
          <w:p w:rsidR="00956FF7" w:rsidRPr="00956FF7" w:rsidRDefault="00956FF7" w:rsidP="00956FF7">
            <w:pPr>
              <w:jc w:val="both"/>
              <w:rPr>
                <w:color w:val="00B050"/>
                <w:lang w:val="bg-BG"/>
              </w:rPr>
            </w:pPr>
            <w:r w:rsidRPr="00956FF7">
              <w:rPr>
                <w:lang w:val="bg-BG"/>
              </w:rPr>
              <w:t xml:space="preserve">Проектът отговаря изцяло на изискванията и критериите за финансиране по Наредбата. Комисията реши да бъде подкрепен, само в частта с </w:t>
            </w:r>
            <w:r w:rsidR="00E16723">
              <w:rPr>
                <w:lang w:val="bg-BG"/>
              </w:rPr>
              <w:t>организиране на музикални сцени</w:t>
            </w:r>
            <w:r w:rsidRPr="00956FF7">
              <w:rPr>
                <w:lang w:val="bg-BG"/>
              </w:rPr>
              <w:t xml:space="preserve"> и одобрява финансиране в размер на </w:t>
            </w:r>
            <w:r w:rsidRPr="00956FF7">
              <w:rPr>
                <w:b/>
                <w:lang w:val="bg-BG"/>
              </w:rPr>
              <w:t>16 000,00 лв.</w:t>
            </w:r>
          </w:p>
        </w:tc>
      </w:tr>
      <w:tr w:rsidR="00956FF7" w:rsidRPr="00956FF7" w:rsidTr="00CE1E9A">
        <w:trPr>
          <w:trHeight w:val="855"/>
        </w:trPr>
        <w:tc>
          <w:tcPr>
            <w:tcW w:w="1149" w:type="dxa"/>
            <w:tcBorders>
              <w:bottom w:val="single" w:sz="4" w:space="0" w:color="auto"/>
            </w:tcBorders>
            <w:shd w:val="clear" w:color="auto" w:fill="auto"/>
            <w:noWrap/>
          </w:tcPr>
          <w:p w:rsidR="00956FF7" w:rsidRPr="00956FF7" w:rsidRDefault="00956FF7" w:rsidP="00956FF7">
            <w:pPr>
              <w:rPr>
                <w:lang w:val="en-US"/>
              </w:rPr>
            </w:pPr>
            <w:r w:rsidRPr="00956FF7">
              <w:rPr>
                <w:lang w:val="en-US"/>
              </w:rPr>
              <w:lastRenderedPageBreak/>
              <w:t>2</w:t>
            </w:r>
          </w:p>
        </w:tc>
        <w:tc>
          <w:tcPr>
            <w:tcW w:w="1843" w:type="dxa"/>
            <w:tcBorders>
              <w:bottom w:val="single" w:sz="4" w:space="0" w:color="auto"/>
            </w:tcBorders>
          </w:tcPr>
          <w:p w:rsidR="00956FF7" w:rsidRPr="00956FF7" w:rsidRDefault="00956FF7" w:rsidP="00956FF7">
            <w:pPr>
              <w:rPr>
                <w:bCs/>
                <w:lang w:val="en-US"/>
              </w:rPr>
            </w:pPr>
            <w:r w:rsidRPr="00956FF7">
              <w:rPr>
                <w:bCs/>
                <w:lang w:val="en-US"/>
              </w:rPr>
              <w:t>Вх.№21ФН-141/</w:t>
            </w:r>
          </w:p>
          <w:p w:rsidR="00956FF7" w:rsidRPr="00956FF7" w:rsidRDefault="00956FF7" w:rsidP="00956FF7">
            <w:pPr>
              <w:rPr>
                <w:bCs/>
                <w:lang w:val="en-US"/>
              </w:rPr>
            </w:pPr>
            <w:r w:rsidRPr="00956FF7">
              <w:rPr>
                <w:bCs/>
                <w:lang w:val="en-US"/>
              </w:rPr>
              <w:t>30.08.2021 г.</w:t>
            </w:r>
          </w:p>
        </w:tc>
        <w:tc>
          <w:tcPr>
            <w:tcW w:w="2552" w:type="dxa"/>
            <w:tcBorders>
              <w:bottom w:val="single" w:sz="4" w:space="0" w:color="auto"/>
            </w:tcBorders>
            <w:shd w:val="clear" w:color="auto" w:fill="auto"/>
          </w:tcPr>
          <w:p w:rsidR="00956FF7" w:rsidRPr="00956FF7" w:rsidRDefault="00956FF7" w:rsidP="00956FF7">
            <w:pPr>
              <w:rPr>
                <w:lang w:val="en-US"/>
              </w:rPr>
            </w:pPr>
            <w:r w:rsidRPr="00956FF7">
              <w:rPr>
                <w:lang w:val="en-US"/>
              </w:rPr>
              <w:t xml:space="preserve">II </w:t>
            </w:r>
            <w:proofErr w:type="spellStart"/>
            <w:r w:rsidRPr="00956FF7">
              <w:rPr>
                <w:lang w:val="en-US"/>
              </w:rPr>
              <w:t>Международен</w:t>
            </w:r>
            <w:proofErr w:type="spellEnd"/>
            <w:r w:rsidRPr="00956FF7">
              <w:rPr>
                <w:lang w:val="en-US"/>
              </w:rPr>
              <w:t xml:space="preserve"> </w:t>
            </w:r>
            <w:proofErr w:type="spellStart"/>
            <w:r w:rsidRPr="00956FF7">
              <w:rPr>
                <w:lang w:val="en-US"/>
              </w:rPr>
              <w:t>младежки</w:t>
            </w:r>
            <w:proofErr w:type="spellEnd"/>
            <w:r w:rsidRPr="00956FF7">
              <w:rPr>
                <w:lang w:val="en-US"/>
              </w:rPr>
              <w:t xml:space="preserve"> </w:t>
            </w:r>
            <w:proofErr w:type="spellStart"/>
            <w:r w:rsidRPr="00956FF7">
              <w:rPr>
                <w:lang w:val="en-US"/>
              </w:rPr>
              <w:t>фестивал</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акварела</w:t>
            </w:r>
            <w:proofErr w:type="spellEnd"/>
            <w:r w:rsidRPr="00956FF7">
              <w:rPr>
                <w:lang w:val="en-US"/>
              </w:rPr>
              <w:t xml:space="preserve"> – </w:t>
            </w:r>
            <w:proofErr w:type="spellStart"/>
            <w:r w:rsidRPr="00956FF7">
              <w:rPr>
                <w:lang w:val="en-US"/>
              </w:rPr>
              <w:t>Пловдив</w:t>
            </w:r>
            <w:proofErr w:type="spellEnd"/>
            <w:r w:rsidRPr="00956FF7">
              <w:rPr>
                <w:lang w:val="en-US"/>
              </w:rPr>
              <w:t>, 2022</w:t>
            </w:r>
          </w:p>
        </w:tc>
        <w:tc>
          <w:tcPr>
            <w:tcW w:w="2126" w:type="dxa"/>
            <w:tcBorders>
              <w:bottom w:val="single" w:sz="4" w:space="0" w:color="auto"/>
            </w:tcBorders>
          </w:tcPr>
          <w:p w:rsidR="00956FF7" w:rsidRPr="00956FF7" w:rsidRDefault="00956FF7" w:rsidP="00956FF7">
            <w:pPr>
              <w:rPr>
                <w:bCs/>
                <w:lang w:val="bg-BG"/>
              </w:rPr>
            </w:pPr>
            <w:proofErr w:type="spellStart"/>
            <w:r w:rsidRPr="00956FF7">
              <w:rPr>
                <w:bCs/>
              </w:rPr>
              <w:t>Фондация</w:t>
            </w:r>
            <w:proofErr w:type="spellEnd"/>
            <w:r w:rsidRPr="00956FF7">
              <w:rPr>
                <w:bCs/>
              </w:rPr>
              <w:t xml:space="preserve"> „</w:t>
            </w:r>
            <w:proofErr w:type="spellStart"/>
            <w:r w:rsidRPr="00956FF7">
              <w:rPr>
                <w:bCs/>
              </w:rPr>
              <w:t>Международно</w:t>
            </w:r>
            <w:proofErr w:type="spellEnd"/>
            <w:r w:rsidRPr="00956FF7">
              <w:rPr>
                <w:bCs/>
              </w:rPr>
              <w:t xml:space="preserve"> </w:t>
            </w:r>
            <w:proofErr w:type="spellStart"/>
            <w:r w:rsidRPr="00956FF7">
              <w:rPr>
                <w:bCs/>
              </w:rPr>
              <w:t>акварелно</w:t>
            </w:r>
            <w:proofErr w:type="spellEnd"/>
            <w:r w:rsidRPr="00956FF7">
              <w:rPr>
                <w:bCs/>
              </w:rPr>
              <w:t xml:space="preserve"> </w:t>
            </w:r>
            <w:proofErr w:type="spellStart"/>
            <w:r w:rsidRPr="00956FF7">
              <w:rPr>
                <w:bCs/>
              </w:rPr>
              <w:t>общество</w:t>
            </w:r>
            <w:proofErr w:type="spellEnd"/>
            <w:r w:rsidRPr="00956FF7">
              <w:rPr>
                <w:bCs/>
              </w:rPr>
              <w:t xml:space="preserve"> – </w:t>
            </w:r>
            <w:proofErr w:type="spellStart"/>
            <w:r w:rsidRPr="00956FF7">
              <w:rPr>
                <w:bCs/>
              </w:rPr>
              <w:t>България</w:t>
            </w:r>
            <w:proofErr w:type="spellEnd"/>
            <w:r w:rsidRPr="00956FF7">
              <w:rPr>
                <w:bCs/>
              </w:rPr>
              <w:t>”</w:t>
            </w:r>
          </w:p>
          <w:p w:rsidR="00956FF7" w:rsidRPr="00956FF7" w:rsidRDefault="00956FF7" w:rsidP="00956FF7">
            <w:pPr>
              <w:rPr>
                <w:bCs/>
                <w:lang w:val="bg-BG"/>
              </w:rPr>
            </w:pPr>
          </w:p>
        </w:tc>
        <w:tc>
          <w:tcPr>
            <w:tcW w:w="992" w:type="dxa"/>
            <w:tcBorders>
              <w:bottom w:val="single" w:sz="4" w:space="0" w:color="auto"/>
            </w:tcBorders>
          </w:tcPr>
          <w:p w:rsidR="00956FF7" w:rsidRPr="00956FF7" w:rsidRDefault="00956FF7" w:rsidP="00956FF7">
            <w:pPr>
              <w:rPr>
                <w:lang w:val="bg-BG"/>
              </w:rPr>
            </w:pPr>
            <w:r w:rsidRPr="00956FF7">
              <w:rPr>
                <w:lang w:val="bg-BG"/>
              </w:rPr>
              <w:t>51,14</w:t>
            </w:r>
          </w:p>
        </w:tc>
        <w:tc>
          <w:tcPr>
            <w:tcW w:w="5387" w:type="dxa"/>
            <w:tcBorders>
              <w:bottom w:val="single" w:sz="4" w:space="0" w:color="auto"/>
            </w:tcBorders>
          </w:tcPr>
          <w:p w:rsidR="00956FF7" w:rsidRPr="00956FF7" w:rsidRDefault="00956FF7" w:rsidP="00956FF7">
            <w:pPr>
              <w:jc w:val="both"/>
              <w:rPr>
                <w:lang w:val="bg-BG"/>
              </w:rPr>
            </w:pPr>
            <w:r w:rsidRPr="00956FF7">
              <w:rPr>
                <w:lang w:val="bg-BG"/>
              </w:rPr>
              <w:t>Проектът е нов за Културния календар на Пловдив. Ще представи изложба с избрани акварели, селектирани от международно жури на над 200 автори. Предвиждат се демонстрации на майстори и колективно рисуване от най-живописните места на града. По отношение на бюджета комисията не одобрява</w:t>
            </w:r>
            <w:r w:rsidR="00E16723">
              <w:rPr>
                <w:lang w:val="bg-BG"/>
              </w:rPr>
              <w:t xml:space="preserve"> разходите за  Дейности 2, 3 и 6, в Дейност </w:t>
            </w:r>
            <w:r w:rsidRPr="00956FF7">
              <w:rPr>
                <w:lang w:val="bg-BG"/>
              </w:rPr>
              <w:t>5 – не одобрява  разходите по т. 5.2.6.3.</w:t>
            </w:r>
          </w:p>
          <w:p w:rsidR="00956FF7" w:rsidRPr="00956FF7" w:rsidRDefault="00956FF7" w:rsidP="00956FF7">
            <w:pPr>
              <w:jc w:val="both"/>
              <w:rPr>
                <w:lang w:val="bg-BG"/>
              </w:rPr>
            </w:pPr>
            <w:r w:rsidRPr="00956FF7">
              <w:rPr>
                <w:lang w:val="bg-BG"/>
              </w:rPr>
              <w:t xml:space="preserve">Определя сума за финансиране в размер на </w:t>
            </w:r>
            <w:r w:rsidRPr="00956FF7">
              <w:rPr>
                <w:b/>
                <w:lang w:val="bg-BG"/>
              </w:rPr>
              <w:t>11 780,00 лв.</w:t>
            </w:r>
          </w:p>
        </w:tc>
      </w:tr>
      <w:tr w:rsidR="00956FF7" w:rsidRPr="00956FF7" w:rsidTr="00CE1E9A">
        <w:trPr>
          <w:trHeight w:val="855"/>
        </w:trPr>
        <w:tc>
          <w:tcPr>
            <w:tcW w:w="1149" w:type="dxa"/>
            <w:tcBorders>
              <w:bottom w:val="single" w:sz="4" w:space="0" w:color="auto"/>
            </w:tcBorders>
            <w:shd w:val="clear" w:color="auto" w:fill="auto"/>
            <w:noWrap/>
          </w:tcPr>
          <w:p w:rsidR="00956FF7" w:rsidRPr="00956FF7" w:rsidRDefault="00956FF7" w:rsidP="00956FF7">
            <w:pPr>
              <w:rPr>
                <w:lang w:val="en-US"/>
              </w:rPr>
            </w:pPr>
            <w:r w:rsidRPr="00956FF7">
              <w:rPr>
                <w:lang w:val="en-US"/>
              </w:rPr>
              <w:t>2.</w:t>
            </w:r>
          </w:p>
        </w:tc>
        <w:tc>
          <w:tcPr>
            <w:tcW w:w="1843" w:type="dxa"/>
            <w:tcBorders>
              <w:bottom w:val="single" w:sz="4" w:space="0" w:color="auto"/>
            </w:tcBorders>
          </w:tcPr>
          <w:p w:rsidR="00956FF7" w:rsidRPr="00956FF7" w:rsidRDefault="00956FF7" w:rsidP="00956FF7">
            <w:pPr>
              <w:rPr>
                <w:bCs/>
                <w:lang w:val="en-US"/>
              </w:rPr>
            </w:pPr>
            <w:r w:rsidRPr="00956FF7">
              <w:rPr>
                <w:bCs/>
                <w:lang w:val="en-US"/>
              </w:rPr>
              <w:t>Вх.№21СДР-197/</w:t>
            </w:r>
          </w:p>
          <w:p w:rsidR="00956FF7" w:rsidRPr="00956FF7" w:rsidRDefault="00956FF7" w:rsidP="00956FF7">
            <w:pPr>
              <w:rPr>
                <w:bCs/>
                <w:lang w:val="en-US"/>
              </w:rPr>
            </w:pPr>
            <w:r w:rsidRPr="00956FF7">
              <w:rPr>
                <w:bCs/>
                <w:lang w:val="en-US"/>
              </w:rPr>
              <w:t>24.08.2021 г.</w:t>
            </w:r>
          </w:p>
        </w:tc>
        <w:tc>
          <w:tcPr>
            <w:tcW w:w="2552" w:type="dxa"/>
            <w:tcBorders>
              <w:bottom w:val="single" w:sz="4" w:space="0" w:color="auto"/>
            </w:tcBorders>
            <w:shd w:val="clear" w:color="auto" w:fill="auto"/>
          </w:tcPr>
          <w:p w:rsidR="00956FF7" w:rsidRPr="00956FF7" w:rsidRDefault="00956FF7" w:rsidP="00956FF7">
            <w:pPr>
              <w:rPr>
                <w:color w:val="000000"/>
              </w:rPr>
            </w:pPr>
            <w:r w:rsidRPr="00956FF7">
              <w:rPr>
                <w:color w:val="000000"/>
              </w:rPr>
              <w:t>„</w:t>
            </w:r>
            <w:proofErr w:type="spellStart"/>
            <w:r w:rsidRPr="00956FF7">
              <w:rPr>
                <w:color w:val="000000"/>
              </w:rPr>
              <w:t>Озвучаване</w:t>
            </w:r>
            <w:proofErr w:type="spellEnd"/>
            <w:r w:rsidRPr="00956FF7">
              <w:rPr>
                <w:color w:val="000000"/>
              </w:rPr>
              <w:t xml:space="preserve"> </w:t>
            </w:r>
            <w:proofErr w:type="spellStart"/>
            <w:r w:rsidRPr="00956FF7">
              <w:rPr>
                <w:color w:val="000000"/>
              </w:rPr>
              <w:t>на</w:t>
            </w:r>
            <w:proofErr w:type="spellEnd"/>
            <w:r w:rsidRPr="00956FF7">
              <w:rPr>
                <w:color w:val="000000"/>
              </w:rPr>
              <w:t xml:space="preserve"> </w:t>
            </w:r>
            <w:proofErr w:type="spellStart"/>
            <w:r w:rsidRPr="00956FF7">
              <w:rPr>
                <w:color w:val="000000"/>
              </w:rPr>
              <w:t>публични</w:t>
            </w:r>
            <w:proofErr w:type="spellEnd"/>
            <w:r w:rsidRPr="00956FF7">
              <w:rPr>
                <w:color w:val="000000"/>
              </w:rPr>
              <w:t xml:space="preserve"> </w:t>
            </w:r>
            <w:proofErr w:type="spellStart"/>
            <w:r w:rsidRPr="00956FF7">
              <w:rPr>
                <w:color w:val="000000"/>
              </w:rPr>
              <w:t>пространства</w:t>
            </w:r>
            <w:proofErr w:type="spellEnd"/>
            <w:r w:rsidRPr="00956FF7">
              <w:rPr>
                <w:color w:val="000000"/>
              </w:rPr>
              <w:t xml:space="preserve"> с </w:t>
            </w:r>
            <w:proofErr w:type="spellStart"/>
            <w:r w:rsidRPr="00956FF7">
              <w:rPr>
                <w:color w:val="000000"/>
              </w:rPr>
              <w:t>камерна</w:t>
            </w:r>
            <w:proofErr w:type="spellEnd"/>
            <w:r w:rsidRPr="00956FF7">
              <w:rPr>
                <w:color w:val="000000"/>
              </w:rPr>
              <w:t xml:space="preserve"> </w:t>
            </w:r>
            <w:proofErr w:type="spellStart"/>
            <w:r w:rsidRPr="00956FF7">
              <w:rPr>
                <w:color w:val="000000"/>
              </w:rPr>
              <w:t>музика</w:t>
            </w:r>
            <w:proofErr w:type="spellEnd"/>
            <w:r w:rsidRPr="00956FF7">
              <w:rPr>
                <w:color w:val="000000"/>
              </w:rPr>
              <w:t>“</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tc>
        <w:tc>
          <w:tcPr>
            <w:tcW w:w="2126" w:type="dxa"/>
            <w:tcBorders>
              <w:bottom w:val="single" w:sz="4" w:space="0" w:color="auto"/>
            </w:tcBorders>
          </w:tcPr>
          <w:p w:rsidR="00956FF7" w:rsidRPr="00956FF7" w:rsidRDefault="00956FF7" w:rsidP="00956FF7">
            <w:pPr>
              <w:rPr>
                <w:bCs/>
              </w:rPr>
            </w:pPr>
            <w:proofErr w:type="spellStart"/>
            <w:r w:rsidRPr="00956FF7">
              <w:rPr>
                <w:bCs/>
              </w:rPr>
              <w:t>Сдружение</w:t>
            </w:r>
            <w:proofErr w:type="spellEnd"/>
            <w:r w:rsidRPr="00956FF7">
              <w:rPr>
                <w:bCs/>
              </w:rPr>
              <w:t xml:space="preserve"> „</w:t>
            </w:r>
            <w:proofErr w:type="spellStart"/>
            <w:r w:rsidRPr="00956FF7">
              <w:rPr>
                <w:bCs/>
              </w:rPr>
              <w:t>Изкуство</w:t>
            </w:r>
            <w:proofErr w:type="spellEnd"/>
            <w:r w:rsidRPr="00956FF7">
              <w:rPr>
                <w:bCs/>
              </w:rPr>
              <w:t xml:space="preserve"> </w:t>
            </w:r>
            <w:proofErr w:type="spellStart"/>
            <w:r w:rsidRPr="00956FF7">
              <w:rPr>
                <w:bCs/>
              </w:rPr>
              <w:t>във</w:t>
            </w:r>
            <w:proofErr w:type="spellEnd"/>
            <w:r w:rsidRPr="00956FF7">
              <w:rPr>
                <w:bCs/>
              </w:rPr>
              <w:t xml:space="preserve"> </w:t>
            </w:r>
            <w:proofErr w:type="spellStart"/>
            <w:r w:rsidRPr="00956FF7">
              <w:rPr>
                <w:bCs/>
              </w:rPr>
              <w:t>времето</w:t>
            </w:r>
            <w:proofErr w:type="spellEnd"/>
            <w:r w:rsidRPr="00956FF7">
              <w:rPr>
                <w:bCs/>
              </w:rPr>
              <w:t>“</w:t>
            </w:r>
          </w:p>
        </w:tc>
        <w:tc>
          <w:tcPr>
            <w:tcW w:w="992" w:type="dxa"/>
            <w:tcBorders>
              <w:bottom w:val="single" w:sz="4" w:space="0" w:color="auto"/>
            </w:tcBorders>
          </w:tcPr>
          <w:p w:rsidR="00956FF7" w:rsidRPr="00956FF7" w:rsidRDefault="00956FF7" w:rsidP="00956FF7">
            <w:pPr>
              <w:rPr>
                <w:lang w:val="bg-BG"/>
              </w:rPr>
            </w:pPr>
            <w:r w:rsidRPr="00956FF7">
              <w:rPr>
                <w:lang w:val="bg-BG"/>
              </w:rPr>
              <w:t>51,14</w:t>
            </w:r>
          </w:p>
        </w:tc>
        <w:tc>
          <w:tcPr>
            <w:tcW w:w="5387" w:type="dxa"/>
            <w:tcBorders>
              <w:bottom w:val="single" w:sz="4" w:space="0" w:color="auto"/>
            </w:tcBorders>
          </w:tcPr>
          <w:p w:rsidR="00956FF7" w:rsidRPr="00956FF7" w:rsidRDefault="00956FF7" w:rsidP="00956FF7">
            <w:pPr>
              <w:jc w:val="both"/>
              <w:rPr>
                <w:lang w:val="bg-BG"/>
              </w:rPr>
            </w:pPr>
            <w:r w:rsidRPr="00956FF7">
              <w:rPr>
                <w:lang w:val="bg-BG"/>
              </w:rPr>
              <w:t>Проектъ</w:t>
            </w:r>
            <w:r w:rsidR="00D9574C">
              <w:rPr>
                <w:lang w:val="bg-BG"/>
              </w:rPr>
              <w:t xml:space="preserve">т е нов за Културния календар. </w:t>
            </w:r>
            <w:r w:rsidRPr="00956FF7">
              <w:rPr>
                <w:lang w:val="bg-BG"/>
              </w:rPr>
              <w:t>Цели да изведе камерната музика от традиционната й среда и да я представи в други градски пространства. Отговаря изцяло на изискванията на Наредбата за финансиране. Комисията не одобрява разходите по Дейност 1 и т.5.2.</w:t>
            </w:r>
            <w:proofErr w:type="spellStart"/>
            <w:r w:rsidRPr="00956FF7">
              <w:rPr>
                <w:lang w:val="bg-BG"/>
              </w:rPr>
              <w:t>2</w:t>
            </w:r>
            <w:proofErr w:type="spellEnd"/>
            <w:r w:rsidRPr="00956FF7">
              <w:rPr>
                <w:lang w:val="bg-BG"/>
              </w:rPr>
              <w:t xml:space="preserve">.4 и т.5.2.5.4. </w:t>
            </w:r>
          </w:p>
          <w:p w:rsidR="00956FF7" w:rsidRPr="00956FF7" w:rsidRDefault="00956FF7" w:rsidP="00956FF7">
            <w:pPr>
              <w:jc w:val="both"/>
              <w:rPr>
                <w:color w:val="00B050"/>
                <w:lang w:val="bg-BG"/>
              </w:rPr>
            </w:pPr>
            <w:r w:rsidRPr="00956FF7">
              <w:rPr>
                <w:lang w:val="bg-BG"/>
              </w:rPr>
              <w:t xml:space="preserve">Определя сума в размер на </w:t>
            </w:r>
            <w:r w:rsidRPr="00956FF7">
              <w:rPr>
                <w:b/>
                <w:lang w:val="bg-BG"/>
              </w:rPr>
              <w:t>10 750,00</w:t>
            </w:r>
            <w:r w:rsidRPr="00956FF7">
              <w:rPr>
                <w:lang w:val="bg-BG"/>
              </w:rPr>
              <w:t xml:space="preserve"> лв. в т.ч. 5 % административни разходи.</w:t>
            </w:r>
          </w:p>
        </w:tc>
      </w:tr>
      <w:tr w:rsidR="00956FF7" w:rsidRPr="00956FF7" w:rsidTr="00CE1E9A">
        <w:trPr>
          <w:trHeight w:val="855"/>
        </w:trPr>
        <w:tc>
          <w:tcPr>
            <w:tcW w:w="1149" w:type="dxa"/>
            <w:tcBorders>
              <w:bottom w:val="single" w:sz="4" w:space="0" w:color="auto"/>
            </w:tcBorders>
            <w:shd w:val="clear" w:color="auto" w:fill="auto"/>
            <w:noWrap/>
          </w:tcPr>
          <w:p w:rsidR="00956FF7" w:rsidRPr="00956FF7" w:rsidRDefault="00956FF7" w:rsidP="00956FF7">
            <w:pPr>
              <w:rPr>
                <w:lang w:val="en-US"/>
              </w:rPr>
            </w:pPr>
            <w:r w:rsidRPr="00956FF7">
              <w:rPr>
                <w:lang w:val="en-US"/>
              </w:rPr>
              <w:t>4.</w:t>
            </w:r>
          </w:p>
        </w:tc>
        <w:tc>
          <w:tcPr>
            <w:tcW w:w="1843" w:type="dxa"/>
            <w:tcBorders>
              <w:bottom w:val="single" w:sz="4" w:space="0" w:color="auto"/>
            </w:tcBorders>
          </w:tcPr>
          <w:p w:rsidR="00956FF7" w:rsidRPr="00956FF7" w:rsidRDefault="00956FF7" w:rsidP="00956FF7">
            <w:pPr>
              <w:rPr>
                <w:bCs/>
                <w:lang w:val="en-US"/>
              </w:rPr>
            </w:pPr>
            <w:r w:rsidRPr="00956FF7">
              <w:rPr>
                <w:bCs/>
                <w:lang w:val="en-US"/>
              </w:rPr>
              <w:t>Вх.№21Ф-5871/</w:t>
            </w:r>
          </w:p>
          <w:p w:rsidR="00956FF7" w:rsidRPr="00956FF7" w:rsidRDefault="00956FF7" w:rsidP="00956FF7">
            <w:pPr>
              <w:rPr>
                <w:bCs/>
                <w:lang w:val="en-US"/>
              </w:rPr>
            </w:pPr>
            <w:r w:rsidRPr="00956FF7">
              <w:rPr>
                <w:bCs/>
                <w:lang w:val="en-US"/>
              </w:rPr>
              <w:t>30.08.2021 г.</w:t>
            </w:r>
          </w:p>
        </w:tc>
        <w:tc>
          <w:tcPr>
            <w:tcW w:w="2552" w:type="dxa"/>
            <w:tcBorders>
              <w:bottom w:val="single" w:sz="4" w:space="0" w:color="auto"/>
            </w:tcBorders>
            <w:shd w:val="clear" w:color="auto" w:fill="auto"/>
          </w:tcPr>
          <w:p w:rsidR="00956FF7" w:rsidRPr="00D9574C" w:rsidRDefault="00D9574C" w:rsidP="00956FF7">
            <w:pPr>
              <w:rPr>
                <w:lang w:val="bg-BG"/>
              </w:rPr>
            </w:pPr>
            <w:r>
              <w:rPr>
                <w:lang w:val="en-US"/>
              </w:rPr>
              <w:t xml:space="preserve">16-ти </w:t>
            </w:r>
            <w:proofErr w:type="spellStart"/>
            <w:r>
              <w:rPr>
                <w:lang w:val="en-US"/>
              </w:rPr>
              <w:t>национален</w:t>
            </w:r>
            <w:proofErr w:type="spellEnd"/>
            <w:r>
              <w:rPr>
                <w:lang w:val="en-US"/>
              </w:rPr>
              <w:t xml:space="preserve"> </w:t>
            </w:r>
            <w:proofErr w:type="spellStart"/>
            <w:r>
              <w:rPr>
                <w:lang w:val="en-US"/>
              </w:rPr>
              <w:t>конкурс</w:t>
            </w:r>
            <w:proofErr w:type="spellEnd"/>
            <w:r>
              <w:rPr>
                <w:lang w:val="en-US"/>
              </w:rPr>
              <w:t xml:space="preserve"> </w:t>
            </w:r>
            <w:r>
              <w:rPr>
                <w:lang w:val="bg-BG"/>
              </w:rPr>
              <w:t>„</w:t>
            </w:r>
            <w:proofErr w:type="spellStart"/>
            <w:r>
              <w:rPr>
                <w:lang w:val="en-US"/>
              </w:rPr>
              <w:t>Най-сладката</w:t>
            </w:r>
            <w:proofErr w:type="spellEnd"/>
            <w:r>
              <w:rPr>
                <w:lang w:val="en-US"/>
              </w:rPr>
              <w:t xml:space="preserve"> </w:t>
            </w:r>
            <w:proofErr w:type="spellStart"/>
            <w:r>
              <w:rPr>
                <w:lang w:val="en-US"/>
              </w:rPr>
              <w:t>целувка</w:t>
            </w:r>
            <w:proofErr w:type="spellEnd"/>
            <w:r>
              <w:rPr>
                <w:lang w:val="bg-BG"/>
              </w:rPr>
              <w:t>“</w:t>
            </w:r>
          </w:p>
          <w:p w:rsidR="00956FF7" w:rsidRPr="00956FF7" w:rsidRDefault="00956FF7" w:rsidP="00956FF7">
            <w:pPr>
              <w:rPr>
                <w:lang w:val="en-US"/>
              </w:rPr>
            </w:pPr>
          </w:p>
        </w:tc>
        <w:tc>
          <w:tcPr>
            <w:tcW w:w="2126" w:type="dxa"/>
            <w:tcBorders>
              <w:bottom w:val="single" w:sz="4" w:space="0" w:color="auto"/>
            </w:tcBorders>
          </w:tcPr>
          <w:p w:rsidR="00956FF7" w:rsidRPr="00956FF7" w:rsidRDefault="00D9574C" w:rsidP="00956FF7">
            <w:pPr>
              <w:rPr>
                <w:bCs/>
              </w:rPr>
            </w:pPr>
            <w:r>
              <w:rPr>
                <w:bCs/>
                <w:lang w:val="bg-BG"/>
              </w:rPr>
              <w:t>„</w:t>
            </w:r>
            <w:proofErr w:type="spellStart"/>
            <w:r w:rsidR="00956FF7" w:rsidRPr="00956FF7">
              <w:rPr>
                <w:bCs/>
              </w:rPr>
              <w:t>Нюз</w:t>
            </w:r>
            <w:proofErr w:type="spellEnd"/>
            <w:r w:rsidR="00956FF7" w:rsidRPr="00956FF7">
              <w:rPr>
                <w:bCs/>
              </w:rPr>
              <w:t xml:space="preserve"> </w:t>
            </w:r>
            <w:proofErr w:type="spellStart"/>
            <w:r w:rsidR="00956FF7" w:rsidRPr="00956FF7">
              <w:rPr>
                <w:bCs/>
              </w:rPr>
              <w:t>Арт</w:t>
            </w:r>
            <w:proofErr w:type="spellEnd"/>
            <w:r>
              <w:rPr>
                <w:bCs/>
                <w:lang w:val="bg-BG"/>
              </w:rPr>
              <w:t>“</w:t>
            </w:r>
            <w:r w:rsidR="00956FF7" w:rsidRPr="00956FF7">
              <w:rPr>
                <w:bCs/>
              </w:rPr>
              <w:t xml:space="preserve"> ЕООД</w:t>
            </w:r>
          </w:p>
        </w:tc>
        <w:tc>
          <w:tcPr>
            <w:tcW w:w="992" w:type="dxa"/>
            <w:tcBorders>
              <w:bottom w:val="single" w:sz="4" w:space="0" w:color="auto"/>
            </w:tcBorders>
          </w:tcPr>
          <w:p w:rsidR="00956FF7" w:rsidRPr="00956FF7" w:rsidRDefault="00956FF7" w:rsidP="00956FF7">
            <w:pPr>
              <w:rPr>
                <w:lang w:val="bg-BG"/>
              </w:rPr>
            </w:pPr>
            <w:r w:rsidRPr="00956FF7">
              <w:rPr>
                <w:lang w:val="bg-BG"/>
              </w:rPr>
              <w:t>50,86</w:t>
            </w:r>
          </w:p>
        </w:tc>
        <w:tc>
          <w:tcPr>
            <w:tcW w:w="5387" w:type="dxa"/>
            <w:tcBorders>
              <w:bottom w:val="single" w:sz="4" w:space="0" w:color="auto"/>
            </w:tcBorders>
          </w:tcPr>
          <w:p w:rsidR="00956FF7" w:rsidRPr="00956FF7" w:rsidRDefault="00956FF7" w:rsidP="00956FF7">
            <w:pPr>
              <w:jc w:val="both"/>
              <w:rPr>
                <w:color w:val="00B050"/>
                <w:lang w:val="bg-BG"/>
              </w:rPr>
            </w:pPr>
            <w:r w:rsidRPr="00956FF7">
              <w:rPr>
                <w:lang w:val="bg-BG"/>
              </w:rPr>
              <w:t xml:space="preserve">Проектът отговаря на изискванията за финансиране. Бюджетът е реалистичен и комисията одобрява пълната изискуема сума в размер на </w:t>
            </w:r>
            <w:r w:rsidRPr="00956FF7">
              <w:rPr>
                <w:b/>
                <w:lang w:val="bg-BG"/>
              </w:rPr>
              <w:t>1 260,00 лв.</w:t>
            </w:r>
          </w:p>
        </w:tc>
      </w:tr>
      <w:tr w:rsidR="00956FF7" w:rsidRPr="00956FF7" w:rsidTr="00CE1E9A">
        <w:trPr>
          <w:trHeight w:val="855"/>
        </w:trPr>
        <w:tc>
          <w:tcPr>
            <w:tcW w:w="1149" w:type="dxa"/>
            <w:shd w:val="clear" w:color="auto" w:fill="auto"/>
            <w:noWrap/>
          </w:tcPr>
          <w:p w:rsidR="00956FF7" w:rsidRPr="00956FF7" w:rsidRDefault="00956FF7" w:rsidP="00956FF7">
            <w:pPr>
              <w:rPr>
                <w:lang w:val="en-US"/>
              </w:rPr>
            </w:pPr>
            <w:r w:rsidRPr="00956FF7">
              <w:rPr>
                <w:lang w:val="en-US"/>
              </w:rPr>
              <w:t>5.</w:t>
            </w:r>
          </w:p>
        </w:tc>
        <w:tc>
          <w:tcPr>
            <w:tcW w:w="1843" w:type="dxa"/>
          </w:tcPr>
          <w:p w:rsidR="00956FF7" w:rsidRPr="00956FF7" w:rsidRDefault="00956FF7" w:rsidP="00956FF7">
            <w:pPr>
              <w:rPr>
                <w:bCs/>
              </w:rPr>
            </w:pPr>
            <w:r w:rsidRPr="00956FF7">
              <w:rPr>
                <w:bCs/>
              </w:rPr>
              <w:t>Вх.№21ФН-145/</w:t>
            </w:r>
          </w:p>
          <w:p w:rsidR="00956FF7" w:rsidRPr="00956FF7" w:rsidRDefault="00956FF7" w:rsidP="00956FF7">
            <w:pPr>
              <w:rPr>
                <w:bCs/>
              </w:rPr>
            </w:pPr>
            <w:r w:rsidRPr="00956FF7">
              <w:rPr>
                <w:bCs/>
              </w:rPr>
              <w:t>30.08.2021 г.</w:t>
            </w:r>
          </w:p>
        </w:tc>
        <w:tc>
          <w:tcPr>
            <w:tcW w:w="2552" w:type="dxa"/>
            <w:shd w:val="clear" w:color="auto" w:fill="auto"/>
          </w:tcPr>
          <w:p w:rsidR="00956FF7" w:rsidRPr="00956FF7" w:rsidRDefault="00956FF7" w:rsidP="00956FF7">
            <w:pPr>
              <w:rPr>
                <w:lang w:val="bg-BG"/>
              </w:rPr>
            </w:pPr>
            <w:proofErr w:type="spellStart"/>
            <w:r w:rsidRPr="00956FF7">
              <w:rPr>
                <w:lang w:val="en-US"/>
              </w:rPr>
              <w:t>Интерактивна</w:t>
            </w:r>
            <w:proofErr w:type="spellEnd"/>
            <w:r w:rsidRPr="00956FF7">
              <w:rPr>
                <w:lang w:val="en-US"/>
              </w:rPr>
              <w:t xml:space="preserve"> </w:t>
            </w:r>
            <w:proofErr w:type="spellStart"/>
            <w:r w:rsidRPr="00956FF7">
              <w:rPr>
                <w:lang w:val="en-US"/>
              </w:rPr>
              <w:t>изложба</w:t>
            </w:r>
            <w:proofErr w:type="spellEnd"/>
            <w:r w:rsidRPr="00956FF7">
              <w:rPr>
                <w:lang w:val="en-US"/>
              </w:rPr>
              <w:t xml:space="preserve"> „</w:t>
            </w:r>
            <w:proofErr w:type="spellStart"/>
            <w:r w:rsidRPr="00956FF7">
              <w:rPr>
                <w:lang w:val="en-US"/>
              </w:rPr>
              <w:t>Културен</w:t>
            </w:r>
            <w:proofErr w:type="spellEnd"/>
            <w:r w:rsidRPr="00956FF7">
              <w:rPr>
                <w:lang w:val="en-US"/>
              </w:rPr>
              <w:t xml:space="preserve"> </w:t>
            </w:r>
            <w:proofErr w:type="spellStart"/>
            <w:r w:rsidRPr="00956FF7">
              <w:rPr>
                <w:lang w:val="en-US"/>
              </w:rPr>
              <w:t>маршрут</w:t>
            </w:r>
            <w:proofErr w:type="spellEnd"/>
            <w:r w:rsidRPr="00956FF7">
              <w:rPr>
                <w:lang w:val="en-US"/>
              </w:rPr>
              <w:t xml:space="preserve"> „</w:t>
            </w:r>
            <w:proofErr w:type="spellStart"/>
            <w:r w:rsidRPr="00956FF7">
              <w:rPr>
                <w:lang w:val="en-US"/>
              </w:rPr>
              <w:t>Разчети</w:t>
            </w:r>
            <w:proofErr w:type="spellEnd"/>
            <w:r w:rsidRPr="00956FF7">
              <w:rPr>
                <w:lang w:val="en-US"/>
              </w:rPr>
              <w:t xml:space="preserve"> </w:t>
            </w:r>
            <w:proofErr w:type="spellStart"/>
            <w:r w:rsidRPr="00956FF7">
              <w:rPr>
                <w:lang w:val="en-US"/>
              </w:rPr>
              <w:t>града</w:t>
            </w:r>
            <w:proofErr w:type="spellEnd"/>
            <w:r w:rsidRPr="00956FF7">
              <w:rPr>
                <w:lang w:val="en-US"/>
              </w:rPr>
              <w:t>“</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tc>
        <w:tc>
          <w:tcPr>
            <w:tcW w:w="2126" w:type="dxa"/>
          </w:tcPr>
          <w:p w:rsidR="00D9574C" w:rsidRDefault="00956FF7" w:rsidP="00956FF7">
            <w:pPr>
              <w:rPr>
                <w:bCs/>
                <w:lang w:val="bg-BG"/>
              </w:rPr>
            </w:pPr>
            <w:proofErr w:type="spellStart"/>
            <w:r w:rsidRPr="00956FF7">
              <w:rPr>
                <w:bCs/>
              </w:rPr>
              <w:t>Фондация</w:t>
            </w:r>
            <w:proofErr w:type="spellEnd"/>
            <w:r w:rsidRPr="00956FF7">
              <w:rPr>
                <w:bCs/>
              </w:rPr>
              <w:t xml:space="preserve"> </w:t>
            </w:r>
          </w:p>
          <w:p w:rsidR="00956FF7" w:rsidRPr="00D9574C" w:rsidRDefault="00D9574C" w:rsidP="00956FF7">
            <w:pPr>
              <w:rPr>
                <w:bCs/>
                <w:lang w:val="bg-BG"/>
              </w:rPr>
            </w:pPr>
            <w:r>
              <w:rPr>
                <w:bCs/>
                <w:lang w:val="bg-BG"/>
              </w:rPr>
              <w:t>„</w:t>
            </w:r>
            <w:r w:rsidR="00956FF7" w:rsidRPr="00956FF7">
              <w:rPr>
                <w:bCs/>
              </w:rPr>
              <w:t>ПРО ЛИБРИС</w:t>
            </w:r>
            <w:r>
              <w:rPr>
                <w:bCs/>
                <w:lang w:val="bg-BG"/>
              </w:rPr>
              <w:t>“</w:t>
            </w:r>
          </w:p>
        </w:tc>
        <w:tc>
          <w:tcPr>
            <w:tcW w:w="992" w:type="dxa"/>
          </w:tcPr>
          <w:p w:rsidR="00956FF7" w:rsidRPr="00956FF7" w:rsidRDefault="00956FF7" w:rsidP="00956FF7">
            <w:pPr>
              <w:rPr>
                <w:lang w:val="bg-BG"/>
              </w:rPr>
            </w:pPr>
            <w:r w:rsidRPr="00956FF7">
              <w:rPr>
                <w:lang w:val="bg-BG"/>
              </w:rPr>
              <w:t>50,57</w:t>
            </w:r>
          </w:p>
        </w:tc>
        <w:tc>
          <w:tcPr>
            <w:tcW w:w="5387" w:type="dxa"/>
          </w:tcPr>
          <w:p w:rsidR="00956FF7" w:rsidRPr="00956FF7" w:rsidRDefault="00956FF7" w:rsidP="00956FF7">
            <w:pPr>
              <w:jc w:val="both"/>
              <w:rPr>
                <w:color w:val="00B050"/>
                <w:lang w:val="bg-BG"/>
              </w:rPr>
            </w:pPr>
            <w:r w:rsidRPr="00956FF7">
              <w:rPr>
                <w:lang w:val="bg-BG"/>
              </w:rPr>
              <w:t>Проектът не е нов за Пловдив.</w:t>
            </w:r>
            <w:r w:rsidRPr="00956FF7">
              <w:t xml:space="preserve"> </w:t>
            </w:r>
            <w:r w:rsidRPr="00956FF7">
              <w:rPr>
                <w:lang w:val="bg-BG"/>
              </w:rPr>
              <w:t xml:space="preserve">Чрез средства на визуалната комуникация, изобразителното и шрифтово изкуство разказва за богатата история на Пловдив, многообразието </w:t>
            </w:r>
            <w:r w:rsidR="00D9574C">
              <w:rPr>
                <w:lang w:val="bg-BG"/>
              </w:rPr>
              <w:t xml:space="preserve">от етноси и културни пластове. </w:t>
            </w:r>
            <w:r w:rsidRPr="00956FF7">
              <w:rPr>
                <w:lang w:val="bg-BG"/>
              </w:rPr>
              <w:t>Първата част</w:t>
            </w:r>
            <w:r w:rsidR="00D9574C">
              <w:rPr>
                <w:lang w:val="bg-BG"/>
              </w:rPr>
              <w:t xml:space="preserve"> на проекта е реализирана през </w:t>
            </w:r>
            <w:r w:rsidRPr="00956FF7">
              <w:rPr>
                <w:lang w:val="bg-BG"/>
              </w:rPr>
              <w:t>2021г. с финансовата подкрепа на</w:t>
            </w:r>
            <w:r w:rsidR="00D9574C">
              <w:t xml:space="preserve"> </w:t>
            </w:r>
            <w:proofErr w:type="spellStart"/>
            <w:r w:rsidR="00D9574C">
              <w:t>Национален</w:t>
            </w:r>
            <w:proofErr w:type="spellEnd"/>
            <w:r w:rsidR="00D9574C">
              <w:t xml:space="preserve"> </w:t>
            </w:r>
            <w:proofErr w:type="spellStart"/>
            <w:r w:rsidR="00D9574C">
              <w:t>фонд</w:t>
            </w:r>
            <w:proofErr w:type="spellEnd"/>
            <w:r w:rsidR="00D9574C">
              <w:t xml:space="preserve"> </w:t>
            </w:r>
            <w:r w:rsidR="00D9574C">
              <w:rPr>
                <w:lang w:val="bg-BG"/>
              </w:rPr>
              <w:t>К</w:t>
            </w:r>
            <w:proofErr w:type="spellStart"/>
            <w:r w:rsidRPr="00956FF7">
              <w:t>ултура</w:t>
            </w:r>
            <w:proofErr w:type="spellEnd"/>
            <w:r w:rsidRPr="00956FF7">
              <w:rPr>
                <w:lang w:val="bg-BG"/>
              </w:rPr>
              <w:t xml:space="preserve">. От предложения бюджет комисията одобрява само разходите за изложбата и представянето на проекта в училищата и определя сума за финансиране в </w:t>
            </w:r>
            <w:r w:rsidR="00D9574C">
              <w:rPr>
                <w:lang w:val="bg-BG"/>
              </w:rPr>
              <w:t xml:space="preserve">размер на </w:t>
            </w:r>
            <w:r w:rsidRPr="00956FF7">
              <w:rPr>
                <w:b/>
                <w:lang w:val="bg-BG"/>
              </w:rPr>
              <w:t>5 950,00 лв.</w:t>
            </w:r>
          </w:p>
        </w:tc>
      </w:tr>
      <w:tr w:rsidR="00956FF7" w:rsidRPr="00956FF7" w:rsidTr="00CE1E9A">
        <w:trPr>
          <w:trHeight w:val="855"/>
        </w:trPr>
        <w:tc>
          <w:tcPr>
            <w:tcW w:w="1149" w:type="dxa"/>
            <w:shd w:val="clear" w:color="auto" w:fill="auto"/>
            <w:noWrap/>
          </w:tcPr>
          <w:p w:rsidR="00956FF7" w:rsidRPr="00956FF7" w:rsidRDefault="00956FF7" w:rsidP="00956FF7">
            <w:pPr>
              <w:rPr>
                <w:lang w:val="en-US"/>
              </w:rPr>
            </w:pPr>
            <w:r w:rsidRPr="00956FF7">
              <w:rPr>
                <w:lang w:val="en-US"/>
              </w:rPr>
              <w:lastRenderedPageBreak/>
              <w:t>6.</w:t>
            </w:r>
          </w:p>
        </w:tc>
        <w:tc>
          <w:tcPr>
            <w:tcW w:w="1843" w:type="dxa"/>
          </w:tcPr>
          <w:p w:rsidR="00956FF7" w:rsidRPr="00956FF7" w:rsidRDefault="00956FF7" w:rsidP="00956FF7">
            <w:pPr>
              <w:rPr>
                <w:bCs/>
              </w:rPr>
            </w:pPr>
            <w:r w:rsidRPr="00956FF7">
              <w:rPr>
                <w:bCs/>
              </w:rPr>
              <w:t>Вх.№21СДР-212/</w:t>
            </w:r>
          </w:p>
          <w:p w:rsidR="00956FF7" w:rsidRPr="00956FF7" w:rsidRDefault="00956FF7" w:rsidP="00956FF7">
            <w:pPr>
              <w:rPr>
                <w:bCs/>
              </w:rPr>
            </w:pPr>
            <w:r w:rsidRPr="00956FF7">
              <w:rPr>
                <w:bCs/>
              </w:rPr>
              <w:t>30.08.2021 г.</w:t>
            </w:r>
          </w:p>
        </w:tc>
        <w:tc>
          <w:tcPr>
            <w:tcW w:w="2552" w:type="dxa"/>
            <w:shd w:val="clear" w:color="auto" w:fill="auto"/>
          </w:tcPr>
          <w:p w:rsidR="00956FF7" w:rsidRPr="00956FF7" w:rsidRDefault="00956FF7" w:rsidP="00956FF7">
            <w:pPr>
              <w:rPr>
                <w:lang w:val="en-US"/>
              </w:rPr>
            </w:pPr>
            <w:r w:rsidRPr="00956FF7">
              <w:rPr>
                <w:lang w:val="en-US"/>
              </w:rPr>
              <w:t>S`COOL ROCK FEST</w:t>
            </w:r>
          </w:p>
        </w:tc>
        <w:tc>
          <w:tcPr>
            <w:tcW w:w="2126" w:type="dxa"/>
          </w:tcPr>
          <w:p w:rsidR="00956FF7" w:rsidRPr="00956FF7" w:rsidRDefault="00956FF7" w:rsidP="00956FF7">
            <w:pPr>
              <w:rPr>
                <w:bCs/>
                <w:lang w:val="bg-BG"/>
              </w:rPr>
            </w:pPr>
            <w:proofErr w:type="spellStart"/>
            <w:r w:rsidRPr="00956FF7">
              <w:rPr>
                <w:bCs/>
              </w:rPr>
              <w:t>Сдружение</w:t>
            </w:r>
            <w:proofErr w:type="spellEnd"/>
            <w:r w:rsidRPr="00956FF7">
              <w:rPr>
                <w:bCs/>
              </w:rPr>
              <w:t xml:space="preserve"> с </w:t>
            </w:r>
            <w:proofErr w:type="spellStart"/>
            <w:r w:rsidRPr="00956FF7">
              <w:rPr>
                <w:bCs/>
              </w:rPr>
              <w:t>нестопанска</w:t>
            </w:r>
            <w:proofErr w:type="spellEnd"/>
            <w:r w:rsidRPr="00956FF7">
              <w:rPr>
                <w:bCs/>
              </w:rPr>
              <w:t xml:space="preserve"> </w:t>
            </w:r>
            <w:proofErr w:type="spellStart"/>
            <w:r w:rsidRPr="00956FF7">
              <w:rPr>
                <w:bCs/>
              </w:rPr>
              <w:t>цел</w:t>
            </w:r>
            <w:proofErr w:type="spellEnd"/>
            <w:r w:rsidRPr="00956FF7">
              <w:rPr>
                <w:bCs/>
              </w:rPr>
              <w:t xml:space="preserve"> „</w:t>
            </w:r>
            <w:proofErr w:type="spellStart"/>
            <w:r w:rsidRPr="00956FF7">
              <w:rPr>
                <w:bCs/>
              </w:rPr>
              <w:t>Активна</w:t>
            </w:r>
            <w:proofErr w:type="spellEnd"/>
            <w:r w:rsidRPr="00956FF7">
              <w:rPr>
                <w:bCs/>
              </w:rPr>
              <w:t xml:space="preserve"> </w:t>
            </w:r>
            <w:proofErr w:type="spellStart"/>
            <w:r w:rsidRPr="00956FF7">
              <w:rPr>
                <w:bCs/>
              </w:rPr>
              <w:t>подкрепа</w:t>
            </w:r>
            <w:proofErr w:type="spellEnd"/>
            <w:r w:rsidRPr="00956FF7">
              <w:rPr>
                <w:bCs/>
              </w:rPr>
              <w:t xml:space="preserve"> </w:t>
            </w:r>
            <w:proofErr w:type="spellStart"/>
            <w:r w:rsidRPr="00956FF7">
              <w:rPr>
                <w:bCs/>
              </w:rPr>
              <w:t>за</w:t>
            </w:r>
            <w:proofErr w:type="spellEnd"/>
            <w:r w:rsidRPr="00956FF7">
              <w:rPr>
                <w:bCs/>
              </w:rPr>
              <w:t xml:space="preserve"> </w:t>
            </w:r>
            <w:proofErr w:type="spellStart"/>
            <w:r w:rsidRPr="00956FF7">
              <w:rPr>
                <w:bCs/>
              </w:rPr>
              <w:t>креативност</w:t>
            </w:r>
            <w:proofErr w:type="spellEnd"/>
            <w:r w:rsidRPr="00956FF7">
              <w:rPr>
                <w:bCs/>
              </w:rPr>
              <w:t>“</w:t>
            </w:r>
          </w:p>
          <w:p w:rsidR="00956FF7" w:rsidRPr="00956FF7" w:rsidRDefault="00956FF7" w:rsidP="00956FF7">
            <w:pPr>
              <w:rPr>
                <w:bCs/>
                <w:lang w:val="bg-BG"/>
              </w:rPr>
            </w:pPr>
          </w:p>
          <w:p w:rsidR="00956FF7" w:rsidRPr="00956FF7" w:rsidRDefault="00956FF7" w:rsidP="00956FF7">
            <w:pPr>
              <w:rPr>
                <w:bCs/>
                <w:lang w:val="bg-BG"/>
              </w:rPr>
            </w:pPr>
          </w:p>
        </w:tc>
        <w:tc>
          <w:tcPr>
            <w:tcW w:w="992" w:type="dxa"/>
          </w:tcPr>
          <w:p w:rsidR="00956FF7" w:rsidRPr="00956FF7" w:rsidRDefault="00956FF7" w:rsidP="00956FF7">
            <w:pPr>
              <w:rPr>
                <w:lang w:val="bg-BG"/>
              </w:rPr>
            </w:pPr>
            <w:r w:rsidRPr="00956FF7">
              <w:rPr>
                <w:lang w:val="bg-BG"/>
              </w:rPr>
              <w:t>50,43</w:t>
            </w:r>
          </w:p>
        </w:tc>
        <w:tc>
          <w:tcPr>
            <w:tcW w:w="5387" w:type="dxa"/>
          </w:tcPr>
          <w:p w:rsidR="00956FF7" w:rsidRPr="00956FF7" w:rsidRDefault="00956FF7" w:rsidP="00956FF7">
            <w:pPr>
              <w:jc w:val="both"/>
              <w:rPr>
                <w:lang w:val="bg-BG"/>
              </w:rPr>
            </w:pPr>
            <w:r w:rsidRPr="00956FF7">
              <w:rPr>
                <w:lang w:val="bg-BG"/>
              </w:rPr>
              <w:t>Проектът е насочен към обогатяване на музикалната култура и творческия потенциал на младите хора. Организаторите имат опит от предходни издания. Комисията не одоб</w:t>
            </w:r>
            <w:r w:rsidR="00D9574C">
              <w:rPr>
                <w:lang w:val="bg-BG"/>
              </w:rPr>
              <w:t xml:space="preserve">рява за </w:t>
            </w:r>
            <w:proofErr w:type="spellStart"/>
            <w:r w:rsidR="00D9574C">
              <w:rPr>
                <w:lang w:val="bg-BG"/>
              </w:rPr>
              <w:t>финасиране</w:t>
            </w:r>
            <w:proofErr w:type="spellEnd"/>
            <w:r w:rsidR="00D9574C">
              <w:rPr>
                <w:lang w:val="bg-BG"/>
              </w:rPr>
              <w:t xml:space="preserve"> разходите по</w:t>
            </w:r>
            <w:r w:rsidRPr="00956FF7">
              <w:rPr>
                <w:lang w:val="bg-BG"/>
              </w:rPr>
              <w:t xml:space="preserve"> Дейност 2, т.5.2.1.1, </w:t>
            </w:r>
          </w:p>
          <w:p w:rsidR="00956FF7" w:rsidRPr="00956FF7" w:rsidRDefault="00956FF7" w:rsidP="00956FF7">
            <w:pPr>
              <w:jc w:val="both"/>
              <w:rPr>
                <w:color w:val="00B050"/>
                <w:lang w:val="bg-BG"/>
              </w:rPr>
            </w:pPr>
            <w:r w:rsidRPr="00956FF7">
              <w:rPr>
                <w:lang w:val="bg-BG"/>
              </w:rPr>
              <w:t>т. 5.2.</w:t>
            </w:r>
            <w:proofErr w:type="spellStart"/>
            <w:r w:rsidRPr="00956FF7">
              <w:rPr>
                <w:lang w:val="bg-BG"/>
              </w:rPr>
              <w:t>2</w:t>
            </w:r>
            <w:proofErr w:type="spellEnd"/>
            <w:r w:rsidRPr="00956FF7">
              <w:rPr>
                <w:lang w:val="bg-BG"/>
              </w:rPr>
              <w:t>.5 и т. 5.2.</w:t>
            </w:r>
            <w:proofErr w:type="spellStart"/>
            <w:r w:rsidRPr="00956FF7">
              <w:rPr>
                <w:lang w:val="bg-BG"/>
              </w:rPr>
              <w:t>2</w:t>
            </w:r>
            <w:proofErr w:type="spellEnd"/>
            <w:r w:rsidRPr="00956FF7">
              <w:rPr>
                <w:lang w:val="bg-BG"/>
              </w:rPr>
              <w:t xml:space="preserve">.6. и определя финансиране на проекта в размер на </w:t>
            </w:r>
            <w:r w:rsidRPr="00956FF7">
              <w:rPr>
                <w:b/>
                <w:lang w:val="bg-BG"/>
              </w:rPr>
              <w:t>12 530,00</w:t>
            </w:r>
            <w:r w:rsidRPr="00956FF7">
              <w:rPr>
                <w:lang w:val="bg-BG"/>
              </w:rPr>
              <w:t xml:space="preserve"> лв. в т.ч 5% </w:t>
            </w:r>
            <w:proofErr w:type="spellStart"/>
            <w:r w:rsidRPr="00956FF7">
              <w:rPr>
                <w:lang w:val="bg-BG"/>
              </w:rPr>
              <w:t>админ</w:t>
            </w:r>
            <w:proofErr w:type="spellEnd"/>
            <w:r w:rsidRPr="00956FF7">
              <w:rPr>
                <w:lang w:val="bg-BG"/>
              </w:rPr>
              <w:t xml:space="preserve"> разходи.</w:t>
            </w:r>
          </w:p>
        </w:tc>
      </w:tr>
      <w:tr w:rsidR="00956FF7" w:rsidRPr="00956FF7" w:rsidTr="00CE1E9A">
        <w:trPr>
          <w:trHeight w:val="855"/>
        </w:trPr>
        <w:tc>
          <w:tcPr>
            <w:tcW w:w="1149" w:type="dxa"/>
            <w:shd w:val="clear" w:color="auto" w:fill="auto"/>
            <w:noWrap/>
          </w:tcPr>
          <w:p w:rsidR="00956FF7" w:rsidRPr="00956FF7" w:rsidRDefault="00956FF7" w:rsidP="00956FF7">
            <w:pPr>
              <w:rPr>
                <w:lang w:val="en-US"/>
              </w:rPr>
            </w:pPr>
            <w:r w:rsidRPr="00956FF7">
              <w:rPr>
                <w:lang w:val="en-US"/>
              </w:rPr>
              <w:t>7.</w:t>
            </w:r>
          </w:p>
        </w:tc>
        <w:tc>
          <w:tcPr>
            <w:tcW w:w="1843" w:type="dxa"/>
          </w:tcPr>
          <w:p w:rsidR="00956FF7" w:rsidRPr="00956FF7" w:rsidRDefault="00956FF7" w:rsidP="00956FF7">
            <w:pPr>
              <w:rPr>
                <w:bCs/>
                <w:lang w:val="en-US"/>
              </w:rPr>
            </w:pPr>
            <w:r w:rsidRPr="00956FF7">
              <w:rPr>
                <w:bCs/>
                <w:lang w:val="en-US"/>
              </w:rPr>
              <w:t>Вх.№21СДР-208/</w:t>
            </w:r>
          </w:p>
          <w:p w:rsidR="00956FF7" w:rsidRPr="00956FF7" w:rsidRDefault="00956FF7" w:rsidP="00956FF7">
            <w:pPr>
              <w:rPr>
                <w:bCs/>
                <w:lang w:val="bg-BG"/>
              </w:rPr>
            </w:pPr>
            <w:r w:rsidRPr="00956FF7">
              <w:rPr>
                <w:bCs/>
                <w:lang w:val="en-US"/>
              </w:rPr>
              <w:t>30.08.2021 г.</w:t>
            </w:r>
          </w:p>
          <w:p w:rsidR="00956FF7" w:rsidRPr="00956FF7" w:rsidRDefault="00956FF7" w:rsidP="00956FF7">
            <w:pPr>
              <w:rPr>
                <w:bCs/>
                <w:lang w:val="bg-BG"/>
              </w:rPr>
            </w:pPr>
          </w:p>
        </w:tc>
        <w:tc>
          <w:tcPr>
            <w:tcW w:w="2552" w:type="dxa"/>
            <w:shd w:val="clear" w:color="auto" w:fill="auto"/>
          </w:tcPr>
          <w:p w:rsidR="00956FF7" w:rsidRPr="00D9574C" w:rsidRDefault="00D9574C" w:rsidP="00956FF7">
            <w:pPr>
              <w:rPr>
                <w:lang w:val="bg-BG"/>
              </w:rPr>
            </w:pPr>
            <w:r>
              <w:rPr>
                <w:lang w:val="bg-BG"/>
              </w:rPr>
              <w:t>„</w:t>
            </w:r>
            <w:proofErr w:type="spellStart"/>
            <w:r w:rsidR="00956FF7" w:rsidRPr="00956FF7">
              <w:rPr>
                <w:lang w:val="en-US"/>
              </w:rPr>
              <w:t>Фасада</w:t>
            </w:r>
            <w:proofErr w:type="spellEnd"/>
            <w:r w:rsidR="00956FF7" w:rsidRPr="00956FF7">
              <w:rPr>
                <w:lang w:val="en-US"/>
              </w:rPr>
              <w:t xml:space="preserve"> </w:t>
            </w:r>
            <w:proofErr w:type="spellStart"/>
            <w:r w:rsidR="00956FF7" w:rsidRPr="00956FF7">
              <w:rPr>
                <w:lang w:val="en-US"/>
              </w:rPr>
              <w:t>Видео</w:t>
            </w:r>
            <w:proofErr w:type="spellEnd"/>
            <w:r w:rsidR="00956FF7" w:rsidRPr="00956FF7">
              <w:rPr>
                <w:lang w:val="en-US"/>
              </w:rPr>
              <w:t xml:space="preserve"> </w:t>
            </w:r>
            <w:proofErr w:type="spellStart"/>
            <w:r w:rsidR="00956FF7" w:rsidRPr="00956FF7">
              <w:rPr>
                <w:lang w:val="en-US"/>
              </w:rPr>
              <w:t>Фестивал</w:t>
            </w:r>
            <w:proofErr w:type="spellEnd"/>
            <w:r>
              <w:rPr>
                <w:lang w:val="bg-BG"/>
              </w:rPr>
              <w:t>“</w:t>
            </w:r>
          </w:p>
        </w:tc>
        <w:tc>
          <w:tcPr>
            <w:tcW w:w="2126" w:type="dxa"/>
          </w:tcPr>
          <w:p w:rsidR="00956FF7" w:rsidRPr="00956FF7" w:rsidRDefault="00D9574C" w:rsidP="00956FF7">
            <w:pPr>
              <w:rPr>
                <w:bCs/>
              </w:rPr>
            </w:pPr>
            <w:proofErr w:type="spellStart"/>
            <w:r>
              <w:rPr>
                <w:bCs/>
              </w:rPr>
              <w:t>Сдружение</w:t>
            </w:r>
            <w:proofErr w:type="spellEnd"/>
            <w:r>
              <w:rPr>
                <w:bCs/>
              </w:rPr>
              <w:t xml:space="preserve"> </w:t>
            </w:r>
            <w:r>
              <w:rPr>
                <w:bCs/>
                <w:lang w:val="bg-BG"/>
              </w:rPr>
              <w:t>„</w:t>
            </w:r>
            <w:proofErr w:type="spellStart"/>
            <w:r w:rsidR="00956FF7" w:rsidRPr="00956FF7">
              <w:rPr>
                <w:bCs/>
              </w:rPr>
              <w:t>Изкуство</w:t>
            </w:r>
            <w:proofErr w:type="spellEnd"/>
            <w:r w:rsidR="00956FF7" w:rsidRPr="00956FF7">
              <w:rPr>
                <w:bCs/>
              </w:rPr>
              <w:t xml:space="preserve"> </w:t>
            </w:r>
            <w:proofErr w:type="spellStart"/>
            <w:r w:rsidR="00956FF7" w:rsidRPr="00956FF7">
              <w:rPr>
                <w:bCs/>
              </w:rPr>
              <w:t>днес</w:t>
            </w:r>
            <w:proofErr w:type="spellEnd"/>
            <w:r w:rsidR="00956FF7" w:rsidRPr="00956FF7">
              <w:rPr>
                <w:bCs/>
              </w:rPr>
              <w:t>”</w:t>
            </w:r>
          </w:p>
        </w:tc>
        <w:tc>
          <w:tcPr>
            <w:tcW w:w="992" w:type="dxa"/>
          </w:tcPr>
          <w:p w:rsidR="00956FF7" w:rsidRPr="00956FF7" w:rsidRDefault="00956FF7" w:rsidP="00956FF7">
            <w:pPr>
              <w:rPr>
                <w:lang w:val="bg-BG"/>
              </w:rPr>
            </w:pPr>
            <w:r w:rsidRPr="00956FF7">
              <w:rPr>
                <w:lang w:val="bg-BG"/>
              </w:rPr>
              <w:t>50,29</w:t>
            </w:r>
          </w:p>
        </w:tc>
        <w:tc>
          <w:tcPr>
            <w:tcW w:w="5387" w:type="dxa"/>
          </w:tcPr>
          <w:p w:rsidR="00956FF7" w:rsidRPr="00956FF7" w:rsidRDefault="00956FF7" w:rsidP="00956FF7">
            <w:pPr>
              <w:jc w:val="both"/>
              <w:rPr>
                <w:lang w:val="bg-BG"/>
              </w:rPr>
            </w:pPr>
            <w:proofErr w:type="spellStart"/>
            <w:r w:rsidRPr="00956FF7">
              <w:rPr>
                <w:lang w:val="bg-BG"/>
              </w:rPr>
              <w:t>Проетът</w:t>
            </w:r>
            <w:proofErr w:type="spellEnd"/>
            <w:r w:rsidRPr="00956FF7">
              <w:rPr>
                <w:lang w:val="bg-BG"/>
              </w:rPr>
              <w:t xml:space="preserve"> е с традиционно присъствие в Културния календар на града. Отговаря на изискванията за финансиране по Наредбата. Комисията не одобрява разходите по т.5.2.4.2 на бюджета и определя сума в размер на </w:t>
            </w:r>
            <w:r w:rsidRPr="00956FF7">
              <w:rPr>
                <w:b/>
                <w:lang w:val="bg-BG"/>
              </w:rPr>
              <w:t>7 640,00 лв.</w:t>
            </w:r>
          </w:p>
        </w:tc>
      </w:tr>
      <w:tr w:rsidR="00956FF7" w:rsidRPr="00956FF7" w:rsidTr="00CE1E9A">
        <w:trPr>
          <w:trHeight w:val="855"/>
        </w:trPr>
        <w:tc>
          <w:tcPr>
            <w:tcW w:w="1149" w:type="dxa"/>
            <w:shd w:val="clear" w:color="auto" w:fill="auto"/>
            <w:noWrap/>
          </w:tcPr>
          <w:p w:rsidR="00956FF7" w:rsidRPr="00956FF7" w:rsidRDefault="00956FF7" w:rsidP="00956FF7">
            <w:pPr>
              <w:rPr>
                <w:lang w:val="en-US"/>
              </w:rPr>
            </w:pPr>
            <w:r w:rsidRPr="00956FF7">
              <w:rPr>
                <w:lang w:val="en-US"/>
              </w:rPr>
              <w:t>8.</w:t>
            </w:r>
          </w:p>
        </w:tc>
        <w:tc>
          <w:tcPr>
            <w:tcW w:w="1843" w:type="dxa"/>
          </w:tcPr>
          <w:p w:rsidR="00956FF7" w:rsidRPr="00956FF7" w:rsidRDefault="00956FF7" w:rsidP="00956FF7">
            <w:pPr>
              <w:rPr>
                <w:bCs/>
              </w:rPr>
            </w:pPr>
            <w:r w:rsidRPr="00956FF7">
              <w:rPr>
                <w:bCs/>
              </w:rPr>
              <w:t>Вх.№21СДР-213/</w:t>
            </w:r>
          </w:p>
          <w:p w:rsidR="00956FF7" w:rsidRPr="00956FF7" w:rsidRDefault="00956FF7" w:rsidP="00956FF7">
            <w:pPr>
              <w:rPr>
                <w:bCs/>
              </w:rPr>
            </w:pPr>
            <w:r w:rsidRPr="00956FF7">
              <w:rPr>
                <w:bCs/>
              </w:rPr>
              <w:t>31.08.2021 г.</w:t>
            </w:r>
          </w:p>
        </w:tc>
        <w:tc>
          <w:tcPr>
            <w:tcW w:w="2552" w:type="dxa"/>
            <w:shd w:val="clear" w:color="auto" w:fill="auto"/>
          </w:tcPr>
          <w:p w:rsidR="00956FF7" w:rsidRPr="00D9574C" w:rsidRDefault="00D9574C" w:rsidP="00956FF7">
            <w:pPr>
              <w:rPr>
                <w:lang w:val="bg-BG"/>
              </w:rPr>
            </w:pPr>
            <w:proofErr w:type="spellStart"/>
            <w:r>
              <w:rPr>
                <w:lang w:val="en-US"/>
              </w:rPr>
              <w:t>Културен</w:t>
            </w:r>
            <w:proofErr w:type="spellEnd"/>
            <w:r>
              <w:rPr>
                <w:lang w:val="en-US"/>
              </w:rPr>
              <w:t xml:space="preserve"> </w:t>
            </w:r>
            <w:proofErr w:type="spellStart"/>
            <w:r>
              <w:rPr>
                <w:lang w:val="en-US"/>
              </w:rPr>
              <w:t>семинар</w:t>
            </w:r>
            <w:proofErr w:type="spellEnd"/>
            <w:r>
              <w:rPr>
                <w:lang w:val="en-US"/>
              </w:rPr>
              <w:t xml:space="preserve"> </w:t>
            </w:r>
            <w:r>
              <w:rPr>
                <w:lang w:val="bg-BG"/>
              </w:rPr>
              <w:t>„</w:t>
            </w:r>
            <w:proofErr w:type="spellStart"/>
            <w:r>
              <w:rPr>
                <w:lang w:val="en-US"/>
              </w:rPr>
              <w:t>Непознатите-Пловдив</w:t>
            </w:r>
            <w:proofErr w:type="spellEnd"/>
            <w:r>
              <w:rPr>
                <w:lang w:val="bg-BG"/>
              </w:rPr>
              <w:t>“</w:t>
            </w:r>
          </w:p>
        </w:tc>
        <w:tc>
          <w:tcPr>
            <w:tcW w:w="2126" w:type="dxa"/>
          </w:tcPr>
          <w:p w:rsidR="00956FF7" w:rsidRPr="00D9574C" w:rsidRDefault="00956FF7" w:rsidP="00956FF7">
            <w:pPr>
              <w:rPr>
                <w:bCs/>
                <w:lang w:val="bg-BG"/>
              </w:rPr>
            </w:pPr>
            <w:proofErr w:type="spellStart"/>
            <w:r w:rsidRPr="00956FF7">
              <w:rPr>
                <w:bCs/>
              </w:rPr>
              <w:t>Сдру</w:t>
            </w:r>
            <w:r w:rsidR="00D9574C">
              <w:rPr>
                <w:bCs/>
              </w:rPr>
              <w:t>жение</w:t>
            </w:r>
            <w:proofErr w:type="spellEnd"/>
            <w:r w:rsidR="00D9574C">
              <w:rPr>
                <w:bCs/>
              </w:rPr>
              <w:t xml:space="preserve"> </w:t>
            </w:r>
            <w:r w:rsidR="00D9574C">
              <w:rPr>
                <w:bCs/>
                <w:lang w:val="bg-BG"/>
              </w:rPr>
              <w:t>„</w:t>
            </w:r>
            <w:proofErr w:type="spellStart"/>
            <w:r w:rsidR="00D9574C">
              <w:rPr>
                <w:bCs/>
              </w:rPr>
              <w:t>Непознатите-Пловдив</w:t>
            </w:r>
            <w:proofErr w:type="spellEnd"/>
            <w:r w:rsidR="00D9574C">
              <w:rPr>
                <w:bCs/>
                <w:lang w:val="bg-BG"/>
              </w:rPr>
              <w:t>“</w:t>
            </w:r>
          </w:p>
          <w:p w:rsidR="00956FF7" w:rsidRPr="00956FF7" w:rsidRDefault="00956FF7" w:rsidP="00956FF7">
            <w:pPr>
              <w:rPr>
                <w:bCs/>
                <w:lang w:val="bg-BG"/>
              </w:rPr>
            </w:pPr>
          </w:p>
          <w:p w:rsidR="00956FF7" w:rsidRPr="00956FF7" w:rsidRDefault="00956FF7" w:rsidP="00956FF7">
            <w:pPr>
              <w:rPr>
                <w:bCs/>
                <w:lang w:val="bg-BG"/>
              </w:rPr>
            </w:pPr>
          </w:p>
        </w:tc>
        <w:tc>
          <w:tcPr>
            <w:tcW w:w="992" w:type="dxa"/>
          </w:tcPr>
          <w:p w:rsidR="00956FF7" w:rsidRPr="00956FF7" w:rsidRDefault="00956FF7" w:rsidP="00956FF7">
            <w:pPr>
              <w:rPr>
                <w:lang w:val="bg-BG"/>
              </w:rPr>
            </w:pPr>
            <w:r w:rsidRPr="00956FF7">
              <w:rPr>
                <w:lang w:val="bg-BG"/>
              </w:rPr>
              <w:t>50,14</w:t>
            </w:r>
          </w:p>
        </w:tc>
        <w:tc>
          <w:tcPr>
            <w:tcW w:w="5387" w:type="dxa"/>
          </w:tcPr>
          <w:p w:rsidR="00956FF7" w:rsidRPr="00956FF7" w:rsidRDefault="00956FF7" w:rsidP="00956FF7">
            <w:pPr>
              <w:jc w:val="both"/>
              <w:rPr>
                <w:lang w:val="en-US"/>
              </w:rPr>
            </w:pPr>
            <w:r w:rsidRPr="00956FF7">
              <w:rPr>
                <w:lang w:val="bg-BG"/>
              </w:rPr>
              <w:t>Проектът е нов за</w:t>
            </w:r>
            <w:r w:rsidR="00571D68">
              <w:rPr>
                <w:lang w:val="bg-BG"/>
              </w:rPr>
              <w:t xml:space="preserve"> Културния календар на Пловдив.</w:t>
            </w:r>
            <w:r w:rsidRPr="00956FF7">
              <w:rPr>
                <w:lang w:val="bg-BG"/>
              </w:rPr>
              <w:t xml:space="preserve"> Цели да представи културното многообразие на общностите в България. Включва два модула, научен и художествено творчески. Комисията взе решение да подкрепи финансово само втория. Одобрява за </w:t>
            </w:r>
            <w:proofErr w:type="spellStart"/>
            <w:r w:rsidRPr="00956FF7">
              <w:rPr>
                <w:lang w:val="bg-BG"/>
              </w:rPr>
              <w:t>финасиране</w:t>
            </w:r>
            <w:proofErr w:type="spellEnd"/>
            <w:r w:rsidRPr="00956FF7">
              <w:rPr>
                <w:lang w:val="bg-BG"/>
              </w:rPr>
              <w:t xml:space="preserve"> Дейн</w:t>
            </w:r>
            <w:r w:rsidR="00571D68">
              <w:rPr>
                <w:lang w:val="bg-BG"/>
              </w:rPr>
              <w:t xml:space="preserve">ости 2, 3 и 4 на обща </w:t>
            </w:r>
            <w:proofErr w:type="spellStart"/>
            <w:r w:rsidR="00571D68">
              <w:rPr>
                <w:lang w:val="bg-BG"/>
              </w:rPr>
              <w:t>стоност</w:t>
            </w:r>
            <w:proofErr w:type="spellEnd"/>
            <w:r w:rsidR="00571D68">
              <w:rPr>
                <w:lang w:val="bg-BG"/>
              </w:rPr>
              <w:t xml:space="preserve"> </w:t>
            </w:r>
            <w:r w:rsidRPr="00956FF7">
              <w:rPr>
                <w:b/>
                <w:lang w:val="bg-BG"/>
              </w:rPr>
              <w:t xml:space="preserve">16 620,00 лв. </w:t>
            </w:r>
            <w:r w:rsidRPr="00956FF7">
              <w:rPr>
                <w:lang w:val="bg-BG"/>
              </w:rPr>
              <w:t>в т.ч. административни разходи.</w:t>
            </w:r>
          </w:p>
        </w:tc>
      </w:tr>
      <w:tr w:rsidR="00956FF7" w:rsidRPr="00956FF7" w:rsidTr="00CE1E9A">
        <w:trPr>
          <w:trHeight w:val="855"/>
        </w:trPr>
        <w:tc>
          <w:tcPr>
            <w:tcW w:w="1149" w:type="dxa"/>
            <w:shd w:val="clear" w:color="auto" w:fill="auto"/>
            <w:noWrap/>
          </w:tcPr>
          <w:p w:rsidR="00956FF7" w:rsidRPr="00956FF7" w:rsidRDefault="00956FF7" w:rsidP="00956FF7">
            <w:pPr>
              <w:rPr>
                <w:lang w:val="en-US"/>
              </w:rPr>
            </w:pPr>
            <w:r w:rsidRPr="00956FF7">
              <w:rPr>
                <w:lang w:val="en-US"/>
              </w:rPr>
              <w:t>9.</w:t>
            </w:r>
          </w:p>
        </w:tc>
        <w:tc>
          <w:tcPr>
            <w:tcW w:w="1843" w:type="dxa"/>
          </w:tcPr>
          <w:p w:rsidR="00956FF7" w:rsidRPr="00956FF7" w:rsidRDefault="00956FF7" w:rsidP="00956FF7">
            <w:pPr>
              <w:rPr>
                <w:bCs/>
                <w:lang w:val="en-US"/>
              </w:rPr>
            </w:pPr>
            <w:r w:rsidRPr="00956FF7">
              <w:rPr>
                <w:bCs/>
                <w:lang w:val="en-US"/>
              </w:rPr>
              <w:t>Вх.№21Ф-5874/</w:t>
            </w:r>
          </w:p>
          <w:p w:rsidR="00956FF7" w:rsidRPr="00956FF7" w:rsidRDefault="00956FF7" w:rsidP="00956FF7">
            <w:pPr>
              <w:rPr>
                <w:bCs/>
                <w:lang w:val="bg-BG"/>
              </w:rPr>
            </w:pPr>
            <w:r w:rsidRPr="00956FF7">
              <w:rPr>
                <w:bCs/>
                <w:lang w:val="en-US"/>
              </w:rPr>
              <w:t>30.08.2021 г.</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2552" w:type="dxa"/>
            <w:shd w:val="clear" w:color="auto" w:fill="auto"/>
          </w:tcPr>
          <w:p w:rsidR="00956FF7" w:rsidRPr="00571D68" w:rsidRDefault="00571D68" w:rsidP="00956FF7">
            <w:pPr>
              <w:rPr>
                <w:lang w:val="bg-BG"/>
              </w:rPr>
            </w:pPr>
            <w:r>
              <w:rPr>
                <w:lang w:val="bg-BG"/>
              </w:rPr>
              <w:t>„</w:t>
            </w:r>
            <w:proofErr w:type="spellStart"/>
            <w:r w:rsidR="00956FF7" w:rsidRPr="00956FF7">
              <w:rPr>
                <w:lang w:val="en-US"/>
              </w:rPr>
              <w:t>Лятно</w:t>
            </w:r>
            <w:proofErr w:type="spellEnd"/>
            <w:r w:rsidR="00956FF7" w:rsidRPr="00956FF7">
              <w:rPr>
                <w:lang w:val="en-US"/>
              </w:rPr>
              <w:t xml:space="preserve"> </w:t>
            </w:r>
            <w:proofErr w:type="spellStart"/>
            <w:r w:rsidR="00956FF7" w:rsidRPr="00956FF7">
              <w:rPr>
                <w:lang w:val="en-US"/>
              </w:rPr>
              <w:t>Кино</w:t>
            </w:r>
            <w:proofErr w:type="spellEnd"/>
            <w:r w:rsidR="00956FF7" w:rsidRPr="00956FF7">
              <w:rPr>
                <w:lang w:val="en-US"/>
              </w:rPr>
              <w:t xml:space="preserve"> в </w:t>
            </w:r>
            <w:proofErr w:type="spellStart"/>
            <w:r w:rsidR="00956FF7" w:rsidRPr="00956FF7">
              <w:rPr>
                <w:lang w:val="en-US"/>
              </w:rPr>
              <w:t>Парка</w:t>
            </w:r>
            <w:proofErr w:type="spellEnd"/>
            <w:r>
              <w:rPr>
                <w:lang w:val="bg-BG"/>
              </w:rPr>
              <w:t>“</w:t>
            </w:r>
          </w:p>
        </w:tc>
        <w:tc>
          <w:tcPr>
            <w:tcW w:w="2126" w:type="dxa"/>
          </w:tcPr>
          <w:p w:rsidR="00956FF7" w:rsidRPr="00956FF7" w:rsidRDefault="00956FF7" w:rsidP="00956FF7">
            <w:pPr>
              <w:rPr>
                <w:bCs/>
              </w:rPr>
            </w:pPr>
            <w:r w:rsidRPr="00956FF7">
              <w:rPr>
                <w:bCs/>
              </w:rPr>
              <w:t>„В2В” ЕООД</w:t>
            </w:r>
          </w:p>
        </w:tc>
        <w:tc>
          <w:tcPr>
            <w:tcW w:w="992" w:type="dxa"/>
          </w:tcPr>
          <w:p w:rsidR="00956FF7" w:rsidRPr="00956FF7" w:rsidRDefault="00956FF7" w:rsidP="00956FF7">
            <w:pPr>
              <w:rPr>
                <w:lang w:val="bg-BG"/>
              </w:rPr>
            </w:pPr>
            <w:r w:rsidRPr="00956FF7">
              <w:rPr>
                <w:lang w:val="bg-BG"/>
              </w:rPr>
              <w:t>50,00</w:t>
            </w:r>
          </w:p>
        </w:tc>
        <w:tc>
          <w:tcPr>
            <w:tcW w:w="5387" w:type="dxa"/>
          </w:tcPr>
          <w:p w:rsidR="00956FF7" w:rsidRPr="00956FF7" w:rsidRDefault="00956FF7" w:rsidP="00956FF7">
            <w:pPr>
              <w:jc w:val="both"/>
              <w:rPr>
                <w:lang w:val="bg-BG"/>
              </w:rPr>
            </w:pPr>
            <w:r w:rsidRPr="00956FF7">
              <w:rPr>
                <w:lang w:val="bg-BG"/>
              </w:rPr>
              <w:t>Проектът предвижда кино прожекции в парковете на града. Кандидатът е един от организаторите на подобни събития, като е получавал финансова подкрепа, както по линия на Наредбата за фин</w:t>
            </w:r>
            <w:r w:rsidR="00571D68">
              <w:rPr>
                <w:lang w:val="bg-BG"/>
              </w:rPr>
              <w:t>ан</w:t>
            </w:r>
            <w:r w:rsidRPr="00956FF7">
              <w:rPr>
                <w:lang w:val="bg-BG"/>
              </w:rPr>
              <w:t xml:space="preserve">сиране, така и по отворените покани на Фондация  „Пловдив 2019“. Бюджетът обхваща 20 прожекции в различни локации на града, за които комисията одобрява сумата  от </w:t>
            </w:r>
            <w:r w:rsidRPr="00956FF7">
              <w:rPr>
                <w:b/>
                <w:lang w:val="bg-BG"/>
              </w:rPr>
              <w:t>19 740,00 лв.</w:t>
            </w:r>
            <w:r w:rsidRPr="00956FF7">
              <w:rPr>
                <w:lang w:val="bg-BG"/>
              </w:rPr>
              <w:t xml:space="preserve">  Не одобрява разходите  за </w:t>
            </w:r>
            <w:r w:rsidRPr="00956FF7">
              <w:rPr>
                <w:lang w:val="en-US"/>
              </w:rPr>
              <w:t xml:space="preserve">PR </w:t>
            </w:r>
            <w:r w:rsidRPr="00956FF7">
              <w:rPr>
                <w:lang w:val="bg-BG"/>
              </w:rPr>
              <w:t>кампания и реклама  по т. 5.2.11 до т. 5.2.23.</w:t>
            </w:r>
          </w:p>
        </w:tc>
      </w:tr>
      <w:tr w:rsidR="00956FF7" w:rsidRPr="00956FF7" w:rsidTr="00CE1E9A">
        <w:trPr>
          <w:trHeight w:val="855"/>
        </w:trPr>
        <w:tc>
          <w:tcPr>
            <w:tcW w:w="1149" w:type="dxa"/>
            <w:shd w:val="clear" w:color="auto" w:fill="auto"/>
            <w:noWrap/>
          </w:tcPr>
          <w:p w:rsidR="00956FF7" w:rsidRPr="00956FF7" w:rsidRDefault="00956FF7" w:rsidP="00956FF7">
            <w:pPr>
              <w:rPr>
                <w:lang w:val="en-US"/>
              </w:rPr>
            </w:pPr>
            <w:r w:rsidRPr="00956FF7">
              <w:rPr>
                <w:lang w:val="en-US"/>
              </w:rPr>
              <w:t>10.</w:t>
            </w:r>
          </w:p>
        </w:tc>
        <w:tc>
          <w:tcPr>
            <w:tcW w:w="1843" w:type="dxa"/>
          </w:tcPr>
          <w:p w:rsidR="00956FF7" w:rsidRPr="00956FF7" w:rsidRDefault="00956FF7" w:rsidP="00956FF7">
            <w:pPr>
              <w:rPr>
                <w:bCs/>
                <w:lang w:val="en-US"/>
              </w:rPr>
            </w:pPr>
            <w:r w:rsidRPr="00956FF7">
              <w:rPr>
                <w:bCs/>
                <w:lang w:val="en-US"/>
              </w:rPr>
              <w:t>Вх.№21Ф-5876/</w:t>
            </w:r>
          </w:p>
          <w:p w:rsidR="00956FF7" w:rsidRPr="00956FF7" w:rsidRDefault="00956FF7" w:rsidP="00956FF7">
            <w:pPr>
              <w:rPr>
                <w:bCs/>
              </w:rPr>
            </w:pPr>
            <w:r w:rsidRPr="00956FF7">
              <w:rPr>
                <w:bCs/>
                <w:lang w:val="en-US"/>
              </w:rPr>
              <w:t>30.08.2021 г.</w:t>
            </w:r>
          </w:p>
        </w:tc>
        <w:tc>
          <w:tcPr>
            <w:tcW w:w="2552" w:type="dxa"/>
            <w:shd w:val="clear" w:color="auto" w:fill="auto"/>
          </w:tcPr>
          <w:p w:rsidR="00956FF7" w:rsidRPr="00956FF7" w:rsidRDefault="00571D68" w:rsidP="00956FF7">
            <w:pPr>
              <w:rPr>
                <w:lang w:val="en-US"/>
              </w:rPr>
            </w:pPr>
            <w:r>
              <w:rPr>
                <w:lang w:val="bg-BG"/>
              </w:rPr>
              <w:t>„</w:t>
            </w:r>
            <w:proofErr w:type="spellStart"/>
            <w:r w:rsidR="00956FF7" w:rsidRPr="00956FF7">
              <w:rPr>
                <w:lang w:val="en-US"/>
              </w:rPr>
              <w:t>Български</w:t>
            </w:r>
            <w:proofErr w:type="spellEnd"/>
            <w:r w:rsidR="00956FF7" w:rsidRPr="00956FF7">
              <w:rPr>
                <w:lang w:val="en-US"/>
              </w:rPr>
              <w:t xml:space="preserve"> </w:t>
            </w:r>
            <w:proofErr w:type="spellStart"/>
            <w:r w:rsidR="00956FF7" w:rsidRPr="00956FF7">
              <w:rPr>
                <w:lang w:val="en-US"/>
              </w:rPr>
              <w:t>свят</w:t>
            </w:r>
            <w:proofErr w:type="spellEnd"/>
          </w:p>
          <w:p w:rsidR="00956FF7" w:rsidRPr="00571D68" w:rsidRDefault="00956FF7" w:rsidP="00956FF7">
            <w:pPr>
              <w:rPr>
                <w:lang w:val="bg-BG"/>
              </w:rPr>
            </w:pPr>
            <w:r w:rsidRPr="00956FF7">
              <w:rPr>
                <w:lang w:val="en-US"/>
              </w:rPr>
              <w:t>Bulgarian world</w:t>
            </w:r>
            <w:r w:rsidR="00571D68">
              <w:rPr>
                <w:lang w:val="bg-BG"/>
              </w:rPr>
              <w:t>“</w:t>
            </w:r>
          </w:p>
          <w:p w:rsidR="00956FF7" w:rsidRPr="00956FF7" w:rsidRDefault="00956FF7" w:rsidP="00956FF7">
            <w:pPr>
              <w:rPr>
                <w:lang w:val="bg-BG"/>
              </w:rPr>
            </w:pPr>
          </w:p>
          <w:p w:rsidR="00956FF7" w:rsidRPr="00956FF7" w:rsidRDefault="00956FF7" w:rsidP="00956FF7">
            <w:pPr>
              <w:rPr>
                <w:lang w:val="bg-BG"/>
              </w:rPr>
            </w:pPr>
          </w:p>
          <w:p w:rsidR="00956FF7" w:rsidRPr="00956FF7" w:rsidRDefault="00956FF7" w:rsidP="00956FF7">
            <w:pPr>
              <w:rPr>
                <w:lang w:val="bg-BG"/>
              </w:rPr>
            </w:pPr>
          </w:p>
        </w:tc>
        <w:tc>
          <w:tcPr>
            <w:tcW w:w="2126" w:type="dxa"/>
          </w:tcPr>
          <w:p w:rsidR="00956FF7" w:rsidRPr="00956FF7" w:rsidRDefault="00956FF7" w:rsidP="00956FF7">
            <w:pPr>
              <w:rPr>
                <w:bCs/>
              </w:rPr>
            </w:pPr>
            <w:r w:rsidRPr="00956FF7">
              <w:rPr>
                <w:bCs/>
              </w:rPr>
              <w:t>„</w:t>
            </w:r>
            <w:proofErr w:type="spellStart"/>
            <w:r w:rsidRPr="00956FF7">
              <w:rPr>
                <w:bCs/>
              </w:rPr>
              <w:t>Майлс</w:t>
            </w:r>
            <w:proofErr w:type="spellEnd"/>
            <w:r w:rsidRPr="00956FF7">
              <w:rPr>
                <w:bCs/>
              </w:rPr>
              <w:t xml:space="preserve"> </w:t>
            </w:r>
            <w:proofErr w:type="spellStart"/>
            <w:r w:rsidRPr="00956FF7">
              <w:rPr>
                <w:bCs/>
              </w:rPr>
              <w:t>Продакшън</w:t>
            </w:r>
            <w:proofErr w:type="spellEnd"/>
            <w:r w:rsidRPr="00956FF7">
              <w:rPr>
                <w:bCs/>
              </w:rPr>
              <w:t>“ ООД</w:t>
            </w:r>
          </w:p>
        </w:tc>
        <w:tc>
          <w:tcPr>
            <w:tcW w:w="992" w:type="dxa"/>
          </w:tcPr>
          <w:p w:rsidR="00956FF7" w:rsidRPr="00956FF7" w:rsidRDefault="00956FF7" w:rsidP="00956FF7">
            <w:pPr>
              <w:rPr>
                <w:lang w:val="bg-BG"/>
              </w:rPr>
            </w:pPr>
            <w:r w:rsidRPr="00956FF7">
              <w:rPr>
                <w:lang w:val="bg-BG"/>
              </w:rPr>
              <w:t>49,86</w:t>
            </w:r>
          </w:p>
        </w:tc>
        <w:tc>
          <w:tcPr>
            <w:tcW w:w="5387" w:type="dxa"/>
          </w:tcPr>
          <w:p w:rsidR="00956FF7" w:rsidRPr="00956FF7" w:rsidRDefault="00956FF7" w:rsidP="00956FF7">
            <w:pPr>
              <w:jc w:val="both"/>
              <w:rPr>
                <w:color w:val="00B050"/>
                <w:lang w:val="bg-BG"/>
              </w:rPr>
            </w:pPr>
            <w:r w:rsidRPr="00956FF7">
              <w:rPr>
                <w:lang w:val="bg-BG"/>
              </w:rPr>
              <w:t>Проектното предложение включва концерт-спектакъл в Античния театър и заснемане на кадри за филма „Красимир Авр</w:t>
            </w:r>
            <w:r w:rsidR="00571D68">
              <w:rPr>
                <w:lang w:val="bg-BG"/>
              </w:rPr>
              <w:t xml:space="preserve">амов </w:t>
            </w:r>
            <w:proofErr w:type="spellStart"/>
            <w:r w:rsidR="00571D68">
              <w:rPr>
                <w:lang w:val="bg-BG"/>
              </w:rPr>
              <w:t>преставя</w:t>
            </w:r>
            <w:proofErr w:type="spellEnd"/>
            <w:r w:rsidR="00571D68">
              <w:rPr>
                <w:lang w:val="bg-BG"/>
              </w:rPr>
              <w:t xml:space="preserve"> Български свят“. </w:t>
            </w:r>
            <w:r w:rsidRPr="00956FF7">
              <w:rPr>
                <w:lang w:val="bg-BG"/>
              </w:rPr>
              <w:t xml:space="preserve">Комисията не е уверена дали спектакълът ще бъде реализиран, тъй като две поредни години </w:t>
            </w:r>
            <w:r w:rsidRPr="00956FF7">
              <w:rPr>
                <w:lang w:val="bg-BG"/>
              </w:rPr>
              <w:lastRenderedPageBreak/>
              <w:t xml:space="preserve">представянето му пред публика е отлагано. В бюджета са включени редица </w:t>
            </w:r>
            <w:proofErr w:type="spellStart"/>
            <w:r w:rsidRPr="00956FF7">
              <w:rPr>
                <w:lang w:val="bg-BG"/>
              </w:rPr>
              <w:t>дейностти</w:t>
            </w:r>
            <w:proofErr w:type="spellEnd"/>
            <w:r w:rsidRPr="00956FF7">
              <w:rPr>
                <w:lang w:val="bg-BG"/>
              </w:rPr>
              <w:t>, свързани с подготовката на музикалния материал, договаряне на изпълнители, репетиции, декор, костюм и сценография, които би следвало да са готови още преди първата насрочена дата през 2020 г. Комисията одобрява за финансиране само разходите, свързани със самото изпълнен</w:t>
            </w:r>
            <w:r w:rsidR="00571D68">
              <w:rPr>
                <w:lang w:val="bg-BG"/>
              </w:rPr>
              <w:t xml:space="preserve">ие в Античен театър – хонорари </w:t>
            </w:r>
            <w:r w:rsidRPr="00956FF7">
              <w:rPr>
                <w:lang w:val="bg-BG"/>
              </w:rPr>
              <w:t>на музиканти, гост изпълнители, водещ и техническо обезп</w:t>
            </w:r>
            <w:r w:rsidR="00571D68">
              <w:rPr>
                <w:lang w:val="bg-BG"/>
              </w:rPr>
              <w:t xml:space="preserve">ечаване. Предвид решението си </w:t>
            </w:r>
            <w:r w:rsidRPr="00956FF7">
              <w:rPr>
                <w:lang w:val="bg-BG"/>
              </w:rPr>
              <w:t>за максимална стойност за финансиране, коми</w:t>
            </w:r>
            <w:r w:rsidR="00571D68">
              <w:rPr>
                <w:lang w:val="bg-BG"/>
              </w:rPr>
              <w:t>сията одобрява сума в размер на</w:t>
            </w:r>
            <w:r w:rsidRPr="00956FF7">
              <w:rPr>
                <w:lang w:val="bg-BG"/>
              </w:rPr>
              <w:t xml:space="preserve"> </w:t>
            </w:r>
            <w:r w:rsidRPr="00956FF7">
              <w:rPr>
                <w:b/>
                <w:lang w:val="bg-BG"/>
              </w:rPr>
              <w:t>50 000,00 лв.</w:t>
            </w:r>
          </w:p>
        </w:tc>
      </w:tr>
    </w:tbl>
    <w:p w:rsidR="00956FF7" w:rsidRPr="00956FF7" w:rsidRDefault="00956FF7" w:rsidP="0095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lang w:val="bg-BG"/>
        </w:rPr>
      </w:pPr>
    </w:p>
    <w:p w:rsidR="00956FF7" w:rsidRPr="00956FF7" w:rsidRDefault="00956FF7" w:rsidP="00571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u w:val="single"/>
          <w:lang w:val="bg-BG"/>
        </w:rPr>
      </w:pPr>
      <w:r w:rsidRPr="00956FF7">
        <w:rPr>
          <w:rFonts w:eastAsia="Calibri"/>
          <w:b/>
          <w:u w:val="single"/>
          <w:lang w:val="bg-BG"/>
        </w:rPr>
        <w:t>Проекти извън класирането и списък с резерви</w:t>
      </w:r>
    </w:p>
    <w:p w:rsidR="00956FF7" w:rsidRPr="00956FF7" w:rsidRDefault="00956FF7" w:rsidP="0095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b/>
          <w:u w:val="single"/>
          <w:lang w:val="bg-BG"/>
        </w:rPr>
      </w:pPr>
    </w:p>
    <w:tbl>
      <w:tblPr>
        <w:tblW w:w="1404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49"/>
        <w:gridCol w:w="1843"/>
        <w:gridCol w:w="2552"/>
        <w:gridCol w:w="2126"/>
        <w:gridCol w:w="992"/>
        <w:gridCol w:w="5387"/>
      </w:tblGrid>
      <w:tr w:rsidR="00956FF7" w:rsidRPr="00571D68" w:rsidTr="00CE1E9A">
        <w:trPr>
          <w:trHeight w:val="855"/>
        </w:trPr>
        <w:tc>
          <w:tcPr>
            <w:tcW w:w="1149" w:type="dxa"/>
            <w:tcBorders>
              <w:top w:val="single" w:sz="4" w:space="0" w:color="auto"/>
              <w:left w:val="single" w:sz="4" w:space="0" w:color="auto"/>
              <w:bottom w:val="single" w:sz="4" w:space="0" w:color="auto"/>
              <w:right w:val="single" w:sz="4" w:space="0" w:color="auto"/>
            </w:tcBorders>
            <w:shd w:val="clear" w:color="auto" w:fill="auto"/>
            <w:noWrap/>
          </w:tcPr>
          <w:p w:rsidR="00956FF7" w:rsidRPr="00571D68" w:rsidRDefault="00956FF7" w:rsidP="00956FF7">
            <w:pPr>
              <w:rPr>
                <w:b/>
                <w:lang w:val="en-US"/>
              </w:rPr>
            </w:pPr>
            <w:r w:rsidRPr="00571D68">
              <w:rPr>
                <w:b/>
                <w:lang w:val="bg-BG"/>
              </w:rPr>
              <w:t>Номер по регистър</w:t>
            </w:r>
          </w:p>
        </w:tc>
        <w:tc>
          <w:tcPr>
            <w:tcW w:w="1843" w:type="dxa"/>
            <w:tcBorders>
              <w:top w:val="single" w:sz="4" w:space="0" w:color="auto"/>
              <w:left w:val="single" w:sz="4" w:space="0" w:color="auto"/>
              <w:bottom w:val="single" w:sz="4" w:space="0" w:color="auto"/>
              <w:right w:val="single" w:sz="4" w:space="0" w:color="auto"/>
            </w:tcBorders>
          </w:tcPr>
          <w:p w:rsidR="00956FF7" w:rsidRPr="00571D68" w:rsidRDefault="00956FF7" w:rsidP="00956FF7">
            <w:pPr>
              <w:rPr>
                <w:b/>
                <w:bCs/>
                <w:lang w:val="en-US"/>
              </w:rPr>
            </w:pPr>
            <w:r w:rsidRPr="00571D68">
              <w:rPr>
                <w:b/>
                <w:bCs/>
                <w:lang w:val="en-US"/>
              </w:rPr>
              <w:t xml:space="preserve">№ </w:t>
            </w:r>
            <w:proofErr w:type="spellStart"/>
            <w:r w:rsidRPr="00571D68">
              <w:rPr>
                <w:b/>
                <w:bCs/>
                <w:lang w:val="en-US"/>
              </w:rPr>
              <w:t>от</w:t>
            </w:r>
            <w:proofErr w:type="spellEnd"/>
            <w:r w:rsidRPr="00571D68">
              <w:rPr>
                <w:b/>
                <w:bCs/>
                <w:lang w:val="en-US"/>
              </w:rPr>
              <w:t xml:space="preserve"> </w:t>
            </w:r>
            <w:proofErr w:type="spellStart"/>
            <w:r w:rsidRPr="00571D68">
              <w:rPr>
                <w:b/>
                <w:bCs/>
                <w:lang w:val="en-US"/>
              </w:rPr>
              <w:t>деловодната</w:t>
            </w:r>
            <w:proofErr w:type="spellEnd"/>
            <w:r w:rsidRPr="00571D68">
              <w:rPr>
                <w:b/>
                <w:bCs/>
                <w:lang w:val="en-US"/>
              </w:rPr>
              <w:t xml:space="preserve"> </w:t>
            </w:r>
            <w:proofErr w:type="spellStart"/>
            <w:r w:rsidRPr="00571D68">
              <w:rPr>
                <w:b/>
                <w:bCs/>
                <w:lang w:val="en-US"/>
              </w:rPr>
              <w:t>система</w:t>
            </w:r>
            <w:proofErr w:type="spellEnd"/>
            <w:r w:rsidRPr="00571D68">
              <w:rPr>
                <w:b/>
                <w:bCs/>
                <w:lang w:val="en-US"/>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1D68" w:rsidRPr="00571D68" w:rsidRDefault="00571D68" w:rsidP="00571D68">
            <w:pPr>
              <w:rPr>
                <w:b/>
                <w:bCs/>
                <w:lang w:val="bg-BG"/>
              </w:rPr>
            </w:pPr>
          </w:p>
          <w:p w:rsidR="00956FF7" w:rsidRPr="00571D68" w:rsidRDefault="00956FF7" w:rsidP="00571D68">
            <w:pPr>
              <w:spacing w:before="140" w:after="140"/>
              <w:jc w:val="center"/>
              <w:rPr>
                <w:b/>
                <w:bCs/>
              </w:rPr>
            </w:pPr>
            <w:proofErr w:type="spellStart"/>
            <w:r w:rsidRPr="00571D68">
              <w:rPr>
                <w:b/>
                <w:bCs/>
              </w:rPr>
              <w:t>Проект</w:t>
            </w:r>
            <w:proofErr w:type="spellEnd"/>
          </w:p>
        </w:tc>
        <w:tc>
          <w:tcPr>
            <w:tcW w:w="2126" w:type="dxa"/>
            <w:tcBorders>
              <w:top w:val="single" w:sz="4" w:space="0" w:color="auto"/>
              <w:left w:val="single" w:sz="4" w:space="0" w:color="auto"/>
              <w:bottom w:val="single" w:sz="4" w:space="0" w:color="auto"/>
              <w:right w:val="single" w:sz="4" w:space="0" w:color="auto"/>
            </w:tcBorders>
          </w:tcPr>
          <w:p w:rsidR="00571D68" w:rsidRPr="00571D68" w:rsidRDefault="00571D68" w:rsidP="00956FF7">
            <w:pPr>
              <w:rPr>
                <w:b/>
                <w:bCs/>
                <w:lang w:val="bg-BG"/>
              </w:rPr>
            </w:pPr>
          </w:p>
          <w:p w:rsidR="00956FF7" w:rsidRPr="00571D68" w:rsidRDefault="00956FF7" w:rsidP="00956FF7">
            <w:pPr>
              <w:rPr>
                <w:b/>
                <w:bCs/>
                <w:lang w:val="bg-BG"/>
              </w:rPr>
            </w:pPr>
            <w:proofErr w:type="spellStart"/>
            <w:r w:rsidRPr="00571D68">
              <w:rPr>
                <w:b/>
                <w:bCs/>
              </w:rPr>
              <w:t>Кандидатстваща</w:t>
            </w:r>
            <w:proofErr w:type="spellEnd"/>
            <w:r w:rsidRPr="00571D68">
              <w:rPr>
                <w:b/>
                <w:bCs/>
              </w:rPr>
              <w:t xml:space="preserve"> </w:t>
            </w:r>
            <w:proofErr w:type="spellStart"/>
            <w:r w:rsidRPr="00571D68">
              <w:rPr>
                <w:b/>
                <w:bCs/>
              </w:rPr>
              <w:t>организация</w:t>
            </w:r>
            <w:proofErr w:type="spellEnd"/>
          </w:p>
          <w:p w:rsidR="00571D68" w:rsidRPr="00571D68" w:rsidRDefault="00571D68" w:rsidP="00956FF7">
            <w:pPr>
              <w:rPr>
                <w:b/>
                <w:bCs/>
                <w:lang w:val="bg-BG"/>
              </w:rPr>
            </w:pPr>
          </w:p>
        </w:tc>
        <w:tc>
          <w:tcPr>
            <w:tcW w:w="992" w:type="dxa"/>
            <w:tcBorders>
              <w:top w:val="single" w:sz="4" w:space="0" w:color="auto"/>
              <w:left w:val="single" w:sz="4" w:space="0" w:color="auto"/>
              <w:bottom w:val="single" w:sz="4" w:space="0" w:color="auto"/>
              <w:right w:val="single" w:sz="4" w:space="0" w:color="auto"/>
            </w:tcBorders>
          </w:tcPr>
          <w:p w:rsidR="00571D68" w:rsidRPr="00571D68" w:rsidRDefault="00571D68" w:rsidP="00956FF7">
            <w:pPr>
              <w:jc w:val="center"/>
              <w:rPr>
                <w:b/>
                <w:lang w:val="bg-BG"/>
              </w:rPr>
            </w:pPr>
          </w:p>
          <w:p w:rsidR="00956FF7" w:rsidRPr="00571D68" w:rsidRDefault="00956FF7" w:rsidP="00956FF7">
            <w:pPr>
              <w:jc w:val="center"/>
              <w:rPr>
                <w:b/>
                <w:lang w:val="bg-BG"/>
              </w:rPr>
            </w:pPr>
            <w:r w:rsidRPr="00571D68">
              <w:rPr>
                <w:b/>
                <w:lang w:val="bg-BG"/>
              </w:rPr>
              <w:t>Точки</w:t>
            </w:r>
          </w:p>
        </w:tc>
        <w:tc>
          <w:tcPr>
            <w:tcW w:w="5387" w:type="dxa"/>
            <w:tcBorders>
              <w:top w:val="single" w:sz="4" w:space="0" w:color="auto"/>
              <w:left w:val="single" w:sz="4" w:space="0" w:color="auto"/>
              <w:bottom w:val="single" w:sz="4" w:space="0" w:color="auto"/>
              <w:right w:val="single" w:sz="4" w:space="0" w:color="auto"/>
            </w:tcBorders>
          </w:tcPr>
          <w:p w:rsidR="00571D68" w:rsidRPr="00571D68" w:rsidRDefault="00571D68" w:rsidP="00956FF7">
            <w:pPr>
              <w:rPr>
                <w:b/>
                <w:lang w:val="bg-BG"/>
              </w:rPr>
            </w:pPr>
          </w:p>
          <w:p w:rsidR="00956FF7" w:rsidRPr="00571D68" w:rsidRDefault="00956FF7" w:rsidP="00571D68">
            <w:pPr>
              <w:jc w:val="center"/>
              <w:rPr>
                <w:b/>
                <w:lang w:val="bg-BG"/>
              </w:rPr>
            </w:pPr>
            <w:r w:rsidRPr="00571D68">
              <w:rPr>
                <w:b/>
                <w:lang w:val="bg-BG"/>
              </w:rPr>
              <w:t>Коментар на комисията</w:t>
            </w:r>
          </w:p>
        </w:tc>
      </w:tr>
      <w:tr w:rsidR="00956FF7" w:rsidRPr="00956FF7" w:rsidTr="00CE1E9A">
        <w:trPr>
          <w:trHeight w:val="855"/>
        </w:trPr>
        <w:tc>
          <w:tcPr>
            <w:tcW w:w="1149" w:type="dxa"/>
            <w:shd w:val="clear" w:color="auto" w:fill="auto"/>
            <w:noWrap/>
          </w:tcPr>
          <w:p w:rsidR="00956FF7" w:rsidRPr="00956FF7" w:rsidRDefault="00956FF7" w:rsidP="00956FF7">
            <w:pPr>
              <w:rPr>
                <w:bCs/>
                <w:lang w:val="en-US"/>
              </w:rPr>
            </w:pPr>
            <w:r w:rsidRPr="00956FF7">
              <w:rPr>
                <w:bCs/>
                <w:lang w:val="en-US"/>
              </w:rPr>
              <w:t>1.</w:t>
            </w:r>
          </w:p>
        </w:tc>
        <w:tc>
          <w:tcPr>
            <w:tcW w:w="1843" w:type="dxa"/>
          </w:tcPr>
          <w:p w:rsidR="00956FF7" w:rsidRPr="00956FF7" w:rsidRDefault="00956FF7" w:rsidP="00956FF7">
            <w:pPr>
              <w:rPr>
                <w:bCs/>
              </w:rPr>
            </w:pPr>
            <w:r w:rsidRPr="00956FF7">
              <w:rPr>
                <w:bCs/>
              </w:rPr>
              <w:t>Вх.№21РЗК-787/</w:t>
            </w:r>
          </w:p>
          <w:p w:rsidR="00956FF7" w:rsidRPr="00956FF7" w:rsidRDefault="00956FF7" w:rsidP="00956FF7">
            <w:pPr>
              <w:rPr>
                <w:bCs/>
              </w:rPr>
            </w:pPr>
            <w:r w:rsidRPr="00956FF7">
              <w:rPr>
                <w:bCs/>
              </w:rPr>
              <w:t>31.08.2021 г.</w:t>
            </w:r>
          </w:p>
        </w:tc>
        <w:tc>
          <w:tcPr>
            <w:tcW w:w="2552" w:type="dxa"/>
            <w:shd w:val="clear" w:color="auto" w:fill="auto"/>
          </w:tcPr>
          <w:p w:rsidR="00956FF7" w:rsidRPr="00956FF7" w:rsidRDefault="00956FF7" w:rsidP="00956FF7">
            <w:pPr>
              <w:rPr>
                <w:lang w:val="en-US"/>
              </w:rPr>
            </w:pPr>
            <w:proofErr w:type="spellStart"/>
            <w:r w:rsidRPr="00956FF7">
              <w:rPr>
                <w:lang w:val="en-US"/>
              </w:rPr>
              <w:t>Празнични</w:t>
            </w:r>
            <w:proofErr w:type="spellEnd"/>
            <w:r w:rsidRPr="00956FF7">
              <w:rPr>
                <w:lang w:val="en-US"/>
              </w:rPr>
              <w:t xml:space="preserve"> </w:t>
            </w:r>
            <w:proofErr w:type="spellStart"/>
            <w:r w:rsidRPr="00956FF7">
              <w:rPr>
                <w:lang w:val="en-US"/>
              </w:rPr>
              <w:t>дни</w:t>
            </w:r>
            <w:proofErr w:type="spellEnd"/>
            <w:r w:rsidRPr="00956FF7">
              <w:rPr>
                <w:lang w:val="en-US"/>
              </w:rPr>
              <w:t xml:space="preserve"> </w:t>
            </w:r>
            <w:proofErr w:type="spellStart"/>
            <w:r w:rsidRPr="00956FF7">
              <w:rPr>
                <w:lang w:val="en-US"/>
              </w:rPr>
              <w:t>на</w:t>
            </w:r>
            <w:proofErr w:type="spellEnd"/>
            <w:r w:rsidRPr="00956FF7">
              <w:rPr>
                <w:lang w:val="en-US"/>
              </w:rPr>
              <w:t xml:space="preserve"> </w:t>
            </w:r>
            <w:proofErr w:type="spellStart"/>
            <w:r w:rsidRPr="00956FF7">
              <w:rPr>
                <w:lang w:val="en-US"/>
              </w:rPr>
              <w:t>изкуствата</w:t>
            </w:r>
            <w:proofErr w:type="spellEnd"/>
          </w:p>
          <w:p w:rsidR="00956FF7" w:rsidRPr="00956FF7" w:rsidRDefault="00956FF7" w:rsidP="00956FF7">
            <w:pPr>
              <w:rPr>
                <w:lang w:val="bg-BG"/>
              </w:rPr>
            </w:pPr>
            <w:r w:rsidRPr="00956FF7">
              <w:rPr>
                <w:lang w:val="en-US"/>
              </w:rPr>
              <w:t>„</w:t>
            </w:r>
            <w:proofErr w:type="spellStart"/>
            <w:r w:rsidRPr="00956FF7">
              <w:rPr>
                <w:lang w:val="en-US"/>
              </w:rPr>
              <w:t>Пролет</w:t>
            </w:r>
            <w:proofErr w:type="spellEnd"/>
            <w:r w:rsidRPr="00956FF7">
              <w:rPr>
                <w:lang w:val="en-US"/>
              </w:rPr>
              <w:t xml:space="preserve"> в </w:t>
            </w:r>
            <w:proofErr w:type="spellStart"/>
            <w:r w:rsidRPr="00956FF7">
              <w:rPr>
                <w:lang w:val="en-US"/>
              </w:rPr>
              <w:t>Стария</w:t>
            </w:r>
            <w:proofErr w:type="spellEnd"/>
            <w:r w:rsidRPr="00956FF7">
              <w:rPr>
                <w:lang w:val="en-US"/>
              </w:rPr>
              <w:t xml:space="preserve"> </w:t>
            </w:r>
            <w:proofErr w:type="spellStart"/>
            <w:r w:rsidRPr="00956FF7">
              <w:rPr>
                <w:lang w:val="en-US"/>
              </w:rPr>
              <w:t>град</w:t>
            </w:r>
            <w:proofErr w:type="spellEnd"/>
            <w:r w:rsidRPr="00956FF7">
              <w:rPr>
                <w:lang w:val="en-US"/>
              </w:rPr>
              <w:t>“ 2022</w:t>
            </w:r>
          </w:p>
          <w:p w:rsidR="00956FF7" w:rsidRPr="00956FF7" w:rsidRDefault="00956FF7" w:rsidP="00956FF7">
            <w:pPr>
              <w:rPr>
                <w:lang w:val="bg-BG"/>
              </w:rPr>
            </w:pPr>
          </w:p>
          <w:p w:rsidR="00956FF7" w:rsidRPr="00956FF7" w:rsidRDefault="00956FF7" w:rsidP="00956FF7">
            <w:pPr>
              <w:rPr>
                <w:lang w:val="bg-BG"/>
              </w:rPr>
            </w:pPr>
          </w:p>
        </w:tc>
        <w:tc>
          <w:tcPr>
            <w:tcW w:w="2126" w:type="dxa"/>
          </w:tcPr>
          <w:p w:rsidR="00956FF7" w:rsidRPr="00956FF7" w:rsidRDefault="00571D68" w:rsidP="00956FF7">
            <w:pPr>
              <w:rPr>
                <w:bCs/>
              </w:rPr>
            </w:pPr>
            <w:r>
              <w:rPr>
                <w:bCs/>
                <w:lang w:val="bg-BG"/>
              </w:rPr>
              <w:t>„</w:t>
            </w:r>
            <w:proofErr w:type="spellStart"/>
            <w:r w:rsidR="00956FF7" w:rsidRPr="00956FF7">
              <w:rPr>
                <w:bCs/>
              </w:rPr>
              <w:t>Пловдивски</w:t>
            </w:r>
            <w:proofErr w:type="spellEnd"/>
            <w:r w:rsidR="00956FF7" w:rsidRPr="00956FF7">
              <w:rPr>
                <w:bCs/>
              </w:rPr>
              <w:t xml:space="preserve"> </w:t>
            </w:r>
            <w:proofErr w:type="spellStart"/>
            <w:r w:rsidR="00956FF7" w:rsidRPr="00956FF7">
              <w:rPr>
                <w:bCs/>
              </w:rPr>
              <w:t>Културен</w:t>
            </w:r>
            <w:proofErr w:type="spellEnd"/>
            <w:r w:rsidR="00956FF7" w:rsidRPr="00956FF7">
              <w:rPr>
                <w:bCs/>
              </w:rPr>
              <w:t xml:space="preserve"> </w:t>
            </w:r>
            <w:proofErr w:type="spellStart"/>
            <w:r w:rsidR="00956FF7" w:rsidRPr="00956FF7">
              <w:rPr>
                <w:bCs/>
              </w:rPr>
              <w:t>Институт</w:t>
            </w:r>
            <w:proofErr w:type="spellEnd"/>
            <w:r>
              <w:rPr>
                <w:bCs/>
                <w:lang w:val="bg-BG"/>
              </w:rPr>
              <w:t>“</w:t>
            </w:r>
            <w:r w:rsidR="00956FF7" w:rsidRPr="00956FF7">
              <w:rPr>
                <w:bCs/>
              </w:rPr>
              <w:t xml:space="preserve"> ЕООД</w:t>
            </w:r>
          </w:p>
        </w:tc>
        <w:tc>
          <w:tcPr>
            <w:tcW w:w="992" w:type="dxa"/>
          </w:tcPr>
          <w:p w:rsidR="00956FF7" w:rsidRPr="00956FF7" w:rsidRDefault="00956FF7" w:rsidP="00956FF7">
            <w:pPr>
              <w:rPr>
                <w:lang w:val="bg-BG"/>
              </w:rPr>
            </w:pPr>
            <w:r w:rsidRPr="00956FF7">
              <w:rPr>
                <w:lang w:val="bg-BG"/>
              </w:rPr>
              <w:t>48,71</w:t>
            </w:r>
          </w:p>
        </w:tc>
        <w:tc>
          <w:tcPr>
            <w:tcW w:w="5387" w:type="dxa"/>
          </w:tcPr>
          <w:p w:rsidR="00956FF7" w:rsidRPr="00956FF7" w:rsidRDefault="00956FF7" w:rsidP="00956FF7">
            <w:pPr>
              <w:jc w:val="both"/>
              <w:rPr>
                <w:color w:val="00B050"/>
                <w:lang w:val="bg-BG"/>
              </w:rPr>
            </w:pPr>
            <w:r w:rsidRPr="00956FF7">
              <w:rPr>
                <w:lang w:val="bg-BG"/>
              </w:rPr>
              <w:t>Проектът е нов за Културния календар. Включва поредица от дейности, които дават поле за изява на деца и младежи с интерес към изкуството.  Комисията не одобрява разходите по т.5.2.1.2., т.5.2.1.5., т.5.2.</w:t>
            </w:r>
            <w:proofErr w:type="spellStart"/>
            <w:r w:rsidRPr="00956FF7">
              <w:rPr>
                <w:lang w:val="bg-BG"/>
              </w:rPr>
              <w:t>2</w:t>
            </w:r>
            <w:proofErr w:type="spellEnd"/>
            <w:r w:rsidRPr="00956FF7">
              <w:rPr>
                <w:lang w:val="bg-BG"/>
              </w:rPr>
              <w:t>.4 (Наеми - Арт галерия ПКИ),        т. 5.2.</w:t>
            </w:r>
            <w:proofErr w:type="spellStart"/>
            <w:r w:rsidRPr="00956FF7">
              <w:rPr>
                <w:lang w:val="bg-BG"/>
              </w:rPr>
              <w:t>2</w:t>
            </w:r>
            <w:proofErr w:type="spellEnd"/>
            <w:r w:rsidRPr="00956FF7">
              <w:rPr>
                <w:lang w:val="bg-BG"/>
              </w:rPr>
              <w:t>.6 (</w:t>
            </w:r>
            <w:proofErr w:type="spellStart"/>
            <w:r w:rsidRPr="00956FF7">
              <w:rPr>
                <w:lang w:val="bg-BG"/>
              </w:rPr>
              <w:t>Кетъринг</w:t>
            </w:r>
            <w:proofErr w:type="spellEnd"/>
            <w:r w:rsidRPr="00956FF7">
              <w:rPr>
                <w:lang w:val="bg-BG"/>
              </w:rPr>
              <w:t xml:space="preserve"> изложба)</w:t>
            </w:r>
            <w:r w:rsidR="00571D68">
              <w:rPr>
                <w:lang w:val="bg-BG"/>
              </w:rPr>
              <w:t>,</w:t>
            </w:r>
            <w:r w:rsidRPr="00956FF7">
              <w:rPr>
                <w:lang w:val="bg-BG"/>
              </w:rPr>
              <w:t xml:space="preserve"> т.5.2.3.5 и цялата Дейност 4. Определя за финансиране сума в  размер на  </w:t>
            </w:r>
            <w:r w:rsidRPr="00956FF7">
              <w:rPr>
                <w:b/>
                <w:lang w:val="bg-BG"/>
              </w:rPr>
              <w:t xml:space="preserve">9 180,00 лв., </w:t>
            </w:r>
            <w:r w:rsidRPr="00956FF7">
              <w:rPr>
                <w:lang w:val="bg-BG"/>
              </w:rPr>
              <w:t>с включени 5% административни разходи.</w:t>
            </w:r>
          </w:p>
        </w:tc>
      </w:tr>
      <w:tr w:rsidR="00956FF7" w:rsidRPr="00956FF7" w:rsidTr="00CE1E9A">
        <w:trPr>
          <w:trHeight w:val="855"/>
        </w:trPr>
        <w:tc>
          <w:tcPr>
            <w:tcW w:w="1149" w:type="dxa"/>
            <w:shd w:val="clear" w:color="auto" w:fill="auto"/>
            <w:noWrap/>
          </w:tcPr>
          <w:p w:rsidR="00956FF7" w:rsidRPr="00956FF7" w:rsidRDefault="00956FF7" w:rsidP="00956FF7">
            <w:pPr>
              <w:rPr>
                <w:bCs/>
                <w:lang w:val="en-US"/>
              </w:rPr>
            </w:pPr>
            <w:r w:rsidRPr="00956FF7">
              <w:rPr>
                <w:bCs/>
                <w:lang w:val="en-US"/>
              </w:rPr>
              <w:t>2.</w:t>
            </w:r>
          </w:p>
        </w:tc>
        <w:tc>
          <w:tcPr>
            <w:tcW w:w="1843" w:type="dxa"/>
          </w:tcPr>
          <w:p w:rsidR="00956FF7" w:rsidRPr="00956FF7" w:rsidRDefault="00956FF7" w:rsidP="00956FF7">
            <w:pPr>
              <w:rPr>
                <w:bCs/>
              </w:rPr>
            </w:pPr>
            <w:r w:rsidRPr="00956FF7">
              <w:rPr>
                <w:bCs/>
              </w:rPr>
              <w:t>Вх.№21СДР-217/</w:t>
            </w:r>
          </w:p>
          <w:p w:rsidR="00956FF7" w:rsidRPr="00956FF7" w:rsidRDefault="00956FF7" w:rsidP="00956FF7">
            <w:pPr>
              <w:rPr>
                <w:bCs/>
              </w:rPr>
            </w:pPr>
            <w:r w:rsidRPr="00956FF7">
              <w:rPr>
                <w:bCs/>
              </w:rPr>
              <w:t>31.08.2021 г.</w:t>
            </w:r>
          </w:p>
        </w:tc>
        <w:tc>
          <w:tcPr>
            <w:tcW w:w="2552" w:type="dxa"/>
            <w:shd w:val="clear" w:color="auto" w:fill="auto"/>
          </w:tcPr>
          <w:p w:rsidR="00956FF7" w:rsidRPr="00571D68" w:rsidRDefault="00571D68" w:rsidP="00956FF7">
            <w:pPr>
              <w:rPr>
                <w:lang w:val="bg-BG"/>
              </w:rPr>
            </w:pPr>
            <w:r>
              <w:rPr>
                <w:lang w:val="bg-BG"/>
              </w:rPr>
              <w:t>„</w:t>
            </w:r>
            <w:proofErr w:type="spellStart"/>
            <w:r>
              <w:rPr>
                <w:lang w:val="en-US"/>
              </w:rPr>
              <w:t>Изкуството-мост</w:t>
            </w:r>
            <w:proofErr w:type="spellEnd"/>
            <w:r>
              <w:rPr>
                <w:lang w:val="en-US"/>
              </w:rPr>
              <w:t xml:space="preserve"> </w:t>
            </w:r>
            <w:proofErr w:type="spellStart"/>
            <w:r>
              <w:rPr>
                <w:lang w:val="en-US"/>
              </w:rPr>
              <w:t>към</w:t>
            </w:r>
            <w:proofErr w:type="spellEnd"/>
            <w:r>
              <w:rPr>
                <w:lang w:val="en-US"/>
              </w:rPr>
              <w:t xml:space="preserve"> </w:t>
            </w:r>
            <w:proofErr w:type="spellStart"/>
            <w:r>
              <w:rPr>
                <w:lang w:val="en-US"/>
              </w:rPr>
              <w:t>природата</w:t>
            </w:r>
            <w:proofErr w:type="spellEnd"/>
            <w:r>
              <w:rPr>
                <w:lang w:val="bg-BG"/>
              </w:rPr>
              <w:t>“</w:t>
            </w:r>
          </w:p>
        </w:tc>
        <w:tc>
          <w:tcPr>
            <w:tcW w:w="2126" w:type="dxa"/>
          </w:tcPr>
          <w:p w:rsidR="00956FF7" w:rsidRPr="00571D68" w:rsidRDefault="00571D68" w:rsidP="00956FF7">
            <w:pPr>
              <w:rPr>
                <w:bCs/>
                <w:lang w:val="bg-BG"/>
              </w:rPr>
            </w:pPr>
            <w:proofErr w:type="spellStart"/>
            <w:r>
              <w:rPr>
                <w:bCs/>
              </w:rPr>
              <w:t>Сдружение</w:t>
            </w:r>
            <w:proofErr w:type="spellEnd"/>
            <w:r>
              <w:rPr>
                <w:bCs/>
              </w:rPr>
              <w:t xml:space="preserve"> </w:t>
            </w:r>
            <w:r>
              <w:rPr>
                <w:bCs/>
                <w:lang w:val="bg-BG"/>
              </w:rPr>
              <w:t>„</w:t>
            </w:r>
            <w:proofErr w:type="spellStart"/>
            <w:r>
              <w:rPr>
                <w:bCs/>
              </w:rPr>
              <w:t>Откривам</w:t>
            </w:r>
            <w:proofErr w:type="spellEnd"/>
            <w:r>
              <w:rPr>
                <w:bCs/>
              </w:rPr>
              <w:t xml:space="preserve"> и </w:t>
            </w:r>
            <w:proofErr w:type="spellStart"/>
            <w:r>
              <w:rPr>
                <w:bCs/>
              </w:rPr>
              <w:t>Развивам</w:t>
            </w:r>
            <w:proofErr w:type="spellEnd"/>
            <w:r>
              <w:rPr>
                <w:bCs/>
                <w:lang w:val="bg-BG"/>
              </w:rPr>
              <w:t>“</w:t>
            </w:r>
          </w:p>
          <w:p w:rsidR="00956FF7" w:rsidRPr="00956FF7" w:rsidRDefault="00956FF7" w:rsidP="00956FF7">
            <w:pPr>
              <w:rPr>
                <w:bCs/>
                <w:lang w:val="bg-BG"/>
              </w:rPr>
            </w:pPr>
          </w:p>
          <w:p w:rsidR="00956FF7" w:rsidRPr="00956FF7" w:rsidRDefault="00956FF7" w:rsidP="00956FF7">
            <w:pPr>
              <w:rPr>
                <w:bCs/>
                <w:lang w:val="bg-BG"/>
              </w:rPr>
            </w:pPr>
          </w:p>
        </w:tc>
        <w:tc>
          <w:tcPr>
            <w:tcW w:w="992" w:type="dxa"/>
          </w:tcPr>
          <w:p w:rsidR="00956FF7" w:rsidRPr="00956FF7" w:rsidRDefault="00956FF7" w:rsidP="00956FF7">
            <w:pPr>
              <w:rPr>
                <w:lang w:val="bg-BG"/>
              </w:rPr>
            </w:pPr>
            <w:r w:rsidRPr="00956FF7">
              <w:rPr>
                <w:lang w:val="bg-BG"/>
              </w:rPr>
              <w:t>46,71</w:t>
            </w:r>
          </w:p>
        </w:tc>
        <w:tc>
          <w:tcPr>
            <w:tcW w:w="5387" w:type="dxa"/>
          </w:tcPr>
          <w:p w:rsidR="00956FF7" w:rsidRPr="00956FF7" w:rsidRDefault="00956FF7" w:rsidP="00956FF7">
            <w:pPr>
              <w:jc w:val="both"/>
              <w:rPr>
                <w:lang w:val="bg-BG"/>
              </w:rPr>
            </w:pPr>
            <w:r w:rsidRPr="00956FF7">
              <w:rPr>
                <w:lang w:val="bg-BG"/>
              </w:rPr>
              <w:t xml:space="preserve">Проектът е нов за Културния календар. Напълно отговаря на критериите и изискванията по Наредбата. По отношение на бюджета комисията не одобрява за финансиране цялата Дейност 4 „Публичност и визуализация“ и определя сума в размер на  </w:t>
            </w:r>
            <w:r w:rsidRPr="00956FF7">
              <w:rPr>
                <w:b/>
                <w:lang w:val="bg-BG"/>
              </w:rPr>
              <w:t>23 350,00 лв</w:t>
            </w:r>
            <w:r w:rsidRPr="00956FF7">
              <w:rPr>
                <w:lang w:val="bg-BG"/>
              </w:rPr>
              <w:t>.</w:t>
            </w:r>
          </w:p>
        </w:tc>
      </w:tr>
      <w:tr w:rsidR="00956FF7" w:rsidRPr="00956FF7" w:rsidTr="00CE1E9A">
        <w:trPr>
          <w:trHeight w:val="855"/>
        </w:trPr>
        <w:tc>
          <w:tcPr>
            <w:tcW w:w="1149" w:type="dxa"/>
            <w:shd w:val="clear" w:color="auto" w:fill="auto"/>
            <w:noWrap/>
          </w:tcPr>
          <w:p w:rsidR="00956FF7" w:rsidRPr="00956FF7" w:rsidRDefault="00956FF7" w:rsidP="00956FF7">
            <w:pPr>
              <w:rPr>
                <w:bCs/>
                <w:lang w:val="en-US"/>
              </w:rPr>
            </w:pPr>
            <w:r w:rsidRPr="00956FF7">
              <w:rPr>
                <w:bCs/>
                <w:lang w:val="en-US"/>
              </w:rPr>
              <w:lastRenderedPageBreak/>
              <w:t>3.</w:t>
            </w:r>
          </w:p>
        </w:tc>
        <w:tc>
          <w:tcPr>
            <w:tcW w:w="1843" w:type="dxa"/>
          </w:tcPr>
          <w:p w:rsidR="00956FF7" w:rsidRPr="00956FF7" w:rsidRDefault="00956FF7" w:rsidP="00956FF7">
            <w:pPr>
              <w:rPr>
                <w:bCs/>
              </w:rPr>
            </w:pPr>
            <w:r w:rsidRPr="00956FF7">
              <w:rPr>
                <w:bCs/>
              </w:rPr>
              <w:t>Вх.№21ФН-148/</w:t>
            </w:r>
          </w:p>
          <w:p w:rsidR="00956FF7" w:rsidRPr="00956FF7" w:rsidRDefault="00956FF7" w:rsidP="00956FF7">
            <w:pPr>
              <w:rPr>
                <w:bCs/>
              </w:rPr>
            </w:pPr>
            <w:r w:rsidRPr="00956FF7">
              <w:rPr>
                <w:bCs/>
              </w:rPr>
              <w:t>31.08.2021 г.</w:t>
            </w:r>
          </w:p>
        </w:tc>
        <w:tc>
          <w:tcPr>
            <w:tcW w:w="2552" w:type="dxa"/>
            <w:shd w:val="clear" w:color="auto" w:fill="auto"/>
          </w:tcPr>
          <w:p w:rsidR="00956FF7" w:rsidRPr="00956FF7" w:rsidRDefault="00956FF7" w:rsidP="00956FF7">
            <w:pPr>
              <w:rPr>
                <w:lang w:val="en-US"/>
              </w:rPr>
            </w:pPr>
            <w:r w:rsidRPr="00956FF7">
              <w:rPr>
                <w:lang w:val="en-US"/>
              </w:rPr>
              <w:t>,,Flight over the river”</w:t>
            </w:r>
          </w:p>
        </w:tc>
        <w:tc>
          <w:tcPr>
            <w:tcW w:w="2126" w:type="dxa"/>
          </w:tcPr>
          <w:p w:rsidR="00956FF7" w:rsidRPr="00956FF7" w:rsidRDefault="00956FF7" w:rsidP="00956FF7">
            <w:pPr>
              <w:rPr>
                <w:bCs/>
                <w:lang w:val="bg-BG"/>
              </w:rPr>
            </w:pPr>
            <w:proofErr w:type="spellStart"/>
            <w:r w:rsidRPr="00956FF7">
              <w:rPr>
                <w:bCs/>
              </w:rPr>
              <w:t>Фондация</w:t>
            </w:r>
            <w:proofErr w:type="spellEnd"/>
            <w:r w:rsidRPr="00956FF7">
              <w:rPr>
                <w:bCs/>
              </w:rPr>
              <w:t xml:space="preserve"> „</w:t>
            </w:r>
            <w:proofErr w:type="spellStart"/>
            <w:r w:rsidRPr="00956FF7">
              <w:rPr>
                <w:bCs/>
              </w:rPr>
              <w:t>Агора</w:t>
            </w:r>
            <w:proofErr w:type="spellEnd"/>
            <w:r w:rsidRPr="00956FF7">
              <w:rPr>
                <w:bCs/>
              </w:rPr>
              <w:t xml:space="preserve"> 2019“</w:t>
            </w:r>
          </w:p>
          <w:p w:rsidR="00956FF7" w:rsidRPr="00956FF7" w:rsidRDefault="00956FF7" w:rsidP="00956FF7">
            <w:pPr>
              <w:rPr>
                <w:bCs/>
                <w:lang w:val="bg-BG"/>
              </w:rPr>
            </w:pPr>
          </w:p>
          <w:p w:rsidR="00956FF7" w:rsidRPr="00956FF7" w:rsidRDefault="00956FF7" w:rsidP="00956FF7">
            <w:pPr>
              <w:rPr>
                <w:bCs/>
                <w:lang w:val="bg-BG"/>
              </w:rPr>
            </w:pPr>
          </w:p>
          <w:p w:rsidR="00956FF7" w:rsidRPr="00956FF7" w:rsidRDefault="00956FF7" w:rsidP="00956FF7">
            <w:pPr>
              <w:rPr>
                <w:bCs/>
                <w:lang w:val="bg-BG"/>
              </w:rPr>
            </w:pPr>
          </w:p>
        </w:tc>
        <w:tc>
          <w:tcPr>
            <w:tcW w:w="992" w:type="dxa"/>
          </w:tcPr>
          <w:p w:rsidR="00956FF7" w:rsidRPr="00956FF7" w:rsidRDefault="00956FF7" w:rsidP="00956FF7">
            <w:pPr>
              <w:rPr>
                <w:lang w:val="bg-BG"/>
              </w:rPr>
            </w:pPr>
            <w:r w:rsidRPr="00956FF7">
              <w:rPr>
                <w:lang w:val="bg-BG"/>
              </w:rPr>
              <w:t>0</w:t>
            </w:r>
          </w:p>
        </w:tc>
        <w:tc>
          <w:tcPr>
            <w:tcW w:w="5387" w:type="dxa"/>
          </w:tcPr>
          <w:p w:rsidR="00956FF7" w:rsidRPr="00956FF7" w:rsidRDefault="00956FF7" w:rsidP="00956FF7">
            <w:pPr>
              <w:jc w:val="both"/>
              <w:rPr>
                <w:lang w:val="bg-BG"/>
              </w:rPr>
            </w:pPr>
            <w:r w:rsidRPr="00956FF7">
              <w:rPr>
                <w:lang w:val="bg-BG"/>
              </w:rPr>
              <w:t>Комисията се запозна детайлно с проекта и реши да не го оценява, поради следните причини:</w:t>
            </w:r>
          </w:p>
          <w:p w:rsidR="00956FF7" w:rsidRPr="00956FF7" w:rsidRDefault="00956FF7" w:rsidP="00571D68">
            <w:pPr>
              <w:numPr>
                <w:ilvl w:val="0"/>
                <w:numId w:val="11"/>
              </w:numPr>
              <w:ind w:left="72" w:firstLine="283"/>
              <w:contextualSpacing/>
              <w:jc w:val="both"/>
              <w:rPr>
                <w:lang w:val="bg-BG"/>
              </w:rPr>
            </w:pPr>
            <w:r w:rsidRPr="00956FF7">
              <w:rPr>
                <w:lang w:val="bg-BG"/>
              </w:rPr>
              <w:t>Предвидено е изграждане и монтиран</w:t>
            </w:r>
            <w:r w:rsidR="00571D68">
              <w:rPr>
                <w:lang w:val="bg-BG"/>
              </w:rPr>
              <w:t xml:space="preserve">е на арт инсталация включваща: </w:t>
            </w:r>
            <w:r w:rsidRPr="00956FF7">
              <w:rPr>
                <w:lang w:val="bg-BG"/>
              </w:rPr>
              <w:t xml:space="preserve">люлки за възрастни, окомплектовани със соларно лед осветление, малка отворена сцена с окабеляване, люлеещи се пейки и беседка. Всички тези </w:t>
            </w:r>
            <w:proofErr w:type="spellStart"/>
            <w:r w:rsidRPr="00956FF7">
              <w:rPr>
                <w:lang w:val="bg-BG"/>
              </w:rPr>
              <w:t>съоражения</w:t>
            </w:r>
            <w:proofErr w:type="spellEnd"/>
            <w:r w:rsidRPr="00956FF7">
              <w:rPr>
                <w:lang w:val="bg-BG"/>
              </w:rPr>
              <w:t xml:space="preserve"> представляват дълготрайни материални активи, </w:t>
            </w:r>
            <w:proofErr w:type="spellStart"/>
            <w:r w:rsidRPr="00956FF7">
              <w:rPr>
                <w:lang w:val="bg-BG"/>
              </w:rPr>
              <w:t>финанирането</w:t>
            </w:r>
            <w:proofErr w:type="spellEnd"/>
            <w:r w:rsidRPr="00956FF7">
              <w:rPr>
                <w:lang w:val="bg-BG"/>
              </w:rPr>
              <w:t xml:space="preserve">, на които е недопустимо съгласно чл.11, ал.6, т.4 на Наредбата за финансиране. </w:t>
            </w:r>
          </w:p>
          <w:p w:rsidR="00956FF7" w:rsidRPr="00956FF7" w:rsidRDefault="00956FF7" w:rsidP="00956FF7">
            <w:pPr>
              <w:numPr>
                <w:ilvl w:val="0"/>
                <w:numId w:val="11"/>
              </w:numPr>
              <w:ind w:left="72" w:firstLine="288"/>
              <w:contextualSpacing/>
              <w:jc w:val="both"/>
              <w:rPr>
                <w:lang w:val="bg-BG"/>
              </w:rPr>
            </w:pPr>
            <w:r w:rsidRPr="00956FF7">
              <w:rPr>
                <w:lang w:val="bg-BG"/>
              </w:rPr>
              <w:t xml:space="preserve">В бюджета са включени строително монтажни дейности – машинно заравняване на терен и оформяне на нива, изливане на фундаменти от армиран бетон, изграждане на площадка с бетонни плочи, които по смисъла си са </w:t>
            </w:r>
            <w:proofErr w:type="spellStart"/>
            <w:r w:rsidRPr="00956FF7">
              <w:rPr>
                <w:lang w:val="bg-BG"/>
              </w:rPr>
              <w:t>несъотносими</w:t>
            </w:r>
            <w:proofErr w:type="spellEnd"/>
            <w:r w:rsidRPr="00956FF7">
              <w:rPr>
                <w:lang w:val="bg-BG"/>
              </w:rPr>
              <w:t xml:space="preserve"> към културното съдържание и дейности, подкрепяни по Наредбата за финансиране. </w:t>
            </w:r>
          </w:p>
          <w:p w:rsidR="00956FF7" w:rsidRPr="00956FF7" w:rsidRDefault="00956FF7" w:rsidP="00956FF7">
            <w:pPr>
              <w:numPr>
                <w:ilvl w:val="0"/>
                <w:numId w:val="11"/>
              </w:numPr>
              <w:ind w:left="72" w:firstLine="288"/>
              <w:contextualSpacing/>
              <w:jc w:val="both"/>
              <w:rPr>
                <w:lang w:val="bg-BG"/>
              </w:rPr>
            </w:pPr>
            <w:r w:rsidRPr="00956FF7">
              <w:rPr>
                <w:lang w:val="bg-BG"/>
              </w:rPr>
              <w:t xml:space="preserve">Режимът за поставяне на такъв тип  </w:t>
            </w:r>
            <w:proofErr w:type="spellStart"/>
            <w:r w:rsidRPr="00956FF7">
              <w:rPr>
                <w:lang w:val="bg-BG"/>
              </w:rPr>
              <w:t>съоражения</w:t>
            </w:r>
            <w:proofErr w:type="spellEnd"/>
            <w:r w:rsidRPr="00956FF7">
              <w:rPr>
                <w:lang w:val="bg-BG"/>
              </w:rPr>
              <w:t xml:space="preserve"> не е от компетенцията на настоящата комисия.</w:t>
            </w:r>
          </w:p>
        </w:tc>
      </w:tr>
    </w:tbl>
    <w:p w:rsidR="00956FF7" w:rsidRPr="00956FF7" w:rsidRDefault="00956FF7" w:rsidP="00956FF7">
      <w:pPr>
        <w:ind w:firstLine="708"/>
        <w:rPr>
          <w:rFonts w:eastAsia="Calibri"/>
          <w:lang w:val="bg-BG"/>
        </w:rPr>
      </w:pPr>
    </w:p>
    <w:p w:rsidR="0015309E" w:rsidRDefault="0015309E" w:rsidP="0095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bg-BG"/>
        </w:rPr>
      </w:pPr>
    </w:p>
    <w:sectPr w:rsidR="0015309E" w:rsidSect="00CE1E9A">
      <w:pgSz w:w="16838" w:h="11906" w:orient="landscape"/>
      <w:pgMar w:top="851" w:right="820" w:bottom="993"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4FA0"/>
    <w:multiLevelType w:val="hybridMultilevel"/>
    <w:tmpl w:val="708E8D24"/>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47B5B07"/>
    <w:multiLevelType w:val="hybridMultilevel"/>
    <w:tmpl w:val="CC2424D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712513B"/>
    <w:multiLevelType w:val="hybridMultilevel"/>
    <w:tmpl w:val="6B588C66"/>
    <w:lvl w:ilvl="0" w:tplc="A6EACAF4">
      <w:start w:val="3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153E6C"/>
    <w:multiLevelType w:val="hybridMultilevel"/>
    <w:tmpl w:val="9E62C7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8151FF6"/>
    <w:multiLevelType w:val="hybridMultilevel"/>
    <w:tmpl w:val="9E62C7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EC52201"/>
    <w:multiLevelType w:val="hybridMultilevel"/>
    <w:tmpl w:val="D12C31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274112C4"/>
    <w:multiLevelType w:val="hybridMultilevel"/>
    <w:tmpl w:val="D12C31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BAD7FA2"/>
    <w:multiLevelType w:val="hybridMultilevel"/>
    <w:tmpl w:val="D12C318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572F5DE9"/>
    <w:multiLevelType w:val="hybridMultilevel"/>
    <w:tmpl w:val="E382B48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5B076BFB"/>
    <w:multiLevelType w:val="hybridMultilevel"/>
    <w:tmpl w:val="9E62C7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C473AD7"/>
    <w:multiLevelType w:val="hybridMultilevel"/>
    <w:tmpl w:val="1A3CE5D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0"/>
  </w:num>
  <w:num w:numId="2">
    <w:abstractNumId w:val="0"/>
  </w:num>
  <w:num w:numId="3">
    <w:abstractNumId w:val="4"/>
  </w:num>
  <w:num w:numId="4">
    <w:abstractNumId w:val="9"/>
  </w:num>
  <w:num w:numId="5">
    <w:abstractNumId w:val="3"/>
  </w:num>
  <w:num w:numId="6">
    <w:abstractNumId w:val="8"/>
  </w:num>
  <w:num w:numId="7">
    <w:abstractNumId w:val="6"/>
  </w:num>
  <w:num w:numId="8">
    <w:abstractNumId w:val="5"/>
  </w:num>
  <w:num w:numId="9">
    <w:abstractNumId w:val="7"/>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DFE"/>
    <w:rsid w:val="00001C18"/>
    <w:rsid w:val="00005229"/>
    <w:rsid w:val="00005439"/>
    <w:rsid w:val="000102E0"/>
    <w:rsid w:val="0001211F"/>
    <w:rsid w:val="00013CE3"/>
    <w:rsid w:val="000214AB"/>
    <w:rsid w:val="00023A79"/>
    <w:rsid w:val="00026057"/>
    <w:rsid w:val="0004264E"/>
    <w:rsid w:val="00042C89"/>
    <w:rsid w:val="000434D1"/>
    <w:rsid w:val="00046821"/>
    <w:rsid w:val="00050C32"/>
    <w:rsid w:val="000511B0"/>
    <w:rsid w:val="000525CD"/>
    <w:rsid w:val="00052D32"/>
    <w:rsid w:val="00053B1D"/>
    <w:rsid w:val="00054D09"/>
    <w:rsid w:val="000617A4"/>
    <w:rsid w:val="00061DC4"/>
    <w:rsid w:val="000627AA"/>
    <w:rsid w:val="00065767"/>
    <w:rsid w:val="000657C2"/>
    <w:rsid w:val="00072DF0"/>
    <w:rsid w:val="000803C6"/>
    <w:rsid w:val="00080E28"/>
    <w:rsid w:val="00081EE3"/>
    <w:rsid w:val="00085AC3"/>
    <w:rsid w:val="00095C49"/>
    <w:rsid w:val="000A2570"/>
    <w:rsid w:val="000A40F4"/>
    <w:rsid w:val="000A440F"/>
    <w:rsid w:val="000A4706"/>
    <w:rsid w:val="000A61E1"/>
    <w:rsid w:val="000B36DF"/>
    <w:rsid w:val="000B3873"/>
    <w:rsid w:val="000B3C71"/>
    <w:rsid w:val="000C2FDB"/>
    <w:rsid w:val="000C4563"/>
    <w:rsid w:val="000C47AE"/>
    <w:rsid w:val="000C523F"/>
    <w:rsid w:val="000C6AA7"/>
    <w:rsid w:val="000C755B"/>
    <w:rsid w:val="000D1336"/>
    <w:rsid w:val="000D2012"/>
    <w:rsid w:val="000D360B"/>
    <w:rsid w:val="000D597D"/>
    <w:rsid w:val="000D5BAC"/>
    <w:rsid w:val="000E0791"/>
    <w:rsid w:val="000E1906"/>
    <w:rsid w:val="000E26D8"/>
    <w:rsid w:val="000E4975"/>
    <w:rsid w:val="000E4CE3"/>
    <w:rsid w:val="000F468E"/>
    <w:rsid w:val="000F5DFE"/>
    <w:rsid w:val="001016AD"/>
    <w:rsid w:val="0010243E"/>
    <w:rsid w:val="00112782"/>
    <w:rsid w:val="0011460C"/>
    <w:rsid w:val="00114B49"/>
    <w:rsid w:val="00117578"/>
    <w:rsid w:val="001203AA"/>
    <w:rsid w:val="00122503"/>
    <w:rsid w:val="00122A83"/>
    <w:rsid w:val="0012312E"/>
    <w:rsid w:val="0012341E"/>
    <w:rsid w:val="001240AF"/>
    <w:rsid w:val="001276A9"/>
    <w:rsid w:val="001317FF"/>
    <w:rsid w:val="00134A73"/>
    <w:rsid w:val="0013554B"/>
    <w:rsid w:val="0013729D"/>
    <w:rsid w:val="00140DD0"/>
    <w:rsid w:val="0015309E"/>
    <w:rsid w:val="001536E1"/>
    <w:rsid w:val="00161DAE"/>
    <w:rsid w:val="00162846"/>
    <w:rsid w:val="001640BB"/>
    <w:rsid w:val="001679C4"/>
    <w:rsid w:val="00170FEC"/>
    <w:rsid w:val="00171433"/>
    <w:rsid w:val="00172389"/>
    <w:rsid w:val="0017707E"/>
    <w:rsid w:val="00181A62"/>
    <w:rsid w:val="00181DB2"/>
    <w:rsid w:val="00185D23"/>
    <w:rsid w:val="00186E2D"/>
    <w:rsid w:val="00192002"/>
    <w:rsid w:val="0019300D"/>
    <w:rsid w:val="00195D27"/>
    <w:rsid w:val="001A5EFC"/>
    <w:rsid w:val="001A6153"/>
    <w:rsid w:val="001B2E2E"/>
    <w:rsid w:val="001B52F8"/>
    <w:rsid w:val="001C43D6"/>
    <w:rsid w:val="001C4ACB"/>
    <w:rsid w:val="001D6FDD"/>
    <w:rsid w:val="001E266A"/>
    <w:rsid w:val="001E4023"/>
    <w:rsid w:val="001F23F9"/>
    <w:rsid w:val="001F4E55"/>
    <w:rsid w:val="001F4FE4"/>
    <w:rsid w:val="002065A6"/>
    <w:rsid w:val="00207E5F"/>
    <w:rsid w:val="00211831"/>
    <w:rsid w:val="0021427B"/>
    <w:rsid w:val="0021572F"/>
    <w:rsid w:val="002204D1"/>
    <w:rsid w:val="00221A14"/>
    <w:rsid w:val="002234DC"/>
    <w:rsid w:val="002235CE"/>
    <w:rsid w:val="00225D52"/>
    <w:rsid w:val="00233EAF"/>
    <w:rsid w:val="002343DF"/>
    <w:rsid w:val="00234CF9"/>
    <w:rsid w:val="0023628B"/>
    <w:rsid w:val="002378F4"/>
    <w:rsid w:val="00240FD8"/>
    <w:rsid w:val="00247D1B"/>
    <w:rsid w:val="00254850"/>
    <w:rsid w:val="00257582"/>
    <w:rsid w:val="00260360"/>
    <w:rsid w:val="00267086"/>
    <w:rsid w:val="00273002"/>
    <w:rsid w:val="00277CFE"/>
    <w:rsid w:val="00280BD3"/>
    <w:rsid w:val="002812CE"/>
    <w:rsid w:val="002813B7"/>
    <w:rsid w:val="002821F1"/>
    <w:rsid w:val="002877D2"/>
    <w:rsid w:val="00287EAD"/>
    <w:rsid w:val="00293655"/>
    <w:rsid w:val="0029565A"/>
    <w:rsid w:val="002A372B"/>
    <w:rsid w:val="002A76C2"/>
    <w:rsid w:val="002A7F40"/>
    <w:rsid w:val="002B4466"/>
    <w:rsid w:val="002B66DA"/>
    <w:rsid w:val="002B7110"/>
    <w:rsid w:val="002B71A9"/>
    <w:rsid w:val="002B7453"/>
    <w:rsid w:val="002C40C7"/>
    <w:rsid w:val="002D1C00"/>
    <w:rsid w:val="002D56CE"/>
    <w:rsid w:val="002E3DE6"/>
    <w:rsid w:val="002E702F"/>
    <w:rsid w:val="002F3C67"/>
    <w:rsid w:val="002F780C"/>
    <w:rsid w:val="00302537"/>
    <w:rsid w:val="003043E3"/>
    <w:rsid w:val="0031055F"/>
    <w:rsid w:val="00312A13"/>
    <w:rsid w:val="003163D1"/>
    <w:rsid w:val="00322462"/>
    <w:rsid w:val="00326F19"/>
    <w:rsid w:val="00326FCA"/>
    <w:rsid w:val="00343371"/>
    <w:rsid w:val="00343F88"/>
    <w:rsid w:val="003544BF"/>
    <w:rsid w:val="00363764"/>
    <w:rsid w:val="00365FCC"/>
    <w:rsid w:val="00366455"/>
    <w:rsid w:val="0036762C"/>
    <w:rsid w:val="00367A30"/>
    <w:rsid w:val="003728EF"/>
    <w:rsid w:val="00373AF7"/>
    <w:rsid w:val="00375E18"/>
    <w:rsid w:val="003761FB"/>
    <w:rsid w:val="003766EE"/>
    <w:rsid w:val="00382F46"/>
    <w:rsid w:val="003844BC"/>
    <w:rsid w:val="00387B38"/>
    <w:rsid w:val="00397177"/>
    <w:rsid w:val="00397304"/>
    <w:rsid w:val="003A4AB1"/>
    <w:rsid w:val="003A548F"/>
    <w:rsid w:val="003A60A1"/>
    <w:rsid w:val="003A6D3C"/>
    <w:rsid w:val="003A77D6"/>
    <w:rsid w:val="003B275F"/>
    <w:rsid w:val="003B3BA6"/>
    <w:rsid w:val="003B5EDA"/>
    <w:rsid w:val="003C07A7"/>
    <w:rsid w:val="003C38C6"/>
    <w:rsid w:val="003C5A51"/>
    <w:rsid w:val="003D16D6"/>
    <w:rsid w:val="003D1E47"/>
    <w:rsid w:val="003D3FB8"/>
    <w:rsid w:val="003E7CEA"/>
    <w:rsid w:val="003F0444"/>
    <w:rsid w:val="003F4626"/>
    <w:rsid w:val="003F59A9"/>
    <w:rsid w:val="0040204C"/>
    <w:rsid w:val="00404FB1"/>
    <w:rsid w:val="00427254"/>
    <w:rsid w:val="00427852"/>
    <w:rsid w:val="004412F7"/>
    <w:rsid w:val="00442290"/>
    <w:rsid w:val="00443F58"/>
    <w:rsid w:val="0044418D"/>
    <w:rsid w:val="0044611C"/>
    <w:rsid w:val="004516A4"/>
    <w:rsid w:val="00452DEB"/>
    <w:rsid w:val="0045393B"/>
    <w:rsid w:val="00454A6C"/>
    <w:rsid w:val="004551DB"/>
    <w:rsid w:val="004609CA"/>
    <w:rsid w:val="004609ED"/>
    <w:rsid w:val="0046263B"/>
    <w:rsid w:val="00467347"/>
    <w:rsid w:val="00470148"/>
    <w:rsid w:val="00472384"/>
    <w:rsid w:val="00477AE6"/>
    <w:rsid w:val="00481EA1"/>
    <w:rsid w:val="00482B42"/>
    <w:rsid w:val="00483BCD"/>
    <w:rsid w:val="00484358"/>
    <w:rsid w:val="004855AA"/>
    <w:rsid w:val="004911D3"/>
    <w:rsid w:val="004972F2"/>
    <w:rsid w:val="004A4E86"/>
    <w:rsid w:val="004A6035"/>
    <w:rsid w:val="004A64B9"/>
    <w:rsid w:val="004B6465"/>
    <w:rsid w:val="004C1C49"/>
    <w:rsid w:val="004C5248"/>
    <w:rsid w:val="004C554A"/>
    <w:rsid w:val="004D0EA0"/>
    <w:rsid w:val="004D47B9"/>
    <w:rsid w:val="004D499D"/>
    <w:rsid w:val="004D4D8E"/>
    <w:rsid w:val="004D65EE"/>
    <w:rsid w:val="004D77EA"/>
    <w:rsid w:val="004E367E"/>
    <w:rsid w:val="004E46F2"/>
    <w:rsid w:val="004E6074"/>
    <w:rsid w:val="004F0472"/>
    <w:rsid w:val="004F0E00"/>
    <w:rsid w:val="004F7684"/>
    <w:rsid w:val="00502C04"/>
    <w:rsid w:val="00503202"/>
    <w:rsid w:val="00506D34"/>
    <w:rsid w:val="00511FC5"/>
    <w:rsid w:val="00514CB8"/>
    <w:rsid w:val="00514E98"/>
    <w:rsid w:val="00515FEA"/>
    <w:rsid w:val="00526B8B"/>
    <w:rsid w:val="0053241C"/>
    <w:rsid w:val="0053496C"/>
    <w:rsid w:val="0054044B"/>
    <w:rsid w:val="00541930"/>
    <w:rsid w:val="00541E45"/>
    <w:rsid w:val="00541FFB"/>
    <w:rsid w:val="00544DF9"/>
    <w:rsid w:val="00545419"/>
    <w:rsid w:val="0055178A"/>
    <w:rsid w:val="00554B3E"/>
    <w:rsid w:val="00555EFF"/>
    <w:rsid w:val="005613D6"/>
    <w:rsid w:val="00561898"/>
    <w:rsid w:val="005618CD"/>
    <w:rsid w:val="00562D34"/>
    <w:rsid w:val="00571D68"/>
    <w:rsid w:val="00572C40"/>
    <w:rsid w:val="00575FB4"/>
    <w:rsid w:val="005815E7"/>
    <w:rsid w:val="00581B49"/>
    <w:rsid w:val="00582E4F"/>
    <w:rsid w:val="00583B58"/>
    <w:rsid w:val="00584B9C"/>
    <w:rsid w:val="005859D0"/>
    <w:rsid w:val="00590891"/>
    <w:rsid w:val="00590D13"/>
    <w:rsid w:val="005A048B"/>
    <w:rsid w:val="005A1874"/>
    <w:rsid w:val="005A33F3"/>
    <w:rsid w:val="005A3C39"/>
    <w:rsid w:val="005A6A08"/>
    <w:rsid w:val="005B12E8"/>
    <w:rsid w:val="005B202B"/>
    <w:rsid w:val="005B216D"/>
    <w:rsid w:val="005B26F0"/>
    <w:rsid w:val="005B44D4"/>
    <w:rsid w:val="005B6795"/>
    <w:rsid w:val="005B6AB8"/>
    <w:rsid w:val="005C15D2"/>
    <w:rsid w:val="005C4D9E"/>
    <w:rsid w:val="005D3259"/>
    <w:rsid w:val="005D40E6"/>
    <w:rsid w:val="005E25A3"/>
    <w:rsid w:val="005E27D5"/>
    <w:rsid w:val="005E3103"/>
    <w:rsid w:val="005E42EA"/>
    <w:rsid w:val="005E460A"/>
    <w:rsid w:val="005E74FD"/>
    <w:rsid w:val="005F67A8"/>
    <w:rsid w:val="00601752"/>
    <w:rsid w:val="006047EC"/>
    <w:rsid w:val="006105D4"/>
    <w:rsid w:val="0061605E"/>
    <w:rsid w:val="006207FA"/>
    <w:rsid w:val="00622AD1"/>
    <w:rsid w:val="00622D60"/>
    <w:rsid w:val="00623D6D"/>
    <w:rsid w:val="006350F4"/>
    <w:rsid w:val="00636EC3"/>
    <w:rsid w:val="00637E1E"/>
    <w:rsid w:val="00645800"/>
    <w:rsid w:val="00645E2E"/>
    <w:rsid w:val="00647A51"/>
    <w:rsid w:val="00647CFD"/>
    <w:rsid w:val="00650067"/>
    <w:rsid w:val="00651F41"/>
    <w:rsid w:val="00654EFD"/>
    <w:rsid w:val="00655BC4"/>
    <w:rsid w:val="00660C5D"/>
    <w:rsid w:val="00664225"/>
    <w:rsid w:val="00666D1C"/>
    <w:rsid w:val="00671BED"/>
    <w:rsid w:val="00676D52"/>
    <w:rsid w:val="006772D1"/>
    <w:rsid w:val="00681308"/>
    <w:rsid w:val="0068454C"/>
    <w:rsid w:val="0069105E"/>
    <w:rsid w:val="00693B71"/>
    <w:rsid w:val="006970C2"/>
    <w:rsid w:val="00697EFF"/>
    <w:rsid w:val="006A0A98"/>
    <w:rsid w:val="006A14B8"/>
    <w:rsid w:val="006A1B4F"/>
    <w:rsid w:val="006A2A9C"/>
    <w:rsid w:val="006A33A7"/>
    <w:rsid w:val="006A63AB"/>
    <w:rsid w:val="006B0C84"/>
    <w:rsid w:val="006B1AEF"/>
    <w:rsid w:val="006B6B4C"/>
    <w:rsid w:val="006C152C"/>
    <w:rsid w:val="006C16B2"/>
    <w:rsid w:val="006C195C"/>
    <w:rsid w:val="006C2150"/>
    <w:rsid w:val="006C2633"/>
    <w:rsid w:val="006C3129"/>
    <w:rsid w:val="006C5865"/>
    <w:rsid w:val="006D138E"/>
    <w:rsid w:val="006D3D48"/>
    <w:rsid w:val="006D4578"/>
    <w:rsid w:val="006E47F4"/>
    <w:rsid w:val="006E73E4"/>
    <w:rsid w:val="006F460D"/>
    <w:rsid w:val="006F667A"/>
    <w:rsid w:val="006F71A8"/>
    <w:rsid w:val="007038B6"/>
    <w:rsid w:val="0070623B"/>
    <w:rsid w:val="00706970"/>
    <w:rsid w:val="00707603"/>
    <w:rsid w:val="00713121"/>
    <w:rsid w:val="00714B8B"/>
    <w:rsid w:val="00714E34"/>
    <w:rsid w:val="007212FA"/>
    <w:rsid w:val="00721848"/>
    <w:rsid w:val="00722B36"/>
    <w:rsid w:val="00730DFB"/>
    <w:rsid w:val="0073585B"/>
    <w:rsid w:val="0073684E"/>
    <w:rsid w:val="00741A35"/>
    <w:rsid w:val="00750040"/>
    <w:rsid w:val="007572CB"/>
    <w:rsid w:val="0076099C"/>
    <w:rsid w:val="007614FB"/>
    <w:rsid w:val="00763399"/>
    <w:rsid w:val="00766D21"/>
    <w:rsid w:val="007672B9"/>
    <w:rsid w:val="00771182"/>
    <w:rsid w:val="007712E2"/>
    <w:rsid w:val="00772384"/>
    <w:rsid w:val="00773EA1"/>
    <w:rsid w:val="007754FE"/>
    <w:rsid w:val="007766E1"/>
    <w:rsid w:val="00777AB8"/>
    <w:rsid w:val="00785510"/>
    <w:rsid w:val="00786797"/>
    <w:rsid w:val="00790D96"/>
    <w:rsid w:val="00796368"/>
    <w:rsid w:val="0079649D"/>
    <w:rsid w:val="007A032B"/>
    <w:rsid w:val="007A2C38"/>
    <w:rsid w:val="007A43AD"/>
    <w:rsid w:val="007A57F8"/>
    <w:rsid w:val="007A6331"/>
    <w:rsid w:val="007B29BA"/>
    <w:rsid w:val="007B3E3A"/>
    <w:rsid w:val="007B635B"/>
    <w:rsid w:val="007C15B8"/>
    <w:rsid w:val="007C5F2A"/>
    <w:rsid w:val="007D3E42"/>
    <w:rsid w:val="007D45D5"/>
    <w:rsid w:val="007D781B"/>
    <w:rsid w:val="007E2E8C"/>
    <w:rsid w:val="007E3AF5"/>
    <w:rsid w:val="007F3CE9"/>
    <w:rsid w:val="007F6B15"/>
    <w:rsid w:val="007F7464"/>
    <w:rsid w:val="0080077A"/>
    <w:rsid w:val="00801151"/>
    <w:rsid w:val="00802DD6"/>
    <w:rsid w:val="008033DC"/>
    <w:rsid w:val="00806999"/>
    <w:rsid w:val="00811E69"/>
    <w:rsid w:val="0081272B"/>
    <w:rsid w:val="008143E2"/>
    <w:rsid w:val="00822EED"/>
    <w:rsid w:val="00823C05"/>
    <w:rsid w:val="00832DD7"/>
    <w:rsid w:val="008333A1"/>
    <w:rsid w:val="0083474D"/>
    <w:rsid w:val="008352C7"/>
    <w:rsid w:val="00835A6B"/>
    <w:rsid w:val="00836764"/>
    <w:rsid w:val="00837A86"/>
    <w:rsid w:val="00845233"/>
    <w:rsid w:val="008508F0"/>
    <w:rsid w:val="00850CE8"/>
    <w:rsid w:val="008534E1"/>
    <w:rsid w:val="008569B7"/>
    <w:rsid w:val="00862E3B"/>
    <w:rsid w:val="0086440F"/>
    <w:rsid w:val="00865E77"/>
    <w:rsid w:val="0087068E"/>
    <w:rsid w:val="00874DCB"/>
    <w:rsid w:val="00876C57"/>
    <w:rsid w:val="00876E6C"/>
    <w:rsid w:val="00882228"/>
    <w:rsid w:val="00883A36"/>
    <w:rsid w:val="00891A9D"/>
    <w:rsid w:val="00892EF7"/>
    <w:rsid w:val="008957DF"/>
    <w:rsid w:val="008964A5"/>
    <w:rsid w:val="008A11C8"/>
    <w:rsid w:val="008A33F7"/>
    <w:rsid w:val="008A4E6F"/>
    <w:rsid w:val="008B46B5"/>
    <w:rsid w:val="008C54A1"/>
    <w:rsid w:val="008C706D"/>
    <w:rsid w:val="008D764B"/>
    <w:rsid w:val="008E04F9"/>
    <w:rsid w:val="008E0759"/>
    <w:rsid w:val="008E1229"/>
    <w:rsid w:val="008E130A"/>
    <w:rsid w:val="008E40E0"/>
    <w:rsid w:val="008E45FC"/>
    <w:rsid w:val="008F26F4"/>
    <w:rsid w:val="008F283F"/>
    <w:rsid w:val="008F2C39"/>
    <w:rsid w:val="008F38F3"/>
    <w:rsid w:val="008F3F81"/>
    <w:rsid w:val="008F467C"/>
    <w:rsid w:val="008F4E77"/>
    <w:rsid w:val="008F6206"/>
    <w:rsid w:val="009016A1"/>
    <w:rsid w:val="00901935"/>
    <w:rsid w:val="009033D2"/>
    <w:rsid w:val="00903FB9"/>
    <w:rsid w:val="00910D16"/>
    <w:rsid w:val="0091448D"/>
    <w:rsid w:val="00915BCD"/>
    <w:rsid w:val="00920541"/>
    <w:rsid w:val="00920C1F"/>
    <w:rsid w:val="0092162F"/>
    <w:rsid w:val="00924AE3"/>
    <w:rsid w:val="0092544E"/>
    <w:rsid w:val="009301CD"/>
    <w:rsid w:val="00932328"/>
    <w:rsid w:val="0093579B"/>
    <w:rsid w:val="009361B5"/>
    <w:rsid w:val="00944945"/>
    <w:rsid w:val="00945634"/>
    <w:rsid w:val="00950DEC"/>
    <w:rsid w:val="0095148B"/>
    <w:rsid w:val="00954B30"/>
    <w:rsid w:val="00956FF7"/>
    <w:rsid w:val="00962A57"/>
    <w:rsid w:val="00963FF3"/>
    <w:rsid w:val="0096425C"/>
    <w:rsid w:val="00966CF1"/>
    <w:rsid w:val="00971D49"/>
    <w:rsid w:val="009779E6"/>
    <w:rsid w:val="009813CD"/>
    <w:rsid w:val="00984A34"/>
    <w:rsid w:val="00987A5B"/>
    <w:rsid w:val="00993C88"/>
    <w:rsid w:val="00996E20"/>
    <w:rsid w:val="00997D1E"/>
    <w:rsid w:val="009A01A4"/>
    <w:rsid w:val="009A4E8C"/>
    <w:rsid w:val="009A5AA8"/>
    <w:rsid w:val="009B237E"/>
    <w:rsid w:val="009C417A"/>
    <w:rsid w:val="009C5F14"/>
    <w:rsid w:val="009C7700"/>
    <w:rsid w:val="009C7DD0"/>
    <w:rsid w:val="009D0852"/>
    <w:rsid w:val="009D358F"/>
    <w:rsid w:val="009D5DA8"/>
    <w:rsid w:val="009D61B1"/>
    <w:rsid w:val="009D65BE"/>
    <w:rsid w:val="009E31A6"/>
    <w:rsid w:val="00A01A09"/>
    <w:rsid w:val="00A01AB3"/>
    <w:rsid w:val="00A03F1D"/>
    <w:rsid w:val="00A047CF"/>
    <w:rsid w:val="00A051FF"/>
    <w:rsid w:val="00A136C6"/>
    <w:rsid w:val="00A158EC"/>
    <w:rsid w:val="00A16484"/>
    <w:rsid w:val="00A20963"/>
    <w:rsid w:val="00A23439"/>
    <w:rsid w:val="00A2429E"/>
    <w:rsid w:val="00A305A9"/>
    <w:rsid w:val="00A31026"/>
    <w:rsid w:val="00A35460"/>
    <w:rsid w:val="00A362C0"/>
    <w:rsid w:val="00A379F2"/>
    <w:rsid w:val="00A408F7"/>
    <w:rsid w:val="00A41174"/>
    <w:rsid w:val="00A45D1D"/>
    <w:rsid w:val="00A479B0"/>
    <w:rsid w:val="00A47C7A"/>
    <w:rsid w:val="00A550A1"/>
    <w:rsid w:val="00A56C51"/>
    <w:rsid w:val="00A642AC"/>
    <w:rsid w:val="00A648B9"/>
    <w:rsid w:val="00A65698"/>
    <w:rsid w:val="00A667A3"/>
    <w:rsid w:val="00A75FC9"/>
    <w:rsid w:val="00A86557"/>
    <w:rsid w:val="00A8736B"/>
    <w:rsid w:val="00A94B41"/>
    <w:rsid w:val="00A979B1"/>
    <w:rsid w:val="00AB5795"/>
    <w:rsid w:val="00AB7B5A"/>
    <w:rsid w:val="00AC0794"/>
    <w:rsid w:val="00AC12FB"/>
    <w:rsid w:val="00AC17D7"/>
    <w:rsid w:val="00AC1AB1"/>
    <w:rsid w:val="00AC1FD2"/>
    <w:rsid w:val="00AD5FCE"/>
    <w:rsid w:val="00AD7B19"/>
    <w:rsid w:val="00AE18E8"/>
    <w:rsid w:val="00AE1D74"/>
    <w:rsid w:val="00AE3EE5"/>
    <w:rsid w:val="00AE5889"/>
    <w:rsid w:val="00AF189A"/>
    <w:rsid w:val="00AF1DDB"/>
    <w:rsid w:val="00AF42DF"/>
    <w:rsid w:val="00AF5BB4"/>
    <w:rsid w:val="00AF5E67"/>
    <w:rsid w:val="00AF6305"/>
    <w:rsid w:val="00AF6BE2"/>
    <w:rsid w:val="00B028DB"/>
    <w:rsid w:val="00B03700"/>
    <w:rsid w:val="00B04DF0"/>
    <w:rsid w:val="00B05C08"/>
    <w:rsid w:val="00B06964"/>
    <w:rsid w:val="00B10DA7"/>
    <w:rsid w:val="00B10EAA"/>
    <w:rsid w:val="00B11CF7"/>
    <w:rsid w:val="00B2148B"/>
    <w:rsid w:val="00B266AA"/>
    <w:rsid w:val="00B34E76"/>
    <w:rsid w:val="00B37285"/>
    <w:rsid w:val="00B41CAC"/>
    <w:rsid w:val="00B42AE3"/>
    <w:rsid w:val="00B45FAC"/>
    <w:rsid w:val="00B46110"/>
    <w:rsid w:val="00B51CA9"/>
    <w:rsid w:val="00B52262"/>
    <w:rsid w:val="00B610E1"/>
    <w:rsid w:val="00B63B05"/>
    <w:rsid w:val="00B7023D"/>
    <w:rsid w:val="00B704A7"/>
    <w:rsid w:val="00B71112"/>
    <w:rsid w:val="00B718EA"/>
    <w:rsid w:val="00B727C3"/>
    <w:rsid w:val="00B854BA"/>
    <w:rsid w:val="00B870F2"/>
    <w:rsid w:val="00B8722D"/>
    <w:rsid w:val="00B87A60"/>
    <w:rsid w:val="00B92304"/>
    <w:rsid w:val="00B92E3E"/>
    <w:rsid w:val="00B93A8C"/>
    <w:rsid w:val="00B9510E"/>
    <w:rsid w:val="00B9650E"/>
    <w:rsid w:val="00B968CC"/>
    <w:rsid w:val="00BA6319"/>
    <w:rsid w:val="00BA692E"/>
    <w:rsid w:val="00BA7071"/>
    <w:rsid w:val="00BB13B7"/>
    <w:rsid w:val="00BB5E2E"/>
    <w:rsid w:val="00BB6541"/>
    <w:rsid w:val="00BB6EEF"/>
    <w:rsid w:val="00BB7D22"/>
    <w:rsid w:val="00BC091C"/>
    <w:rsid w:val="00BD3501"/>
    <w:rsid w:val="00BD5B8B"/>
    <w:rsid w:val="00BD6163"/>
    <w:rsid w:val="00BE58CA"/>
    <w:rsid w:val="00BE59ED"/>
    <w:rsid w:val="00BE6788"/>
    <w:rsid w:val="00BE72F5"/>
    <w:rsid w:val="00BE7BD7"/>
    <w:rsid w:val="00BF15D1"/>
    <w:rsid w:val="00BF2250"/>
    <w:rsid w:val="00C02CA1"/>
    <w:rsid w:val="00C05F91"/>
    <w:rsid w:val="00C11686"/>
    <w:rsid w:val="00C156DD"/>
    <w:rsid w:val="00C1747E"/>
    <w:rsid w:val="00C17B0F"/>
    <w:rsid w:val="00C22E68"/>
    <w:rsid w:val="00C31FE3"/>
    <w:rsid w:val="00C378E7"/>
    <w:rsid w:val="00C475D2"/>
    <w:rsid w:val="00C53571"/>
    <w:rsid w:val="00C55159"/>
    <w:rsid w:val="00C57979"/>
    <w:rsid w:val="00C60C32"/>
    <w:rsid w:val="00C61E6F"/>
    <w:rsid w:val="00C62C17"/>
    <w:rsid w:val="00C6326F"/>
    <w:rsid w:val="00C63536"/>
    <w:rsid w:val="00C6632A"/>
    <w:rsid w:val="00C706E8"/>
    <w:rsid w:val="00C72ACC"/>
    <w:rsid w:val="00C741A5"/>
    <w:rsid w:val="00C757B3"/>
    <w:rsid w:val="00C76521"/>
    <w:rsid w:val="00C80CB8"/>
    <w:rsid w:val="00C81F56"/>
    <w:rsid w:val="00C834E9"/>
    <w:rsid w:val="00C8614F"/>
    <w:rsid w:val="00C94862"/>
    <w:rsid w:val="00C94F71"/>
    <w:rsid w:val="00C9516F"/>
    <w:rsid w:val="00C97346"/>
    <w:rsid w:val="00CA0A15"/>
    <w:rsid w:val="00CA0AEA"/>
    <w:rsid w:val="00CA2522"/>
    <w:rsid w:val="00CA2838"/>
    <w:rsid w:val="00CA5310"/>
    <w:rsid w:val="00CA53AA"/>
    <w:rsid w:val="00CB00CA"/>
    <w:rsid w:val="00CB0147"/>
    <w:rsid w:val="00CB094C"/>
    <w:rsid w:val="00CB16F4"/>
    <w:rsid w:val="00CB1B82"/>
    <w:rsid w:val="00CB6E84"/>
    <w:rsid w:val="00CB6F62"/>
    <w:rsid w:val="00CC1029"/>
    <w:rsid w:val="00CC1980"/>
    <w:rsid w:val="00CC243B"/>
    <w:rsid w:val="00CC43BD"/>
    <w:rsid w:val="00CC47EC"/>
    <w:rsid w:val="00CD0218"/>
    <w:rsid w:val="00CE0623"/>
    <w:rsid w:val="00CE1E9A"/>
    <w:rsid w:val="00CE6E6A"/>
    <w:rsid w:val="00CE794F"/>
    <w:rsid w:val="00CF22A4"/>
    <w:rsid w:val="00CF2A4A"/>
    <w:rsid w:val="00CF30D4"/>
    <w:rsid w:val="00CF3D8A"/>
    <w:rsid w:val="00CF4D38"/>
    <w:rsid w:val="00CF69E8"/>
    <w:rsid w:val="00D05A06"/>
    <w:rsid w:val="00D10141"/>
    <w:rsid w:val="00D14018"/>
    <w:rsid w:val="00D14D58"/>
    <w:rsid w:val="00D150BC"/>
    <w:rsid w:val="00D16EA7"/>
    <w:rsid w:val="00D20612"/>
    <w:rsid w:val="00D23FAD"/>
    <w:rsid w:val="00D24022"/>
    <w:rsid w:val="00D24B5E"/>
    <w:rsid w:val="00D31616"/>
    <w:rsid w:val="00D3644D"/>
    <w:rsid w:val="00D432DA"/>
    <w:rsid w:val="00D46653"/>
    <w:rsid w:val="00D501E9"/>
    <w:rsid w:val="00D55C21"/>
    <w:rsid w:val="00D5617F"/>
    <w:rsid w:val="00D563FF"/>
    <w:rsid w:val="00D56836"/>
    <w:rsid w:val="00D617F6"/>
    <w:rsid w:val="00D676D9"/>
    <w:rsid w:val="00D80880"/>
    <w:rsid w:val="00D819E8"/>
    <w:rsid w:val="00D9574C"/>
    <w:rsid w:val="00DA487C"/>
    <w:rsid w:val="00DA509E"/>
    <w:rsid w:val="00DB326B"/>
    <w:rsid w:val="00DB47BD"/>
    <w:rsid w:val="00DB5FD5"/>
    <w:rsid w:val="00DC0E0F"/>
    <w:rsid w:val="00DC321F"/>
    <w:rsid w:val="00DD06A9"/>
    <w:rsid w:val="00DD1454"/>
    <w:rsid w:val="00DD3626"/>
    <w:rsid w:val="00DE016D"/>
    <w:rsid w:val="00DE3DA5"/>
    <w:rsid w:val="00DE3E94"/>
    <w:rsid w:val="00DE446A"/>
    <w:rsid w:val="00DE536B"/>
    <w:rsid w:val="00DE76D2"/>
    <w:rsid w:val="00DE7AB1"/>
    <w:rsid w:val="00DE7DEA"/>
    <w:rsid w:val="00DF09F7"/>
    <w:rsid w:val="00DF0C0D"/>
    <w:rsid w:val="00DF259D"/>
    <w:rsid w:val="00DF4463"/>
    <w:rsid w:val="00DF7EF6"/>
    <w:rsid w:val="00E01F87"/>
    <w:rsid w:val="00E0205C"/>
    <w:rsid w:val="00E03F94"/>
    <w:rsid w:val="00E06726"/>
    <w:rsid w:val="00E10B38"/>
    <w:rsid w:val="00E10D8A"/>
    <w:rsid w:val="00E16723"/>
    <w:rsid w:val="00E229F3"/>
    <w:rsid w:val="00E30AE0"/>
    <w:rsid w:val="00E329C2"/>
    <w:rsid w:val="00E32FE8"/>
    <w:rsid w:val="00E40F93"/>
    <w:rsid w:val="00E43FCD"/>
    <w:rsid w:val="00E44F2E"/>
    <w:rsid w:val="00E47C74"/>
    <w:rsid w:val="00E53AAD"/>
    <w:rsid w:val="00E54872"/>
    <w:rsid w:val="00E55174"/>
    <w:rsid w:val="00E578DD"/>
    <w:rsid w:val="00E60D22"/>
    <w:rsid w:val="00E6570B"/>
    <w:rsid w:val="00E657CE"/>
    <w:rsid w:val="00E74E47"/>
    <w:rsid w:val="00E76ACA"/>
    <w:rsid w:val="00E81F0E"/>
    <w:rsid w:val="00E82491"/>
    <w:rsid w:val="00E827A2"/>
    <w:rsid w:val="00E90855"/>
    <w:rsid w:val="00E93234"/>
    <w:rsid w:val="00EA048C"/>
    <w:rsid w:val="00EA38B2"/>
    <w:rsid w:val="00EA4683"/>
    <w:rsid w:val="00EA7C0E"/>
    <w:rsid w:val="00EB7DD0"/>
    <w:rsid w:val="00EC0337"/>
    <w:rsid w:val="00EC234D"/>
    <w:rsid w:val="00EC3569"/>
    <w:rsid w:val="00EC592C"/>
    <w:rsid w:val="00EC6A13"/>
    <w:rsid w:val="00ED5308"/>
    <w:rsid w:val="00EE4768"/>
    <w:rsid w:val="00EE6700"/>
    <w:rsid w:val="00EE75B0"/>
    <w:rsid w:val="00EF6170"/>
    <w:rsid w:val="00F0035A"/>
    <w:rsid w:val="00F02C34"/>
    <w:rsid w:val="00F05013"/>
    <w:rsid w:val="00F0798F"/>
    <w:rsid w:val="00F10531"/>
    <w:rsid w:val="00F11CA2"/>
    <w:rsid w:val="00F1415C"/>
    <w:rsid w:val="00F305CD"/>
    <w:rsid w:val="00F34E49"/>
    <w:rsid w:val="00F43F73"/>
    <w:rsid w:val="00F45729"/>
    <w:rsid w:val="00F45B8E"/>
    <w:rsid w:val="00F64072"/>
    <w:rsid w:val="00F650BC"/>
    <w:rsid w:val="00F70FF0"/>
    <w:rsid w:val="00F72211"/>
    <w:rsid w:val="00F7481E"/>
    <w:rsid w:val="00F92A41"/>
    <w:rsid w:val="00F93A9D"/>
    <w:rsid w:val="00F94628"/>
    <w:rsid w:val="00FA0FA5"/>
    <w:rsid w:val="00FA14FB"/>
    <w:rsid w:val="00FA23C0"/>
    <w:rsid w:val="00FA2AEC"/>
    <w:rsid w:val="00FA697A"/>
    <w:rsid w:val="00FB37E6"/>
    <w:rsid w:val="00FB4F8F"/>
    <w:rsid w:val="00FB79C9"/>
    <w:rsid w:val="00FC4F61"/>
    <w:rsid w:val="00FC5AE3"/>
    <w:rsid w:val="00FD0C31"/>
    <w:rsid w:val="00FE54C1"/>
    <w:rsid w:val="00FE6C1A"/>
    <w:rsid w:val="00FF0C21"/>
    <w:rsid w:val="00FF206D"/>
    <w:rsid w:val="00FF412B"/>
    <w:rsid w:val="00FF4674"/>
    <w:rsid w:val="00FF7E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A2"/>
    <w:rPr>
      <w:rFonts w:ascii="Times New Roman" w:eastAsia="Times New Roman" w:hAnsi="Times New Roman"/>
      <w:sz w:val="24"/>
      <w:szCs w:val="24"/>
      <w:lang w:val="en-GB"/>
    </w:rPr>
  </w:style>
  <w:style w:type="paragraph" w:styleId="2">
    <w:name w:val="heading 2"/>
    <w:basedOn w:val="a"/>
    <w:next w:val="a"/>
    <w:link w:val="20"/>
    <w:uiPriority w:val="99"/>
    <w:qFormat/>
    <w:rsid w:val="000F5DFE"/>
    <w:pPr>
      <w:keepNext/>
      <w:jc w:val="center"/>
      <w:outlineLvl w:val="1"/>
    </w:pPr>
    <w:rPr>
      <w:b/>
      <w:bCs/>
      <w:sz w:val="32"/>
      <w:szCs w:val="32"/>
      <w:lang w:val="bg-BG"/>
    </w:rPr>
  </w:style>
  <w:style w:type="paragraph" w:styleId="3">
    <w:name w:val="heading 3"/>
    <w:basedOn w:val="a"/>
    <w:next w:val="a"/>
    <w:link w:val="30"/>
    <w:uiPriority w:val="99"/>
    <w:qFormat/>
    <w:rsid w:val="000F5DFE"/>
    <w:pPr>
      <w:keepNext/>
      <w:jc w:val="center"/>
      <w:outlineLvl w:val="2"/>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0F5DFE"/>
    <w:rPr>
      <w:rFonts w:ascii="Times New Roman" w:hAnsi="Times New Roman" w:cs="Times New Roman"/>
      <w:b/>
      <w:bCs/>
      <w:sz w:val="20"/>
      <w:szCs w:val="20"/>
      <w:lang w:eastAsia="bg-BG"/>
    </w:rPr>
  </w:style>
  <w:style w:type="character" w:customStyle="1" w:styleId="30">
    <w:name w:val="Заглавие 3 Знак"/>
    <w:basedOn w:val="a0"/>
    <w:link w:val="3"/>
    <w:uiPriority w:val="99"/>
    <w:locked/>
    <w:rsid w:val="000F5DFE"/>
    <w:rPr>
      <w:rFonts w:ascii="Times New Roman" w:hAnsi="Times New Roman" w:cs="Times New Roman"/>
      <w:b/>
      <w:bCs/>
      <w:sz w:val="20"/>
      <w:szCs w:val="20"/>
      <w:lang w:eastAsia="bg-BG"/>
    </w:rPr>
  </w:style>
  <w:style w:type="paragraph" w:styleId="HTML">
    <w:name w:val="HTML Preformatted"/>
    <w:basedOn w:val="a"/>
    <w:link w:val="HTML0"/>
    <w:uiPriority w:val="99"/>
    <w:rsid w:val="000F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7"/>
      <w:szCs w:val="27"/>
      <w:lang w:val="bg-BG"/>
    </w:rPr>
  </w:style>
  <w:style w:type="character" w:customStyle="1" w:styleId="HTML0">
    <w:name w:val="HTML стандартен Знак"/>
    <w:basedOn w:val="a0"/>
    <w:link w:val="HTML"/>
    <w:uiPriority w:val="99"/>
    <w:locked/>
    <w:rsid w:val="000F5DFE"/>
    <w:rPr>
      <w:rFonts w:ascii="Courier New" w:hAnsi="Courier New" w:cs="Courier New"/>
      <w:sz w:val="27"/>
      <w:szCs w:val="27"/>
      <w:lang w:eastAsia="bg-BG"/>
    </w:rPr>
  </w:style>
  <w:style w:type="paragraph" w:customStyle="1" w:styleId="1">
    <w:name w:val="Без разредка1"/>
    <w:uiPriority w:val="99"/>
    <w:rsid w:val="003A60A1"/>
    <w:rPr>
      <w:rFonts w:eastAsia="Times New Roman" w:cs="Calibri"/>
      <w:lang w:eastAsia="en-US"/>
    </w:rPr>
  </w:style>
  <w:style w:type="table" w:styleId="a3">
    <w:name w:val="Table Grid"/>
    <w:basedOn w:val="a1"/>
    <w:locked/>
    <w:rsid w:val="002D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389"/>
    <w:pPr>
      <w:ind w:left="720"/>
      <w:contextualSpacing/>
    </w:pPr>
  </w:style>
  <w:style w:type="paragraph" w:styleId="a5">
    <w:name w:val="Balloon Text"/>
    <w:basedOn w:val="a"/>
    <w:link w:val="a6"/>
    <w:uiPriority w:val="99"/>
    <w:semiHidden/>
    <w:unhideWhenUsed/>
    <w:rsid w:val="00BA7071"/>
    <w:rPr>
      <w:rFonts w:ascii="Tahoma" w:hAnsi="Tahoma" w:cs="Tahoma"/>
      <w:sz w:val="16"/>
      <w:szCs w:val="16"/>
    </w:rPr>
  </w:style>
  <w:style w:type="character" w:customStyle="1" w:styleId="a6">
    <w:name w:val="Изнесен текст Знак"/>
    <w:basedOn w:val="a0"/>
    <w:link w:val="a5"/>
    <w:uiPriority w:val="99"/>
    <w:semiHidden/>
    <w:rsid w:val="00BA7071"/>
    <w:rPr>
      <w:rFonts w:ascii="Tahoma" w:eastAsia="Times New Roman" w:hAnsi="Tahoma" w:cs="Tahoma"/>
      <w:sz w:val="16"/>
      <w:szCs w:val="16"/>
      <w:lang w:val="en-GB"/>
    </w:rPr>
  </w:style>
  <w:style w:type="character" w:styleId="a7">
    <w:name w:val="Placeholder Text"/>
    <w:basedOn w:val="a0"/>
    <w:uiPriority w:val="99"/>
    <w:semiHidden/>
    <w:rsid w:val="0001211F"/>
    <w:rPr>
      <w:color w:val="808080"/>
    </w:rPr>
  </w:style>
  <w:style w:type="character" w:styleId="a8">
    <w:name w:val="Hyperlink"/>
    <w:basedOn w:val="a0"/>
    <w:uiPriority w:val="99"/>
    <w:unhideWhenUsed/>
    <w:rsid w:val="00956F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nhideWhenUsed="0"/>
    <w:lsdException w:name="No Lis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7A2"/>
    <w:rPr>
      <w:rFonts w:ascii="Times New Roman" w:eastAsia="Times New Roman" w:hAnsi="Times New Roman"/>
      <w:sz w:val="24"/>
      <w:szCs w:val="24"/>
      <w:lang w:val="en-GB"/>
    </w:rPr>
  </w:style>
  <w:style w:type="paragraph" w:styleId="2">
    <w:name w:val="heading 2"/>
    <w:basedOn w:val="a"/>
    <w:next w:val="a"/>
    <w:link w:val="20"/>
    <w:uiPriority w:val="99"/>
    <w:qFormat/>
    <w:rsid w:val="000F5DFE"/>
    <w:pPr>
      <w:keepNext/>
      <w:jc w:val="center"/>
      <w:outlineLvl w:val="1"/>
    </w:pPr>
    <w:rPr>
      <w:b/>
      <w:bCs/>
      <w:sz w:val="32"/>
      <w:szCs w:val="32"/>
      <w:lang w:val="bg-BG"/>
    </w:rPr>
  </w:style>
  <w:style w:type="paragraph" w:styleId="3">
    <w:name w:val="heading 3"/>
    <w:basedOn w:val="a"/>
    <w:next w:val="a"/>
    <w:link w:val="30"/>
    <w:uiPriority w:val="99"/>
    <w:qFormat/>
    <w:rsid w:val="000F5DFE"/>
    <w:pPr>
      <w:keepNext/>
      <w:jc w:val="center"/>
      <w:outlineLvl w:val="2"/>
    </w:pPr>
    <w:rPr>
      <w:b/>
      <w:bCs/>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uiPriority w:val="99"/>
    <w:locked/>
    <w:rsid w:val="000F5DFE"/>
    <w:rPr>
      <w:rFonts w:ascii="Times New Roman" w:hAnsi="Times New Roman" w:cs="Times New Roman"/>
      <w:b/>
      <w:bCs/>
      <w:sz w:val="20"/>
      <w:szCs w:val="20"/>
      <w:lang w:eastAsia="bg-BG"/>
    </w:rPr>
  </w:style>
  <w:style w:type="character" w:customStyle="1" w:styleId="30">
    <w:name w:val="Заглавие 3 Знак"/>
    <w:basedOn w:val="a0"/>
    <w:link w:val="3"/>
    <w:uiPriority w:val="99"/>
    <w:locked/>
    <w:rsid w:val="000F5DFE"/>
    <w:rPr>
      <w:rFonts w:ascii="Times New Roman" w:hAnsi="Times New Roman" w:cs="Times New Roman"/>
      <w:b/>
      <w:bCs/>
      <w:sz w:val="20"/>
      <w:szCs w:val="20"/>
      <w:lang w:eastAsia="bg-BG"/>
    </w:rPr>
  </w:style>
  <w:style w:type="paragraph" w:styleId="HTML">
    <w:name w:val="HTML Preformatted"/>
    <w:basedOn w:val="a"/>
    <w:link w:val="HTML0"/>
    <w:uiPriority w:val="99"/>
    <w:rsid w:val="000F5D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7"/>
      <w:szCs w:val="27"/>
      <w:lang w:val="bg-BG"/>
    </w:rPr>
  </w:style>
  <w:style w:type="character" w:customStyle="1" w:styleId="HTML0">
    <w:name w:val="HTML стандартен Знак"/>
    <w:basedOn w:val="a0"/>
    <w:link w:val="HTML"/>
    <w:uiPriority w:val="99"/>
    <w:locked/>
    <w:rsid w:val="000F5DFE"/>
    <w:rPr>
      <w:rFonts w:ascii="Courier New" w:hAnsi="Courier New" w:cs="Courier New"/>
      <w:sz w:val="27"/>
      <w:szCs w:val="27"/>
      <w:lang w:eastAsia="bg-BG"/>
    </w:rPr>
  </w:style>
  <w:style w:type="paragraph" w:customStyle="1" w:styleId="1">
    <w:name w:val="Без разредка1"/>
    <w:uiPriority w:val="99"/>
    <w:rsid w:val="003A60A1"/>
    <w:rPr>
      <w:rFonts w:eastAsia="Times New Roman" w:cs="Calibri"/>
      <w:lang w:eastAsia="en-US"/>
    </w:rPr>
  </w:style>
  <w:style w:type="table" w:styleId="a3">
    <w:name w:val="Table Grid"/>
    <w:basedOn w:val="a1"/>
    <w:locked/>
    <w:rsid w:val="002D5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389"/>
    <w:pPr>
      <w:ind w:left="720"/>
      <w:contextualSpacing/>
    </w:pPr>
  </w:style>
  <w:style w:type="paragraph" w:styleId="a5">
    <w:name w:val="Balloon Text"/>
    <w:basedOn w:val="a"/>
    <w:link w:val="a6"/>
    <w:uiPriority w:val="99"/>
    <w:semiHidden/>
    <w:unhideWhenUsed/>
    <w:rsid w:val="00BA7071"/>
    <w:rPr>
      <w:rFonts w:ascii="Tahoma" w:hAnsi="Tahoma" w:cs="Tahoma"/>
      <w:sz w:val="16"/>
      <w:szCs w:val="16"/>
    </w:rPr>
  </w:style>
  <w:style w:type="character" w:customStyle="1" w:styleId="a6">
    <w:name w:val="Изнесен текст Знак"/>
    <w:basedOn w:val="a0"/>
    <w:link w:val="a5"/>
    <w:uiPriority w:val="99"/>
    <w:semiHidden/>
    <w:rsid w:val="00BA7071"/>
    <w:rPr>
      <w:rFonts w:ascii="Tahoma" w:eastAsia="Times New Roman" w:hAnsi="Tahoma" w:cs="Tahoma"/>
      <w:sz w:val="16"/>
      <w:szCs w:val="16"/>
      <w:lang w:val="en-GB"/>
    </w:rPr>
  </w:style>
  <w:style w:type="character" w:styleId="a7">
    <w:name w:val="Placeholder Text"/>
    <w:basedOn w:val="a0"/>
    <w:uiPriority w:val="99"/>
    <w:semiHidden/>
    <w:rsid w:val="0001211F"/>
    <w:rPr>
      <w:color w:val="808080"/>
    </w:rPr>
  </w:style>
  <w:style w:type="character" w:styleId="a8">
    <w:name w:val="Hyperlink"/>
    <w:basedOn w:val="a0"/>
    <w:uiPriority w:val="99"/>
    <w:unhideWhenUsed/>
    <w:rsid w:val="00956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2158">
      <w:bodyDiv w:val="1"/>
      <w:marLeft w:val="0"/>
      <w:marRight w:val="0"/>
      <w:marTop w:val="0"/>
      <w:marBottom w:val="0"/>
      <w:divBdr>
        <w:top w:val="none" w:sz="0" w:space="0" w:color="auto"/>
        <w:left w:val="none" w:sz="0" w:space="0" w:color="auto"/>
        <w:bottom w:val="none" w:sz="0" w:space="0" w:color="auto"/>
        <w:right w:val="none" w:sz="0" w:space="0" w:color="auto"/>
      </w:divBdr>
    </w:div>
    <w:div w:id="30039755">
      <w:bodyDiv w:val="1"/>
      <w:marLeft w:val="0"/>
      <w:marRight w:val="0"/>
      <w:marTop w:val="0"/>
      <w:marBottom w:val="0"/>
      <w:divBdr>
        <w:top w:val="none" w:sz="0" w:space="0" w:color="auto"/>
        <w:left w:val="none" w:sz="0" w:space="0" w:color="auto"/>
        <w:bottom w:val="none" w:sz="0" w:space="0" w:color="auto"/>
        <w:right w:val="none" w:sz="0" w:space="0" w:color="auto"/>
      </w:divBdr>
    </w:div>
    <w:div w:id="36245479">
      <w:bodyDiv w:val="1"/>
      <w:marLeft w:val="0"/>
      <w:marRight w:val="0"/>
      <w:marTop w:val="0"/>
      <w:marBottom w:val="0"/>
      <w:divBdr>
        <w:top w:val="none" w:sz="0" w:space="0" w:color="auto"/>
        <w:left w:val="none" w:sz="0" w:space="0" w:color="auto"/>
        <w:bottom w:val="none" w:sz="0" w:space="0" w:color="auto"/>
        <w:right w:val="none" w:sz="0" w:space="0" w:color="auto"/>
      </w:divBdr>
    </w:div>
    <w:div w:id="40911728">
      <w:bodyDiv w:val="1"/>
      <w:marLeft w:val="0"/>
      <w:marRight w:val="0"/>
      <w:marTop w:val="0"/>
      <w:marBottom w:val="0"/>
      <w:divBdr>
        <w:top w:val="none" w:sz="0" w:space="0" w:color="auto"/>
        <w:left w:val="none" w:sz="0" w:space="0" w:color="auto"/>
        <w:bottom w:val="none" w:sz="0" w:space="0" w:color="auto"/>
        <w:right w:val="none" w:sz="0" w:space="0" w:color="auto"/>
      </w:divBdr>
    </w:div>
    <w:div w:id="49773759">
      <w:bodyDiv w:val="1"/>
      <w:marLeft w:val="0"/>
      <w:marRight w:val="0"/>
      <w:marTop w:val="0"/>
      <w:marBottom w:val="0"/>
      <w:divBdr>
        <w:top w:val="none" w:sz="0" w:space="0" w:color="auto"/>
        <w:left w:val="none" w:sz="0" w:space="0" w:color="auto"/>
        <w:bottom w:val="none" w:sz="0" w:space="0" w:color="auto"/>
        <w:right w:val="none" w:sz="0" w:space="0" w:color="auto"/>
      </w:divBdr>
    </w:div>
    <w:div w:id="58334385">
      <w:bodyDiv w:val="1"/>
      <w:marLeft w:val="0"/>
      <w:marRight w:val="0"/>
      <w:marTop w:val="0"/>
      <w:marBottom w:val="0"/>
      <w:divBdr>
        <w:top w:val="none" w:sz="0" w:space="0" w:color="auto"/>
        <w:left w:val="none" w:sz="0" w:space="0" w:color="auto"/>
        <w:bottom w:val="none" w:sz="0" w:space="0" w:color="auto"/>
        <w:right w:val="none" w:sz="0" w:space="0" w:color="auto"/>
      </w:divBdr>
    </w:div>
    <w:div w:id="68381213">
      <w:bodyDiv w:val="1"/>
      <w:marLeft w:val="0"/>
      <w:marRight w:val="0"/>
      <w:marTop w:val="0"/>
      <w:marBottom w:val="0"/>
      <w:divBdr>
        <w:top w:val="none" w:sz="0" w:space="0" w:color="auto"/>
        <w:left w:val="none" w:sz="0" w:space="0" w:color="auto"/>
        <w:bottom w:val="none" w:sz="0" w:space="0" w:color="auto"/>
        <w:right w:val="none" w:sz="0" w:space="0" w:color="auto"/>
      </w:divBdr>
    </w:div>
    <w:div w:id="77024633">
      <w:bodyDiv w:val="1"/>
      <w:marLeft w:val="0"/>
      <w:marRight w:val="0"/>
      <w:marTop w:val="0"/>
      <w:marBottom w:val="0"/>
      <w:divBdr>
        <w:top w:val="none" w:sz="0" w:space="0" w:color="auto"/>
        <w:left w:val="none" w:sz="0" w:space="0" w:color="auto"/>
        <w:bottom w:val="none" w:sz="0" w:space="0" w:color="auto"/>
        <w:right w:val="none" w:sz="0" w:space="0" w:color="auto"/>
      </w:divBdr>
    </w:div>
    <w:div w:id="111556175">
      <w:bodyDiv w:val="1"/>
      <w:marLeft w:val="0"/>
      <w:marRight w:val="0"/>
      <w:marTop w:val="0"/>
      <w:marBottom w:val="0"/>
      <w:divBdr>
        <w:top w:val="none" w:sz="0" w:space="0" w:color="auto"/>
        <w:left w:val="none" w:sz="0" w:space="0" w:color="auto"/>
        <w:bottom w:val="none" w:sz="0" w:space="0" w:color="auto"/>
        <w:right w:val="none" w:sz="0" w:space="0" w:color="auto"/>
      </w:divBdr>
    </w:div>
    <w:div w:id="135338763">
      <w:bodyDiv w:val="1"/>
      <w:marLeft w:val="0"/>
      <w:marRight w:val="0"/>
      <w:marTop w:val="0"/>
      <w:marBottom w:val="0"/>
      <w:divBdr>
        <w:top w:val="none" w:sz="0" w:space="0" w:color="auto"/>
        <w:left w:val="none" w:sz="0" w:space="0" w:color="auto"/>
        <w:bottom w:val="none" w:sz="0" w:space="0" w:color="auto"/>
        <w:right w:val="none" w:sz="0" w:space="0" w:color="auto"/>
      </w:divBdr>
    </w:div>
    <w:div w:id="151912810">
      <w:bodyDiv w:val="1"/>
      <w:marLeft w:val="0"/>
      <w:marRight w:val="0"/>
      <w:marTop w:val="0"/>
      <w:marBottom w:val="0"/>
      <w:divBdr>
        <w:top w:val="none" w:sz="0" w:space="0" w:color="auto"/>
        <w:left w:val="none" w:sz="0" w:space="0" w:color="auto"/>
        <w:bottom w:val="none" w:sz="0" w:space="0" w:color="auto"/>
        <w:right w:val="none" w:sz="0" w:space="0" w:color="auto"/>
      </w:divBdr>
    </w:div>
    <w:div w:id="168832883">
      <w:bodyDiv w:val="1"/>
      <w:marLeft w:val="0"/>
      <w:marRight w:val="0"/>
      <w:marTop w:val="0"/>
      <w:marBottom w:val="0"/>
      <w:divBdr>
        <w:top w:val="none" w:sz="0" w:space="0" w:color="auto"/>
        <w:left w:val="none" w:sz="0" w:space="0" w:color="auto"/>
        <w:bottom w:val="none" w:sz="0" w:space="0" w:color="auto"/>
        <w:right w:val="none" w:sz="0" w:space="0" w:color="auto"/>
      </w:divBdr>
    </w:div>
    <w:div w:id="195243604">
      <w:bodyDiv w:val="1"/>
      <w:marLeft w:val="0"/>
      <w:marRight w:val="0"/>
      <w:marTop w:val="0"/>
      <w:marBottom w:val="0"/>
      <w:divBdr>
        <w:top w:val="none" w:sz="0" w:space="0" w:color="auto"/>
        <w:left w:val="none" w:sz="0" w:space="0" w:color="auto"/>
        <w:bottom w:val="none" w:sz="0" w:space="0" w:color="auto"/>
        <w:right w:val="none" w:sz="0" w:space="0" w:color="auto"/>
      </w:divBdr>
    </w:div>
    <w:div w:id="219099276">
      <w:bodyDiv w:val="1"/>
      <w:marLeft w:val="0"/>
      <w:marRight w:val="0"/>
      <w:marTop w:val="0"/>
      <w:marBottom w:val="0"/>
      <w:divBdr>
        <w:top w:val="none" w:sz="0" w:space="0" w:color="auto"/>
        <w:left w:val="none" w:sz="0" w:space="0" w:color="auto"/>
        <w:bottom w:val="none" w:sz="0" w:space="0" w:color="auto"/>
        <w:right w:val="none" w:sz="0" w:space="0" w:color="auto"/>
      </w:divBdr>
    </w:div>
    <w:div w:id="226963889">
      <w:bodyDiv w:val="1"/>
      <w:marLeft w:val="0"/>
      <w:marRight w:val="0"/>
      <w:marTop w:val="0"/>
      <w:marBottom w:val="0"/>
      <w:divBdr>
        <w:top w:val="none" w:sz="0" w:space="0" w:color="auto"/>
        <w:left w:val="none" w:sz="0" w:space="0" w:color="auto"/>
        <w:bottom w:val="none" w:sz="0" w:space="0" w:color="auto"/>
        <w:right w:val="none" w:sz="0" w:space="0" w:color="auto"/>
      </w:divBdr>
    </w:div>
    <w:div w:id="244540139">
      <w:bodyDiv w:val="1"/>
      <w:marLeft w:val="0"/>
      <w:marRight w:val="0"/>
      <w:marTop w:val="0"/>
      <w:marBottom w:val="0"/>
      <w:divBdr>
        <w:top w:val="none" w:sz="0" w:space="0" w:color="auto"/>
        <w:left w:val="none" w:sz="0" w:space="0" w:color="auto"/>
        <w:bottom w:val="none" w:sz="0" w:space="0" w:color="auto"/>
        <w:right w:val="none" w:sz="0" w:space="0" w:color="auto"/>
      </w:divBdr>
    </w:div>
    <w:div w:id="275796087">
      <w:bodyDiv w:val="1"/>
      <w:marLeft w:val="0"/>
      <w:marRight w:val="0"/>
      <w:marTop w:val="0"/>
      <w:marBottom w:val="0"/>
      <w:divBdr>
        <w:top w:val="none" w:sz="0" w:space="0" w:color="auto"/>
        <w:left w:val="none" w:sz="0" w:space="0" w:color="auto"/>
        <w:bottom w:val="none" w:sz="0" w:space="0" w:color="auto"/>
        <w:right w:val="none" w:sz="0" w:space="0" w:color="auto"/>
      </w:divBdr>
    </w:div>
    <w:div w:id="282886022">
      <w:bodyDiv w:val="1"/>
      <w:marLeft w:val="0"/>
      <w:marRight w:val="0"/>
      <w:marTop w:val="0"/>
      <w:marBottom w:val="0"/>
      <w:divBdr>
        <w:top w:val="none" w:sz="0" w:space="0" w:color="auto"/>
        <w:left w:val="none" w:sz="0" w:space="0" w:color="auto"/>
        <w:bottom w:val="none" w:sz="0" w:space="0" w:color="auto"/>
        <w:right w:val="none" w:sz="0" w:space="0" w:color="auto"/>
      </w:divBdr>
    </w:div>
    <w:div w:id="351536057">
      <w:bodyDiv w:val="1"/>
      <w:marLeft w:val="0"/>
      <w:marRight w:val="0"/>
      <w:marTop w:val="0"/>
      <w:marBottom w:val="0"/>
      <w:divBdr>
        <w:top w:val="none" w:sz="0" w:space="0" w:color="auto"/>
        <w:left w:val="none" w:sz="0" w:space="0" w:color="auto"/>
        <w:bottom w:val="none" w:sz="0" w:space="0" w:color="auto"/>
        <w:right w:val="none" w:sz="0" w:space="0" w:color="auto"/>
      </w:divBdr>
    </w:div>
    <w:div w:id="365256438">
      <w:bodyDiv w:val="1"/>
      <w:marLeft w:val="0"/>
      <w:marRight w:val="0"/>
      <w:marTop w:val="0"/>
      <w:marBottom w:val="0"/>
      <w:divBdr>
        <w:top w:val="none" w:sz="0" w:space="0" w:color="auto"/>
        <w:left w:val="none" w:sz="0" w:space="0" w:color="auto"/>
        <w:bottom w:val="none" w:sz="0" w:space="0" w:color="auto"/>
        <w:right w:val="none" w:sz="0" w:space="0" w:color="auto"/>
      </w:divBdr>
    </w:div>
    <w:div w:id="369378416">
      <w:bodyDiv w:val="1"/>
      <w:marLeft w:val="0"/>
      <w:marRight w:val="0"/>
      <w:marTop w:val="0"/>
      <w:marBottom w:val="0"/>
      <w:divBdr>
        <w:top w:val="none" w:sz="0" w:space="0" w:color="auto"/>
        <w:left w:val="none" w:sz="0" w:space="0" w:color="auto"/>
        <w:bottom w:val="none" w:sz="0" w:space="0" w:color="auto"/>
        <w:right w:val="none" w:sz="0" w:space="0" w:color="auto"/>
      </w:divBdr>
    </w:div>
    <w:div w:id="412049720">
      <w:bodyDiv w:val="1"/>
      <w:marLeft w:val="0"/>
      <w:marRight w:val="0"/>
      <w:marTop w:val="0"/>
      <w:marBottom w:val="0"/>
      <w:divBdr>
        <w:top w:val="none" w:sz="0" w:space="0" w:color="auto"/>
        <w:left w:val="none" w:sz="0" w:space="0" w:color="auto"/>
        <w:bottom w:val="none" w:sz="0" w:space="0" w:color="auto"/>
        <w:right w:val="none" w:sz="0" w:space="0" w:color="auto"/>
      </w:divBdr>
    </w:div>
    <w:div w:id="413163052">
      <w:bodyDiv w:val="1"/>
      <w:marLeft w:val="0"/>
      <w:marRight w:val="0"/>
      <w:marTop w:val="0"/>
      <w:marBottom w:val="0"/>
      <w:divBdr>
        <w:top w:val="none" w:sz="0" w:space="0" w:color="auto"/>
        <w:left w:val="none" w:sz="0" w:space="0" w:color="auto"/>
        <w:bottom w:val="none" w:sz="0" w:space="0" w:color="auto"/>
        <w:right w:val="none" w:sz="0" w:space="0" w:color="auto"/>
      </w:divBdr>
    </w:div>
    <w:div w:id="415130762">
      <w:bodyDiv w:val="1"/>
      <w:marLeft w:val="0"/>
      <w:marRight w:val="0"/>
      <w:marTop w:val="0"/>
      <w:marBottom w:val="0"/>
      <w:divBdr>
        <w:top w:val="none" w:sz="0" w:space="0" w:color="auto"/>
        <w:left w:val="none" w:sz="0" w:space="0" w:color="auto"/>
        <w:bottom w:val="none" w:sz="0" w:space="0" w:color="auto"/>
        <w:right w:val="none" w:sz="0" w:space="0" w:color="auto"/>
      </w:divBdr>
    </w:div>
    <w:div w:id="593780503">
      <w:bodyDiv w:val="1"/>
      <w:marLeft w:val="0"/>
      <w:marRight w:val="0"/>
      <w:marTop w:val="0"/>
      <w:marBottom w:val="0"/>
      <w:divBdr>
        <w:top w:val="none" w:sz="0" w:space="0" w:color="auto"/>
        <w:left w:val="none" w:sz="0" w:space="0" w:color="auto"/>
        <w:bottom w:val="none" w:sz="0" w:space="0" w:color="auto"/>
        <w:right w:val="none" w:sz="0" w:space="0" w:color="auto"/>
      </w:divBdr>
    </w:div>
    <w:div w:id="643583892">
      <w:bodyDiv w:val="1"/>
      <w:marLeft w:val="0"/>
      <w:marRight w:val="0"/>
      <w:marTop w:val="0"/>
      <w:marBottom w:val="0"/>
      <w:divBdr>
        <w:top w:val="none" w:sz="0" w:space="0" w:color="auto"/>
        <w:left w:val="none" w:sz="0" w:space="0" w:color="auto"/>
        <w:bottom w:val="none" w:sz="0" w:space="0" w:color="auto"/>
        <w:right w:val="none" w:sz="0" w:space="0" w:color="auto"/>
      </w:divBdr>
    </w:div>
    <w:div w:id="672491639">
      <w:bodyDiv w:val="1"/>
      <w:marLeft w:val="0"/>
      <w:marRight w:val="0"/>
      <w:marTop w:val="0"/>
      <w:marBottom w:val="0"/>
      <w:divBdr>
        <w:top w:val="none" w:sz="0" w:space="0" w:color="auto"/>
        <w:left w:val="none" w:sz="0" w:space="0" w:color="auto"/>
        <w:bottom w:val="none" w:sz="0" w:space="0" w:color="auto"/>
        <w:right w:val="none" w:sz="0" w:space="0" w:color="auto"/>
      </w:divBdr>
    </w:div>
    <w:div w:id="698819380">
      <w:bodyDiv w:val="1"/>
      <w:marLeft w:val="0"/>
      <w:marRight w:val="0"/>
      <w:marTop w:val="0"/>
      <w:marBottom w:val="0"/>
      <w:divBdr>
        <w:top w:val="none" w:sz="0" w:space="0" w:color="auto"/>
        <w:left w:val="none" w:sz="0" w:space="0" w:color="auto"/>
        <w:bottom w:val="none" w:sz="0" w:space="0" w:color="auto"/>
        <w:right w:val="none" w:sz="0" w:space="0" w:color="auto"/>
      </w:divBdr>
    </w:div>
    <w:div w:id="711468404">
      <w:bodyDiv w:val="1"/>
      <w:marLeft w:val="0"/>
      <w:marRight w:val="0"/>
      <w:marTop w:val="0"/>
      <w:marBottom w:val="0"/>
      <w:divBdr>
        <w:top w:val="none" w:sz="0" w:space="0" w:color="auto"/>
        <w:left w:val="none" w:sz="0" w:space="0" w:color="auto"/>
        <w:bottom w:val="none" w:sz="0" w:space="0" w:color="auto"/>
        <w:right w:val="none" w:sz="0" w:space="0" w:color="auto"/>
      </w:divBdr>
    </w:div>
    <w:div w:id="737476945">
      <w:bodyDiv w:val="1"/>
      <w:marLeft w:val="0"/>
      <w:marRight w:val="0"/>
      <w:marTop w:val="0"/>
      <w:marBottom w:val="0"/>
      <w:divBdr>
        <w:top w:val="none" w:sz="0" w:space="0" w:color="auto"/>
        <w:left w:val="none" w:sz="0" w:space="0" w:color="auto"/>
        <w:bottom w:val="none" w:sz="0" w:space="0" w:color="auto"/>
        <w:right w:val="none" w:sz="0" w:space="0" w:color="auto"/>
      </w:divBdr>
    </w:div>
    <w:div w:id="739789903">
      <w:bodyDiv w:val="1"/>
      <w:marLeft w:val="0"/>
      <w:marRight w:val="0"/>
      <w:marTop w:val="0"/>
      <w:marBottom w:val="0"/>
      <w:divBdr>
        <w:top w:val="none" w:sz="0" w:space="0" w:color="auto"/>
        <w:left w:val="none" w:sz="0" w:space="0" w:color="auto"/>
        <w:bottom w:val="none" w:sz="0" w:space="0" w:color="auto"/>
        <w:right w:val="none" w:sz="0" w:space="0" w:color="auto"/>
      </w:divBdr>
    </w:div>
    <w:div w:id="741414376">
      <w:bodyDiv w:val="1"/>
      <w:marLeft w:val="0"/>
      <w:marRight w:val="0"/>
      <w:marTop w:val="0"/>
      <w:marBottom w:val="0"/>
      <w:divBdr>
        <w:top w:val="none" w:sz="0" w:space="0" w:color="auto"/>
        <w:left w:val="none" w:sz="0" w:space="0" w:color="auto"/>
        <w:bottom w:val="none" w:sz="0" w:space="0" w:color="auto"/>
        <w:right w:val="none" w:sz="0" w:space="0" w:color="auto"/>
      </w:divBdr>
    </w:div>
    <w:div w:id="780952918">
      <w:bodyDiv w:val="1"/>
      <w:marLeft w:val="0"/>
      <w:marRight w:val="0"/>
      <w:marTop w:val="0"/>
      <w:marBottom w:val="0"/>
      <w:divBdr>
        <w:top w:val="none" w:sz="0" w:space="0" w:color="auto"/>
        <w:left w:val="none" w:sz="0" w:space="0" w:color="auto"/>
        <w:bottom w:val="none" w:sz="0" w:space="0" w:color="auto"/>
        <w:right w:val="none" w:sz="0" w:space="0" w:color="auto"/>
      </w:divBdr>
    </w:div>
    <w:div w:id="814219293">
      <w:bodyDiv w:val="1"/>
      <w:marLeft w:val="0"/>
      <w:marRight w:val="0"/>
      <w:marTop w:val="0"/>
      <w:marBottom w:val="0"/>
      <w:divBdr>
        <w:top w:val="none" w:sz="0" w:space="0" w:color="auto"/>
        <w:left w:val="none" w:sz="0" w:space="0" w:color="auto"/>
        <w:bottom w:val="none" w:sz="0" w:space="0" w:color="auto"/>
        <w:right w:val="none" w:sz="0" w:space="0" w:color="auto"/>
      </w:divBdr>
    </w:div>
    <w:div w:id="815688522">
      <w:bodyDiv w:val="1"/>
      <w:marLeft w:val="0"/>
      <w:marRight w:val="0"/>
      <w:marTop w:val="0"/>
      <w:marBottom w:val="0"/>
      <w:divBdr>
        <w:top w:val="none" w:sz="0" w:space="0" w:color="auto"/>
        <w:left w:val="none" w:sz="0" w:space="0" w:color="auto"/>
        <w:bottom w:val="none" w:sz="0" w:space="0" w:color="auto"/>
        <w:right w:val="none" w:sz="0" w:space="0" w:color="auto"/>
      </w:divBdr>
    </w:div>
    <w:div w:id="825778899">
      <w:bodyDiv w:val="1"/>
      <w:marLeft w:val="0"/>
      <w:marRight w:val="0"/>
      <w:marTop w:val="0"/>
      <w:marBottom w:val="0"/>
      <w:divBdr>
        <w:top w:val="none" w:sz="0" w:space="0" w:color="auto"/>
        <w:left w:val="none" w:sz="0" w:space="0" w:color="auto"/>
        <w:bottom w:val="none" w:sz="0" w:space="0" w:color="auto"/>
        <w:right w:val="none" w:sz="0" w:space="0" w:color="auto"/>
      </w:divBdr>
    </w:div>
    <w:div w:id="829712397">
      <w:bodyDiv w:val="1"/>
      <w:marLeft w:val="0"/>
      <w:marRight w:val="0"/>
      <w:marTop w:val="0"/>
      <w:marBottom w:val="0"/>
      <w:divBdr>
        <w:top w:val="none" w:sz="0" w:space="0" w:color="auto"/>
        <w:left w:val="none" w:sz="0" w:space="0" w:color="auto"/>
        <w:bottom w:val="none" w:sz="0" w:space="0" w:color="auto"/>
        <w:right w:val="none" w:sz="0" w:space="0" w:color="auto"/>
      </w:divBdr>
    </w:div>
    <w:div w:id="830294113">
      <w:bodyDiv w:val="1"/>
      <w:marLeft w:val="0"/>
      <w:marRight w:val="0"/>
      <w:marTop w:val="0"/>
      <w:marBottom w:val="0"/>
      <w:divBdr>
        <w:top w:val="none" w:sz="0" w:space="0" w:color="auto"/>
        <w:left w:val="none" w:sz="0" w:space="0" w:color="auto"/>
        <w:bottom w:val="none" w:sz="0" w:space="0" w:color="auto"/>
        <w:right w:val="none" w:sz="0" w:space="0" w:color="auto"/>
      </w:divBdr>
    </w:div>
    <w:div w:id="832138767">
      <w:bodyDiv w:val="1"/>
      <w:marLeft w:val="0"/>
      <w:marRight w:val="0"/>
      <w:marTop w:val="0"/>
      <w:marBottom w:val="0"/>
      <w:divBdr>
        <w:top w:val="none" w:sz="0" w:space="0" w:color="auto"/>
        <w:left w:val="none" w:sz="0" w:space="0" w:color="auto"/>
        <w:bottom w:val="none" w:sz="0" w:space="0" w:color="auto"/>
        <w:right w:val="none" w:sz="0" w:space="0" w:color="auto"/>
      </w:divBdr>
    </w:div>
    <w:div w:id="843056025">
      <w:bodyDiv w:val="1"/>
      <w:marLeft w:val="0"/>
      <w:marRight w:val="0"/>
      <w:marTop w:val="0"/>
      <w:marBottom w:val="0"/>
      <w:divBdr>
        <w:top w:val="none" w:sz="0" w:space="0" w:color="auto"/>
        <w:left w:val="none" w:sz="0" w:space="0" w:color="auto"/>
        <w:bottom w:val="none" w:sz="0" w:space="0" w:color="auto"/>
        <w:right w:val="none" w:sz="0" w:space="0" w:color="auto"/>
      </w:divBdr>
    </w:div>
    <w:div w:id="866218538">
      <w:bodyDiv w:val="1"/>
      <w:marLeft w:val="0"/>
      <w:marRight w:val="0"/>
      <w:marTop w:val="0"/>
      <w:marBottom w:val="0"/>
      <w:divBdr>
        <w:top w:val="none" w:sz="0" w:space="0" w:color="auto"/>
        <w:left w:val="none" w:sz="0" w:space="0" w:color="auto"/>
        <w:bottom w:val="none" w:sz="0" w:space="0" w:color="auto"/>
        <w:right w:val="none" w:sz="0" w:space="0" w:color="auto"/>
      </w:divBdr>
    </w:div>
    <w:div w:id="868184281">
      <w:bodyDiv w:val="1"/>
      <w:marLeft w:val="0"/>
      <w:marRight w:val="0"/>
      <w:marTop w:val="0"/>
      <w:marBottom w:val="0"/>
      <w:divBdr>
        <w:top w:val="none" w:sz="0" w:space="0" w:color="auto"/>
        <w:left w:val="none" w:sz="0" w:space="0" w:color="auto"/>
        <w:bottom w:val="none" w:sz="0" w:space="0" w:color="auto"/>
        <w:right w:val="none" w:sz="0" w:space="0" w:color="auto"/>
      </w:divBdr>
    </w:div>
    <w:div w:id="882980256">
      <w:bodyDiv w:val="1"/>
      <w:marLeft w:val="0"/>
      <w:marRight w:val="0"/>
      <w:marTop w:val="0"/>
      <w:marBottom w:val="0"/>
      <w:divBdr>
        <w:top w:val="none" w:sz="0" w:space="0" w:color="auto"/>
        <w:left w:val="none" w:sz="0" w:space="0" w:color="auto"/>
        <w:bottom w:val="none" w:sz="0" w:space="0" w:color="auto"/>
        <w:right w:val="none" w:sz="0" w:space="0" w:color="auto"/>
      </w:divBdr>
    </w:div>
    <w:div w:id="937064037">
      <w:bodyDiv w:val="1"/>
      <w:marLeft w:val="0"/>
      <w:marRight w:val="0"/>
      <w:marTop w:val="0"/>
      <w:marBottom w:val="0"/>
      <w:divBdr>
        <w:top w:val="none" w:sz="0" w:space="0" w:color="auto"/>
        <w:left w:val="none" w:sz="0" w:space="0" w:color="auto"/>
        <w:bottom w:val="none" w:sz="0" w:space="0" w:color="auto"/>
        <w:right w:val="none" w:sz="0" w:space="0" w:color="auto"/>
      </w:divBdr>
    </w:div>
    <w:div w:id="940911006">
      <w:bodyDiv w:val="1"/>
      <w:marLeft w:val="0"/>
      <w:marRight w:val="0"/>
      <w:marTop w:val="0"/>
      <w:marBottom w:val="0"/>
      <w:divBdr>
        <w:top w:val="none" w:sz="0" w:space="0" w:color="auto"/>
        <w:left w:val="none" w:sz="0" w:space="0" w:color="auto"/>
        <w:bottom w:val="none" w:sz="0" w:space="0" w:color="auto"/>
        <w:right w:val="none" w:sz="0" w:space="0" w:color="auto"/>
      </w:divBdr>
    </w:div>
    <w:div w:id="948660820">
      <w:bodyDiv w:val="1"/>
      <w:marLeft w:val="0"/>
      <w:marRight w:val="0"/>
      <w:marTop w:val="0"/>
      <w:marBottom w:val="0"/>
      <w:divBdr>
        <w:top w:val="none" w:sz="0" w:space="0" w:color="auto"/>
        <w:left w:val="none" w:sz="0" w:space="0" w:color="auto"/>
        <w:bottom w:val="none" w:sz="0" w:space="0" w:color="auto"/>
        <w:right w:val="none" w:sz="0" w:space="0" w:color="auto"/>
      </w:divBdr>
    </w:div>
    <w:div w:id="973216556">
      <w:bodyDiv w:val="1"/>
      <w:marLeft w:val="0"/>
      <w:marRight w:val="0"/>
      <w:marTop w:val="0"/>
      <w:marBottom w:val="0"/>
      <w:divBdr>
        <w:top w:val="none" w:sz="0" w:space="0" w:color="auto"/>
        <w:left w:val="none" w:sz="0" w:space="0" w:color="auto"/>
        <w:bottom w:val="none" w:sz="0" w:space="0" w:color="auto"/>
        <w:right w:val="none" w:sz="0" w:space="0" w:color="auto"/>
      </w:divBdr>
    </w:div>
    <w:div w:id="976027916">
      <w:bodyDiv w:val="1"/>
      <w:marLeft w:val="0"/>
      <w:marRight w:val="0"/>
      <w:marTop w:val="0"/>
      <w:marBottom w:val="0"/>
      <w:divBdr>
        <w:top w:val="none" w:sz="0" w:space="0" w:color="auto"/>
        <w:left w:val="none" w:sz="0" w:space="0" w:color="auto"/>
        <w:bottom w:val="none" w:sz="0" w:space="0" w:color="auto"/>
        <w:right w:val="none" w:sz="0" w:space="0" w:color="auto"/>
      </w:divBdr>
    </w:div>
    <w:div w:id="986931595">
      <w:bodyDiv w:val="1"/>
      <w:marLeft w:val="0"/>
      <w:marRight w:val="0"/>
      <w:marTop w:val="0"/>
      <w:marBottom w:val="0"/>
      <w:divBdr>
        <w:top w:val="none" w:sz="0" w:space="0" w:color="auto"/>
        <w:left w:val="none" w:sz="0" w:space="0" w:color="auto"/>
        <w:bottom w:val="none" w:sz="0" w:space="0" w:color="auto"/>
        <w:right w:val="none" w:sz="0" w:space="0" w:color="auto"/>
      </w:divBdr>
    </w:div>
    <w:div w:id="1004168203">
      <w:bodyDiv w:val="1"/>
      <w:marLeft w:val="0"/>
      <w:marRight w:val="0"/>
      <w:marTop w:val="0"/>
      <w:marBottom w:val="0"/>
      <w:divBdr>
        <w:top w:val="none" w:sz="0" w:space="0" w:color="auto"/>
        <w:left w:val="none" w:sz="0" w:space="0" w:color="auto"/>
        <w:bottom w:val="none" w:sz="0" w:space="0" w:color="auto"/>
        <w:right w:val="none" w:sz="0" w:space="0" w:color="auto"/>
      </w:divBdr>
    </w:div>
    <w:div w:id="1010329747">
      <w:bodyDiv w:val="1"/>
      <w:marLeft w:val="0"/>
      <w:marRight w:val="0"/>
      <w:marTop w:val="0"/>
      <w:marBottom w:val="0"/>
      <w:divBdr>
        <w:top w:val="none" w:sz="0" w:space="0" w:color="auto"/>
        <w:left w:val="none" w:sz="0" w:space="0" w:color="auto"/>
        <w:bottom w:val="none" w:sz="0" w:space="0" w:color="auto"/>
        <w:right w:val="none" w:sz="0" w:space="0" w:color="auto"/>
      </w:divBdr>
    </w:div>
    <w:div w:id="1025866252">
      <w:bodyDiv w:val="1"/>
      <w:marLeft w:val="0"/>
      <w:marRight w:val="0"/>
      <w:marTop w:val="0"/>
      <w:marBottom w:val="0"/>
      <w:divBdr>
        <w:top w:val="none" w:sz="0" w:space="0" w:color="auto"/>
        <w:left w:val="none" w:sz="0" w:space="0" w:color="auto"/>
        <w:bottom w:val="none" w:sz="0" w:space="0" w:color="auto"/>
        <w:right w:val="none" w:sz="0" w:space="0" w:color="auto"/>
      </w:divBdr>
    </w:div>
    <w:div w:id="1033115831">
      <w:bodyDiv w:val="1"/>
      <w:marLeft w:val="0"/>
      <w:marRight w:val="0"/>
      <w:marTop w:val="0"/>
      <w:marBottom w:val="0"/>
      <w:divBdr>
        <w:top w:val="none" w:sz="0" w:space="0" w:color="auto"/>
        <w:left w:val="none" w:sz="0" w:space="0" w:color="auto"/>
        <w:bottom w:val="none" w:sz="0" w:space="0" w:color="auto"/>
        <w:right w:val="none" w:sz="0" w:space="0" w:color="auto"/>
      </w:divBdr>
    </w:div>
    <w:div w:id="1037436856">
      <w:bodyDiv w:val="1"/>
      <w:marLeft w:val="0"/>
      <w:marRight w:val="0"/>
      <w:marTop w:val="0"/>
      <w:marBottom w:val="0"/>
      <w:divBdr>
        <w:top w:val="none" w:sz="0" w:space="0" w:color="auto"/>
        <w:left w:val="none" w:sz="0" w:space="0" w:color="auto"/>
        <w:bottom w:val="none" w:sz="0" w:space="0" w:color="auto"/>
        <w:right w:val="none" w:sz="0" w:space="0" w:color="auto"/>
      </w:divBdr>
    </w:div>
    <w:div w:id="1057820742">
      <w:bodyDiv w:val="1"/>
      <w:marLeft w:val="0"/>
      <w:marRight w:val="0"/>
      <w:marTop w:val="0"/>
      <w:marBottom w:val="0"/>
      <w:divBdr>
        <w:top w:val="none" w:sz="0" w:space="0" w:color="auto"/>
        <w:left w:val="none" w:sz="0" w:space="0" w:color="auto"/>
        <w:bottom w:val="none" w:sz="0" w:space="0" w:color="auto"/>
        <w:right w:val="none" w:sz="0" w:space="0" w:color="auto"/>
      </w:divBdr>
    </w:div>
    <w:div w:id="1086417908">
      <w:bodyDiv w:val="1"/>
      <w:marLeft w:val="0"/>
      <w:marRight w:val="0"/>
      <w:marTop w:val="0"/>
      <w:marBottom w:val="0"/>
      <w:divBdr>
        <w:top w:val="none" w:sz="0" w:space="0" w:color="auto"/>
        <w:left w:val="none" w:sz="0" w:space="0" w:color="auto"/>
        <w:bottom w:val="none" w:sz="0" w:space="0" w:color="auto"/>
        <w:right w:val="none" w:sz="0" w:space="0" w:color="auto"/>
      </w:divBdr>
    </w:div>
    <w:div w:id="1089737187">
      <w:bodyDiv w:val="1"/>
      <w:marLeft w:val="0"/>
      <w:marRight w:val="0"/>
      <w:marTop w:val="0"/>
      <w:marBottom w:val="0"/>
      <w:divBdr>
        <w:top w:val="none" w:sz="0" w:space="0" w:color="auto"/>
        <w:left w:val="none" w:sz="0" w:space="0" w:color="auto"/>
        <w:bottom w:val="none" w:sz="0" w:space="0" w:color="auto"/>
        <w:right w:val="none" w:sz="0" w:space="0" w:color="auto"/>
      </w:divBdr>
    </w:div>
    <w:div w:id="1104115296">
      <w:bodyDiv w:val="1"/>
      <w:marLeft w:val="0"/>
      <w:marRight w:val="0"/>
      <w:marTop w:val="0"/>
      <w:marBottom w:val="0"/>
      <w:divBdr>
        <w:top w:val="none" w:sz="0" w:space="0" w:color="auto"/>
        <w:left w:val="none" w:sz="0" w:space="0" w:color="auto"/>
        <w:bottom w:val="none" w:sz="0" w:space="0" w:color="auto"/>
        <w:right w:val="none" w:sz="0" w:space="0" w:color="auto"/>
      </w:divBdr>
    </w:div>
    <w:div w:id="1112280685">
      <w:bodyDiv w:val="1"/>
      <w:marLeft w:val="0"/>
      <w:marRight w:val="0"/>
      <w:marTop w:val="0"/>
      <w:marBottom w:val="0"/>
      <w:divBdr>
        <w:top w:val="none" w:sz="0" w:space="0" w:color="auto"/>
        <w:left w:val="none" w:sz="0" w:space="0" w:color="auto"/>
        <w:bottom w:val="none" w:sz="0" w:space="0" w:color="auto"/>
        <w:right w:val="none" w:sz="0" w:space="0" w:color="auto"/>
      </w:divBdr>
    </w:div>
    <w:div w:id="1119108827">
      <w:bodyDiv w:val="1"/>
      <w:marLeft w:val="0"/>
      <w:marRight w:val="0"/>
      <w:marTop w:val="0"/>
      <w:marBottom w:val="0"/>
      <w:divBdr>
        <w:top w:val="none" w:sz="0" w:space="0" w:color="auto"/>
        <w:left w:val="none" w:sz="0" w:space="0" w:color="auto"/>
        <w:bottom w:val="none" w:sz="0" w:space="0" w:color="auto"/>
        <w:right w:val="none" w:sz="0" w:space="0" w:color="auto"/>
      </w:divBdr>
    </w:div>
    <w:div w:id="1121998644">
      <w:bodyDiv w:val="1"/>
      <w:marLeft w:val="0"/>
      <w:marRight w:val="0"/>
      <w:marTop w:val="0"/>
      <w:marBottom w:val="0"/>
      <w:divBdr>
        <w:top w:val="none" w:sz="0" w:space="0" w:color="auto"/>
        <w:left w:val="none" w:sz="0" w:space="0" w:color="auto"/>
        <w:bottom w:val="none" w:sz="0" w:space="0" w:color="auto"/>
        <w:right w:val="none" w:sz="0" w:space="0" w:color="auto"/>
      </w:divBdr>
    </w:div>
    <w:div w:id="1150749424">
      <w:bodyDiv w:val="1"/>
      <w:marLeft w:val="0"/>
      <w:marRight w:val="0"/>
      <w:marTop w:val="0"/>
      <w:marBottom w:val="0"/>
      <w:divBdr>
        <w:top w:val="none" w:sz="0" w:space="0" w:color="auto"/>
        <w:left w:val="none" w:sz="0" w:space="0" w:color="auto"/>
        <w:bottom w:val="none" w:sz="0" w:space="0" w:color="auto"/>
        <w:right w:val="none" w:sz="0" w:space="0" w:color="auto"/>
      </w:divBdr>
    </w:div>
    <w:div w:id="1203979179">
      <w:bodyDiv w:val="1"/>
      <w:marLeft w:val="0"/>
      <w:marRight w:val="0"/>
      <w:marTop w:val="0"/>
      <w:marBottom w:val="0"/>
      <w:divBdr>
        <w:top w:val="none" w:sz="0" w:space="0" w:color="auto"/>
        <w:left w:val="none" w:sz="0" w:space="0" w:color="auto"/>
        <w:bottom w:val="none" w:sz="0" w:space="0" w:color="auto"/>
        <w:right w:val="none" w:sz="0" w:space="0" w:color="auto"/>
      </w:divBdr>
    </w:div>
    <w:div w:id="1208294340">
      <w:bodyDiv w:val="1"/>
      <w:marLeft w:val="0"/>
      <w:marRight w:val="0"/>
      <w:marTop w:val="0"/>
      <w:marBottom w:val="0"/>
      <w:divBdr>
        <w:top w:val="none" w:sz="0" w:space="0" w:color="auto"/>
        <w:left w:val="none" w:sz="0" w:space="0" w:color="auto"/>
        <w:bottom w:val="none" w:sz="0" w:space="0" w:color="auto"/>
        <w:right w:val="none" w:sz="0" w:space="0" w:color="auto"/>
      </w:divBdr>
    </w:div>
    <w:div w:id="1229416750">
      <w:bodyDiv w:val="1"/>
      <w:marLeft w:val="0"/>
      <w:marRight w:val="0"/>
      <w:marTop w:val="0"/>
      <w:marBottom w:val="0"/>
      <w:divBdr>
        <w:top w:val="none" w:sz="0" w:space="0" w:color="auto"/>
        <w:left w:val="none" w:sz="0" w:space="0" w:color="auto"/>
        <w:bottom w:val="none" w:sz="0" w:space="0" w:color="auto"/>
        <w:right w:val="none" w:sz="0" w:space="0" w:color="auto"/>
      </w:divBdr>
    </w:div>
    <w:div w:id="1259020893">
      <w:bodyDiv w:val="1"/>
      <w:marLeft w:val="0"/>
      <w:marRight w:val="0"/>
      <w:marTop w:val="0"/>
      <w:marBottom w:val="0"/>
      <w:divBdr>
        <w:top w:val="none" w:sz="0" w:space="0" w:color="auto"/>
        <w:left w:val="none" w:sz="0" w:space="0" w:color="auto"/>
        <w:bottom w:val="none" w:sz="0" w:space="0" w:color="auto"/>
        <w:right w:val="none" w:sz="0" w:space="0" w:color="auto"/>
      </w:divBdr>
    </w:div>
    <w:div w:id="1278757726">
      <w:bodyDiv w:val="1"/>
      <w:marLeft w:val="0"/>
      <w:marRight w:val="0"/>
      <w:marTop w:val="0"/>
      <w:marBottom w:val="0"/>
      <w:divBdr>
        <w:top w:val="none" w:sz="0" w:space="0" w:color="auto"/>
        <w:left w:val="none" w:sz="0" w:space="0" w:color="auto"/>
        <w:bottom w:val="none" w:sz="0" w:space="0" w:color="auto"/>
        <w:right w:val="none" w:sz="0" w:space="0" w:color="auto"/>
      </w:divBdr>
    </w:div>
    <w:div w:id="1316497497">
      <w:bodyDiv w:val="1"/>
      <w:marLeft w:val="0"/>
      <w:marRight w:val="0"/>
      <w:marTop w:val="0"/>
      <w:marBottom w:val="0"/>
      <w:divBdr>
        <w:top w:val="none" w:sz="0" w:space="0" w:color="auto"/>
        <w:left w:val="none" w:sz="0" w:space="0" w:color="auto"/>
        <w:bottom w:val="none" w:sz="0" w:space="0" w:color="auto"/>
        <w:right w:val="none" w:sz="0" w:space="0" w:color="auto"/>
      </w:divBdr>
    </w:div>
    <w:div w:id="1317295475">
      <w:bodyDiv w:val="1"/>
      <w:marLeft w:val="0"/>
      <w:marRight w:val="0"/>
      <w:marTop w:val="0"/>
      <w:marBottom w:val="0"/>
      <w:divBdr>
        <w:top w:val="none" w:sz="0" w:space="0" w:color="auto"/>
        <w:left w:val="none" w:sz="0" w:space="0" w:color="auto"/>
        <w:bottom w:val="none" w:sz="0" w:space="0" w:color="auto"/>
        <w:right w:val="none" w:sz="0" w:space="0" w:color="auto"/>
      </w:divBdr>
    </w:div>
    <w:div w:id="1366832241">
      <w:bodyDiv w:val="1"/>
      <w:marLeft w:val="0"/>
      <w:marRight w:val="0"/>
      <w:marTop w:val="0"/>
      <w:marBottom w:val="0"/>
      <w:divBdr>
        <w:top w:val="none" w:sz="0" w:space="0" w:color="auto"/>
        <w:left w:val="none" w:sz="0" w:space="0" w:color="auto"/>
        <w:bottom w:val="none" w:sz="0" w:space="0" w:color="auto"/>
        <w:right w:val="none" w:sz="0" w:space="0" w:color="auto"/>
      </w:divBdr>
    </w:div>
    <w:div w:id="1416826400">
      <w:bodyDiv w:val="1"/>
      <w:marLeft w:val="0"/>
      <w:marRight w:val="0"/>
      <w:marTop w:val="0"/>
      <w:marBottom w:val="0"/>
      <w:divBdr>
        <w:top w:val="none" w:sz="0" w:space="0" w:color="auto"/>
        <w:left w:val="none" w:sz="0" w:space="0" w:color="auto"/>
        <w:bottom w:val="none" w:sz="0" w:space="0" w:color="auto"/>
        <w:right w:val="none" w:sz="0" w:space="0" w:color="auto"/>
      </w:divBdr>
    </w:div>
    <w:div w:id="1428237177">
      <w:bodyDiv w:val="1"/>
      <w:marLeft w:val="0"/>
      <w:marRight w:val="0"/>
      <w:marTop w:val="0"/>
      <w:marBottom w:val="0"/>
      <w:divBdr>
        <w:top w:val="none" w:sz="0" w:space="0" w:color="auto"/>
        <w:left w:val="none" w:sz="0" w:space="0" w:color="auto"/>
        <w:bottom w:val="none" w:sz="0" w:space="0" w:color="auto"/>
        <w:right w:val="none" w:sz="0" w:space="0" w:color="auto"/>
      </w:divBdr>
    </w:div>
    <w:div w:id="1429542795">
      <w:bodyDiv w:val="1"/>
      <w:marLeft w:val="0"/>
      <w:marRight w:val="0"/>
      <w:marTop w:val="0"/>
      <w:marBottom w:val="0"/>
      <w:divBdr>
        <w:top w:val="none" w:sz="0" w:space="0" w:color="auto"/>
        <w:left w:val="none" w:sz="0" w:space="0" w:color="auto"/>
        <w:bottom w:val="none" w:sz="0" w:space="0" w:color="auto"/>
        <w:right w:val="none" w:sz="0" w:space="0" w:color="auto"/>
      </w:divBdr>
    </w:div>
    <w:div w:id="1443188054">
      <w:bodyDiv w:val="1"/>
      <w:marLeft w:val="0"/>
      <w:marRight w:val="0"/>
      <w:marTop w:val="0"/>
      <w:marBottom w:val="0"/>
      <w:divBdr>
        <w:top w:val="none" w:sz="0" w:space="0" w:color="auto"/>
        <w:left w:val="none" w:sz="0" w:space="0" w:color="auto"/>
        <w:bottom w:val="none" w:sz="0" w:space="0" w:color="auto"/>
        <w:right w:val="none" w:sz="0" w:space="0" w:color="auto"/>
      </w:divBdr>
    </w:div>
    <w:div w:id="1508712868">
      <w:bodyDiv w:val="1"/>
      <w:marLeft w:val="0"/>
      <w:marRight w:val="0"/>
      <w:marTop w:val="0"/>
      <w:marBottom w:val="0"/>
      <w:divBdr>
        <w:top w:val="none" w:sz="0" w:space="0" w:color="auto"/>
        <w:left w:val="none" w:sz="0" w:space="0" w:color="auto"/>
        <w:bottom w:val="none" w:sz="0" w:space="0" w:color="auto"/>
        <w:right w:val="none" w:sz="0" w:space="0" w:color="auto"/>
      </w:divBdr>
    </w:div>
    <w:div w:id="1528786223">
      <w:bodyDiv w:val="1"/>
      <w:marLeft w:val="0"/>
      <w:marRight w:val="0"/>
      <w:marTop w:val="0"/>
      <w:marBottom w:val="0"/>
      <w:divBdr>
        <w:top w:val="none" w:sz="0" w:space="0" w:color="auto"/>
        <w:left w:val="none" w:sz="0" w:space="0" w:color="auto"/>
        <w:bottom w:val="none" w:sz="0" w:space="0" w:color="auto"/>
        <w:right w:val="none" w:sz="0" w:space="0" w:color="auto"/>
      </w:divBdr>
    </w:div>
    <w:div w:id="1560749769">
      <w:bodyDiv w:val="1"/>
      <w:marLeft w:val="0"/>
      <w:marRight w:val="0"/>
      <w:marTop w:val="0"/>
      <w:marBottom w:val="0"/>
      <w:divBdr>
        <w:top w:val="none" w:sz="0" w:space="0" w:color="auto"/>
        <w:left w:val="none" w:sz="0" w:space="0" w:color="auto"/>
        <w:bottom w:val="none" w:sz="0" w:space="0" w:color="auto"/>
        <w:right w:val="none" w:sz="0" w:space="0" w:color="auto"/>
      </w:divBdr>
    </w:div>
    <w:div w:id="1563366283">
      <w:bodyDiv w:val="1"/>
      <w:marLeft w:val="0"/>
      <w:marRight w:val="0"/>
      <w:marTop w:val="0"/>
      <w:marBottom w:val="0"/>
      <w:divBdr>
        <w:top w:val="none" w:sz="0" w:space="0" w:color="auto"/>
        <w:left w:val="none" w:sz="0" w:space="0" w:color="auto"/>
        <w:bottom w:val="none" w:sz="0" w:space="0" w:color="auto"/>
        <w:right w:val="none" w:sz="0" w:space="0" w:color="auto"/>
      </w:divBdr>
    </w:div>
    <w:div w:id="1564871208">
      <w:bodyDiv w:val="1"/>
      <w:marLeft w:val="0"/>
      <w:marRight w:val="0"/>
      <w:marTop w:val="0"/>
      <w:marBottom w:val="0"/>
      <w:divBdr>
        <w:top w:val="none" w:sz="0" w:space="0" w:color="auto"/>
        <w:left w:val="none" w:sz="0" w:space="0" w:color="auto"/>
        <w:bottom w:val="none" w:sz="0" w:space="0" w:color="auto"/>
        <w:right w:val="none" w:sz="0" w:space="0" w:color="auto"/>
      </w:divBdr>
    </w:div>
    <w:div w:id="1582837304">
      <w:bodyDiv w:val="1"/>
      <w:marLeft w:val="0"/>
      <w:marRight w:val="0"/>
      <w:marTop w:val="0"/>
      <w:marBottom w:val="0"/>
      <w:divBdr>
        <w:top w:val="none" w:sz="0" w:space="0" w:color="auto"/>
        <w:left w:val="none" w:sz="0" w:space="0" w:color="auto"/>
        <w:bottom w:val="none" w:sz="0" w:space="0" w:color="auto"/>
        <w:right w:val="none" w:sz="0" w:space="0" w:color="auto"/>
      </w:divBdr>
    </w:div>
    <w:div w:id="1611739142">
      <w:bodyDiv w:val="1"/>
      <w:marLeft w:val="0"/>
      <w:marRight w:val="0"/>
      <w:marTop w:val="0"/>
      <w:marBottom w:val="0"/>
      <w:divBdr>
        <w:top w:val="none" w:sz="0" w:space="0" w:color="auto"/>
        <w:left w:val="none" w:sz="0" w:space="0" w:color="auto"/>
        <w:bottom w:val="none" w:sz="0" w:space="0" w:color="auto"/>
        <w:right w:val="none" w:sz="0" w:space="0" w:color="auto"/>
      </w:divBdr>
    </w:div>
    <w:div w:id="1642494995">
      <w:bodyDiv w:val="1"/>
      <w:marLeft w:val="0"/>
      <w:marRight w:val="0"/>
      <w:marTop w:val="0"/>
      <w:marBottom w:val="0"/>
      <w:divBdr>
        <w:top w:val="none" w:sz="0" w:space="0" w:color="auto"/>
        <w:left w:val="none" w:sz="0" w:space="0" w:color="auto"/>
        <w:bottom w:val="none" w:sz="0" w:space="0" w:color="auto"/>
        <w:right w:val="none" w:sz="0" w:space="0" w:color="auto"/>
      </w:divBdr>
    </w:div>
    <w:div w:id="1697341417">
      <w:bodyDiv w:val="1"/>
      <w:marLeft w:val="0"/>
      <w:marRight w:val="0"/>
      <w:marTop w:val="0"/>
      <w:marBottom w:val="0"/>
      <w:divBdr>
        <w:top w:val="none" w:sz="0" w:space="0" w:color="auto"/>
        <w:left w:val="none" w:sz="0" w:space="0" w:color="auto"/>
        <w:bottom w:val="none" w:sz="0" w:space="0" w:color="auto"/>
        <w:right w:val="none" w:sz="0" w:space="0" w:color="auto"/>
      </w:divBdr>
    </w:div>
    <w:div w:id="1712265592">
      <w:bodyDiv w:val="1"/>
      <w:marLeft w:val="0"/>
      <w:marRight w:val="0"/>
      <w:marTop w:val="0"/>
      <w:marBottom w:val="0"/>
      <w:divBdr>
        <w:top w:val="none" w:sz="0" w:space="0" w:color="auto"/>
        <w:left w:val="none" w:sz="0" w:space="0" w:color="auto"/>
        <w:bottom w:val="none" w:sz="0" w:space="0" w:color="auto"/>
        <w:right w:val="none" w:sz="0" w:space="0" w:color="auto"/>
      </w:divBdr>
    </w:div>
    <w:div w:id="1721661204">
      <w:bodyDiv w:val="1"/>
      <w:marLeft w:val="0"/>
      <w:marRight w:val="0"/>
      <w:marTop w:val="0"/>
      <w:marBottom w:val="0"/>
      <w:divBdr>
        <w:top w:val="none" w:sz="0" w:space="0" w:color="auto"/>
        <w:left w:val="none" w:sz="0" w:space="0" w:color="auto"/>
        <w:bottom w:val="none" w:sz="0" w:space="0" w:color="auto"/>
        <w:right w:val="none" w:sz="0" w:space="0" w:color="auto"/>
      </w:divBdr>
    </w:div>
    <w:div w:id="1725057498">
      <w:bodyDiv w:val="1"/>
      <w:marLeft w:val="0"/>
      <w:marRight w:val="0"/>
      <w:marTop w:val="0"/>
      <w:marBottom w:val="0"/>
      <w:divBdr>
        <w:top w:val="none" w:sz="0" w:space="0" w:color="auto"/>
        <w:left w:val="none" w:sz="0" w:space="0" w:color="auto"/>
        <w:bottom w:val="none" w:sz="0" w:space="0" w:color="auto"/>
        <w:right w:val="none" w:sz="0" w:space="0" w:color="auto"/>
      </w:divBdr>
    </w:div>
    <w:div w:id="1725713651">
      <w:bodyDiv w:val="1"/>
      <w:marLeft w:val="0"/>
      <w:marRight w:val="0"/>
      <w:marTop w:val="0"/>
      <w:marBottom w:val="0"/>
      <w:divBdr>
        <w:top w:val="none" w:sz="0" w:space="0" w:color="auto"/>
        <w:left w:val="none" w:sz="0" w:space="0" w:color="auto"/>
        <w:bottom w:val="none" w:sz="0" w:space="0" w:color="auto"/>
        <w:right w:val="none" w:sz="0" w:space="0" w:color="auto"/>
      </w:divBdr>
    </w:div>
    <w:div w:id="1729721137">
      <w:bodyDiv w:val="1"/>
      <w:marLeft w:val="0"/>
      <w:marRight w:val="0"/>
      <w:marTop w:val="0"/>
      <w:marBottom w:val="0"/>
      <w:divBdr>
        <w:top w:val="none" w:sz="0" w:space="0" w:color="auto"/>
        <w:left w:val="none" w:sz="0" w:space="0" w:color="auto"/>
        <w:bottom w:val="none" w:sz="0" w:space="0" w:color="auto"/>
        <w:right w:val="none" w:sz="0" w:space="0" w:color="auto"/>
      </w:divBdr>
    </w:div>
    <w:div w:id="1740056147">
      <w:bodyDiv w:val="1"/>
      <w:marLeft w:val="0"/>
      <w:marRight w:val="0"/>
      <w:marTop w:val="0"/>
      <w:marBottom w:val="0"/>
      <w:divBdr>
        <w:top w:val="none" w:sz="0" w:space="0" w:color="auto"/>
        <w:left w:val="none" w:sz="0" w:space="0" w:color="auto"/>
        <w:bottom w:val="none" w:sz="0" w:space="0" w:color="auto"/>
        <w:right w:val="none" w:sz="0" w:space="0" w:color="auto"/>
      </w:divBdr>
    </w:div>
    <w:div w:id="1769765116">
      <w:bodyDiv w:val="1"/>
      <w:marLeft w:val="0"/>
      <w:marRight w:val="0"/>
      <w:marTop w:val="0"/>
      <w:marBottom w:val="0"/>
      <w:divBdr>
        <w:top w:val="none" w:sz="0" w:space="0" w:color="auto"/>
        <w:left w:val="none" w:sz="0" w:space="0" w:color="auto"/>
        <w:bottom w:val="none" w:sz="0" w:space="0" w:color="auto"/>
        <w:right w:val="none" w:sz="0" w:space="0" w:color="auto"/>
      </w:divBdr>
    </w:div>
    <w:div w:id="1771899392">
      <w:bodyDiv w:val="1"/>
      <w:marLeft w:val="0"/>
      <w:marRight w:val="0"/>
      <w:marTop w:val="0"/>
      <w:marBottom w:val="0"/>
      <w:divBdr>
        <w:top w:val="none" w:sz="0" w:space="0" w:color="auto"/>
        <w:left w:val="none" w:sz="0" w:space="0" w:color="auto"/>
        <w:bottom w:val="none" w:sz="0" w:space="0" w:color="auto"/>
        <w:right w:val="none" w:sz="0" w:space="0" w:color="auto"/>
      </w:divBdr>
    </w:div>
    <w:div w:id="1810131513">
      <w:bodyDiv w:val="1"/>
      <w:marLeft w:val="0"/>
      <w:marRight w:val="0"/>
      <w:marTop w:val="0"/>
      <w:marBottom w:val="0"/>
      <w:divBdr>
        <w:top w:val="none" w:sz="0" w:space="0" w:color="auto"/>
        <w:left w:val="none" w:sz="0" w:space="0" w:color="auto"/>
        <w:bottom w:val="none" w:sz="0" w:space="0" w:color="auto"/>
        <w:right w:val="none" w:sz="0" w:space="0" w:color="auto"/>
      </w:divBdr>
    </w:div>
    <w:div w:id="1814448952">
      <w:bodyDiv w:val="1"/>
      <w:marLeft w:val="0"/>
      <w:marRight w:val="0"/>
      <w:marTop w:val="0"/>
      <w:marBottom w:val="0"/>
      <w:divBdr>
        <w:top w:val="none" w:sz="0" w:space="0" w:color="auto"/>
        <w:left w:val="none" w:sz="0" w:space="0" w:color="auto"/>
        <w:bottom w:val="none" w:sz="0" w:space="0" w:color="auto"/>
        <w:right w:val="none" w:sz="0" w:space="0" w:color="auto"/>
      </w:divBdr>
    </w:div>
    <w:div w:id="1823111528">
      <w:bodyDiv w:val="1"/>
      <w:marLeft w:val="0"/>
      <w:marRight w:val="0"/>
      <w:marTop w:val="0"/>
      <w:marBottom w:val="0"/>
      <w:divBdr>
        <w:top w:val="none" w:sz="0" w:space="0" w:color="auto"/>
        <w:left w:val="none" w:sz="0" w:space="0" w:color="auto"/>
        <w:bottom w:val="none" w:sz="0" w:space="0" w:color="auto"/>
        <w:right w:val="none" w:sz="0" w:space="0" w:color="auto"/>
      </w:divBdr>
    </w:div>
    <w:div w:id="1860242622">
      <w:bodyDiv w:val="1"/>
      <w:marLeft w:val="0"/>
      <w:marRight w:val="0"/>
      <w:marTop w:val="0"/>
      <w:marBottom w:val="0"/>
      <w:divBdr>
        <w:top w:val="none" w:sz="0" w:space="0" w:color="auto"/>
        <w:left w:val="none" w:sz="0" w:space="0" w:color="auto"/>
        <w:bottom w:val="none" w:sz="0" w:space="0" w:color="auto"/>
        <w:right w:val="none" w:sz="0" w:space="0" w:color="auto"/>
      </w:divBdr>
    </w:div>
    <w:div w:id="1885212957">
      <w:bodyDiv w:val="1"/>
      <w:marLeft w:val="0"/>
      <w:marRight w:val="0"/>
      <w:marTop w:val="0"/>
      <w:marBottom w:val="0"/>
      <w:divBdr>
        <w:top w:val="none" w:sz="0" w:space="0" w:color="auto"/>
        <w:left w:val="none" w:sz="0" w:space="0" w:color="auto"/>
        <w:bottom w:val="none" w:sz="0" w:space="0" w:color="auto"/>
        <w:right w:val="none" w:sz="0" w:space="0" w:color="auto"/>
      </w:divBdr>
    </w:div>
    <w:div w:id="1893956187">
      <w:bodyDiv w:val="1"/>
      <w:marLeft w:val="0"/>
      <w:marRight w:val="0"/>
      <w:marTop w:val="0"/>
      <w:marBottom w:val="0"/>
      <w:divBdr>
        <w:top w:val="none" w:sz="0" w:space="0" w:color="auto"/>
        <w:left w:val="none" w:sz="0" w:space="0" w:color="auto"/>
        <w:bottom w:val="none" w:sz="0" w:space="0" w:color="auto"/>
        <w:right w:val="none" w:sz="0" w:space="0" w:color="auto"/>
      </w:divBdr>
    </w:div>
    <w:div w:id="1904096596">
      <w:bodyDiv w:val="1"/>
      <w:marLeft w:val="0"/>
      <w:marRight w:val="0"/>
      <w:marTop w:val="0"/>
      <w:marBottom w:val="0"/>
      <w:divBdr>
        <w:top w:val="none" w:sz="0" w:space="0" w:color="auto"/>
        <w:left w:val="none" w:sz="0" w:space="0" w:color="auto"/>
        <w:bottom w:val="none" w:sz="0" w:space="0" w:color="auto"/>
        <w:right w:val="none" w:sz="0" w:space="0" w:color="auto"/>
      </w:divBdr>
    </w:div>
    <w:div w:id="1935674194">
      <w:bodyDiv w:val="1"/>
      <w:marLeft w:val="0"/>
      <w:marRight w:val="0"/>
      <w:marTop w:val="0"/>
      <w:marBottom w:val="0"/>
      <w:divBdr>
        <w:top w:val="none" w:sz="0" w:space="0" w:color="auto"/>
        <w:left w:val="none" w:sz="0" w:space="0" w:color="auto"/>
        <w:bottom w:val="none" w:sz="0" w:space="0" w:color="auto"/>
        <w:right w:val="none" w:sz="0" w:space="0" w:color="auto"/>
      </w:divBdr>
    </w:div>
    <w:div w:id="1966305233">
      <w:bodyDiv w:val="1"/>
      <w:marLeft w:val="0"/>
      <w:marRight w:val="0"/>
      <w:marTop w:val="0"/>
      <w:marBottom w:val="0"/>
      <w:divBdr>
        <w:top w:val="none" w:sz="0" w:space="0" w:color="auto"/>
        <w:left w:val="none" w:sz="0" w:space="0" w:color="auto"/>
        <w:bottom w:val="none" w:sz="0" w:space="0" w:color="auto"/>
        <w:right w:val="none" w:sz="0" w:space="0" w:color="auto"/>
      </w:divBdr>
    </w:div>
    <w:div w:id="1977565909">
      <w:bodyDiv w:val="1"/>
      <w:marLeft w:val="0"/>
      <w:marRight w:val="0"/>
      <w:marTop w:val="0"/>
      <w:marBottom w:val="0"/>
      <w:divBdr>
        <w:top w:val="none" w:sz="0" w:space="0" w:color="auto"/>
        <w:left w:val="none" w:sz="0" w:space="0" w:color="auto"/>
        <w:bottom w:val="none" w:sz="0" w:space="0" w:color="auto"/>
        <w:right w:val="none" w:sz="0" w:space="0" w:color="auto"/>
      </w:divBdr>
    </w:div>
    <w:div w:id="1993440677">
      <w:bodyDiv w:val="1"/>
      <w:marLeft w:val="0"/>
      <w:marRight w:val="0"/>
      <w:marTop w:val="0"/>
      <w:marBottom w:val="0"/>
      <w:divBdr>
        <w:top w:val="none" w:sz="0" w:space="0" w:color="auto"/>
        <w:left w:val="none" w:sz="0" w:space="0" w:color="auto"/>
        <w:bottom w:val="none" w:sz="0" w:space="0" w:color="auto"/>
        <w:right w:val="none" w:sz="0" w:space="0" w:color="auto"/>
      </w:divBdr>
    </w:div>
    <w:div w:id="2080591334">
      <w:bodyDiv w:val="1"/>
      <w:marLeft w:val="0"/>
      <w:marRight w:val="0"/>
      <w:marTop w:val="0"/>
      <w:marBottom w:val="0"/>
      <w:divBdr>
        <w:top w:val="none" w:sz="0" w:space="0" w:color="auto"/>
        <w:left w:val="none" w:sz="0" w:space="0" w:color="auto"/>
        <w:bottom w:val="none" w:sz="0" w:space="0" w:color="auto"/>
        <w:right w:val="none" w:sz="0" w:space="0" w:color="auto"/>
      </w:divBdr>
    </w:div>
    <w:div w:id="2095321221">
      <w:bodyDiv w:val="1"/>
      <w:marLeft w:val="0"/>
      <w:marRight w:val="0"/>
      <w:marTop w:val="0"/>
      <w:marBottom w:val="0"/>
      <w:divBdr>
        <w:top w:val="none" w:sz="0" w:space="0" w:color="auto"/>
        <w:left w:val="none" w:sz="0" w:space="0" w:color="auto"/>
        <w:bottom w:val="none" w:sz="0" w:space="0" w:color="auto"/>
        <w:right w:val="none" w:sz="0" w:space="0" w:color="auto"/>
      </w:divBdr>
    </w:div>
    <w:div w:id="2103184825">
      <w:bodyDiv w:val="1"/>
      <w:marLeft w:val="0"/>
      <w:marRight w:val="0"/>
      <w:marTop w:val="0"/>
      <w:marBottom w:val="0"/>
      <w:divBdr>
        <w:top w:val="none" w:sz="0" w:space="0" w:color="auto"/>
        <w:left w:val="none" w:sz="0" w:space="0" w:color="auto"/>
        <w:bottom w:val="none" w:sz="0" w:space="0" w:color="auto"/>
        <w:right w:val="none" w:sz="0" w:space="0" w:color="auto"/>
      </w:divBdr>
    </w:div>
    <w:div w:id="2111125741">
      <w:bodyDiv w:val="1"/>
      <w:marLeft w:val="0"/>
      <w:marRight w:val="0"/>
      <w:marTop w:val="0"/>
      <w:marBottom w:val="0"/>
      <w:divBdr>
        <w:top w:val="none" w:sz="0" w:space="0" w:color="auto"/>
        <w:left w:val="none" w:sz="0" w:space="0" w:color="auto"/>
        <w:bottom w:val="none" w:sz="0" w:space="0" w:color="auto"/>
        <w:right w:val="none" w:sz="0" w:space="0" w:color="auto"/>
      </w:divBdr>
    </w:div>
    <w:div w:id="2112161154">
      <w:bodyDiv w:val="1"/>
      <w:marLeft w:val="0"/>
      <w:marRight w:val="0"/>
      <w:marTop w:val="0"/>
      <w:marBottom w:val="0"/>
      <w:divBdr>
        <w:top w:val="none" w:sz="0" w:space="0" w:color="auto"/>
        <w:left w:val="none" w:sz="0" w:space="0" w:color="auto"/>
        <w:bottom w:val="none" w:sz="0" w:space="0" w:color="auto"/>
        <w:right w:val="none" w:sz="0" w:space="0" w:color="auto"/>
      </w:divBdr>
    </w:div>
    <w:div w:id="213077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ovdivli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530E-2590-44BA-B20B-612FB382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4267</Words>
  <Characters>24327</Characters>
  <Application>Microsoft Office Word</Application>
  <DocSecurity>0</DocSecurity>
  <Lines>202</Lines>
  <Paragraphs>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Laskova</dc:creator>
  <cp:lastModifiedBy>Mun</cp:lastModifiedBy>
  <cp:revision>2</cp:revision>
  <cp:lastPrinted>2020-10-20T11:34:00Z</cp:lastPrinted>
  <dcterms:created xsi:type="dcterms:W3CDTF">2021-11-08T15:11:00Z</dcterms:created>
  <dcterms:modified xsi:type="dcterms:W3CDTF">2021-11-08T15:11:00Z</dcterms:modified>
</cp:coreProperties>
</file>