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51" w:rsidRDefault="002E7FE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91285" cy="855345"/>
            <wp:effectExtent l="0" t="0" r="0" b="9525"/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78" w:rsidRDefault="00AB4478" w:rsidP="003D3BA2">
      <w:pPr>
        <w:tabs>
          <w:tab w:val="left" w:pos="0"/>
        </w:tabs>
        <w:rPr>
          <w:rFonts w:ascii="Times New Roman" w:eastAsia="Batang" w:hAnsi="Times New Roman" w:cs="Times New Roman"/>
          <w:b/>
          <w:bCs/>
          <w:i w:val="0"/>
        </w:rPr>
      </w:pPr>
    </w:p>
    <w:p w:rsidR="00285C51" w:rsidRDefault="00285C51">
      <w:pPr>
        <w:tabs>
          <w:tab w:val="left" w:pos="0"/>
        </w:tabs>
        <w:jc w:val="center"/>
        <w:rPr>
          <w:rFonts w:ascii="TimesNewRoman" w:hAnsi="TimesNewRoman" w:cs="TimesNewRoman"/>
          <w:i w:val="0"/>
          <w:iCs/>
          <w:color w:val="808080"/>
        </w:rPr>
      </w:pPr>
      <w:r>
        <w:rPr>
          <w:rFonts w:ascii="Times New Roman" w:eastAsia="Batang" w:hAnsi="Times New Roman" w:cs="Times New Roman"/>
          <w:b/>
          <w:bCs/>
          <w:i w:val="0"/>
        </w:rPr>
        <w:t>О Б Щ И Н А    П Л О В Д И В</w:t>
      </w:r>
    </w:p>
    <w:p w:rsidR="00285C51" w:rsidRDefault="00285C51">
      <w:pPr>
        <w:autoSpaceDE w:val="0"/>
        <w:rPr>
          <w:rFonts w:ascii="TimesNewRoman" w:hAnsi="TimesNewRoman" w:cs="TimesNewRoman"/>
          <w:i w:val="0"/>
          <w:iCs/>
          <w:color w:val="808080"/>
        </w:rPr>
      </w:pPr>
    </w:p>
    <w:p w:rsidR="00AB4478" w:rsidRDefault="00AB4478">
      <w:pPr>
        <w:autoSpaceDE w:val="0"/>
        <w:rPr>
          <w:rFonts w:ascii="TimesNewRoman" w:hAnsi="TimesNewRoman" w:cs="TimesNewRoman"/>
          <w:i w:val="0"/>
          <w:iCs/>
          <w:color w:val="808080"/>
        </w:rPr>
      </w:pPr>
    </w:p>
    <w:p w:rsidR="00285C51" w:rsidRDefault="00285C51">
      <w:pPr>
        <w:autoSpaceDE w:val="0"/>
        <w:jc w:val="center"/>
        <w:rPr>
          <w:rFonts w:ascii="TimesNewRoman" w:eastAsia="TimesNewRoman" w:hAnsi="TimesNewRoman" w:cs="TimesNewRoman"/>
          <w:i w:val="0"/>
          <w:color w:val="000000"/>
        </w:rPr>
      </w:pPr>
      <w:r>
        <w:rPr>
          <w:rFonts w:ascii="TimesNewRoman" w:hAnsi="TimesNewRoman" w:cs="TimesNewRoman"/>
          <w:b/>
          <w:bCs/>
          <w:i w:val="0"/>
          <w:color w:val="000000"/>
        </w:rPr>
        <w:t>З А П О В Е Д</w:t>
      </w:r>
    </w:p>
    <w:p w:rsidR="00285C51" w:rsidRDefault="00285C51">
      <w:pPr>
        <w:autoSpaceDE w:val="0"/>
        <w:jc w:val="center"/>
        <w:rPr>
          <w:rFonts w:ascii="TimesNewRoman" w:eastAsia="TimesNewRoman" w:hAnsi="TimesNewRoman" w:cs="TimesNewRoman"/>
          <w:i w:val="0"/>
          <w:color w:val="000000"/>
        </w:rPr>
      </w:pPr>
      <w:r>
        <w:rPr>
          <w:rFonts w:ascii="TimesNewRoman" w:eastAsia="TimesNewRoman" w:hAnsi="TimesNewRoman" w:cs="TimesNewRoman"/>
          <w:i w:val="0"/>
          <w:color w:val="000000"/>
        </w:rPr>
        <w:t>№</w:t>
      </w:r>
      <w:r>
        <w:rPr>
          <w:rFonts w:ascii="TimesNewRoman" w:eastAsia="TimesNewRoman" w:hAnsi="TimesNewRoman" w:cs="TimesNewRoman"/>
          <w:i w:val="0"/>
          <w:color w:val="000000"/>
          <w:lang w:val="en-US"/>
        </w:rPr>
        <w:t xml:space="preserve"> </w:t>
      </w:r>
      <w:bookmarkStart w:id="0" w:name="_GoBack"/>
      <w:bookmarkEnd w:id="0"/>
      <w:r w:rsidR="00EC52A2">
        <w:rPr>
          <w:rFonts w:ascii="TimesNewRoman" w:hAnsi="TimesNewRoman" w:cs="TimesNewRoman"/>
          <w:i w:val="0"/>
          <w:color w:val="000000"/>
          <w:lang w:val="en-US"/>
        </w:rPr>
        <w:t>22</w:t>
      </w:r>
      <w:r w:rsidR="00EC52A2">
        <w:rPr>
          <w:rFonts w:ascii="TimesNewRoman" w:hAnsi="TimesNewRoman" w:cs="TimesNewRoman"/>
          <w:i w:val="0"/>
          <w:color w:val="000000"/>
        </w:rPr>
        <w:t>ОА-1922</w:t>
      </w:r>
    </w:p>
    <w:p w:rsidR="00285C51" w:rsidRDefault="00285C51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i w:val="0"/>
          <w:lang w:val="en-US"/>
        </w:rPr>
      </w:pPr>
      <w:r>
        <w:rPr>
          <w:rFonts w:ascii="TimesNewRoman" w:eastAsia="TimesNewRoman" w:hAnsi="TimesNewRoman" w:cs="TimesNewRoman"/>
          <w:i w:val="0"/>
          <w:color w:val="000000"/>
        </w:rPr>
        <w:t xml:space="preserve">   </w:t>
      </w:r>
      <w:r w:rsidR="00890F2E">
        <w:rPr>
          <w:rFonts w:ascii="TimesNewRoman" w:hAnsi="TimesNewRoman" w:cs="TimesNewRoman"/>
          <w:i w:val="0"/>
          <w:color w:val="000000"/>
        </w:rPr>
        <w:t xml:space="preserve">Пловдив, </w:t>
      </w:r>
      <w:r w:rsidR="00EC52A2">
        <w:rPr>
          <w:rFonts w:ascii="TimesNewRoman" w:hAnsi="TimesNewRoman" w:cs="TimesNewRoman"/>
          <w:i w:val="0"/>
          <w:color w:val="000000"/>
        </w:rPr>
        <w:t>22.08.</w:t>
      </w:r>
      <w:r>
        <w:rPr>
          <w:rFonts w:ascii="TimesNewRoman" w:hAnsi="TimesNewRoman" w:cs="TimesNewRoman"/>
          <w:i w:val="0"/>
          <w:color w:val="000000"/>
        </w:rPr>
        <w:t>20</w:t>
      </w:r>
      <w:r w:rsidR="000D6D20">
        <w:rPr>
          <w:rFonts w:ascii="TimesNewRoman" w:hAnsi="TimesNewRoman" w:cs="TimesNewRoman"/>
          <w:i w:val="0"/>
          <w:color w:val="000000"/>
        </w:rPr>
        <w:t>2</w:t>
      </w:r>
      <w:r w:rsidR="00A21B5B">
        <w:rPr>
          <w:rFonts w:ascii="TimesNewRoman" w:hAnsi="TimesNewRoman" w:cs="TimesNewRoman"/>
          <w:i w:val="0"/>
          <w:color w:val="000000"/>
        </w:rPr>
        <w:t>2</w:t>
      </w:r>
      <w:r>
        <w:rPr>
          <w:rFonts w:ascii="TimesNewRoman" w:hAnsi="TimesNewRoman" w:cs="TimesNewRoman"/>
          <w:i w:val="0"/>
          <w:color w:val="000000"/>
        </w:rPr>
        <w:t>г.</w:t>
      </w:r>
    </w:p>
    <w:p w:rsidR="00285C51" w:rsidRDefault="00285C51">
      <w:pPr>
        <w:jc w:val="both"/>
        <w:rPr>
          <w:rFonts w:ascii="Times New Roman" w:hAnsi="Times New Roman" w:cs="Times New Roman"/>
          <w:i w:val="0"/>
          <w:lang w:val="en-US"/>
        </w:rPr>
      </w:pPr>
    </w:p>
    <w:p w:rsidR="00285C51" w:rsidRDefault="00285C51">
      <w:pPr>
        <w:jc w:val="both"/>
        <w:rPr>
          <w:rFonts w:ascii="Times New Roman" w:hAnsi="Times New Roman" w:cs="Times New Roman"/>
          <w:i w:val="0"/>
          <w:lang w:val="en-US"/>
        </w:rPr>
      </w:pPr>
    </w:p>
    <w:p w:rsidR="00AB4478" w:rsidRDefault="00AB4478">
      <w:pPr>
        <w:jc w:val="both"/>
        <w:rPr>
          <w:rFonts w:ascii="Times New Roman" w:hAnsi="Times New Roman" w:cs="Times New Roman"/>
          <w:i w:val="0"/>
          <w:lang w:val="en-US"/>
        </w:rPr>
      </w:pPr>
    </w:p>
    <w:p w:rsidR="001D5A33" w:rsidRDefault="001D5A33" w:rsidP="000D6D2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</w:t>
      </w:r>
      <w:r w:rsidR="001030E2">
        <w:rPr>
          <w:rFonts w:ascii="Times New Roman" w:hAnsi="Times New Roman" w:cs="Times New Roman"/>
          <w:i w:val="0"/>
          <w:lang w:val="en-US"/>
        </w:rPr>
        <w:t>а</w:t>
      </w:r>
      <w:r w:rsidR="001030E2">
        <w:rPr>
          <w:rFonts w:ascii="Times New Roman" w:hAnsi="Times New Roman" w:cs="Times New Roman"/>
          <w:i w:val="0"/>
        </w:rPr>
        <w:t>то взех предви</w:t>
      </w:r>
      <w:r>
        <w:rPr>
          <w:rFonts w:ascii="Times New Roman" w:hAnsi="Times New Roman" w:cs="Times New Roman"/>
          <w:i w:val="0"/>
        </w:rPr>
        <w:t>д, че с</w:t>
      </w:r>
      <w:r w:rsidR="001511A5">
        <w:rPr>
          <w:rFonts w:ascii="Times New Roman" w:hAnsi="Times New Roman" w:cs="Times New Roman"/>
          <w:i w:val="0"/>
        </w:rPr>
        <w:t xml:space="preserve"> 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решение №</w:t>
      </w:r>
      <w:r w:rsidR="00E56F67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46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 xml:space="preserve">, взето с протокол № </w:t>
      </w:r>
      <w:r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4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 xml:space="preserve"> от </w:t>
      </w:r>
      <w:r w:rsidR="00E56F67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24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.</w:t>
      </w:r>
      <w:r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0</w:t>
      </w:r>
      <w:r w:rsidR="00E56F67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2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.20</w:t>
      </w:r>
      <w:r w:rsidR="000D6D20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2</w:t>
      </w:r>
      <w:r w:rsidR="00E56F67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2</w:t>
      </w:r>
      <w:r w:rsidR="00285C51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г</w:t>
      </w:r>
      <w:r w:rsidR="000D6D20">
        <w:rPr>
          <w:rFonts w:ascii="Times New Roman" w:eastAsia="Calibri" w:hAnsi="Times New Roman" w:cs="Times New Roman"/>
          <w:bCs/>
          <w:i w:val="0"/>
          <w:color w:val="000000"/>
          <w:shd w:val="clear" w:color="auto" w:fill="FFFFFF"/>
          <w:lang w:eastAsia="bg-BG"/>
        </w:rPr>
        <w:t>.</w:t>
      </w:r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>на</w:t>
      </w:r>
      <w:proofErr w:type="spellEnd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>Общински</w:t>
      </w:r>
      <w:proofErr w:type="spellEnd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>съвет</w:t>
      </w:r>
      <w:proofErr w:type="spellEnd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 xml:space="preserve"> – </w:t>
      </w:r>
      <w:proofErr w:type="spellStart"/>
      <w:r w:rsidR="00285C51">
        <w:rPr>
          <w:rFonts w:ascii="Times New Roman" w:hAnsi="Times New Roman" w:cs="Times New Roman"/>
          <w:bCs/>
          <w:i w:val="0"/>
          <w:color w:val="000000"/>
          <w:lang w:val="en-US"/>
        </w:rPr>
        <w:t>Пловдив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r>
        <w:rPr>
          <w:rFonts w:ascii="Times New Roman" w:hAnsi="Times New Roman" w:cs="Times New Roman"/>
          <w:i w:val="0"/>
        </w:rPr>
        <w:t>с</w:t>
      </w:r>
      <w:r w:rsidR="0050418A">
        <w:rPr>
          <w:rFonts w:ascii="Times New Roman" w:hAnsi="Times New Roman" w:cs="Times New Roman"/>
          <w:i w:val="0"/>
        </w:rPr>
        <w:t xml:space="preserve">е </w:t>
      </w:r>
      <w:r>
        <w:rPr>
          <w:rFonts w:ascii="Times New Roman" w:hAnsi="Times New Roman" w:cs="Times New Roman"/>
          <w:i w:val="0"/>
        </w:rPr>
        <w:t xml:space="preserve">приема </w:t>
      </w:r>
      <w:r w:rsidRPr="001D5A33">
        <w:rPr>
          <w:rFonts w:ascii="Times New Roman" w:hAnsi="Times New Roman" w:cs="Times New Roman"/>
          <w:i w:val="0"/>
        </w:rPr>
        <w:t>програма по чл. 8, ал. 9 от Закона за общинската собственост</w:t>
      </w:r>
      <w:r>
        <w:rPr>
          <w:rFonts w:ascii="Times New Roman" w:hAnsi="Times New Roman" w:cs="Times New Roman"/>
          <w:i w:val="0"/>
        </w:rPr>
        <w:t>, която съдържа</w:t>
      </w:r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r w:rsidR="000D6D20">
        <w:rPr>
          <w:rFonts w:ascii="Times New Roman" w:hAnsi="Times New Roman" w:cs="Times New Roman"/>
          <w:i w:val="0"/>
        </w:rPr>
        <w:t>списък на спортните обекти, които Община Пловдив има намерение да предостави под наем</w:t>
      </w:r>
      <w:r>
        <w:rPr>
          <w:rFonts w:ascii="Times New Roman" w:hAnsi="Times New Roman" w:cs="Times New Roman"/>
          <w:i w:val="0"/>
        </w:rPr>
        <w:t xml:space="preserve"> през 202</w:t>
      </w:r>
      <w:r w:rsidR="00E56F67">
        <w:rPr>
          <w:rFonts w:ascii="Times New Roman" w:hAnsi="Times New Roman" w:cs="Times New Roman"/>
          <w:i w:val="0"/>
        </w:rPr>
        <w:t>2</w:t>
      </w:r>
      <w:r w:rsidR="00210FF3">
        <w:rPr>
          <w:rFonts w:ascii="Times New Roman" w:hAnsi="Times New Roman" w:cs="Times New Roman"/>
          <w:i w:val="0"/>
          <w:lang w:val="en-US"/>
        </w:rPr>
        <w:t xml:space="preserve"> </w:t>
      </w:r>
      <w:r>
        <w:rPr>
          <w:rFonts w:ascii="Times New Roman" w:hAnsi="Times New Roman" w:cs="Times New Roman"/>
          <w:i w:val="0"/>
        </w:rPr>
        <w:t>г.;</w:t>
      </w:r>
    </w:p>
    <w:p w:rsidR="001D5A33" w:rsidRDefault="001D5A33" w:rsidP="000D6D2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Като </w:t>
      </w:r>
      <w:r w:rsidR="00E56F67">
        <w:rPr>
          <w:rFonts w:ascii="Times New Roman" w:hAnsi="Times New Roman" w:cs="Times New Roman"/>
          <w:i w:val="0"/>
        </w:rPr>
        <w:t>взех предвид, че с писмо изх.№22</w:t>
      </w:r>
      <w:r>
        <w:rPr>
          <w:rFonts w:ascii="Times New Roman" w:hAnsi="Times New Roman" w:cs="Times New Roman"/>
          <w:i w:val="0"/>
        </w:rPr>
        <w:t xml:space="preserve"> МН-</w:t>
      </w:r>
      <w:r w:rsidR="00E56F67">
        <w:rPr>
          <w:rFonts w:ascii="Times New Roman" w:hAnsi="Times New Roman" w:cs="Times New Roman"/>
          <w:i w:val="0"/>
        </w:rPr>
        <w:t>202</w:t>
      </w:r>
      <w:r>
        <w:rPr>
          <w:rFonts w:ascii="Times New Roman" w:hAnsi="Times New Roman" w:cs="Times New Roman"/>
          <w:i w:val="0"/>
        </w:rPr>
        <w:t>/</w:t>
      </w:r>
      <w:r w:rsidR="00E56F67">
        <w:rPr>
          <w:rFonts w:ascii="Times New Roman" w:hAnsi="Times New Roman" w:cs="Times New Roman"/>
          <w:i w:val="0"/>
        </w:rPr>
        <w:t>23</w:t>
      </w:r>
      <w:r>
        <w:rPr>
          <w:rFonts w:ascii="Times New Roman" w:hAnsi="Times New Roman" w:cs="Times New Roman"/>
          <w:i w:val="0"/>
        </w:rPr>
        <w:t>.0</w:t>
      </w:r>
      <w:r w:rsidR="00E56F67">
        <w:rPr>
          <w:rFonts w:ascii="Times New Roman" w:hAnsi="Times New Roman" w:cs="Times New Roman"/>
          <w:i w:val="0"/>
        </w:rPr>
        <w:t>3</w:t>
      </w:r>
      <w:r>
        <w:rPr>
          <w:rFonts w:ascii="Times New Roman" w:hAnsi="Times New Roman" w:cs="Times New Roman"/>
          <w:i w:val="0"/>
        </w:rPr>
        <w:t>.202</w:t>
      </w:r>
      <w:r w:rsidR="00E56F67">
        <w:rPr>
          <w:rFonts w:ascii="Times New Roman" w:hAnsi="Times New Roman" w:cs="Times New Roman"/>
          <w:i w:val="0"/>
        </w:rPr>
        <w:t>2</w:t>
      </w:r>
      <w:r w:rsidR="00210FF3">
        <w:rPr>
          <w:rFonts w:ascii="Times New Roman" w:hAnsi="Times New Roman" w:cs="Times New Roman"/>
          <w:i w:val="0"/>
          <w:lang w:val="en-US"/>
        </w:rPr>
        <w:t xml:space="preserve"> </w:t>
      </w:r>
      <w:r>
        <w:rPr>
          <w:rFonts w:ascii="Times New Roman" w:hAnsi="Times New Roman" w:cs="Times New Roman"/>
          <w:i w:val="0"/>
        </w:rPr>
        <w:t>г. препис-извлечение от програмата е изпратена на министъра на младежта и спорта,</w:t>
      </w:r>
    </w:p>
    <w:p w:rsidR="00285C51" w:rsidRDefault="0050418A" w:rsidP="000D6D20">
      <w:pPr>
        <w:spacing w:line="306" w:lineRule="exact"/>
        <w:ind w:firstLine="708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i w:val="0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i w:val="0"/>
          <w:lang w:val="en-US"/>
        </w:rPr>
        <w:t>на</w:t>
      </w:r>
      <w:proofErr w:type="spellEnd"/>
      <w:r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i w:val="0"/>
          <w:lang w:val="en-US"/>
        </w:rPr>
        <w:t xml:space="preserve"> чл.44, ал.2</w:t>
      </w:r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във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връз</w:t>
      </w:r>
      <w:r w:rsidR="007F35BA">
        <w:rPr>
          <w:rFonts w:ascii="Times New Roman" w:hAnsi="Times New Roman" w:cs="Times New Roman"/>
          <w:i w:val="0"/>
          <w:lang w:val="en-US"/>
        </w:rPr>
        <w:t>ка</w:t>
      </w:r>
      <w:proofErr w:type="spellEnd"/>
      <w:r w:rsidR="007F35BA">
        <w:rPr>
          <w:rFonts w:ascii="Times New Roman" w:hAnsi="Times New Roman" w:cs="Times New Roman"/>
          <w:i w:val="0"/>
          <w:lang w:val="en-US"/>
        </w:rPr>
        <w:t xml:space="preserve"> с чл.44, ал.1, т.1 </w:t>
      </w:r>
      <w:proofErr w:type="spellStart"/>
      <w:r w:rsidR="007F35BA">
        <w:rPr>
          <w:rFonts w:ascii="Times New Roman" w:hAnsi="Times New Roman" w:cs="Times New Roman"/>
          <w:i w:val="0"/>
          <w:lang w:val="en-US"/>
        </w:rPr>
        <w:t>от</w:t>
      </w:r>
      <w:proofErr w:type="spellEnd"/>
      <w:r w:rsidR="007F35BA">
        <w:rPr>
          <w:rFonts w:ascii="Times New Roman" w:hAnsi="Times New Roman" w:cs="Times New Roman"/>
          <w:i w:val="0"/>
          <w:lang w:val="en-US"/>
        </w:rPr>
        <w:t xml:space="preserve"> ЗМСМА</w:t>
      </w:r>
      <w:r w:rsidR="00210FF3">
        <w:rPr>
          <w:rFonts w:ascii="Times New Roman" w:hAnsi="Times New Roman"/>
          <w:i w:val="0"/>
          <w:lang w:val="en-US"/>
        </w:rPr>
        <w:t>,</w:t>
      </w:r>
      <w:r w:rsidR="00210FF3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чл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. </w:t>
      </w:r>
      <w:r w:rsidR="000F0F5F">
        <w:rPr>
          <w:rFonts w:ascii="Times New Roman" w:hAnsi="Times New Roman" w:cs="Times New Roman"/>
          <w:i w:val="0"/>
        </w:rPr>
        <w:t>108, ал.2</w:t>
      </w:r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от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Закона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за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физическото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възпитание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и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спорта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,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чл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>.</w:t>
      </w:r>
      <w:r w:rsidR="000D6D20">
        <w:rPr>
          <w:rFonts w:ascii="Times New Roman" w:hAnsi="Times New Roman" w:cs="Times New Roman"/>
          <w:i w:val="0"/>
        </w:rPr>
        <w:t xml:space="preserve"> 55, ал.1</w:t>
      </w:r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285C51">
        <w:rPr>
          <w:rFonts w:ascii="Times New Roman" w:hAnsi="Times New Roman" w:cs="Times New Roman"/>
          <w:i w:val="0"/>
          <w:lang w:val="en-US"/>
        </w:rPr>
        <w:t>от</w:t>
      </w:r>
      <w:proofErr w:type="spellEnd"/>
      <w:r w:rsidR="00285C51">
        <w:rPr>
          <w:rFonts w:ascii="Times New Roman" w:hAnsi="Times New Roman" w:cs="Times New Roman"/>
          <w:i w:val="0"/>
          <w:lang w:val="en-US"/>
        </w:rPr>
        <w:t xml:space="preserve"> </w:t>
      </w:r>
      <w:r w:rsidR="000D6D20" w:rsidRPr="000D6D20">
        <w:rPr>
          <w:rFonts w:ascii="Times New Roman" w:hAnsi="Times New Roman" w:cs="Times New Roman"/>
          <w:i w:val="0"/>
        </w:rPr>
        <w:t xml:space="preserve">Наредбата за </w:t>
      </w:r>
      <w:r w:rsidR="000D6D20" w:rsidRPr="000D6D20">
        <w:rPr>
          <w:rFonts w:ascii="Times New Roman" w:hAnsi="Times New Roman" w:cs="Times New Roman"/>
          <w:bCs/>
          <w:i w:val="0"/>
        </w:rPr>
        <w:t>условията и реда за финансово подпомагане на спортни дейности и за условията и реда за използването на спортни обекти, собственост на Община Пловдив</w:t>
      </w:r>
    </w:p>
    <w:p w:rsidR="000D6D20" w:rsidRDefault="000D6D20" w:rsidP="000D6D2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  <w:lang w:val="en-US"/>
        </w:rPr>
      </w:pPr>
    </w:p>
    <w:p w:rsidR="00285C51" w:rsidRDefault="00285C51">
      <w:pPr>
        <w:spacing w:line="306" w:lineRule="exact"/>
        <w:jc w:val="both"/>
        <w:rPr>
          <w:rFonts w:ascii="Times New Roman" w:hAnsi="Times New Roman" w:cs="Times New Roman"/>
          <w:b/>
          <w:i w:val="0"/>
          <w:lang w:val="en-US"/>
        </w:rPr>
      </w:pP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  <w:t xml:space="preserve">   </w:t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  <w:t xml:space="preserve">   Н А Р Е Ж Д А М:</w:t>
      </w:r>
    </w:p>
    <w:p w:rsidR="00285C51" w:rsidRDefault="00285C51">
      <w:pPr>
        <w:spacing w:line="306" w:lineRule="exact"/>
        <w:jc w:val="both"/>
        <w:rPr>
          <w:rFonts w:ascii="Times New Roman" w:hAnsi="Times New Roman" w:cs="Times New Roman"/>
          <w:b/>
          <w:i w:val="0"/>
          <w:lang w:val="en-US"/>
        </w:rPr>
      </w:pPr>
    </w:p>
    <w:p w:rsidR="005D474D" w:rsidRDefault="00B15A48" w:rsidP="0057326B">
      <w:pPr>
        <w:suppressAutoHyphens w:val="0"/>
        <w:spacing w:line="256" w:lineRule="auto"/>
        <w:ind w:firstLine="708"/>
        <w:jc w:val="both"/>
        <w:rPr>
          <w:rFonts w:ascii="Times New Roman" w:hAnsi="Times New Roman" w:cs="Times New Roman"/>
          <w:i w:val="0"/>
          <w:lang w:eastAsia="en-US"/>
        </w:rPr>
      </w:pPr>
      <w:r w:rsidRPr="00D13B2B">
        <w:rPr>
          <w:rFonts w:ascii="Times New Roman" w:hAnsi="Times New Roman" w:cs="Times New Roman"/>
          <w:bCs/>
          <w:i w:val="0"/>
        </w:rPr>
        <w:t>1</w:t>
      </w:r>
      <w:r w:rsidR="00285C51" w:rsidRPr="00D13B2B">
        <w:rPr>
          <w:rFonts w:ascii="Times New Roman" w:hAnsi="Times New Roman" w:cs="Times New Roman"/>
          <w:bCs/>
          <w:i w:val="0"/>
          <w:lang w:val="en-US"/>
        </w:rPr>
        <w:t>.</w:t>
      </w:r>
      <w:r w:rsidR="00285C51" w:rsidRPr="009D6EC9">
        <w:rPr>
          <w:rFonts w:ascii="Times New Roman" w:hAnsi="Times New Roman" w:cs="Times New Roman"/>
          <w:i w:val="0"/>
          <w:lang w:val="en-GB" w:eastAsia="en-US"/>
        </w:rPr>
        <w:t xml:space="preserve"> </w:t>
      </w:r>
      <w:r w:rsidR="001511A5" w:rsidRPr="009D6EC9">
        <w:rPr>
          <w:rFonts w:ascii="Times New Roman" w:hAnsi="Times New Roman" w:cs="Times New Roman"/>
          <w:i w:val="0"/>
          <w:lang w:eastAsia="en-US"/>
        </w:rPr>
        <w:t>Откривам процедура за отдаване под наем</w:t>
      </w:r>
      <w:r w:rsidR="00B85AAB" w:rsidRPr="009D6EC9">
        <w:rPr>
          <w:rFonts w:ascii="Times New Roman" w:hAnsi="Times New Roman" w:cs="Times New Roman"/>
          <w:i w:val="0"/>
          <w:lang w:eastAsia="en-US"/>
        </w:rPr>
        <w:t xml:space="preserve"> чрез търг</w:t>
      </w:r>
      <w:r w:rsidR="000F0F5F" w:rsidRPr="009D6EC9">
        <w:rPr>
          <w:rFonts w:ascii="Times New Roman" w:hAnsi="Times New Roman" w:cs="Times New Roman"/>
          <w:i w:val="0"/>
          <w:lang w:eastAsia="en-US"/>
        </w:rPr>
        <w:t xml:space="preserve"> за срок до 3</w:t>
      </w:r>
      <w:r w:rsidR="001511A5" w:rsidRPr="009D6EC9">
        <w:rPr>
          <w:rFonts w:ascii="Times New Roman" w:hAnsi="Times New Roman" w:cs="Times New Roman"/>
          <w:i w:val="0"/>
          <w:lang w:eastAsia="en-US"/>
        </w:rPr>
        <w:t>0 /</w:t>
      </w:r>
      <w:r w:rsidR="000F0F5F" w:rsidRPr="009D6EC9">
        <w:rPr>
          <w:rFonts w:ascii="Times New Roman" w:hAnsi="Times New Roman" w:cs="Times New Roman"/>
          <w:i w:val="0"/>
          <w:lang w:eastAsia="en-US"/>
        </w:rPr>
        <w:t>трид</w:t>
      </w:r>
      <w:r w:rsidR="001511A5" w:rsidRPr="009D6EC9">
        <w:rPr>
          <w:rFonts w:ascii="Times New Roman" w:hAnsi="Times New Roman" w:cs="Times New Roman"/>
          <w:i w:val="0"/>
          <w:lang w:eastAsia="en-US"/>
        </w:rPr>
        <w:t xml:space="preserve">есет/ години, </w:t>
      </w:r>
      <w:r w:rsidR="00B85AAB" w:rsidRPr="009D6EC9">
        <w:rPr>
          <w:rFonts w:ascii="Times New Roman" w:hAnsi="Times New Roman" w:cs="Times New Roman"/>
          <w:i w:val="0"/>
          <w:lang w:eastAsia="en-US"/>
        </w:rPr>
        <w:t>на</w:t>
      </w:r>
      <w:r w:rsidR="001511A5" w:rsidRPr="009D6EC9">
        <w:rPr>
          <w:rFonts w:ascii="Times New Roman" w:hAnsi="Times New Roman" w:cs="Times New Roman"/>
          <w:i w:val="0"/>
          <w:lang w:eastAsia="en-US"/>
        </w:rPr>
        <w:t xml:space="preserve"> </w:t>
      </w:r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 xml:space="preserve">спортен обект, а именно: недвижим имот – публична общинска собственост, находящ се на </w:t>
      </w:r>
      <w:proofErr w:type="spellStart"/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>бул</w:t>
      </w:r>
      <w:proofErr w:type="spellEnd"/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>.”Копривщица” № 59, представляващ</w:t>
      </w:r>
      <w:r w:rsidR="00046FC8">
        <w:rPr>
          <w:rFonts w:ascii="Times New Roman" w:eastAsia="Calibri" w:hAnsi="Times New Roman" w:cs="Times New Roman"/>
          <w:bCs/>
          <w:i w:val="0"/>
          <w:iCs/>
          <w:lang w:val="en-US" w:eastAsia="en-US"/>
        </w:rPr>
        <w:t xml:space="preserve">, </w:t>
      </w:r>
      <w:r w:rsidR="00046FC8">
        <w:rPr>
          <w:rFonts w:ascii="Times New Roman" w:eastAsia="Calibri" w:hAnsi="Times New Roman" w:cs="Times New Roman"/>
          <w:bCs/>
          <w:i w:val="0"/>
          <w:iCs/>
          <w:lang w:eastAsia="en-US"/>
        </w:rPr>
        <w:t>дворно място с площ от 3271.10 кв.м., включващо 2 броя санитарни помещения и 4 броя</w:t>
      </w:r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 xml:space="preserve"> тенис кортове, разположени в северозападната част на поземлен имот с идентификато</w:t>
      </w:r>
      <w:r w:rsidR="00464E03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 xml:space="preserve">р </w:t>
      </w:r>
      <w:r w:rsidR="000F0F5F" w:rsidRPr="00046FC8">
        <w:rPr>
          <w:rFonts w:ascii="Times New Roman" w:eastAsia="Calibri" w:hAnsi="Times New Roman" w:cs="Times New Roman"/>
          <w:bCs/>
          <w:i w:val="0"/>
          <w:iCs/>
          <w:lang w:eastAsia="en-US"/>
        </w:rPr>
        <w:t>56784.510.822</w:t>
      </w:r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 xml:space="preserve"> по КК и КР на гр.Пловдив, </w:t>
      </w:r>
      <w:r w:rsidR="00464E03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 xml:space="preserve">целият с </w:t>
      </w:r>
      <w:r w:rsidR="000F0F5F" w:rsidRPr="009D6EC9">
        <w:rPr>
          <w:rFonts w:ascii="Times New Roman" w:eastAsia="Calibri" w:hAnsi="Times New Roman" w:cs="Times New Roman"/>
          <w:bCs/>
          <w:i w:val="0"/>
          <w:iCs/>
          <w:lang w:eastAsia="en-US"/>
        </w:rPr>
        <w:t>площ 68 639 кв.м., трайно предназначение на територията: Урбанизирана, начин на трайно ползване: за други видове спорт, за който поземлен имот е отреден УПИ IX – стадион, кв.1, по плана на Спортен комплекс „Отдих и култура”, актуван с акт за публична общинска собственост № 1072/31.05.2013г. на Община Пловдив, за извършване на спортна дейност</w:t>
      </w:r>
      <w:r w:rsidR="00500FF6" w:rsidRPr="009D6EC9">
        <w:rPr>
          <w:rFonts w:ascii="Times New Roman" w:hAnsi="Times New Roman" w:cs="Times New Roman"/>
          <w:i w:val="0"/>
          <w:lang w:eastAsia="en-US"/>
        </w:rPr>
        <w:t>.</w:t>
      </w:r>
    </w:p>
    <w:p w:rsidR="00AB4478" w:rsidRPr="009D6EC9" w:rsidRDefault="00AB4478" w:rsidP="0057326B">
      <w:pPr>
        <w:suppressAutoHyphens w:val="0"/>
        <w:spacing w:line="256" w:lineRule="auto"/>
        <w:ind w:firstLine="708"/>
        <w:jc w:val="both"/>
        <w:rPr>
          <w:rFonts w:ascii="Times New Roman" w:hAnsi="Times New Roman" w:cs="Times New Roman"/>
          <w:i w:val="0"/>
          <w:lang w:eastAsia="en-US"/>
        </w:rPr>
      </w:pPr>
    </w:p>
    <w:p w:rsidR="00BF11CE" w:rsidRPr="000D6D20" w:rsidRDefault="00BF11CE" w:rsidP="00BF11CE">
      <w:pPr>
        <w:pStyle w:val="13"/>
        <w:spacing w:after="0" w:line="100" w:lineRule="atLeast"/>
        <w:ind w:firstLine="708"/>
        <w:jc w:val="both"/>
      </w:pPr>
      <w:r w:rsidRPr="00D13B2B">
        <w:rPr>
          <w:rFonts w:ascii="Times New Roman" w:hAnsi="Times New Roman"/>
          <w:i w:val="0"/>
        </w:rPr>
        <w:t>2</w:t>
      </w:r>
      <w:r w:rsidRPr="00046FC8">
        <w:rPr>
          <w:rFonts w:ascii="Times New Roman" w:hAnsi="Times New Roman"/>
          <w:b/>
          <w:i w:val="0"/>
        </w:rPr>
        <w:t xml:space="preserve">. </w:t>
      </w:r>
      <w:r w:rsidRPr="00046FC8">
        <w:rPr>
          <w:rFonts w:ascii="Times New Roman" w:hAnsi="Times New Roman"/>
          <w:i w:val="0"/>
        </w:rPr>
        <w:t>Тръжни условия:</w:t>
      </w:r>
    </w:p>
    <w:p w:rsidR="00BF11CE" w:rsidRPr="000D6D20" w:rsidRDefault="00BF11CE" w:rsidP="00BF11CE">
      <w:pPr>
        <w:pStyle w:val="ad"/>
        <w:spacing w:after="0" w:line="100" w:lineRule="atLeast"/>
        <w:ind w:firstLine="708"/>
        <w:jc w:val="both"/>
      </w:pPr>
      <w:r w:rsidRPr="000D6D20">
        <w:rPr>
          <w:rFonts w:ascii="Times New Roman" w:hAnsi="Times New Roman"/>
          <w:i w:val="0"/>
        </w:rPr>
        <w:t>2.1. Предназначение на спортния обект –</w:t>
      </w:r>
      <w:r w:rsidRPr="000D6D20">
        <w:rPr>
          <w:rFonts w:ascii="Times New Roman" w:hAnsi="Times New Roman"/>
          <w:bCs/>
          <w:i w:val="0"/>
        </w:rPr>
        <w:t xml:space="preserve"> за спортна дейност</w:t>
      </w:r>
      <w:r w:rsidR="002800F3">
        <w:rPr>
          <w:rFonts w:ascii="Times New Roman" w:hAnsi="Times New Roman"/>
          <w:bCs/>
          <w:i w:val="0"/>
        </w:rPr>
        <w:t xml:space="preserve"> (тенис на корт). Наемателят е длъжен да спазва предназначението на имота през целия период на договора</w:t>
      </w:r>
      <w:r w:rsidRPr="000D6D20">
        <w:rPr>
          <w:rFonts w:ascii="Times New Roman" w:hAnsi="Times New Roman"/>
          <w:i w:val="0"/>
        </w:rPr>
        <w:t xml:space="preserve">; </w:t>
      </w:r>
    </w:p>
    <w:p w:rsidR="001511A5" w:rsidRPr="009D6EC9" w:rsidRDefault="00BF11CE" w:rsidP="001511A5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</w:rPr>
      </w:pPr>
      <w:r w:rsidRPr="009D6EC9">
        <w:rPr>
          <w:rFonts w:ascii="Times New Roman" w:hAnsi="Times New Roman"/>
          <w:i w:val="0"/>
        </w:rPr>
        <w:t xml:space="preserve">2.2. </w:t>
      </w:r>
      <w:r w:rsidR="00BD7610" w:rsidRPr="009D6EC9">
        <w:rPr>
          <w:rFonts w:ascii="Times New Roman" w:hAnsi="Times New Roman"/>
          <w:i w:val="0"/>
        </w:rPr>
        <w:t>Минималната м</w:t>
      </w:r>
      <w:r w:rsidR="001511A5" w:rsidRPr="009D6EC9">
        <w:rPr>
          <w:rFonts w:ascii="Times New Roman" w:hAnsi="Times New Roman"/>
          <w:i w:val="0"/>
        </w:rPr>
        <w:t xml:space="preserve">есечна наемна цена </w:t>
      </w:r>
      <w:r w:rsidR="00B85AAB" w:rsidRPr="009D6EC9">
        <w:rPr>
          <w:rFonts w:ascii="Times New Roman" w:hAnsi="Times New Roman"/>
          <w:i w:val="0"/>
        </w:rPr>
        <w:t>определена</w:t>
      </w:r>
      <w:r w:rsidR="001511A5" w:rsidRPr="009D6EC9">
        <w:rPr>
          <w:rFonts w:ascii="Times New Roman" w:hAnsi="Times New Roman"/>
          <w:i w:val="0"/>
        </w:rPr>
        <w:t xml:space="preserve"> съгласно чл.11, ал.2 от Наредбата за началния размер на наемните цени за имоти - общинска собственост, приета с Решение № 393, взето с протокол № 28/14.10.2010г.</w:t>
      </w:r>
      <w:r w:rsidR="00B85AAB" w:rsidRPr="009D6EC9">
        <w:rPr>
          <w:rFonts w:ascii="Times New Roman" w:hAnsi="Times New Roman"/>
          <w:i w:val="0"/>
        </w:rPr>
        <w:t>,</w:t>
      </w:r>
      <w:r w:rsidR="001511A5" w:rsidRPr="009D6EC9">
        <w:rPr>
          <w:rFonts w:ascii="Times New Roman" w:hAnsi="Times New Roman"/>
          <w:i w:val="0"/>
        </w:rPr>
        <w:t xml:space="preserve"> последно изм. и доп. с Решение № </w:t>
      </w:r>
      <w:r w:rsidR="00D735C2" w:rsidRPr="009D6EC9">
        <w:rPr>
          <w:rFonts w:ascii="Times New Roman" w:hAnsi="Times New Roman"/>
          <w:i w:val="0"/>
        </w:rPr>
        <w:t>90</w:t>
      </w:r>
      <w:r w:rsidR="001511A5" w:rsidRPr="009D6EC9">
        <w:rPr>
          <w:rFonts w:ascii="Times New Roman" w:hAnsi="Times New Roman"/>
          <w:i w:val="0"/>
        </w:rPr>
        <w:t>, взето с протокол №</w:t>
      </w:r>
      <w:r w:rsidR="00D735C2" w:rsidRPr="009D6EC9">
        <w:rPr>
          <w:rFonts w:ascii="Times New Roman" w:hAnsi="Times New Roman"/>
          <w:i w:val="0"/>
        </w:rPr>
        <w:t>6</w:t>
      </w:r>
      <w:r w:rsidR="001511A5" w:rsidRPr="009D6EC9">
        <w:rPr>
          <w:rFonts w:ascii="Times New Roman" w:hAnsi="Times New Roman"/>
          <w:i w:val="0"/>
        </w:rPr>
        <w:t xml:space="preserve"> от </w:t>
      </w:r>
      <w:r w:rsidR="00D735C2" w:rsidRPr="009D6EC9">
        <w:rPr>
          <w:rFonts w:ascii="Times New Roman" w:hAnsi="Times New Roman"/>
          <w:i w:val="0"/>
        </w:rPr>
        <w:t>24</w:t>
      </w:r>
      <w:r w:rsidR="001511A5" w:rsidRPr="009D6EC9">
        <w:rPr>
          <w:rFonts w:ascii="Times New Roman" w:hAnsi="Times New Roman"/>
          <w:i w:val="0"/>
        </w:rPr>
        <w:t>.0</w:t>
      </w:r>
      <w:r w:rsidR="00D735C2" w:rsidRPr="009D6EC9">
        <w:rPr>
          <w:rFonts w:ascii="Times New Roman" w:hAnsi="Times New Roman"/>
          <w:i w:val="0"/>
        </w:rPr>
        <w:t>3</w:t>
      </w:r>
      <w:r w:rsidR="001511A5" w:rsidRPr="009D6EC9">
        <w:rPr>
          <w:rFonts w:ascii="Times New Roman" w:hAnsi="Times New Roman"/>
          <w:i w:val="0"/>
        </w:rPr>
        <w:t>.202</w:t>
      </w:r>
      <w:r w:rsidR="00D735C2" w:rsidRPr="009D6EC9">
        <w:rPr>
          <w:rFonts w:ascii="Times New Roman" w:hAnsi="Times New Roman"/>
          <w:i w:val="0"/>
        </w:rPr>
        <w:t>2</w:t>
      </w:r>
      <w:r w:rsidR="001511A5" w:rsidRPr="009D6EC9">
        <w:rPr>
          <w:rFonts w:ascii="Times New Roman" w:hAnsi="Times New Roman"/>
          <w:i w:val="0"/>
        </w:rPr>
        <w:t>г. на Общински съвет – Пловдив  е в размер на:</w:t>
      </w:r>
    </w:p>
    <w:p w:rsidR="00BF11CE" w:rsidRPr="009D6EC9" w:rsidRDefault="001511A5" w:rsidP="001511A5">
      <w:pPr>
        <w:pStyle w:val="ad"/>
        <w:spacing w:after="0" w:line="100" w:lineRule="atLeast"/>
        <w:jc w:val="both"/>
        <w:rPr>
          <w:rFonts w:ascii="Times New Roman" w:hAnsi="Times New Roman"/>
          <w:i w:val="0"/>
        </w:rPr>
      </w:pPr>
      <w:r w:rsidRPr="009D6EC9">
        <w:rPr>
          <w:rFonts w:ascii="Times New Roman" w:hAnsi="Times New Roman"/>
          <w:i w:val="0"/>
        </w:rPr>
        <w:lastRenderedPageBreak/>
        <w:tab/>
        <w:t xml:space="preserve">- </w:t>
      </w:r>
      <w:r w:rsidR="00C2158B" w:rsidRPr="009D6EC9">
        <w:rPr>
          <w:rFonts w:ascii="Times New Roman" w:hAnsi="Times New Roman"/>
          <w:i w:val="0"/>
        </w:rPr>
        <w:t xml:space="preserve">за </w:t>
      </w:r>
      <w:r w:rsidR="000F0F5F" w:rsidRPr="009D6EC9">
        <w:rPr>
          <w:rFonts w:ascii="Times New Roman" w:hAnsi="Times New Roman"/>
          <w:i w:val="0"/>
        </w:rPr>
        <w:t>открита</w:t>
      </w:r>
      <w:r w:rsidR="00C2158B" w:rsidRPr="009D6EC9">
        <w:rPr>
          <w:rFonts w:ascii="Times New Roman" w:hAnsi="Times New Roman"/>
          <w:i w:val="0"/>
        </w:rPr>
        <w:t xml:space="preserve"> площ от </w:t>
      </w:r>
      <w:r w:rsidR="000F0F5F" w:rsidRPr="009D6EC9">
        <w:rPr>
          <w:rFonts w:ascii="Times New Roman" w:hAnsi="Times New Roman"/>
          <w:i w:val="0"/>
        </w:rPr>
        <w:t>3271,10</w:t>
      </w:r>
      <w:r w:rsidR="00C2158B" w:rsidRPr="009D6EC9">
        <w:rPr>
          <w:rFonts w:ascii="Times New Roman" w:hAnsi="Times New Roman"/>
          <w:i w:val="0"/>
        </w:rPr>
        <w:t xml:space="preserve"> кв.м</w:t>
      </w:r>
      <w:r w:rsidR="00C2158B" w:rsidRPr="00B4153E">
        <w:rPr>
          <w:rFonts w:ascii="Times New Roman" w:hAnsi="Times New Roman"/>
          <w:i w:val="0"/>
          <w:color w:val="auto"/>
        </w:rPr>
        <w:t>. x 0.</w:t>
      </w:r>
      <w:r w:rsidR="000F0F5F" w:rsidRPr="00B4153E">
        <w:rPr>
          <w:rFonts w:ascii="Times New Roman" w:hAnsi="Times New Roman"/>
          <w:i w:val="0"/>
          <w:color w:val="auto"/>
        </w:rPr>
        <w:t>05 лв.</w:t>
      </w:r>
      <w:r w:rsidR="000F0F5F" w:rsidRPr="009D6EC9">
        <w:rPr>
          <w:rFonts w:ascii="Times New Roman" w:hAnsi="Times New Roman"/>
          <w:i w:val="0"/>
        </w:rPr>
        <w:t xml:space="preserve"> = 163</w:t>
      </w:r>
      <w:r w:rsidR="00C2158B" w:rsidRPr="009D6EC9">
        <w:rPr>
          <w:rFonts w:ascii="Times New Roman" w:hAnsi="Times New Roman"/>
          <w:i w:val="0"/>
        </w:rPr>
        <w:t>,5</w:t>
      </w:r>
      <w:r w:rsidR="000F0F5F" w:rsidRPr="009D6EC9">
        <w:rPr>
          <w:rFonts w:ascii="Times New Roman" w:hAnsi="Times New Roman"/>
          <w:i w:val="0"/>
        </w:rPr>
        <w:t>6</w:t>
      </w:r>
      <w:r w:rsidR="00C2158B" w:rsidRPr="009D6EC9">
        <w:rPr>
          <w:rFonts w:ascii="Times New Roman" w:hAnsi="Times New Roman"/>
          <w:i w:val="0"/>
        </w:rPr>
        <w:t xml:space="preserve"> (</w:t>
      </w:r>
      <w:r w:rsidR="008762A5" w:rsidRPr="009D6EC9">
        <w:rPr>
          <w:rFonts w:ascii="Times New Roman" w:hAnsi="Times New Roman"/>
          <w:i w:val="0"/>
        </w:rPr>
        <w:t xml:space="preserve">сто </w:t>
      </w:r>
      <w:r w:rsidR="000F0F5F" w:rsidRPr="009D6EC9">
        <w:rPr>
          <w:rFonts w:ascii="Times New Roman" w:hAnsi="Times New Roman"/>
          <w:i w:val="0"/>
        </w:rPr>
        <w:t>шестдесет и три</w:t>
      </w:r>
      <w:r w:rsidR="00C2158B" w:rsidRPr="009D6EC9">
        <w:rPr>
          <w:rFonts w:ascii="Times New Roman" w:hAnsi="Times New Roman"/>
          <w:i w:val="0"/>
        </w:rPr>
        <w:t xml:space="preserve"> лв. и </w:t>
      </w:r>
      <w:r w:rsidR="008762A5" w:rsidRPr="009D6EC9">
        <w:rPr>
          <w:rFonts w:ascii="Times New Roman" w:hAnsi="Times New Roman"/>
          <w:i w:val="0"/>
        </w:rPr>
        <w:t xml:space="preserve">петдесет и </w:t>
      </w:r>
      <w:r w:rsidR="00701117" w:rsidRPr="009D6EC9">
        <w:rPr>
          <w:rFonts w:ascii="Times New Roman" w:hAnsi="Times New Roman"/>
          <w:i w:val="0"/>
        </w:rPr>
        <w:t>шест</w:t>
      </w:r>
      <w:r w:rsidR="00C2158B" w:rsidRPr="009D6EC9">
        <w:rPr>
          <w:rFonts w:ascii="Times New Roman" w:hAnsi="Times New Roman"/>
          <w:i w:val="0"/>
        </w:rPr>
        <w:t xml:space="preserve"> ст.) лева месечно без ДДС. Върху наемната цена се начислява 20% ДДС или сумата от </w:t>
      </w:r>
      <w:r w:rsidR="00701117" w:rsidRPr="009D6EC9">
        <w:rPr>
          <w:rFonts w:ascii="Times New Roman" w:hAnsi="Times New Roman"/>
          <w:b/>
          <w:i w:val="0"/>
        </w:rPr>
        <w:t>196</w:t>
      </w:r>
      <w:r w:rsidR="00C2158B" w:rsidRPr="009D6EC9">
        <w:rPr>
          <w:rFonts w:ascii="Times New Roman" w:hAnsi="Times New Roman"/>
          <w:b/>
          <w:i w:val="0"/>
        </w:rPr>
        <w:t>,</w:t>
      </w:r>
      <w:r w:rsidR="008762A5" w:rsidRPr="009D6EC9">
        <w:rPr>
          <w:rFonts w:ascii="Times New Roman" w:hAnsi="Times New Roman"/>
          <w:b/>
          <w:i w:val="0"/>
        </w:rPr>
        <w:t>2</w:t>
      </w:r>
      <w:r w:rsidR="00701117" w:rsidRPr="009D6EC9">
        <w:rPr>
          <w:rFonts w:ascii="Times New Roman" w:hAnsi="Times New Roman"/>
          <w:b/>
          <w:i w:val="0"/>
        </w:rPr>
        <w:t>7</w:t>
      </w:r>
      <w:r w:rsidR="00C2158B" w:rsidRPr="009D6EC9">
        <w:rPr>
          <w:rFonts w:ascii="Times New Roman" w:hAnsi="Times New Roman"/>
          <w:b/>
          <w:i w:val="0"/>
        </w:rPr>
        <w:t xml:space="preserve"> (</w:t>
      </w:r>
      <w:r w:rsidR="008762A5" w:rsidRPr="009D6EC9">
        <w:rPr>
          <w:rFonts w:ascii="Times New Roman" w:hAnsi="Times New Roman"/>
          <w:b/>
          <w:i w:val="0"/>
        </w:rPr>
        <w:t>сто и деветдесет</w:t>
      </w:r>
      <w:r w:rsidR="00701117" w:rsidRPr="009D6EC9">
        <w:rPr>
          <w:rFonts w:ascii="Times New Roman" w:hAnsi="Times New Roman"/>
          <w:b/>
          <w:i w:val="0"/>
        </w:rPr>
        <w:t xml:space="preserve"> и шест</w:t>
      </w:r>
      <w:r w:rsidR="00C2158B" w:rsidRPr="009D6EC9">
        <w:rPr>
          <w:rFonts w:ascii="Times New Roman" w:hAnsi="Times New Roman"/>
          <w:b/>
          <w:i w:val="0"/>
        </w:rPr>
        <w:t xml:space="preserve"> лв. и </w:t>
      </w:r>
      <w:r w:rsidR="008762A5" w:rsidRPr="009D6EC9">
        <w:rPr>
          <w:rFonts w:ascii="Times New Roman" w:hAnsi="Times New Roman"/>
          <w:b/>
          <w:i w:val="0"/>
        </w:rPr>
        <w:t xml:space="preserve">двадесет и </w:t>
      </w:r>
      <w:r w:rsidR="00701117" w:rsidRPr="009D6EC9">
        <w:rPr>
          <w:rFonts w:ascii="Times New Roman" w:hAnsi="Times New Roman"/>
          <w:b/>
          <w:i w:val="0"/>
        </w:rPr>
        <w:t>седем</w:t>
      </w:r>
      <w:r w:rsidR="00C2158B" w:rsidRPr="009D6EC9">
        <w:rPr>
          <w:rFonts w:ascii="Times New Roman" w:hAnsi="Times New Roman"/>
          <w:b/>
          <w:i w:val="0"/>
        </w:rPr>
        <w:t xml:space="preserve"> ст.) лева</w:t>
      </w:r>
      <w:r w:rsidR="00701117" w:rsidRPr="009D6EC9">
        <w:rPr>
          <w:rFonts w:ascii="Times New Roman" w:hAnsi="Times New Roman"/>
          <w:i w:val="0"/>
        </w:rPr>
        <w:t>.</w:t>
      </w:r>
    </w:p>
    <w:p w:rsidR="0042694C" w:rsidRPr="009D6EC9" w:rsidRDefault="0042694C" w:rsidP="001511A5">
      <w:pPr>
        <w:pStyle w:val="ad"/>
        <w:spacing w:after="0" w:line="100" w:lineRule="atLeast"/>
        <w:jc w:val="both"/>
        <w:rPr>
          <w:rFonts w:ascii="Times New Roman" w:hAnsi="Times New Roman"/>
          <w:i w:val="0"/>
        </w:rPr>
      </w:pPr>
      <w:r w:rsidRPr="009D6EC9">
        <w:rPr>
          <w:rFonts w:ascii="Times New Roman" w:hAnsi="Times New Roman"/>
          <w:i w:val="0"/>
        </w:rPr>
        <w:tab/>
        <w:t xml:space="preserve">2.3. Пазарната стойност на правото на собственост на спортния обект е в размер на </w:t>
      </w:r>
      <w:r w:rsidRPr="009D6EC9">
        <w:rPr>
          <w:rFonts w:ascii="Times New Roman" w:hAnsi="Times New Roman"/>
          <w:b/>
          <w:i w:val="0"/>
        </w:rPr>
        <w:t xml:space="preserve">329 000 </w:t>
      </w:r>
      <w:r w:rsidR="002712E5" w:rsidRPr="009D6EC9">
        <w:rPr>
          <w:rFonts w:ascii="Times New Roman" w:hAnsi="Times New Roman"/>
          <w:b/>
          <w:i w:val="0"/>
        </w:rPr>
        <w:t>лева</w:t>
      </w:r>
      <w:r w:rsidR="00046FC8">
        <w:rPr>
          <w:rFonts w:ascii="Times New Roman" w:hAnsi="Times New Roman"/>
          <w:b/>
          <w:i w:val="0"/>
        </w:rPr>
        <w:t xml:space="preserve"> без ДДС</w:t>
      </w:r>
      <w:r w:rsidR="002712E5" w:rsidRPr="009D6EC9">
        <w:rPr>
          <w:rFonts w:ascii="Times New Roman" w:hAnsi="Times New Roman"/>
          <w:i w:val="0"/>
        </w:rPr>
        <w:t xml:space="preserve">, </w:t>
      </w:r>
      <w:r w:rsidRPr="009D6EC9">
        <w:rPr>
          <w:rFonts w:ascii="Times New Roman" w:hAnsi="Times New Roman"/>
          <w:i w:val="0"/>
        </w:rPr>
        <w:t>определена чрез оценка, изготвена от</w:t>
      </w:r>
      <w:r w:rsidR="002712E5" w:rsidRPr="009D6EC9">
        <w:rPr>
          <w:rFonts w:ascii="Times New Roman" w:hAnsi="Times New Roman"/>
          <w:i w:val="0"/>
        </w:rPr>
        <w:t xml:space="preserve"> инж. Стефан Петров Жеков – управител на „Аса консулт“ ЕООД,</w:t>
      </w:r>
      <w:r w:rsidRPr="009D6EC9">
        <w:rPr>
          <w:rFonts w:ascii="Times New Roman" w:hAnsi="Times New Roman"/>
          <w:i w:val="0"/>
        </w:rPr>
        <w:t xml:space="preserve"> независим оценител, имащ право да упражнява професията съгласно Закона за независимите оценители</w:t>
      </w:r>
      <w:r w:rsidR="002712E5" w:rsidRPr="009D6EC9">
        <w:rPr>
          <w:rFonts w:ascii="Times New Roman" w:hAnsi="Times New Roman"/>
          <w:i w:val="0"/>
        </w:rPr>
        <w:t>.</w:t>
      </w:r>
    </w:p>
    <w:p w:rsidR="00BF11CE" w:rsidRDefault="00F84801" w:rsidP="00BF11C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2.4</w:t>
      </w:r>
      <w:r w:rsidR="00BF11CE" w:rsidRPr="009D6EC9">
        <w:rPr>
          <w:rFonts w:ascii="Times New Roman" w:hAnsi="Times New Roman"/>
          <w:i w:val="0"/>
        </w:rPr>
        <w:t xml:space="preserve">. Срок на </w:t>
      </w:r>
      <w:r w:rsidR="00A90B39" w:rsidRPr="009D6EC9">
        <w:rPr>
          <w:rFonts w:ascii="Times New Roman" w:hAnsi="Times New Roman"/>
          <w:i w:val="0"/>
        </w:rPr>
        <w:t>отдаване под наем на спортния обект</w:t>
      </w:r>
      <w:r w:rsidR="00BF11CE" w:rsidRPr="009D6EC9">
        <w:rPr>
          <w:rFonts w:ascii="Times New Roman" w:hAnsi="Times New Roman"/>
          <w:i w:val="0"/>
        </w:rPr>
        <w:t xml:space="preserve"> – </w:t>
      </w:r>
      <w:r w:rsidR="002712E5" w:rsidRPr="009D6EC9">
        <w:rPr>
          <w:rFonts w:ascii="Times New Roman" w:hAnsi="Times New Roman"/>
          <w:i w:val="0"/>
        </w:rPr>
        <w:t>3</w:t>
      </w:r>
      <w:r w:rsidR="00BF11CE" w:rsidRPr="009D6EC9">
        <w:rPr>
          <w:rFonts w:ascii="Times New Roman" w:hAnsi="Times New Roman"/>
          <w:i w:val="0"/>
        </w:rPr>
        <w:t>0 (</w:t>
      </w:r>
      <w:r w:rsidR="002712E5" w:rsidRPr="009D6EC9">
        <w:rPr>
          <w:rFonts w:ascii="Times New Roman" w:hAnsi="Times New Roman"/>
          <w:i w:val="0"/>
        </w:rPr>
        <w:t>три</w:t>
      </w:r>
      <w:r w:rsidR="00BF11CE" w:rsidRPr="009D6EC9">
        <w:rPr>
          <w:rFonts w:ascii="Times New Roman" w:hAnsi="Times New Roman"/>
          <w:i w:val="0"/>
        </w:rPr>
        <w:t xml:space="preserve">десет) години от датата на сключването </w:t>
      </w:r>
      <w:r w:rsidR="00A90B39" w:rsidRPr="009D6EC9">
        <w:rPr>
          <w:rFonts w:ascii="Times New Roman" w:hAnsi="Times New Roman"/>
          <w:i w:val="0"/>
        </w:rPr>
        <w:t>на договора за наем</w:t>
      </w:r>
      <w:r w:rsidR="00BF11CE" w:rsidRPr="009D6EC9">
        <w:rPr>
          <w:rFonts w:ascii="Times New Roman" w:hAnsi="Times New Roman"/>
          <w:i w:val="0"/>
        </w:rPr>
        <w:t>;</w:t>
      </w:r>
    </w:p>
    <w:p w:rsidR="00BF11CE" w:rsidRPr="003A23A7" w:rsidRDefault="00BF11CE" w:rsidP="00BF11CE">
      <w:pPr>
        <w:pStyle w:val="ad"/>
        <w:spacing w:after="0" w:line="100" w:lineRule="atLeast"/>
        <w:ind w:firstLine="708"/>
        <w:jc w:val="both"/>
        <w:rPr>
          <w:color w:val="000000"/>
        </w:rPr>
      </w:pPr>
      <w:r w:rsidRPr="003A23A7">
        <w:rPr>
          <w:rFonts w:ascii="Times New Roman" w:hAnsi="Times New Roman"/>
          <w:i w:val="0"/>
          <w:color w:val="000000"/>
        </w:rPr>
        <w:t>2.</w:t>
      </w:r>
      <w:r w:rsidR="00576F6C">
        <w:rPr>
          <w:rFonts w:ascii="Times New Roman" w:hAnsi="Times New Roman"/>
          <w:i w:val="0"/>
          <w:color w:val="000000"/>
        </w:rPr>
        <w:t>5</w:t>
      </w:r>
      <w:r w:rsidRPr="003A23A7">
        <w:rPr>
          <w:rFonts w:ascii="Times New Roman" w:hAnsi="Times New Roman"/>
          <w:i w:val="0"/>
          <w:color w:val="000000"/>
        </w:rPr>
        <w:t xml:space="preserve">. </w:t>
      </w:r>
      <w:r w:rsidR="00A104A2" w:rsidRPr="003A23A7">
        <w:rPr>
          <w:rFonts w:ascii="Times New Roman" w:hAnsi="Times New Roman"/>
          <w:i w:val="0"/>
          <w:color w:val="000000"/>
        </w:rPr>
        <w:t>Гаранция</w:t>
      </w:r>
      <w:r w:rsidRPr="003A23A7">
        <w:rPr>
          <w:rFonts w:ascii="Times New Roman" w:hAnsi="Times New Roman"/>
          <w:i w:val="0"/>
          <w:color w:val="000000"/>
        </w:rPr>
        <w:t xml:space="preserve"> за участие в търга – </w:t>
      </w:r>
      <w:r w:rsidR="00C0760D">
        <w:rPr>
          <w:rFonts w:ascii="Times New Roman" w:hAnsi="Times New Roman"/>
          <w:i w:val="0"/>
          <w:color w:val="000000"/>
          <w:lang w:val="en-US"/>
        </w:rPr>
        <w:t>4 000</w:t>
      </w:r>
      <w:r w:rsidRPr="00AA61C5">
        <w:rPr>
          <w:rFonts w:ascii="Times New Roman" w:hAnsi="Times New Roman"/>
          <w:i w:val="0"/>
          <w:color w:val="000000"/>
        </w:rPr>
        <w:t xml:space="preserve"> лв. (</w:t>
      </w:r>
      <w:r w:rsidR="00C0760D">
        <w:rPr>
          <w:rFonts w:ascii="Times New Roman" w:hAnsi="Times New Roman"/>
          <w:i w:val="0"/>
          <w:color w:val="000000"/>
        </w:rPr>
        <w:t>четири</w:t>
      </w:r>
      <w:r w:rsidR="00C47DED" w:rsidRPr="00AA61C5">
        <w:rPr>
          <w:rFonts w:ascii="Times New Roman" w:hAnsi="Times New Roman"/>
          <w:i w:val="0"/>
          <w:color w:val="000000"/>
        </w:rPr>
        <w:t xml:space="preserve"> </w:t>
      </w:r>
      <w:r w:rsidR="002712E5" w:rsidRPr="00AA61C5">
        <w:rPr>
          <w:rFonts w:ascii="Times New Roman" w:hAnsi="Times New Roman"/>
          <w:i w:val="0"/>
          <w:color w:val="000000"/>
        </w:rPr>
        <w:t>хиляд</w:t>
      </w:r>
      <w:r w:rsidR="00C47DED" w:rsidRPr="00AA61C5">
        <w:rPr>
          <w:rFonts w:ascii="Times New Roman" w:hAnsi="Times New Roman"/>
          <w:i w:val="0"/>
          <w:color w:val="000000"/>
        </w:rPr>
        <w:t>и</w:t>
      </w:r>
      <w:r w:rsidRPr="00AA61C5">
        <w:rPr>
          <w:rFonts w:ascii="Times New Roman" w:hAnsi="Times New Roman"/>
          <w:i w:val="0"/>
          <w:color w:val="000000"/>
        </w:rPr>
        <w:t xml:space="preserve"> л</w:t>
      </w:r>
      <w:r w:rsidR="006455A8" w:rsidRPr="00AA61C5">
        <w:rPr>
          <w:rFonts w:ascii="Times New Roman" w:hAnsi="Times New Roman"/>
          <w:i w:val="0"/>
          <w:color w:val="000000"/>
        </w:rPr>
        <w:t>е</w:t>
      </w:r>
      <w:r w:rsidRPr="00AA61C5">
        <w:rPr>
          <w:rFonts w:ascii="Times New Roman" w:hAnsi="Times New Roman"/>
          <w:i w:val="0"/>
          <w:color w:val="000000"/>
        </w:rPr>
        <w:t>в</w:t>
      </w:r>
      <w:r w:rsidR="006455A8" w:rsidRPr="00AA61C5">
        <w:rPr>
          <w:rFonts w:ascii="Times New Roman" w:hAnsi="Times New Roman"/>
          <w:i w:val="0"/>
          <w:color w:val="000000"/>
        </w:rPr>
        <w:t>а</w:t>
      </w:r>
      <w:r w:rsidRPr="00AA61C5">
        <w:rPr>
          <w:rFonts w:ascii="Times New Roman" w:hAnsi="Times New Roman"/>
          <w:i w:val="0"/>
          <w:color w:val="000000"/>
        </w:rPr>
        <w:t>),</w:t>
      </w:r>
      <w:r w:rsidRPr="003A23A7">
        <w:rPr>
          <w:rFonts w:ascii="Times New Roman" w:hAnsi="Times New Roman"/>
          <w:i w:val="0"/>
          <w:color w:val="000000"/>
        </w:rPr>
        <w:t xml:space="preserve"> </w:t>
      </w:r>
      <w:proofErr w:type="spellStart"/>
      <w:r w:rsidRPr="003A23A7">
        <w:rPr>
          <w:rFonts w:ascii="Times New Roman" w:hAnsi="Times New Roman"/>
          <w:i w:val="0"/>
          <w:color w:val="000000"/>
        </w:rPr>
        <w:t>вносим</w:t>
      </w:r>
      <w:r w:rsidR="00A104A2" w:rsidRPr="003A23A7">
        <w:rPr>
          <w:rFonts w:ascii="Times New Roman" w:hAnsi="Times New Roman"/>
          <w:i w:val="0"/>
          <w:color w:val="000000"/>
        </w:rPr>
        <w:t>а</w:t>
      </w:r>
      <w:proofErr w:type="spellEnd"/>
      <w:r w:rsidRPr="003A23A7">
        <w:rPr>
          <w:rFonts w:ascii="Times New Roman" w:hAnsi="Times New Roman"/>
          <w:i w:val="0"/>
          <w:color w:val="000000"/>
        </w:rPr>
        <w:t xml:space="preserve"> в брой в касата на община Пловдив или по банков </w:t>
      </w:r>
      <w:r w:rsidRPr="00C0760D">
        <w:rPr>
          <w:rFonts w:ascii="Times New Roman" w:hAnsi="Times New Roman"/>
          <w:i w:val="0"/>
          <w:color w:val="000000"/>
        </w:rPr>
        <w:t>път</w:t>
      </w:r>
      <w:r w:rsidR="00124925" w:rsidRPr="00C0760D">
        <w:rPr>
          <w:rFonts w:ascii="Times New Roman" w:hAnsi="Times New Roman"/>
          <w:i w:val="0"/>
          <w:color w:val="000000"/>
          <w:lang w:val="en-US"/>
        </w:rPr>
        <w:t xml:space="preserve"> </w:t>
      </w:r>
      <w:r w:rsidR="00C0760D" w:rsidRPr="00C0760D">
        <w:rPr>
          <w:rFonts w:ascii="Times New Roman" w:hAnsi="Times New Roman"/>
          <w:i w:val="0"/>
          <w:color w:val="000000"/>
        </w:rPr>
        <w:t>до 14.00 часа на 23.09</w:t>
      </w:r>
      <w:r w:rsidR="00124925" w:rsidRPr="00C0760D">
        <w:rPr>
          <w:rFonts w:ascii="Times New Roman" w:hAnsi="Times New Roman"/>
          <w:i w:val="0"/>
          <w:color w:val="000000"/>
        </w:rPr>
        <w:t>.2022г.</w:t>
      </w:r>
      <w:r w:rsidRPr="00C0760D">
        <w:rPr>
          <w:rFonts w:ascii="Times New Roman" w:hAnsi="Times New Roman"/>
          <w:i w:val="0"/>
          <w:color w:val="000000"/>
        </w:rPr>
        <w:t>;</w:t>
      </w:r>
    </w:p>
    <w:p w:rsidR="00BF11CE" w:rsidRDefault="00BF11CE" w:rsidP="00BF11CE">
      <w:pPr>
        <w:pStyle w:val="13"/>
        <w:spacing w:after="0" w:line="100" w:lineRule="atLeast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</w:t>
      </w:r>
      <w:r w:rsidR="00576F6C">
        <w:rPr>
          <w:rFonts w:ascii="Times New Roman" w:hAnsi="Times New Roman"/>
          <w:i w:val="0"/>
        </w:rPr>
        <w:t>6</w:t>
      </w:r>
      <w:r>
        <w:rPr>
          <w:rFonts w:ascii="Times New Roman" w:hAnsi="Times New Roman"/>
          <w:i w:val="0"/>
        </w:rPr>
        <w:t>. Преди сключване на договор за наем, наемателят внася гаранционен депозит в размер на три месечни наемни вноски, който е длъжен да поддържа по време на целия срок на договора. Депозитът се внася в брой в касата на община Пловдив или по банкова сметка BIС: IORTBGSF; BG 57 IORT 7375 3302 0000 03 в ИНВЕСТБАНК АД на името на община Пловдив.</w:t>
      </w:r>
    </w:p>
    <w:p w:rsidR="00693C11" w:rsidRPr="00F2246A" w:rsidRDefault="00693C11" w:rsidP="00693C11">
      <w:pPr>
        <w:pStyle w:val="13"/>
        <w:spacing w:line="100" w:lineRule="atLeast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</w:t>
      </w:r>
      <w:r w:rsidR="00576F6C">
        <w:rPr>
          <w:rFonts w:ascii="Times New Roman" w:hAnsi="Times New Roman"/>
          <w:i w:val="0"/>
        </w:rPr>
        <w:t>7</w:t>
      </w:r>
      <w:r>
        <w:rPr>
          <w:rFonts w:ascii="Times New Roman" w:hAnsi="Times New Roman"/>
          <w:i w:val="0"/>
        </w:rPr>
        <w:t xml:space="preserve">. </w:t>
      </w:r>
      <w:r w:rsidRPr="00693C11">
        <w:rPr>
          <w:rFonts w:ascii="Times New Roman" w:hAnsi="Times New Roman"/>
          <w:i w:val="0"/>
        </w:rPr>
        <w:t xml:space="preserve">Цена на тръжните документи </w:t>
      </w:r>
      <w:r w:rsidRPr="00F2246A">
        <w:rPr>
          <w:rFonts w:ascii="Times New Roman" w:hAnsi="Times New Roman"/>
          <w:i w:val="0"/>
        </w:rPr>
        <w:t xml:space="preserve">– </w:t>
      </w:r>
      <w:r w:rsidR="00F2246A" w:rsidRPr="00F2246A">
        <w:rPr>
          <w:rFonts w:ascii="Times New Roman" w:hAnsi="Times New Roman"/>
          <w:i w:val="0"/>
        </w:rPr>
        <w:t>2000</w:t>
      </w:r>
      <w:r w:rsidRPr="00F2246A">
        <w:rPr>
          <w:rFonts w:ascii="Times New Roman" w:hAnsi="Times New Roman"/>
          <w:i w:val="0"/>
        </w:rPr>
        <w:t>,00 лева (</w:t>
      </w:r>
      <w:r w:rsidR="00F2246A" w:rsidRPr="00F2246A">
        <w:rPr>
          <w:rFonts w:ascii="Times New Roman" w:hAnsi="Times New Roman"/>
          <w:i w:val="0"/>
        </w:rPr>
        <w:t>две</w:t>
      </w:r>
      <w:r w:rsidRPr="00F2246A">
        <w:rPr>
          <w:rFonts w:ascii="Times New Roman" w:hAnsi="Times New Roman"/>
          <w:i w:val="0"/>
        </w:rPr>
        <w:t xml:space="preserve"> хиляди)</w:t>
      </w:r>
      <w:r w:rsidR="00125CE3">
        <w:rPr>
          <w:rFonts w:ascii="Times New Roman" w:hAnsi="Times New Roman"/>
          <w:i w:val="0"/>
        </w:rPr>
        <w:t>, с ДДС</w:t>
      </w:r>
      <w:r w:rsidRPr="00F2246A">
        <w:rPr>
          <w:rFonts w:ascii="Times New Roman" w:hAnsi="Times New Roman"/>
          <w:i w:val="0"/>
        </w:rPr>
        <w:t>, върху които се начислява 20% ДДС, платими в касата на община Пловдив, гр. Пловдив, пл. „Стефан Стамболов“ №1.</w:t>
      </w:r>
    </w:p>
    <w:p w:rsidR="00BF11CE" w:rsidRPr="00F2246A" w:rsidRDefault="00576F6C" w:rsidP="00693C11">
      <w:pPr>
        <w:pStyle w:val="13"/>
        <w:spacing w:line="100" w:lineRule="atLeast"/>
        <w:ind w:firstLine="708"/>
        <w:jc w:val="both"/>
        <w:rPr>
          <w:rFonts w:ascii="Times New Roman" w:hAnsi="Times New Roman"/>
          <w:i w:val="0"/>
        </w:rPr>
      </w:pPr>
      <w:r w:rsidRPr="00F2246A">
        <w:rPr>
          <w:rFonts w:ascii="Times New Roman" w:hAnsi="Times New Roman"/>
          <w:i w:val="0"/>
        </w:rPr>
        <w:t>2.8</w:t>
      </w:r>
      <w:r w:rsidR="00693C11" w:rsidRPr="00F2246A">
        <w:rPr>
          <w:rFonts w:ascii="Times New Roman" w:hAnsi="Times New Roman"/>
          <w:i w:val="0"/>
        </w:rPr>
        <w:t>. Получаване на тръжните книжа – община Пловдив, дирекция „Общинска собственост“, гр.</w:t>
      </w:r>
      <w:r w:rsidR="00F05E06" w:rsidRPr="00F2246A">
        <w:rPr>
          <w:rFonts w:ascii="Times New Roman" w:hAnsi="Times New Roman"/>
          <w:i w:val="0"/>
        </w:rPr>
        <w:t xml:space="preserve"> </w:t>
      </w:r>
      <w:r w:rsidR="00693C11" w:rsidRPr="00F2246A">
        <w:rPr>
          <w:rFonts w:ascii="Times New Roman" w:hAnsi="Times New Roman"/>
          <w:i w:val="0"/>
        </w:rPr>
        <w:t xml:space="preserve">Пловдив, пл. „Централен” №1, ет. </w:t>
      </w:r>
      <w:r w:rsidR="00F05E06" w:rsidRPr="00F2246A">
        <w:rPr>
          <w:rFonts w:ascii="Times New Roman" w:hAnsi="Times New Roman"/>
          <w:i w:val="0"/>
        </w:rPr>
        <w:t>10</w:t>
      </w:r>
      <w:r w:rsidR="00693C11" w:rsidRPr="00F2246A">
        <w:rPr>
          <w:rFonts w:ascii="Times New Roman" w:hAnsi="Times New Roman"/>
          <w:i w:val="0"/>
        </w:rPr>
        <w:t xml:space="preserve">, ст. 7, </w:t>
      </w:r>
      <w:r w:rsidR="00693C11" w:rsidRPr="00F2246A">
        <w:rPr>
          <w:rFonts w:ascii="Times New Roman" w:hAnsi="Times New Roman"/>
          <w:i w:val="0"/>
          <w:color w:val="auto"/>
        </w:rPr>
        <w:t xml:space="preserve">срещу представен документ за платена цена за </w:t>
      </w:r>
      <w:r w:rsidR="00F05E06" w:rsidRPr="00F2246A">
        <w:rPr>
          <w:rFonts w:ascii="Times New Roman" w:hAnsi="Times New Roman"/>
          <w:i w:val="0"/>
          <w:color w:val="auto"/>
        </w:rPr>
        <w:t xml:space="preserve">книжата до </w:t>
      </w:r>
      <w:r w:rsidR="00F2246A" w:rsidRPr="00F2246A">
        <w:rPr>
          <w:rFonts w:ascii="Times New Roman" w:hAnsi="Times New Roman"/>
          <w:i w:val="0"/>
          <w:color w:val="auto"/>
        </w:rPr>
        <w:t>23.09.2022</w:t>
      </w:r>
      <w:r w:rsidR="00F05E06" w:rsidRPr="00F2246A">
        <w:rPr>
          <w:rFonts w:ascii="Times New Roman" w:hAnsi="Times New Roman"/>
          <w:i w:val="0"/>
          <w:color w:val="auto"/>
        </w:rPr>
        <w:t xml:space="preserve"> г. включително до 12</w:t>
      </w:r>
      <w:r w:rsidR="00DE40B8" w:rsidRPr="00F2246A">
        <w:rPr>
          <w:rFonts w:ascii="Times New Roman" w:hAnsi="Times New Roman"/>
          <w:i w:val="0"/>
          <w:color w:val="auto"/>
        </w:rPr>
        <w:t>.</w:t>
      </w:r>
      <w:r w:rsidR="00693C11" w:rsidRPr="00F2246A">
        <w:rPr>
          <w:rFonts w:ascii="Times New Roman" w:hAnsi="Times New Roman"/>
          <w:i w:val="0"/>
          <w:color w:val="auto"/>
        </w:rPr>
        <w:t xml:space="preserve">00 часа. </w:t>
      </w:r>
      <w:r w:rsidR="00693C11" w:rsidRPr="00F2246A">
        <w:rPr>
          <w:rFonts w:ascii="Times New Roman" w:hAnsi="Times New Roman"/>
          <w:i w:val="0"/>
        </w:rPr>
        <w:t>Ако кандидатът се представлява от пълномощник, необходимо е представянето на изрично нотариално заверено пълномощно в оригинал за закупуване/получаване на тръжната документация.</w:t>
      </w:r>
    </w:p>
    <w:p w:rsidR="00B15A48" w:rsidRPr="00C47DED" w:rsidRDefault="00864094">
      <w:pPr>
        <w:spacing w:line="306" w:lineRule="exact"/>
        <w:ind w:firstLine="708"/>
        <w:jc w:val="both"/>
        <w:rPr>
          <w:rFonts w:ascii="Times New Roman" w:hAnsi="Times New Roman" w:cs="Times New Roman"/>
          <w:bCs/>
          <w:i w:val="0"/>
        </w:rPr>
      </w:pPr>
      <w:r w:rsidRPr="00D13B2B">
        <w:rPr>
          <w:rFonts w:ascii="Times New Roman" w:hAnsi="Times New Roman" w:cs="Times New Roman"/>
          <w:bCs/>
          <w:i w:val="0"/>
        </w:rPr>
        <w:t>3.</w:t>
      </w:r>
      <w:r w:rsidRPr="00F2246A">
        <w:rPr>
          <w:rFonts w:ascii="Times New Roman" w:hAnsi="Times New Roman" w:cs="Times New Roman"/>
          <w:bCs/>
          <w:i w:val="0"/>
        </w:rPr>
        <w:t xml:space="preserve"> </w:t>
      </w:r>
      <w:r w:rsidR="00B15A48" w:rsidRPr="00F2246A">
        <w:rPr>
          <w:rFonts w:ascii="Times New Roman" w:hAnsi="Times New Roman" w:cs="Times New Roman"/>
          <w:bCs/>
          <w:i w:val="0"/>
        </w:rPr>
        <w:t xml:space="preserve">Условия за оглед на обекта, предмет на търга – извършва се съвместно с представител на община Пловдив от </w:t>
      </w:r>
      <w:r w:rsidR="00F2246A" w:rsidRPr="00F2246A">
        <w:rPr>
          <w:rFonts w:ascii="Times New Roman" w:hAnsi="Times New Roman" w:cs="Times New Roman"/>
          <w:bCs/>
          <w:i w:val="0"/>
        </w:rPr>
        <w:t>23.08</w:t>
      </w:r>
      <w:r w:rsidR="00E960DC" w:rsidRPr="00F2246A">
        <w:rPr>
          <w:rFonts w:ascii="Times New Roman" w:hAnsi="Times New Roman" w:cs="Times New Roman"/>
          <w:bCs/>
          <w:i w:val="0"/>
        </w:rPr>
        <w:t>.</w:t>
      </w:r>
      <w:r w:rsidR="00500FF6" w:rsidRPr="00F2246A">
        <w:rPr>
          <w:rFonts w:ascii="Times New Roman" w:hAnsi="Times New Roman" w:cs="Times New Roman"/>
          <w:bCs/>
          <w:i w:val="0"/>
        </w:rPr>
        <w:t>202</w:t>
      </w:r>
      <w:r w:rsidR="00267EFE" w:rsidRPr="00F2246A">
        <w:rPr>
          <w:rFonts w:ascii="Times New Roman" w:hAnsi="Times New Roman" w:cs="Times New Roman"/>
          <w:bCs/>
          <w:i w:val="0"/>
        </w:rPr>
        <w:t>2</w:t>
      </w:r>
      <w:r w:rsidR="00B15A48" w:rsidRPr="00F2246A">
        <w:rPr>
          <w:rFonts w:ascii="Times New Roman" w:hAnsi="Times New Roman" w:cs="Times New Roman"/>
          <w:bCs/>
          <w:i w:val="0"/>
        </w:rPr>
        <w:t xml:space="preserve">г. до </w:t>
      </w:r>
      <w:r w:rsidR="00F2246A" w:rsidRPr="00F2246A">
        <w:rPr>
          <w:rFonts w:ascii="Times New Roman" w:hAnsi="Times New Roman" w:cs="Times New Roman"/>
          <w:bCs/>
          <w:i w:val="0"/>
        </w:rPr>
        <w:t>23.</w:t>
      </w:r>
      <w:r w:rsidR="00E960DC" w:rsidRPr="00F2246A">
        <w:rPr>
          <w:rFonts w:ascii="Times New Roman" w:hAnsi="Times New Roman" w:cs="Times New Roman"/>
          <w:bCs/>
          <w:i w:val="0"/>
        </w:rPr>
        <w:t>0</w:t>
      </w:r>
      <w:r w:rsidR="00F2246A" w:rsidRPr="00F2246A">
        <w:rPr>
          <w:rFonts w:ascii="Times New Roman" w:hAnsi="Times New Roman" w:cs="Times New Roman"/>
          <w:bCs/>
          <w:i w:val="0"/>
        </w:rPr>
        <w:t>9</w:t>
      </w:r>
      <w:r w:rsidR="00E960DC" w:rsidRPr="00F2246A">
        <w:rPr>
          <w:rFonts w:ascii="Times New Roman" w:hAnsi="Times New Roman" w:cs="Times New Roman"/>
          <w:bCs/>
          <w:i w:val="0"/>
        </w:rPr>
        <w:t>.</w:t>
      </w:r>
      <w:r w:rsidR="00FC0E25" w:rsidRPr="00F2246A">
        <w:rPr>
          <w:rFonts w:ascii="Times New Roman" w:hAnsi="Times New Roman" w:cs="Times New Roman"/>
          <w:bCs/>
          <w:i w:val="0"/>
        </w:rPr>
        <w:t>202</w:t>
      </w:r>
      <w:r w:rsidR="00267EFE" w:rsidRPr="00F2246A">
        <w:rPr>
          <w:rFonts w:ascii="Times New Roman" w:hAnsi="Times New Roman" w:cs="Times New Roman"/>
          <w:bCs/>
          <w:i w:val="0"/>
        </w:rPr>
        <w:t>2</w:t>
      </w:r>
      <w:r w:rsidR="00B15A48" w:rsidRPr="00F2246A">
        <w:rPr>
          <w:rFonts w:ascii="Times New Roman" w:hAnsi="Times New Roman" w:cs="Times New Roman"/>
          <w:bCs/>
          <w:i w:val="0"/>
        </w:rPr>
        <w:t>г.</w:t>
      </w:r>
      <w:r w:rsidR="00B85AAB" w:rsidRPr="00F2246A">
        <w:rPr>
          <w:rFonts w:ascii="Times New Roman" w:hAnsi="Times New Roman" w:cs="Times New Roman"/>
          <w:bCs/>
          <w:i w:val="0"/>
        </w:rPr>
        <w:t xml:space="preserve"> </w:t>
      </w:r>
      <w:r w:rsidR="00B15A48" w:rsidRPr="00F2246A">
        <w:rPr>
          <w:rFonts w:ascii="Times New Roman" w:hAnsi="Times New Roman" w:cs="Times New Roman"/>
          <w:bCs/>
          <w:i w:val="0"/>
        </w:rPr>
        <w:t>до 1</w:t>
      </w:r>
      <w:r w:rsidR="00F2246A" w:rsidRPr="00F2246A">
        <w:rPr>
          <w:rFonts w:ascii="Times New Roman" w:hAnsi="Times New Roman" w:cs="Times New Roman"/>
          <w:bCs/>
          <w:i w:val="0"/>
        </w:rPr>
        <w:t>3</w:t>
      </w:r>
      <w:r w:rsidR="00B15A48" w:rsidRPr="00F2246A">
        <w:rPr>
          <w:rFonts w:ascii="Times New Roman" w:hAnsi="Times New Roman" w:cs="Times New Roman"/>
          <w:bCs/>
          <w:i w:val="0"/>
        </w:rPr>
        <w:t>.00 часа., след предварителна заявка на тел. 032/656 414</w:t>
      </w:r>
      <w:r w:rsidR="002800F3" w:rsidRPr="00F2246A">
        <w:rPr>
          <w:rFonts w:ascii="Times New Roman" w:hAnsi="Times New Roman" w:cs="Times New Roman"/>
          <w:bCs/>
          <w:i w:val="0"/>
        </w:rPr>
        <w:t>, 0889 404 607</w:t>
      </w:r>
      <w:r w:rsidR="00B15A48" w:rsidRPr="00F2246A">
        <w:rPr>
          <w:rFonts w:ascii="Times New Roman" w:hAnsi="Times New Roman" w:cs="Times New Roman"/>
          <w:bCs/>
          <w:i w:val="0"/>
        </w:rPr>
        <w:t>.</w:t>
      </w:r>
    </w:p>
    <w:p w:rsidR="00B15A48" w:rsidRDefault="00B15A48">
      <w:pPr>
        <w:spacing w:line="306" w:lineRule="exact"/>
        <w:ind w:firstLine="708"/>
        <w:jc w:val="both"/>
        <w:rPr>
          <w:rFonts w:ascii="Times New Roman" w:hAnsi="Times New Roman" w:cs="Times New Roman"/>
          <w:b/>
          <w:bCs/>
          <w:i w:val="0"/>
        </w:rPr>
      </w:pPr>
    </w:p>
    <w:p w:rsidR="00A104A2" w:rsidRPr="0001683A" w:rsidRDefault="00864094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D13B2B">
        <w:rPr>
          <w:rFonts w:ascii="Times New Roman" w:hAnsi="Times New Roman" w:cs="Times New Roman"/>
          <w:bCs/>
          <w:i w:val="0"/>
        </w:rPr>
        <w:t>4</w:t>
      </w:r>
      <w:r w:rsidR="00285C51" w:rsidRPr="00D13B2B">
        <w:rPr>
          <w:rFonts w:ascii="Times New Roman" w:hAnsi="Times New Roman" w:cs="Times New Roman"/>
          <w:bCs/>
          <w:i w:val="0"/>
        </w:rPr>
        <w:t>.</w:t>
      </w:r>
      <w:r w:rsidR="00285C51" w:rsidRPr="009D6EC9">
        <w:rPr>
          <w:rFonts w:ascii="Times New Roman" w:hAnsi="Times New Roman" w:cs="Times New Roman"/>
          <w:i w:val="0"/>
        </w:rPr>
        <w:t xml:space="preserve"> </w:t>
      </w:r>
      <w:r w:rsidR="00A104A2" w:rsidRPr="009D6EC9">
        <w:rPr>
          <w:rFonts w:ascii="Times New Roman" w:hAnsi="Times New Roman" w:cs="Times New Roman"/>
          <w:i w:val="0"/>
        </w:rPr>
        <w:t xml:space="preserve">Участниците в търга подават писмени оферти, </w:t>
      </w:r>
      <w:r w:rsidR="005D474D" w:rsidRPr="009D6EC9">
        <w:rPr>
          <w:rFonts w:ascii="Times New Roman" w:hAnsi="Times New Roman" w:cs="Times New Roman"/>
          <w:i w:val="0"/>
        </w:rPr>
        <w:t xml:space="preserve">в срок </w:t>
      </w:r>
      <w:r w:rsidR="005D474D" w:rsidRPr="00F2246A">
        <w:rPr>
          <w:rFonts w:ascii="Times New Roman" w:hAnsi="Times New Roman" w:cs="Times New Roman"/>
          <w:i w:val="0"/>
        </w:rPr>
        <w:t xml:space="preserve">от </w:t>
      </w:r>
      <w:r w:rsidR="00F2246A" w:rsidRPr="00F2246A">
        <w:rPr>
          <w:rFonts w:ascii="Times New Roman" w:hAnsi="Times New Roman" w:cs="Times New Roman"/>
          <w:i w:val="0"/>
        </w:rPr>
        <w:t>23.08.2022 г</w:t>
      </w:r>
      <w:r w:rsidR="00ED4547" w:rsidRPr="00F2246A">
        <w:rPr>
          <w:rFonts w:ascii="Times New Roman" w:hAnsi="Times New Roman" w:cs="Times New Roman"/>
          <w:i w:val="0"/>
        </w:rPr>
        <w:t xml:space="preserve">. до </w:t>
      </w:r>
      <w:r w:rsidR="00F2246A" w:rsidRPr="00F2246A">
        <w:rPr>
          <w:rFonts w:ascii="Times New Roman" w:hAnsi="Times New Roman" w:cs="Times New Roman"/>
          <w:i w:val="0"/>
        </w:rPr>
        <w:t>23.09</w:t>
      </w:r>
      <w:r w:rsidR="00E960DC" w:rsidRPr="00F2246A">
        <w:rPr>
          <w:rFonts w:ascii="Times New Roman" w:hAnsi="Times New Roman" w:cs="Times New Roman"/>
          <w:i w:val="0"/>
        </w:rPr>
        <w:t>.</w:t>
      </w:r>
      <w:r w:rsidR="00500FF6" w:rsidRPr="00F2246A">
        <w:rPr>
          <w:rFonts w:ascii="Times New Roman" w:hAnsi="Times New Roman" w:cs="Times New Roman"/>
          <w:i w:val="0"/>
        </w:rPr>
        <w:t>202</w:t>
      </w:r>
      <w:r w:rsidR="00267EFE" w:rsidRPr="00F2246A">
        <w:rPr>
          <w:rFonts w:ascii="Times New Roman" w:hAnsi="Times New Roman" w:cs="Times New Roman"/>
          <w:i w:val="0"/>
        </w:rPr>
        <w:t>2</w:t>
      </w:r>
      <w:r w:rsidR="00A104A2" w:rsidRPr="00F2246A">
        <w:rPr>
          <w:rFonts w:ascii="Times New Roman" w:hAnsi="Times New Roman" w:cs="Times New Roman"/>
          <w:i w:val="0"/>
        </w:rPr>
        <w:t>г. /включително/</w:t>
      </w:r>
      <w:r w:rsidR="001511A5" w:rsidRPr="00F2246A">
        <w:rPr>
          <w:rFonts w:ascii="Times New Roman" w:hAnsi="Times New Roman" w:cs="Times New Roman"/>
          <w:i w:val="0"/>
        </w:rPr>
        <w:t xml:space="preserve"> до </w:t>
      </w:r>
      <w:r w:rsidR="00781B74" w:rsidRPr="00F2246A">
        <w:rPr>
          <w:rFonts w:ascii="Times New Roman" w:hAnsi="Times New Roman" w:cs="Times New Roman"/>
          <w:i w:val="0"/>
        </w:rPr>
        <w:t>16</w:t>
      </w:r>
      <w:r w:rsidR="001511A5" w:rsidRPr="00F2246A">
        <w:rPr>
          <w:rFonts w:ascii="Times New Roman" w:hAnsi="Times New Roman" w:cs="Times New Roman"/>
          <w:i w:val="0"/>
        </w:rPr>
        <w:t>.</w:t>
      </w:r>
      <w:r w:rsidR="00781B74" w:rsidRPr="00F2246A">
        <w:rPr>
          <w:rFonts w:ascii="Times New Roman" w:hAnsi="Times New Roman" w:cs="Times New Roman"/>
          <w:i w:val="0"/>
        </w:rPr>
        <w:t>00</w:t>
      </w:r>
      <w:r w:rsidR="001511A5" w:rsidRPr="00F2246A">
        <w:rPr>
          <w:rFonts w:ascii="Times New Roman" w:hAnsi="Times New Roman" w:cs="Times New Roman"/>
          <w:i w:val="0"/>
        </w:rPr>
        <w:t xml:space="preserve"> часа,</w:t>
      </w:r>
      <w:r w:rsidR="00A104A2" w:rsidRPr="00F2246A">
        <w:rPr>
          <w:rFonts w:ascii="Times New Roman" w:hAnsi="Times New Roman" w:cs="Times New Roman"/>
          <w:i w:val="0"/>
        </w:rPr>
        <w:t xml:space="preserve"> в Община Пловдив на адрес: пл</w:t>
      </w:r>
      <w:r w:rsidR="00A104A2" w:rsidRPr="009D6EC9">
        <w:rPr>
          <w:rFonts w:ascii="Times New Roman" w:hAnsi="Times New Roman" w:cs="Times New Roman"/>
          <w:i w:val="0"/>
        </w:rPr>
        <w:t>.”Централен” № 1, партера (през двора) – Деловодство, поставени в запечатан плик, върху който се отбелязват наименованието</w:t>
      </w:r>
      <w:r w:rsidR="00A104A2" w:rsidRPr="0001683A">
        <w:rPr>
          <w:rFonts w:ascii="Times New Roman" w:hAnsi="Times New Roman" w:cs="Times New Roman"/>
          <w:i w:val="0"/>
        </w:rPr>
        <w:t xml:space="preserve"> на обекта</w:t>
      </w:r>
      <w:r w:rsidR="006455A8">
        <w:rPr>
          <w:rFonts w:ascii="Times New Roman" w:hAnsi="Times New Roman" w:cs="Times New Roman"/>
          <w:i w:val="0"/>
        </w:rPr>
        <w:t>, предмет</w:t>
      </w:r>
      <w:r w:rsidR="00A104A2" w:rsidRPr="0001683A">
        <w:rPr>
          <w:rFonts w:ascii="Times New Roman" w:hAnsi="Times New Roman" w:cs="Times New Roman"/>
          <w:i w:val="0"/>
        </w:rPr>
        <w:t xml:space="preserve"> на търга</w:t>
      </w:r>
      <w:r w:rsidR="006455A8">
        <w:rPr>
          <w:rFonts w:ascii="Times New Roman" w:hAnsi="Times New Roman" w:cs="Times New Roman"/>
          <w:i w:val="0"/>
        </w:rPr>
        <w:t>, както й</w:t>
      </w:r>
      <w:r w:rsidR="00A104A2" w:rsidRPr="0001683A">
        <w:rPr>
          <w:rFonts w:ascii="Times New Roman" w:hAnsi="Times New Roman" w:cs="Times New Roman"/>
          <w:i w:val="0"/>
        </w:rPr>
        <w:t xml:space="preserve"> наименованието и адрес</w:t>
      </w:r>
      <w:r w:rsidR="006455A8">
        <w:rPr>
          <w:rFonts w:ascii="Times New Roman" w:hAnsi="Times New Roman" w:cs="Times New Roman"/>
          <w:i w:val="0"/>
        </w:rPr>
        <w:t>а</w:t>
      </w:r>
      <w:r w:rsidR="00A104A2" w:rsidRPr="0001683A">
        <w:rPr>
          <w:rFonts w:ascii="Times New Roman" w:hAnsi="Times New Roman" w:cs="Times New Roman"/>
          <w:i w:val="0"/>
        </w:rPr>
        <w:t xml:space="preserve"> на кандидата. Не се приемат оферти, подадени извън определения срок.</w:t>
      </w:r>
    </w:p>
    <w:p w:rsidR="00A104A2" w:rsidRPr="0001683A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</w:t>
      </w:r>
      <w:r w:rsidRPr="0001683A">
        <w:rPr>
          <w:rFonts w:ascii="Times New Roman" w:hAnsi="Times New Roman" w:cs="Times New Roman"/>
          <w:i w:val="0"/>
        </w:rPr>
        <w:t xml:space="preserve"> Всяка оферта съдържа представяне на кандидата и:</w:t>
      </w:r>
    </w:p>
    <w:p w:rsidR="00A104A2" w:rsidRPr="00A104A2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bCs/>
          <w:i w:val="0"/>
        </w:rPr>
      </w:pPr>
      <w:r w:rsidRPr="00A104A2">
        <w:rPr>
          <w:rFonts w:ascii="Times New Roman" w:hAnsi="Times New Roman" w:cs="Times New Roman"/>
          <w:i w:val="0"/>
        </w:rPr>
        <w:t xml:space="preserve">4.1.1. декларация за съответствие с приложимите изисквания по </w:t>
      </w:r>
      <w:r w:rsidRPr="002800F3">
        <w:rPr>
          <w:rFonts w:ascii="Times New Roman" w:hAnsi="Times New Roman" w:cs="Times New Roman"/>
          <w:i w:val="0"/>
          <w:u w:val="single"/>
        </w:rPr>
        <w:t>чл. 56</w:t>
      </w:r>
      <w:r w:rsidR="00DE00B3" w:rsidRPr="002800F3">
        <w:rPr>
          <w:rFonts w:ascii="Times New Roman" w:hAnsi="Times New Roman" w:cs="Times New Roman"/>
          <w:i w:val="0"/>
          <w:u w:val="single"/>
        </w:rPr>
        <w:t>, ал. 2, във връзка с ал. 1, т. 1-5</w:t>
      </w:r>
      <w:r w:rsidRPr="00A104A2">
        <w:rPr>
          <w:rFonts w:ascii="Times New Roman" w:hAnsi="Times New Roman" w:cs="Times New Roman"/>
          <w:i w:val="0"/>
        </w:rPr>
        <w:t xml:space="preserve"> от Наредбата за </w:t>
      </w:r>
      <w:r w:rsidRPr="00A104A2">
        <w:rPr>
          <w:rFonts w:ascii="Times New Roman" w:hAnsi="Times New Roman" w:cs="Times New Roman"/>
          <w:bCs/>
          <w:i w:val="0"/>
        </w:rPr>
        <w:t>условията и реда за финансово подпомагане на спортни дейности и за условията и реда за използването на спортни обекти, собственост на Община Пловдив;</w:t>
      </w:r>
    </w:p>
    <w:p w:rsidR="00A104A2" w:rsidRPr="0001683A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</w:t>
      </w:r>
      <w:r w:rsidRPr="0001683A">
        <w:rPr>
          <w:rFonts w:ascii="Times New Roman" w:hAnsi="Times New Roman" w:cs="Times New Roman"/>
          <w:i w:val="0"/>
        </w:rPr>
        <w:t>2. предложение за наемна цена</w:t>
      </w:r>
      <w:r w:rsidR="001511A5">
        <w:rPr>
          <w:rFonts w:ascii="Times New Roman" w:hAnsi="Times New Roman" w:cs="Times New Roman"/>
          <w:i w:val="0"/>
        </w:rPr>
        <w:t xml:space="preserve"> (поставена в запечатан непрозрачен плик)</w:t>
      </w:r>
      <w:r w:rsidRPr="0001683A">
        <w:rPr>
          <w:rFonts w:ascii="Times New Roman" w:hAnsi="Times New Roman" w:cs="Times New Roman"/>
          <w:i w:val="0"/>
        </w:rPr>
        <w:t>;</w:t>
      </w:r>
    </w:p>
    <w:p w:rsidR="00A104A2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</w:t>
      </w:r>
      <w:r w:rsidR="00DE00B3">
        <w:rPr>
          <w:rFonts w:ascii="Times New Roman" w:hAnsi="Times New Roman" w:cs="Times New Roman"/>
          <w:i w:val="0"/>
        </w:rPr>
        <w:t>3. документи и доказателства</w:t>
      </w:r>
      <w:r w:rsidRPr="0001683A">
        <w:rPr>
          <w:rFonts w:ascii="Times New Roman" w:hAnsi="Times New Roman" w:cs="Times New Roman"/>
          <w:i w:val="0"/>
        </w:rPr>
        <w:t xml:space="preserve"> </w:t>
      </w:r>
      <w:r w:rsidRPr="00F36AAD">
        <w:rPr>
          <w:rFonts w:ascii="Times New Roman" w:hAnsi="Times New Roman" w:cs="Times New Roman"/>
          <w:i w:val="0"/>
        </w:rPr>
        <w:t>по </w:t>
      </w:r>
      <w:hyperlink r:id="rId6" w:anchor="p39465534" w:tgtFrame="_blank" w:history="1">
        <w:r w:rsidRPr="00A104A2">
          <w:rPr>
            <w:rStyle w:val="a3"/>
            <w:rFonts w:ascii="Times New Roman" w:hAnsi="Times New Roman" w:cs="Times New Roman"/>
            <w:i w:val="0"/>
            <w:color w:val="auto"/>
            <w:u w:val="none"/>
          </w:rPr>
          <w:t>чл. 109</w:t>
        </w:r>
      </w:hyperlink>
      <w:r w:rsidRPr="00A104A2">
        <w:rPr>
          <w:rFonts w:ascii="Times New Roman" w:hAnsi="Times New Roman" w:cs="Times New Roman"/>
          <w:i w:val="0"/>
        </w:rPr>
        <w:t> </w:t>
      </w:r>
      <w:hyperlink r:id="rId7" w:anchor="p39465535" w:tgtFrame="_blank" w:history="1">
        <w:r w:rsidRPr="00A104A2">
          <w:rPr>
            <w:rStyle w:val="a3"/>
            <w:rFonts w:ascii="Times New Roman" w:hAnsi="Times New Roman" w:cs="Times New Roman"/>
            <w:i w:val="0"/>
            <w:color w:val="auto"/>
            <w:u w:val="none"/>
          </w:rPr>
          <w:t>от ЗФВС</w:t>
        </w:r>
      </w:hyperlink>
      <w:r w:rsidRPr="00A104A2">
        <w:rPr>
          <w:rFonts w:ascii="Times New Roman" w:hAnsi="Times New Roman" w:cs="Times New Roman"/>
          <w:i w:val="0"/>
        </w:rPr>
        <w:t>:</w:t>
      </w:r>
    </w:p>
    <w:p w:rsidR="00A104A2" w:rsidRPr="00F36AAD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F36AAD">
        <w:rPr>
          <w:rFonts w:ascii="Times New Roman" w:hAnsi="Times New Roman" w:cs="Times New Roman"/>
          <w:i w:val="0"/>
        </w:rPr>
        <w:t xml:space="preserve"> програма за управление на спортния обект, която предвижда средства за заплащане на наема за срока на договора;</w:t>
      </w:r>
    </w:p>
    <w:p w:rsidR="00A104A2" w:rsidRPr="00F36AAD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F36AAD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-</w:t>
      </w:r>
      <w:r w:rsidRPr="00F36AAD">
        <w:rPr>
          <w:rFonts w:ascii="Times New Roman" w:hAnsi="Times New Roman" w:cs="Times New Roman"/>
          <w:i w:val="0"/>
        </w:rPr>
        <w:t xml:space="preserve"> план за ползване на спортния обект за първите 5 години от срока на договора за наем и актуализиран план за останалия срок;</w:t>
      </w:r>
    </w:p>
    <w:p w:rsidR="00A104A2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-</w:t>
      </w:r>
      <w:r w:rsidRPr="00F36AAD">
        <w:rPr>
          <w:rFonts w:ascii="Times New Roman" w:hAnsi="Times New Roman" w:cs="Times New Roman"/>
          <w:i w:val="0"/>
        </w:rPr>
        <w:t xml:space="preserve"> доказателства за възможностите за развитие на спортната дейност и за постигнатите спортни резултати.</w:t>
      </w:r>
    </w:p>
    <w:p w:rsidR="00701117" w:rsidRDefault="00701117" w:rsidP="00701117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</w:t>
      </w:r>
      <w:r w:rsidRPr="00701117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 xml:space="preserve">4. </w:t>
      </w:r>
      <w:r w:rsidRPr="00701117">
        <w:rPr>
          <w:rFonts w:ascii="Times New Roman" w:hAnsi="Times New Roman" w:cs="Times New Roman"/>
          <w:i w:val="0"/>
        </w:rPr>
        <w:t>документите и доказателствата по </w:t>
      </w:r>
      <w:r>
        <w:rPr>
          <w:rFonts w:ascii="Times New Roman" w:hAnsi="Times New Roman" w:cs="Times New Roman"/>
          <w:i w:val="0"/>
        </w:rPr>
        <w:t>чл. 110</w:t>
      </w:r>
      <w:r w:rsidRPr="00701117">
        <w:rPr>
          <w:rFonts w:ascii="Times New Roman" w:hAnsi="Times New Roman" w:cs="Times New Roman"/>
          <w:i w:val="0"/>
        </w:rPr>
        <w:t> </w:t>
      </w:r>
      <w:hyperlink r:id="rId8" w:anchor="p39465535" w:tgtFrame="_blank" w:history="1">
        <w:r w:rsidRPr="00701117">
          <w:rPr>
            <w:rStyle w:val="a3"/>
            <w:rFonts w:ascii="Times New Roman" w:hAnsi="Times New Roman" w:cs="Times New Roman"/>
            <w:i w:val="0"/>
            <w:color w:val="auto"/>
            <w:u w:val="none"/>
          </w:rPr>
          <w:t>от ЗФВС</w:t>
        </w:r>
      </w:hyperlink>
      <w:r w:rsidRPr="00701117">
        <w:rPr>
          <w:rFonts w:ascii="Times New Roman" w:hAnsi="Times New Roman" w:cs="Times New Roman"/>
          <w:i w:val="0"/>
        </w:rPr>
        <w:t>:</w:t>
      </w:r>
    </w:p>
    <w:p w:rsidR="00701117" w:rsidRPr="00701117" w:rsidRDefault="00701117" w:rsidP="00701117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-</w:t>
      </w:r>
      <w:r w:rsidRPr="00701117">
        <w:rPr>
          <w:rFonts w:ascii="Times New Roman" w:hAnsi="Times New Roman" w:cs="Times New Roman"/>
          <w:i w:val="0"/>
        </w:rPr>
        <w:t xml:space="preserve"> инвестиционна програма за ремонт и обновяване на спортния обект, която води до увеличаване на стойно</w:t>
      </w:r>
      <w:r>
        <w:rPr>
          <w:rFonts w:ascii="Times New Roman" w:hAnsi="Times New Roman" w:cs="Times New Roman"/>
          <w:i w:val="0"/>
        </w:rPr>
        <w:t xml:space="preserve">стта му. Инвестиционната програма </w:t>
      </w:r>
      <w:r w:rsidRPr="00701117">
        <w:rPr>
          <w:rFonts w:ascii="Times New Roman" w:hAnsi="Times New Roman" w:cs="Times New Roman"/>
          <w:i w:val="0"/>
        </w:rPr>
        <w:t>трябва да предвижда извършване на инвестициите за ремонт и обновяване в срок до три години от сключването на договора за наем и да съдържа подробен анализ и разчет на предвидените инвестиции и етапното им изпълнение.</w:t>
      </w:r>
      <w:r w:rsidR="002712E5">
        <w:rPr>
          <w:rFonts w:ascii="Times New Roman" w:hAnsi="Times New Roman" w:cs="Times New Roman"/>
          <w:i w:val="0"/>
        </w:rPr>
        <w:t xml:space="preserve"> Инвестиционната програма </w:t>
      </w:r>
      <w:r w:rsidR="002712E5" w:rsidRPr="002712E5">
        <w:rPr>
          <w:rFonts w:ascii="Times New Roman" w:hAnsi="Times New Roman" w:cs="Times New Roman"/>
          <w:i w:val="0"/>
        </w:rPr>
        <w:t xml:space="preserve">не може да предвижда размер на инвестициите, по-нисък от 25 </w:t>
      </w:r>
      <w:r w:rsidR="002712E5">
        <w:rPr>
          <w:rFonts w:ascii="Times New Roman" w:hAnsi="Times New Roman" w:cs="Times New Roman"/>
          <w:i w:val="0"/>
          <w:lang w:val="en-US"/>
        </w:rPr>
        <w:t xml:space="preserve">% </w:t>
      </w:r>
      <w:r w:rsidR="002712E5" w:rsidRPr="002712E5">
        <w:rPr>
          <w:rFonts w:ascii="Times New Roman" w:hAnsi="Times New Roman" w:cs="Times New Roman"/>
          <w:i w:val="0"/>
        </w:rPr>
        <w:t>от пазарната стойност на правото на собственост на спортния обект</w:t>
      </w:r>
      <w:r w:rsidR="002712E5">
        <w:rPr>
          <w:rFonts w:ascii="Times New Roman" w:hAnsi="Times New Roman" w:cs="Times New Roman"/>
          <w:i w:val="0"/>
          <w:lang w:val="en-US"/>
        </w:rPr>
        <w:t xml:space="preserve">, </w:t>
      </w:r>
      <w:r w:rsidR="002712E5">
        <w:rPr>
          <w:rFonts w:ascii="Times New Roman" w:hAnsi="Times New Roman" w:cs="Times New Roman"/>
          <w:i w:val="0"/>
        </w:rPr>
        <w:t>ко</w:t>
      </w:r>
      <w:r w:rsidR="006061B6">
        <w:rPr>
          <w:rFonts w:ascii="Times New Roman" w:hAnsi="Times New Roman" w:cs="Times New Roman"/>
          <w:i w:val="0"/>
        </w:rPr>
        <w:t>я</w:t>
      </w:r>
      <w:r w:rsidR="002712E5">
        <w:rPr>
          <w:rFonts w:ascii="Times New Roman" w:hAnsi="Times New Roman" w:cs="Times New Roman"/>
          <w:i w:val="0"/>
        </w:rPr>
        <w:t xml:space="preserve">то е </w:t>
      </w:r>
      <w:r w:rsidR="002712E5" w:rsidRPr="002712E5">
        <w:rPr>
          <w:rFonts w:ascii="Times New Roman" w:hAnsi="Times New Roman" w:cs="Times New Roman"/>
          <w:i w:val="0"/>
        </w:rPr>
        <w:t xml:space="preserve">в размер на </w:t>
      </w:r>
      <w:r w:rsidR="002712E5" w:rsidRPr="002712E5">
        <w:rPr>
          <w:rFonts w:ascii="Times New Roman" w:hAnsi="Times New Roman" w:cs="Times New Roman"/>
          <w:b/>
          <w:i w:val="0"/>
        </w:rPr>
        <w:t>329 000 лева</w:t>
      </w:r>
      <w:r w:rsidR="002800F3">
        <w:rPr>
          <w:rFonts w:ascii="Times New Roman" w:hAnsi="Times New Roman" w:cs="Times New Roman"/>
          <w:b/>
          <w:i w:val="0"/>
        </w:rPr>
        <w:t xml:space="preserve"> без ДДС</w:t>
      </w:r>
      <w:r w:rsidR="002712E5" w:rsidRPr="002712E5">
        <w:rPr>
          <w:rFonts w:ascii="Times New Roman" w:hAnsi="Times New Roman" w:cs="Times New Roman"/>
          <w:i w:val="0"/>
        </w:rPr>
        <w:t>.</w:t>
      </w:r>
    </w:p>
    <w:p w:rsidR="0042694C" w:rsidRPr="0042694C" w:rsidRDefault="00701117" w:rsidP="0042694C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701117">
        <w:rPr>
          <w:rFonts w:ascii="Times New Roman" w:hAnsi="Times New Roman" w:cs="Times New Roman"/>
          <w:i w:val="0"/>
        </w:rPr>
        <w:t xml:space="preserve"> доказателства за финансово обезпечена инвестиционна програма и за произхода </w:t>
      </w:r>
      <w:r>
        <w:rPr>
          <w:rFonts w:ascii="Times New Roman" w:hAnsi="Times New Roman" w:cs="Times New Roman"/>
          <w:i w:val="0"/>
        </w:rPr>
        <w:t>на средствата за изпълнението й.</w:t>
      </w:r>
      <w:r w:rsidR="0042694C">
        <w:rPr>
          <w:rFonts w:ascii="Times New Roman" w:hAnsi="Times New Roman" w:cs="Times New Roman"/>
          <w:i w:val="0"/>
        </w:rPr>
        <w:t xml:space="preserve"> </w:t>
      </w:r>
      <w:r w:rsidR="0042694C" w:rsidRPr="0042694C">
        <w:rPr>
          <w:rFonts w:ascii="Times New Roman" w:hAnsi="Times New Roman" w:cs="Times New Roman"/>
          <w:i w:val="0"/>
        </w:rPr>
        <w:t>Финансовото обезпечаване на инвестиционната програма се доказва чрез:</w:t>
      </w:r>
    </w:p>
    <w:p w:rsidR="0042694C" w:rsidRPr="0042694C" w:rsidRDefault="0042694C" w:rsidP="0042694C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*</w:t>
      </w:r>
      <w:r w:rsidRPr="0042694C">
        <w:rPr>
          <w:rFonts w:ascii="Times New Roman" w:hAnsi="Times New Roman" w:cs="Times New Roman"/>
          <w:i w:val="0"/>
        </w:rPr>
        <w:t xml:space="preserve"> писмено заявено намерение за сключване на договор за финансиране, когато финансирането е осигурено от международна спортна организация или от участие в международна пр</w:t>
      </w:r>
      <w:r>
        <w:rPr>
          <w:rFonts w:ascii="Times New Roman" w:hAnsi="Times New Roman" w:cs="Times New Roman"/>
          <w:i w:val="0"/>
        </w:rPr>
        <w:t xml:space="preserve">ограма за финансиране на спорта. </w:t>
      </w:r>
      <w:r w:rsidRPr="0042694C">
        <w:rPr>
          <w:rFonts w:ascii="Times New Roman" w:hAnsi="Times New Roman" w:cs="Times New Roman"/>
          <w:i w:val="0"/>
        </w:rPr>
        <w:t xml:space="preserve">В </w:t>
      </w:r>
      <w:r>
        <w:rPr>
          <w:rFonts w:ascii="Times New Roman" w:hAnsi="Times New Roman" w:cs="Times New Roman"/>
          <w:i w:val="0"/>
        </w:rPr>
        <w:t>този случаи</w:t>
      </w:r>
      <w:r w:rsidRPr="0042694C">
        <w:rPr>
          <w:rFonts w:ascii="Times New Roman" w:hAnsi="Times New Roman" w:cs="Times New Roman"/>
          <w:i w:val="0"/>
        </w:rPr>
        <w:t xml:space="preserve"> в срок до един месец от сключването на договора за наем наемателят предоставя на наемодателя и на министъра на младежта и спорта договора за финансиране. Договорът за наем влиза в сила след предоставянето на договора за финансиране.</w:t>
      </w:r>
    </w:p>
    <w:p w:rsidR="0042694C" w:rsidRPr="0042694C" w:rsidRDefault="0042694C" w:rsidP="0042694C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*</w:t>
      </w:r>
      <w:r w:rsidRPr="0042694C">
        <w:rPr>
          <w:rFonts w:ascii="Times New Roman" w:hAnsi="Times New Roman" w:cs="Times New Roman"/>
          <w:i w:val="0"/>
        </w:rPr>
        <w:t xml:space="preserve"> нотариално заверено копие от сключен договор за финансиране между участника и български или чуждестранни физически или юридически лица, както и доказателства за финансови възможности на лицата, които предоставят средствата, като годишен счетоводен баланс и отчет за приходите и разходите, годишни данъчни декларации, банкови препоръки и други подобни;</w:t>
      </w:r>
    </w:p>
    <w:p w:rsidR="0042694C" w:rsidRPr="0042694C" w:rsidRDefault="0042694C" w:rsidP="0042694C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*</w:t>
      </w:r>
      <w:r w:rsidRPr="0042694C">
        <w:rPr>
          <w:rFonts w:ascii="Times New Roman" w:hAnsi="Times New Roman" w:cs="Times New Roman"/>
          <w:i w:val="0"/>
        </w:rPr>
        <w:t xml:space="preserve"> одитиран годишен финансов отчет за последната календарна година и акта за приемане;</w:t>
      </w:r>
    </w:p>
    <w:p w:rsidR="00701117" w:rsidRPr="00701117" w:rsidRDefault="0042694C" w:rsidP="0042694C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*</w:t>
      </w:r>
      <w:r w:rsidRPr="0042694C">
        <w:rPr>
          <w:rFonts w:ascii="Times New Roman" w:hAnsi="Times New Roman" w:cs="Times New Roman"/>
          <w:i w:val="0"/>
        </w:rPr>
        <w:t xml:space="preserve"> междинен одитиран финансов отчет за последното приключило тримесечие.</w:t>
      </w:r>
    </w:p>
    <w:p w:rsidR="00701117" w:rsidRDefault="00701117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701117">
        <w:rPr>
          <w:rFonts w:ascii="Times New Roman" w:hAnsi="Times New Roman" w:cs="Times New Roman"/>
          <w:i w:val="0"/>
        </w:rPr>
        <w:t xml:space="preserve"> програма за спортна дейност по количествени и качествени показатели.</w:t>
      </w:r>
    </w:p>
    <w:p w:rsidR="00A104A2" w:rsidRDefault="00576F6C" w:rsidP="00240EC1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4.1.5.</w:t>
      </w:r>
      <w:r w:rsidR="00A104A2">
        <w:rPr>
          <w:rFonts w:ascii="Times New Roman" w:hAnsi="Times New Roman"/>
          <w:i w:val="0"/>
        </w:rPr>
        <w:t xml:space="preserve"> копие</w:t>
      </w:r>
      <w:r w:rsidR="00A104A2" w:rsidRPr="0001683A">
        <w:rPr>
          <w:rFonts w:ascii="Times New Roman" w:hAnsi="Times New Roman"/>
          <w:i w:val="0"/>
        </w:rPr>
        <w:t xml:space="preserve"> от докумен</w:t>
      </w:r>
      <w:r w:rsidR="00A104A2">
        <w:rPr>
          <w:rFonts w:ascii="Times New Roman" w:hAnsi="Times New Roman"/>
          <w:i w:val="0"/>
        </w:rPr>
        <w:t>т</w:t>
      </w:r>
      <w:r w:rsidR="00A104A2" w:rsidRPr="0001683A">
        <w:rPr>
          <w:rFonts w:ascii="Times New Roman" w:hAnsi="Times New Roman"/>
          <w:i w:val="0"/>
        </w:rPr>
        <w:t xml:space="preserve"> за внесена гаранция за участие </w:t>
      </w:r>
      <w:r w:rsidR="00A104A2">
        <w:rPr>
          <w:rFonts w:ascii="Times New Roman" w:hAnsi="Times New Roman"/>
          <w:i w:val="0"/>
        </w:rPr>
        <w:t>в</w:t>
      </w:r>
      <w:r w:rsidR="00A104A2" w:rsidRPr="0001683A">
        <w:rPr>
          <w:rFonts w:ascii="Times New Roman" w:hAnsi="Times New Roman"/>
          <w:i w:val="0"/>
        </w:rPr>
        <w:t xml:space="preserve"> търга;</w:t>
      </w:r>
    </w:p>
    <w:p w:rsidR="00DE609E" w:rsidRPr="0001683A" w:rsidRDefault="00DE609E" w:rsidP="00DE609E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4.1.6</w:t>
      </w:r>
      <w:r w:rsidRPr="00F2246A">
        <w:rPr>
          <w:rFonts w:ascii="Times New Roman" w:hAnsi="Times New Roman" w:cs="Times New Roman"/>
          <w:i w:val="0"/>
        </w:rPr>
        <w:t>. копие от квитанция за закупени тръжни книжа;</w:t>
      </w:r>
    </w:p>
    <w:p w:rsidR="00A104A2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</w:t>
      </w:r>
      <w:r w:rsidR="00DE609E">
        <w:rPr>
          <w:rFonts w:ascii="Times New Roman" w:hAnsi="Times New Roman" w:cs="Times New Roman"/>
          <w:i w:val="0"/>
        </w:rPr>
        <w:t>7</w:t>
      </w:r>
      <w:r w:rsidRPr="0001683A">
        <w:rPr>
          <w:rFonts w:ascii="Times New Roman" w:hAnsi="Times New Roman" w:cs="Times New Roman"/>
          <w:i w:val="0"/>
        </w:rPr>
        <w:t xml:space="preserve">. други </w:t>
      </w:r>
      <w:proofErr w:type="spellStart"/>
      <w:r w:rsidRPr="0001683A">
        <w:rPr>
          <w:rFonts w:ascii="Times New Roman" w:hAnsi="Times New Roman" w:cs="Times New Roman"/>
          <w:i w:val="0"/>
        </w:rPr>
        <w:t>относ</w:t>
      </w:r>
      <w:r w:rsidR="00DE00B3">
        <w:rPr>
          <w:rFonts w:ascii="Times New Roman" w:hAnsi="Times New Roman" w:cs="Times New Roman"/>
          <w:i w:val="0"/>
        </w:rPr>
        <w:t>ими</w:t>
      </w:r>
      <w:proofErr w:type="spellEnd"/>
      <w:r w:rsidR="00DE00B3">
        <w:rPr>
          <w:rFonts w:ascii="Times New Roman" w:hAnsi="Times New Roman" w:cs="Times New Roman"/>
          <w:i w:val="0"/>
        </w:rPr>
        <w:t xml:space="preserve"> към предложенията документи:</w:t>
      </w:r>
    </w:p>
    <w:p w:rsidR="00901913" w:rsidRDefault="00E72441" w:rsidP="00901913">
      <w:pPr>
        <w:autoSpaceDE w:val="0"/>
        <w:spacing w:line="306" w:lineRule="exact"/>
        <w:ind w:left="-15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ab/>
      </w:r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ab/>
        <w:t xml:space="preserve">-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Удостоверение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от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НАП,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че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спортната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организация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няма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задължения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към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Държавата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- (</w:t>
      </w:r>
      <w:r w:rsidR="00901913">
        <w:rPr>
          <w:rFonts w:ascii="Times New Roman" w:eastAsia="Calibri" w:hAnsi="Times New Roman" w:cs="Times New Roman"/>
          <w:i w:val="0"/>
          <w:color w:val="000000"/>
          <w:lang w:eastAsia="en-US"/>
        </w:rPr>
        <w:t xml:space="preserve">издадено не по-рано от 30 (тридесет) дни преди датата на </w:t>
      </w:r>
      <w:proofErr w:type="spellStart"/>
      <w:r w:rsidR="00901913">
        <w:rPr>
          <w:rFonts w:ascii="Times New Roman" w:eastAsia="Calibri" w:hAnsi="Times New Roman" w:cs="Times New Roman"/>
          <w:i w:val="0"/>
          <w:color w:val="000000"/>
          <w:lang w:eastAsia="en-US"/>
        </w:rPr>
        <w:t>входиране</w:t>
      </w:r>
      <w:proofErr w:type="spellEnd"/>
      <w:r w:rsidR="00901913">
        <w:rPr>
          <w:rFonts w:ascii="Times New Roman" w:eastAsia="Calibri" w:hAnsi="Times New Roman" w:cs="Times New Roman"/>
          <w:i w:val="0"/>
          <w:color w:val="000000"/>
          <w:lang w:eastAsia="en-US"/>
        </w:rPr>
        <w:t xml:space="preserve"> на мотивираното искане);</w:t>
      </w:r>
    </w:p>
    <w:p w:rsidR="00901913" w:rsidRDefault="00901913" w:rsidP="00901913">
      <w:pPr>
        <w:autoSpaceDE w:val="0"/>
        <w:spacing w:line="306" w:lineRule="exact"/>
        <w:ind w:left="-15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ab/>
      </w:r>
      <w:r>
        <w:rPr>
          <w:rFonts w:ascii="Times New Roman" w:hAnsi="Times New Roman" w:cs="Times New Roman"/>
          <w:bCs/>
          <w:i w:val="0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Удостоверение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от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Министерството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на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младежта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спорта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, с </w:t>
      </w:r>
      <w:proofErr w:type="spellStart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което</w:t>
      </w:r>
      <w:proofErr w:type="spellEnd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се</w:t>
      </w:r>
      <w:proofErr w:type="spellEnd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удостоверява</w:t>
      </w:r>
      <w:proofErr w:type="spellEnd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, </w:t>
      </w:r>
      <w:proofErr w:type="spellStart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че</w:t>
      </w:r>
      <w:proofErr w:type="spellEnd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 w:rsidR="0044035A"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спорт</w:t>
      </w:r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ната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>организация</w:t>
      </w:r>
      <w:proofErr w:type="spellEnd"/>
      <w:r>
        <w:rPr>
          <w:rFonts w:ascii="Times New Roman" w:eastAsia="Calibri" w:hAnsi="Times New Roman" w:cs="Times New Roman"/>
          <w:i w:val="0"/>
          <w:color w:val="000000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е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вписана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в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регистър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на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спортните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организации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;</w:t>
      </w:r>
    </w:p>
    <w:p w:rsidR="00456C2C" w:rsidRDefault="00901913" w:rsidP="00267EFE">
      <w:pPr>
        <w:autoSpaceDE w:val="0"/>
        <w:spacing w:line="306" w:lineRule="exact"/>
        <w:ind w:left="-15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bCs/>
          <w:i w:val="0"/>
        </w:rPr>
        <w:tab/>
      </w:r>
      <w:r>
        <w:rPr>
          <w:rFonts w:ascii="Times New Roman" w:hAnsi="Times New Roman" w:cs="Times New Roman"/>
          <w:bCs/>
          <w:i w:val="0"/>
        </w:rPr>
        <w:tab/>
        <w:t xml:space="preserve">- </w:t>
      </w:r>
      <w:r w:rsidR="00456C2C">
        <w:rPr>
          <w:rFonts w:ascii="Times New Roman" w:hAnsi="Times New Roman"/>
          <w:i w:val="0"/>
        </w:rPr>
        <w:t>Доказателства за запазване и гарантиране използването на спортния обект по предназначение - кандидатите следва да притежават:</w:t>
      </w:r>
    </w:p>
    <w:p w:rsidR="00901913" w:rsidRPr="00456C2C" w:rsidRDefault="00456C2C" w:rsidP="002503C5">
      <w:pPr>
        <w:autoSpaceDE w:val="0"/>
        <w:spacing w:line="306" w:lineRule="exact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а)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Удостоверение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от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съответната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Федерация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, с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което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удостоверява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,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че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спортната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организация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е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редовен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член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на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Федерацията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и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развива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активна</w:t>
      </w:r>
      <w:proofErr w:type="spellEnd"/>
      <w:r w:rsidR="006455A8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6455A8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спортно-състезателна</w:t>
      </w:r>
      <w:proofErr w:type="spellEnd"/>
      <w:r w:rsidR="006455A8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6455A8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дейност</w:t>
      </w:r>
      <w:proofErr w:type="spellEnd"/>
      <w:r w:rsidR="00B85AAB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(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отнася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за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спортни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клубове</w:t>
      </w:r>
      <w:proofErr w:type="spellEnd"/>
      <w:r w:rsidR="00901913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);</w:t>
      </w:r>
    </w:p>
    <w:p w:rsidR="00C47DED" w:rsidRDefault="00456C2C" w:rsidP="00456C2C">
      <w:pPr>
        <w:autoSpaceDE w:val="0"/>
        <w:spacing w:line="306" w:lineRule="exact"/>
        <w:ind w:left="708"/>
        <w:jc w:val="both"/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</w:pPr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б</w:t>
      </w: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) </w:t>
      </w:r>
      <w:r w:rsidR="00652322"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>Клубът да разполага поне с двама</w:t>
      </w: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 треньори</w:t>
      </w:r>
      <w:r w:rsidR="00652322"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 със сключен трудов договор;</w:t>
      </w:r>
    </w:p>
    <w:p w:rsidR="00456C2C" w:rsidRDefault="00456C2C" w:rsidP="00456C2C">
      <w:pPr>
        <w:autoSpaceDE w:val="0"/>
        <w:spacing w:line="306" w:lineRule="exact"/>
        <w:ind w:left="708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в) </w:t>
      </w:r>
      <w:r>
        <w:rPr>
          <w:rFonts w:ascii="Times New Roman" w:hAnsi="Times New Roman" w:cs="Times New Roman"/>
          <w:bCs/>
          <w:i w:val="0"/>
        </w:rPr>
        <w:t>М</w:t>
      </w:r>
      <w:r w:rsidRPr="00456C2C">
        <w:rPr>
          <w:rFonts w:ascii="Times New Roman" w:hAnsi="Times New Roman" w:cs="Times New Roman"/>
          <w:bCs/>
          <w:i w:val="0"/>
        </w:rPr>
        <w:t>инимум един лицензиран треньор на национални ново</w:t>
      </w:r>
      <w:r>
        <w:rPr>
          <w:rFonts w:ascii="Times New Roman" w:hAnsi="Times New Roman" w:cs="Times New Roman"/>
          <w:bCs/>
          <w:i w:val="0"/>
        </w:rPr>
        <w:t>;</w:t>
      </w:r>
    </w:p>
    <w:p w:rsidR="00456C2C" w:rsidRPr="00AA61C5" w:rsidRDefault="00456C2C" w:rsidP="00F2246A">
      <w:pPr>
        <w:autoSpaceDE w:val="0"/>
        <w:spacing w:line="306" w:lineRule="exact"/>
        <w:ind w:firstLine="708"/>
        <w:jc w:val="both"/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</w:pPr>
      <w:r>
        <w:rPr>
          <w:rFonts w:ascii="Times New Roman" w:hAnsi="Times New Roman" w:cs="Times New Roman"/>
          <w:bCs/>
          <w:i w:val="0"/>
        </w:rPr>
        <w:t>г) М</w:t>
      </w:r>
      <w:r w:rsidRPr="00456C2C">
        <w:rPr>
          <w:rFonts w:ascii="Times New Roman" w:hAnsi="Times New Roman" w:cs="Times New Roman"/>
          <w:bCs/>
          <w:i w:val="0"/>
        </w:rPr>
        <w:t>инимум един лицензиран треньор с международен лиценз, издаден от Професионален тенис регистър (PTR); Асоциацията на професионалните тенисисти на САЩ (USPTA); Международна тенис федерация (ITF); Световна асоциация на професионалните тенис треньори (GPTCA) или еквивалент;</w:t>
      </w:r>
    </w:p>
    <w:p w:rsidR="00C47DED" w:rsidRPr="00C47DED" w:rsidRDefault="00764692" w:rsidP="00456C2C">
      <w:pPr>
        <w:autoSpaceDE w:val="0"/>
        <w:spacing w:line="306" w:lineRule="exact"/>
        <w:ind w:left="708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lastRenderedPageBreak/>
        <w:t>д) Клубът да разполага с к</w:t>
      </w:r>
      <w:r w:rsidR="00C47DED" w:rsidRPr="00AA61C5"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>артотекиран/и състезател/и на национално ниво (отнася се за спортни клубове);</w:t>
      </w:r>
    </w:p>
    <w:p w:rsidR="00267EFE" w:rsidRDefault="00FD7F50" w:rsidP="00267EFE">
      <w:pPr>
        <w:autoSpaceDE w:val="0"/>
        <w:spacing w:line="306" w:lineRule="exact"/>
        <w:ind w:left="-15"/>
        <w:jc w:val="both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ab/>
      </w:r>
      <w:r>
        <w:rPr>
          <w:rFonts w:ascii="Times New Roman" w:hAnsi="Times New Roman" w:cs="Times New Roman"/>
          <w:bCs/>
          <w:i w:val="0"/>
        </w:rPr>
        <w:tab/>
        <w:t>- Документ от Агенция по вписвания за актуалното състояние на спортната организация;</w:t>
      </w:r>
    </w:p>
    <w:p w:rsidR="00901913" w:rsidRDefault="00901913" w:rsidP="00E72441">
      <w:pPr>
        <w:autoSpaceDE w:val="0"/>
        <w:spacing w:line="306" w:lineRule="exact"/>
        <w:ind w:left="-15"/>
        <w:jc w:val="both"/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</w:pPr>
      <w:r>
        <w:rPr>
          <w:rFonts w:ascii="Times New Roman" w:hAnsi="Times New Roman" w:cs="Times New Roman"/>
          <w:bCs/>
          <w:i w:val="0"/>
        </w:rPr>
        <w:tab/>
      </w:r>
      <w:r>
        <w:rPr>
          <w:rFonts w:ascii="Times New Roman" w:hAnsi="Times New Roman" w:cs="Times New Roman"/>
          <w:bCs/>
          <w:i w:val="0"/>
        </w:rPr>
        <w:tab/>
        <w:t xml:space="preserve">- </w:t>
      </w:r>
      <w:proofErr w:type="spellStart"/>
      <w:r w:rsidR="00267EFE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Свидетелство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за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съдимост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от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Районен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съд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за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председателя</w:t>
      </w:r>
      <w:proofErr w:type="spellEnd"/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на</w:t>
      </w:r>
      <w:proofErr w:type="spellEnd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спортната</w:t>
      </w:r>
      <w:proofErr w:type="spellEnd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 xml:space="preserve"> </w:t>
      </w:r>
      <w:proofErr w:type="spellStart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организация</w:t>
      </w:r>
      <w:proofErr w:type="spellEnd"/>
      <w:r w:rsidR="00FD7F50"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>.</w:t>
      </w:r>
    </w:p>
    <w:p w:rsidR="00FD7F50" w:rsidRDefault="00FD7F50" w:rsidP="00E72441">
      <w:pPr>
        <w:autoSpaceDE w:val="0"/>
        <w:spacing w:line="306" w:lineRule="exact"/>
        <w:ind w:left="-15"/>
        <w:jc w:val="both"/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</w:pPr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ab/>
      </w:r>
      <w:r>
        <w:rPr>
          <w:rFonts w:ascii="Times New Roman" w:eastAsia="Calibri" w:hAnsi="Times New Roman" w:cs="Times New Roman"/>
          <w:bCs/>
          <w:i w:val="0"/>
          <w:color w:val="000000"/>
          <w:lang w:val="en-US" w:eastAsia="en-US"/>
        </w:rPr>
        <w:tab/>
      </w: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- </w:t>
      </w:r>
      <w:r w:rsidRPr="00FD7F50"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>Декларация за оглед на обекта – по образец</w:t>
      </w:r>
      <w:r>
        <w:rPr>
          <w:rFonts w:ascii="Times New Roman" w:eastAsia="Calibri" w:hAnsi="Times New Roman" w:cs="Times New Roman"/>
          <w:bCs/>
          <w:i w:val="0"/>
          <w:color w:val="000000"/>
          <w:lang w:eastAsia="en-US"/>
        </w:rPr>
        <w:t xml:space="preserve">. </w:t>
      </w:r>
    </w:p>
    <w:p w:rsidR="00A104A2" w:rsidRPr="0001683A" w:rsidRDefault="00A104A2" w:rsidP="00A104A2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4.2.</w:t>
      </w:r>
      <w:r w:rsidRPr="0001683A">
        <w:rPr>
          <w:rFonts w:ascii="Times New Roman" w:hAnsi="Times New Roman" w:cs="Times New Roman"/>
          <w:i w:val="0"/>
        </w:rPr>
        <w:t xml:space="preserve"> Не се допускат допълнения и изменения в подадените оферти.</w:t>
      </w:r>
    </w:p>
    <w:p w:rsidR="00A104A2" w:rsidRDefault="00A104A2" w:rsidP="009679F0">
      <w:pPr>
        <w:spacing w:line="306" w:lineRule="exact"/>
        <w:jc w:val="both"/>
        <w:rPr>
          <w:rFonts w:ascii="Times New Roman" w:hAnsi="Times New Roman" w:cs="Times New Roman"/>
          <w:i w:val="0"/>
          <w:highlight w:val="yellow"/>
        </w:rPr>
      </w:pPr>
    </w:p>
    <w:p w:rsidR="004D6BD0" w:rsidRPr="004D6BD0" w:rsidRDefault="009679F0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D13B2B">
        <w:rPr>
          <w:rFonts w:ascii="Times New Roman" w:hAnsi="Times New Roman" w:cs="Times New Roman"/>
          <w:i w:val="0"/>
        </w:rPr>
        <w:t>5</w:t>
      </w:r>
      <w:r w:rsidRPr="009679F0">
        <w:rPr>
          <w:rFonts w:ascii="Times New Roman" w:hAnsi="Times New Roman" w:cs="Times New Roman"/>
          <w:b/>
          <w:i w:val="0"/>
        </w:rPr>
        <w:t>.</w:t>
      </w:r>
      <w:r>
        <w:rPr>
          <w:rFonts w:ascii="Times New Roman" w:hAnsi="Times New Roman" w:cs="Times New Roman"/>
          <w:i w:val="0"/>
        </w:rPr>
        <w:t xml:space="preserve"> </w:t>
      </w:r>
      <w:r w:rsidR="004D6BD0" w:rsidRPr="004D6BD0">
        <w:rPr>
          <w:rFonts w:ascii="Times New Roman" w:hAnsi="Times New Roman" w:cs="Times New Roman"/>
          <w:i w:val="0"/>
        </w:rPr>
        <w:t xml:space="preserve">В търга </w:t>
      </w:r>
      <w:r w:rsidR="004D6BD0">
        <w:rPr>
          <w:rFonts w:ascii="Times New Roman" w:hAnsi="Times New Roman" w:cs="Times New Roman"/>
          <w:i w:val="0"/>
        </w:rPr>
        <w:t>за отдаване под наем на спорт</w:t>
      </w:r>
      <w:r w:rsidR="004D6BD0" w:rsidRPr="004D6BD0">
        <w:rPr>
          <w:rFonts w:ascii="Times New Roman" w:hAnsi="Times New Roman" w:cs="Times New Roman"/>
          <w:i w:val="0"/>
        </w:rPr>
        <w:t>н</w:t>
      </w:r>
      <w:r w:rsidR="004D6BD0">
        <w:rPr>
          <w:rFonts w:ascii="Times New Roman" w:hAnsi="Times New Roman" w:cs="Times New Roman"/>
          <w:i w:val="0"/>
        </w:rPr>
        <w:t>ия</w:t>
      </w:r>
      <w:r w:rsidR="0042694C">
        <w:rPr>
          <w:rFonts w:ascii="Times New Roman" w:hAnsi="Times New Roman" w:cs="Times New Roman"/>
          <w:i w:val="0"/>
        </w:rPr>
        <w:t xml:space="preserve"> обект за срок до 3</w:t>
      </w:r>
      <w:r w:rsidR="004D6BD0" w:rsidRPr="004D6BD0">
        <w:rPr>
          <w:rFonts w:ascii="Times New Roman" w:hAnsi="Times New Roman" w:cs="Times New Roman"/>
          <w:i w:val="0"/>
        </w:rPr>
        <w:t xml:space="preserve">0 години могат да участват </w:t>
      </w:r>
      <w:r w:rsidR="0042694C" w:rsidRPr="0042694C">
        <w:rPr>
          <w:rFonts w:ascii="Times New Roman" w:hAnsi="Times New Roman" w:cs="Times New Roman"/>
          <w:i w:val="0"/>
        </w:rPr>
        <w:t>спортни клубове, спортни федерации или обединени спортни клубове, които</w:t>
      </w:r>
      <w:r w:rsidR="004D6BD0" w:rsidRPr="004D6BD0">
        <w:rPr>
          <w:rFonts w:ascii="Times New Roman" w:hAnsi="Times New Roman" w:cs="Times New Roman"/>
          <w:i w:val="0"/>
        </w:rPr>
        <w:t>:</w:t>
      </w:r>
    </w:p>
    <w:p w:rsidR="004D6BD0" w:rsidRPr="004D6BD0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5.1.</w:t>
      </w:r>
      <w:r w:rsidR="004D6BD0" w:rsidRPr="004D6BD0">
        <w:rPr>
          <w:rFonts w:ascii="Times New Roman" w:hAnsi="Times New Roman" w:cs="Times New Roman"/>
          <w:i w:val="0"/>
        </w:rPr>
        <w:t xml:space="preserve"> не са обявени в несъстоятелност или не се намират в производство за обявяване в несъстоятелност;</w:t>
      </w:r>
    </w:p>
    <w:p w:rsidR="004D6BD0" w:rsidRPr="004D6BD0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5.2.</w:t>
      </w:r>
      <w:r w:rsidR="004D6BD0" w:rsidRPr="004D6BD0">
        <w:rPr>
          <w:rFonts w:ascii="Times New Roman" w:hAnsi="Times New Roman" w:cs="Times New Roman"/>
          <w:i w:val="0"/>
        </w:rPr>
        <w:t xml:space="preserve"> не се намират в ликвидация;</w:t>
      </w:r>
    </w:p>
    <w:p w:rsidR="004D6BD0" w:rsidRPr="004D6BD0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5.3.</w:t>
      </w:r>
      <w:r w:rsidR="004D6BD0" w:rsidRPr="004D6BD0">
        <w:rPr>
          <w:rFonts w:ascii="Times New Roman" w:hAnsi="Times New Roman" w:cs="Times New Roman"/>
          <w:i w:val="0"/>
        </w:rPr>
        <w:t xml:space="preserve">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4D6BD0" w:rsidRPr="004D6BD0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5.4.</w:t>
      </w:r>
      <w:r w:rsidR="004D6BD0" w:rsidRPr="004D6BD0">
        <w:rPr>
          <w:rFonts w:ascii="Times New Roman" w:hAnsi="Times New Roman" w:cs="Times New Roman"/>
          <w:i w:val="0"/>
        </w:rPr>
        <w:t xml:space="preserve">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за управителите, изпълнителните директори и всеки от членовете на управи</w:t>
      </w:r>
      <w:r w:rsidR="002800F3">
        <w:rPr>
          <w:rFonts w:ascii="Times New Roman" w:hAnsi="Times New Roman" w:cs="Times New Roman"/>
          <w:i w:val="0"/>
        </w:rPr>
        <w:t>телните органи на кандидатите.</w:t>
      </w:r>
    </w:p>
    <w:p w:rsidR="002503C5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C0760D">
        <w:rPr>
          <w:rFonts w:ascii="Times New Roman" w:hAnsi="Times New Roman" w:cs="Times New Roman"/>
          <w:i w:val="0"/>
        </w:rPr>
        <w:t>5.5.</w:t>
      </w:r>
      <w:r w:rsidR="004D6BD0" w:rsidRPr="00C0760D">
        <w:rPr>
          <w:rFonts w:ascii="Times New Roman" w:hAnsi="Times New Roman" w:cs="Times New Roman"/>
          <w:i w:val="0"/>
        </w:rPr>
        <w:t xml:space="preserve"> нямат изискуеми задължения към</w:t>
      </w:r>
      <w:r w:rsidR="005D76BD" w:rsidRPr="00C0760D">
        <w:rPr>
          <w:rFonts w:ascii="Times New Roman" w:hAnsi="Times New Roman" w:cs="Times New Roman"/>
          <w:i w:val="0"/>
        </w:rPr>
        <w:t xml:space="preserve"> </w:t>
      </w:r>
      <w:r w:rsidR="00C0760D" w:rsidRPr="00C0760D">
        <w:rPr>
          <w:rFonts w:ascii="Times New Roman" w:hAnsi="Times New Roman" w:cs="Times New Roman"/>
          <w:i w:val="0"/>
        </w:rPr>
        <w:t>наемодателя</w:t>
      </w:r>
      <w:r w:rsidR="002503C5" w:rsidRPr="00C0760D">
        <w:rPr>
          <w:rFonts w:ascii="Times New Roman" w:hAnsi="Times New Roman" w:cs="Times New Roman"/>
          <w:i w:val="0"/>
        </w:rPr>
        <w:t>;</w:t>
      </w:r>
    </w:p>
    <w:p w:rsidR="004D6BD0" w:rsidRPr="004D6BD0" w:rsidRDefault="00E72441" w:rsidP="004D6BD0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5.6.</w:t>
      </w:r>
      <w:r w:rsidR="004D6BD0" w:rsidRPr="004D6BD0">
        <w:rPr>
          <w:rFonts w:ascii="Times New Roman" w:hAnsi="Times New Roman" w:cs="Times New Roman"/>
          <w:i w:val="0"/>
        </w:rPr>
        <w:t xml:space="preserve"> са вписани в съответния регистър по чл</w:t>
      </w:r>
      <w:r w:rsidR="004D6BD0" w:rsidRPr="009679F0">
        <w:rPr>
          <w:rFonts w:ascii="Times New Roman" w:hAnsi="Times New Roman" w:cs="Times New Roman"/>
          <w:i w:val="0"/>
        </w:rPr>
        <w:t>. </w:t>
      </w:r>
      <w:hyperlink r:id="rId9" w:anchor="p39465406" w:tgtFrame="_blank" w:history="1">
        <w:r w:rsidR="004D6BD0" w:rsidRPr="009679F0">
          <w:rPr>
            <w:rStyle w:val="a3"/>
            <w:rFonts w:ascii="Times New Roman" w:hAnsi="Times New Roman" w:cs="Times New Roman"/>
            <w:i w:val="0"/>
            <w:color w:val="auto"/>
            <w:u w:val="none"/>
          </w:rPr>
          <w:t>9, ал. 1 от ЗФВС</w:t>
        </w:r>
      </w:hyperlink>
      <w:r w:rsidR="004D6BD0" w:rsidRPr="004D6BD0">
        <w:rPr>
          <w:rFonts w:ascii="Times New Roman" w:hAnsi="Times New Roman" w:cs="Times New Roman"/>
          <w:i w:val="0"/>
        </w:rPr>
        <w:t>.</w:t>
      </w:r>
    </w:p>
    <w:p w:rsidR="004D6BD0" w:rsidRDefault="004D6BD0" w:rsidP="009679F0">
      <w:pPr>
        <w:spacing w:line="306" w:lineRule="exact"/>
        <w:jc w:val="both"/>
        <w:rPr>
          <w:rFonts w:ascii="Times New Roman" w:hAnsi="Times New Roman" w:cs="Times New Roman"/>
          <w:i w:val="0"/>
        </w:rPr>
      </w:pPr>
    </w:p>
    <w:p w:rsidR="00B15A48" w:rsidRPr="00B15A48" w:rsidRDefault="009679F0" w:rsidP="00B15A48">
      <w:pPr>
        <w:spacing w:line="306" w:lineRule="exact"/>
        <w:ind w:firstLine="708"/>
        <w:jc w:val="both"/>
        <w:rPr>
          <w:rFonts w:ascii="Times New Roman" w:hAnsi="Times New Roman" w:cs="Times New Roman"/>
          <w:b/>
          <w:i w:val="0"/>
        </w:rPr>
      </w:pPr>
      <w:r w:rsidRPr="00D13B2B">
        <w:rPr>
          <w:rFonts w:ascii="Times New Roman" w:hAnsi="Times New Roman" w:cs="Times New Roman"/>
          <w:i w:val="0"/>
        </w:rPr>
        <w:t>6</w:t>
      </w:r>
      <w:r w:rsidRPr="00FA4998">
        <w:rPr>
          <w:rFonts w:ascii="Times New Roman" w:hAnsi="Times New Roman" w:cs="Times New Roman"/>
          <w:i w:val="0"/>
        </w:rPr>
        <w:t>.</w:t>
      </w:r>
      <w:r w:rsidRPr="002800F3">
        <w:rPr>
          <w:rFonts w:ascii="Times New Roman" w:hAnsi="Times New Roman" w:cs="Times New Roman"/>
          <w:i w:val="0"/>
        </w:rPr>
        <w:t xml:space="preserve"> </w:t>
      </w:r>
      <w:r w:rsidR="00B15A48" w:rsidRPr="002800F3">
        <w:rPr>
          <w:rFonts w:ascii="Times New Roman" w:hAnsi="Times New Roman" w:cs="Times New Roman"/>
          <w:i w:val="0"/>
        </w:rPr>
        <w:t xml:space="preserve">Търгът </w:t>
      </w:r>
      <w:r w:rsidR="00A90B39" w:rsidRPr="002800F3">
        <w:rPr>
          <w:rFonts w:ascii="Times New Roman" w:hAnsi="Times New Roman" w:cs="Times New Roman"/>
          <w:i w:val="0"/>
        </w:rPr>
        <w:t>да</w:t>
      </w:r>
      <w:r w:rsidR="00B15A48" w:rsidRPr="002800F3">
        <w:rPr>
          <w:rFonts w:ascii="Times New Roman" w:hAnsi="Times New Roman" w:cs="Times New Roman"/>
          <w:i w:val="0"/>
        </w:rPr>
        <w:t xml:space="preserve"> се проведе на </w:t>
      </w:r>
      <w:r w:rsidR="00F2246A" w:rsidRPr="00F2246A">
        <w:rPr>
          <w:rFonts w:ascii="Times New Roman" w:hAnsi="Times New Roman" w:cs="Times New Roman"/>
          <w:b/>
          <w:bCs/>
          <w:i w:val="0"/>
        </w:rPr>
        <w:t>27.09.2022 г</w:t>
      </w:r>
      <w:r w:rsidR="00B15A48" w:rsidRPr="00F2246A">
        <w:rPr>
          <w:rFonts w:ascii="Times New Roman" w:hAnsi="Times New Roman" w:cs="Times New Roman"/>
          <w:b/>
          <w:i w:val="0"/>
        </w:rPr>
        <w:t>. /</w:t>
      </w:r>
      <w:r w:rsidR="00781B74" w:rsidRPr="00F2246A">
        <w:rPr>
          <w:rFonts w:ascii="Times New Roman" w:hAnsi="Times New Roman" w:cs="Times New Roman"/>
          <w:b/>
          <w:i w:val="0"/>
        </w:rPr>
        <w:t>вторник</w:t>
      </w:r>
      <w:r w:rsidR="00B15A48" w:rsidRPr="00F2246A">
        <w:rPr>
          <w:rFonts w:ascii="Times New Roman" w:hAnsi="Times New Roman" w:cs="Times New Roman"/>
          <w:b/>
          <w:i w:val="0"/>
        </w:rPr>
        <w:t xml:space="preserve">/ от </w:t>
      </w:r>
      <w:r w:rsidR="00841D07" w:rsidRPr="00F2246A">
        <w:rPr>
          <w:rFonts w:ascii="Times New Roman" w:hAnsi="Times New Roman" w:cs="Times New Roman"/>
          <w:b/>
          <w:i w:val="0"/>
        </w:rPr>
        <w:t>10</w:t>
      </w:r>
      <w:r w:rsidR="00E960DC" w:rsidRPr="00F2246A">
        <w:rPr>
          <w:rFonts w:ascii="Times New Roman" w:hAnsi="Times New Roman" w:cs="Times New Roman"/>
          <w:b/>
          <w:i w:val="0"/>
        </w:rPr>
        <w:t>.</w:t>
      </w:r>
      <w:r w:rsidR="006061B6" w:rsidRPr="00F2246A">
        <w:rPr>
          <w:rFonts w:ascii="Times New Roman" w:hAnsi="Times New Roman" w:cs="Times New Roman"/>
          <w:b/>
          <w:i w:val="0"/>
        </w:rPr>
        <w:t>0</w:t>
      </w:r>
      <w:r w:rsidR="008762A5" w:rsidRPr="00F2246A">
        <w:rPr>
          <w:rFonts w:ascii="Times New Roman" w:hAnsi="Times New Roman" w:cs="Times New Roman"/>
          <w:b/>
          <w:i w:val="0"/>
        </w:rPr>
        <w:t>0</w:t>
      </w:r>
      <w:r w:rsidR="00B15A48" w:rsidRPr="00F2246A">
        <w:rPr>
          <w:rFonts w:ascii="Times New Roman" w:hAnsi="Times New Roman" w:cs="Times New Roman"/>
          <w:b/>
          <w:i w:val="0"/>
        </w:rPr>
        <w:t xml:space="preserve"> часа</w:t>
      </w:r>
      <w:r w:rsidR="00B15A48" w:rsidRPr="00F2246A">
        <w:rPr>
          <w:rFonts w:ascii="Times New Roman" w:hAnsi="Times New Roman" w:cs="Times New Roman"/>
          <w:i w:val="0"/>
        </w:rPr>
        <w:t xml:space="preserve">, </w:t>
      </w:r>
      <w:r w:rsidR="00FD7F50" w:rsidRPr="00F2246A">
        <w:rPr>
          <w:rFonts w:ascii="Times New Roman" w:hAnsi="Times New Roman" w:cs="Times New Roman"/>
          <w:i w:val="0"/>
        </w:rPr>
        <w:t>в община</w:t>
      </w:r>
      <w:r w:rsidR="00FD7F50" w:rsidRPr="002800F3">
        <w:rPr>
          <w:rFonts w:ascii="Times New Roman" w:hAnsi="Times New Roman" w:cs="Times New Roman"/>
          <w:i w:val="0"/>
        </w:rPr>
        <w:t xml:space="preserve"> Пловдив, пл. „</w:t>
      </w:r>
      <w:r w:rsidR="00D735C2" w:rsidRPr="002800F3">
        <w:rPr>
          <w:rFonts w:ascii="Times New Roman" w:hAnsi="Times New Roman" w:cs="Times New Roman"/>
          <w:i w:val="0"/>
        </w:rPr>
        <w:t>Централен</w:t>
      </w:r>
      <w:r w:rsidR="00FD7F50" w:rsidRPr="002800F3">
        <w:rPr>
          <w:rFonts w:ascii="Times New Roman" w:hAnsi="Times New Roman" w:cs="Times New Roman"/>
          <w:i w:val="0"/>
        </w:rPr>
        <w:t xml:space="preserve">” № 1, </w:t>
      </w:r>
      <w:r w:rsidR="00D735C2" w:rsidRPr="002800F3">
        <w:rPr>
          <w:rFonts w:ascii="Times New Roman" w:hAnsi="Times New Roman" w:cs="Times New Roman"/>
          <w:i w:val="0"/>
        </w:rPr>
        <w:t xml:space="preserve">залата на </w:t>
      </w:r>
      <w:r w:rsidR="00FD7F50" w:rsidRPr="002800F3">
        <w:rPr>
          <w:rFonts w:ascii="Times New Roman" w:hAnsi="Times New Roman" w:cs="Times New Roman"/>
          <w:i w:val="0"/>
        </w:rPr>
        <w:t xml:space="preserve">ет. </w:t>
      </w:r>
      <w:r w:rsidR="00D735C2" w:rsidRPr="002800F3">
        <w:rPr>
          <w:rFonts w:ascii="Times New Roman" w:hAnsi="Times New Roman" w:cs="Times New Roman"/>
          <w:i w:val="0"/>
        </w:rPr>
        <w:t>12</w:t>
      </w:r>
      <w:r w:rsidR="00B15A48" w:rsidRPr="002800F3">
        <w:rPr>
          <w:rFonts w:ascii="Times New Roman" w:hAnsi="Times New Roman" w:cs="Times New Roman"/>
          <w:i w:val="0"/>
        </w:rPr>
        <w:t>.</w:t>
      </w:r>
    </w:p>
    <w:p w:rsidR="0001683A" w:rsidRDefault="0001683A" w:rsidP="00ED7D10">
      <w:pPr>
        <w:spacing w:line="306" w:lineRule="exact"/>
        <w:jc w:val="both"/>
        <w:rPr>
          <w:rFonts w:ascii="Times New Roman" w:hAnsi="Times New Roman" w:cs="Times New Roman"/>
          <w:i w:val="0"/>
        </w:rPr>
      </w:pPr>
    </w:p>
    <w:p w:rsidR="00F36AAD" w:rsidRPr="00F36AAD" w:rsidRDefault="009679F0" w:rsidP="00F36AAD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D13B2B">
        <w:rPr>
          <w:rFonts w:ascii="Times New Roman" w:hAnsi="Times New Roman" w:cs="Times New Roman"/>
          <w:i w:val="0"/>
        </w:rPr>
        <w:t>7.</w:t>
      </w:r>
      <w:r>
        <w:rPr>
          <w:rFonts w:ascii="Times New Roman" w:hAnsi="Times New Roman" w:cs="Times New Roman"/>
          <w:i w:val="0"/>
        </w:rPr>
        <w:t xml:space="preserve"> </w:t>
      </w:r>
      <w:r w:rsidR="00F36AAD" w:rsidRPr="00F36AAD">
        <w:rPr>
          <w:rFonts w:ascii="Times New Roman" w:hAnsi="Times New Roman" w:cs="Times New Roman"/>
          <w:i w:val="0"/>
        </w:rPr>
        <w:t>След изтичането на срока</w:t>
      </w:r>
      <w:r>
        <w:rPr>
          <w:rFonts w:ascii="Times New Roman" w:hAnsi="Times New Roman" w:cs="Times New Roman"/>
          <w:i w:val="0"/>
        </w:rPr>
        <w:t xml:space="preserve"> за подаване на оферти комисия</w:t>
      </w:r>
      <w:r w:rsidR="00F36AAD" w:rsidRPr="00F36AAD">
        <w:rPr>
          <w:rFonts w:ascii="Times New Roman" w:hAnsi="Times New Roman" w:cs="Times New Roman"/>
          <w:i w:val="0"/>
        </w:rPr>
        <w:t xml:space="preserve"> по чл. 57, ал. 1</w:t>
      </w:r>
      <w:r>
        <w:rPr>
          <w:rFonts w:ascii="Times New Roman" w:hAnsi="Times New Roman" w:cs="Times New Roman"/>
          <w:i w:val="0"/>
        </w:rPr>
        <w:t xml:space="preserve"> от </w:t>
      </w:r>
      <w:r w:rsidRPr="00A104A2">
        <w:rPr>
          <w:rFonts w:ascii="Times New Roman" w:hAnsi="Times New Roman" w:cs="Times New Roman"/>
          <w:i w:val="0"/>
        </w:rPr>
        <w:t xml:space="preserve">Наредбата за </w:t>
      </w:r>
      <w:r w:rsidRPr="00A104A2">
        <w:rPr>
          <w:rFonts w:ascii="Times New Roman" w:hAnsi="Times New Roman" w:cs="Times New Roman"/>
          <w:bCs/>
          <w:i w:val="0"/>
        </w:rPr>
        <w:t>условията и реда за финансово подпомагане на спортни дейности и за условията и реда за използването на спортни обекти, собственост на Община Пловдив</w:t>
      </w:r>
      <w:r w:rsidR="00A90B39">
        <w:rPr>
          <w:rFonts w:ascii="Times New Roman" w:hAnsi="Times New Roman" w:cs="Times New Roman"/>
          <w:i w:val="0"/>
        </w:rPr>
        <w:t xml:space="preserve"> да</w:t>
      </w:r>
      <w:r w:rsidR="00F36AAD" w:rsidRPr="00F36AAD">
        <w:rPr>
          <w:rFonts w:ascii="Times New Roman" w:hAnsi="Times New Roman" w:cs="Times New Roman"/>
          <w:i w:val="0"/>
        </w:rPr>
        <w:t xml:space="preserve"> разгледа постъпилите оферти.</w:t>
      </w:r>
      <w:r>
        <w:rPr>
          <w:rFonts w:ascii="Times New Roman" w:hAnsi="Times New Roman" w:cs="Times New Roman"/>
          <w:i w:val="0"/>
        </w:rPr>
        <w:t xml:space="preserve"> </w:t>
      </w:r>
    </w:p>
    <w:p w:rsidR="00F36AAD" w:rsidRPr="00F36AAD" w:rsidRDefault="009679F0" w:rsidP="00F36AAD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7.1.</w:t>
      </w:r>
      <w:r w:rsidR="00F36AAD" w:rsidRPr="00F36AAD">
        <w:rPr>
          <w:rFonts w:ascii="Times New Roman" w:hAnsi="Times New Roman" w:cs="Times New Roman"/>
          <w:i w:val="0"/>
        </w:rPr>
        <w:t xml:space="preserve"> Участник, чийто плик не отговаря на изискванията на чл. 58, ал. 1</w:t>
      </w:r>
      <w:r>
        <w:rPr>
          <w:rFonts w:ascii="Times New Roman" w:hAnsi="Times New Roman" w:cs="Times New Roman"/>
          <w:i w:val="0"/>
        </w:rPr>
        <w:t xml:space="preserve"> от </w:t>
      </w:r>
      <w:r w:rsidRPr="00A104A2">
        <w:rPr>
          <w:rFonts w:ascii="Times New Roman" w:hAnsi="Times New Roman" w:cs="Times New Roman"/>
          <w:i w:val="0"/>
        </w:rPr>
        <w:t xml:space="preserve">Наредбата за </w:t>
      </w:r>
      <w:r w:rsidRPr="00A104A2">
        <w:rPr>
          <w:rFonts w:ascii="Times New Roman" w:hAnsi="Times New Roman" w:cs="Times New Roman"/>
          <w:bCs/>
          <w:i w:val="0"/>
        </w:rPr>
        <w:t>условията и реда за финансово подпомагане на спортни дейности и за условията и реда за използването на спортни обекти, собственост на Община Пловдив</w:t>
      </w:r>
      <w:r w:rsidR="00F36AAD" w:rsidRPr="00F36AAD">
        <w:rPr>
          <w:rFonts w:ascii="Times New Roman" w:hAnsi="Times New Roman" w:cs="Times New Roman"/>
          <w:i w:val="0"/>
        </w:rPr>
        <w:t xml:space="preserve"> се отстранява от търга, а пликът не се отваря.</w:t>
      </w:r>
    </w:p>
    <w:p w:rsidR="00F36AAD" w:rsidRPr="00F36AAD" w:rsidRDefault="009679F0" w:rsidP="00F36AAD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9679F0">
        <w:rPr>
          <w:rFonts w:ascii="Times New Roman" w:hAnsi="Times New Roman" w:cs="Times New Roman"/>
          <w:i w:val="0"/>
        </w:rPr>
        <w:t>7.2.</w:t>
      </w:r>
      <w:r w:rsidR="00F36AAD" w:rsidRPr="009679F0">
        <w:rPr>
          <w:rFonts w:ascii="Times New Roman" w:hAnsi="Times New Roman" w:cs="Times New Roman"/>
          <w:i w:val="0"/>
        </w:rPr>
        <w:t xml:space="preserve"> Участник, представил оферта със съдържание, което не отговаря на и</w:t>
      </w:r>
      <w:r w:rsidR="00B85AAB">
        <w:rPr>
          <w:rFonts w:ascii="Times New Roman" w:hAnsi="Times New Roman" w:cs="Times New Roman"/>
          <w:i w:val="0"/>
        </w:rPr>
        <w:t>зискванията на чл. 58, ал. 2</w:t>
      </w:r>
      <w:r w:rsidR="006061B6">
        <w:rPr>
          <w:rFonts w:ascii="Times New Roman" w:hAnsi="Times New Roman" w:cs="Times New Roman"/>
          <w:i w:val="0"/>
        </w:rPr>
        <w:t xml:space="preserve"> и ал. 3</w:t>
      </w:r>
      <w:r w:rsidR="00B85AAB">
        <w:rPr>
          <w:rFonts w:ascii="Times New Roman" w:hAnsi="Times New Roman" w:cs="Times New Roman"/>
          <w:i w:val="0"/>
        </w:rPr>
        <w:t xml:space="preserve"> </w:t>
      </w:r>
      <w:r w:rsidR="00F36AAD" w:rsidRPr="009679F0">
        <w:rPr>
          <w:rFonts w:ascii="Times New Roman" w:hAnsi="Times New Roman" w:cs="Times New Roman"/>
          <w:i w:val="0"/>
        </w:rPr>
        <w:t xml:space="preserve">от </w:t>
      </w:r>
      <w:r w:rsidRPr="009679F0">
        <w:rPr>
          <w:rFonts w:ascii="Times New Roman" w:hAnsi="Times New Roman" w:cs="Times New Roman"/>
          <w:i w:val="0"/>
        </w:rPr>
        <w:t xml:space="preserve">Наредбата за </w:t>
      </w:r>
      <w:r w:rsidRPr="009679F0">
        <w:rPr>
          <w:rFonts w:ascii="Times New Roman" w:hAnsi="Times New Roman" w:cs="Times New Roman"/>
          <w:bCs/>
          <w:i w:val="0"/>
        </w:rPr>
        <w:t>условията и реда за финансово подпомагане на спортни дейности и за условията и реда за използването на спортни обекти, собственост на Община Пловдив</w:t>
      </w:r>
      <w:r w:rsidR="00B85AAB">
        <w:rPr>
          <w:rFonts w:ascii="Times New Roman" w:hAnsi="Times New Roman" w:cs="Times New Roman"/>
          <w:i w:val="0"/>
        </w:rPr>
        <w:t xml:space="preserve"> и</w:t>
      </w:r>
      <w:r w:rsidR="00F36AAD" w:rsidRPr="009679F0">
        <w:rPr>
          <w:rFonts w:ascii="Times New Roman" w:hAnsi="Times New Roman" w:cs="Times New Roman"/>
          <w:i w:val="0"/>
        </w:rPr>
        <w:t> </w:t>
      </w:r>
      <w:hyperlink r:id="rId10" w:anchor="p39465534" w:tgtFrame="_blank" w:history="1">
        <w:r w:rsidR="00F36AAD" w:rsidRPr="009679F0">
          <w:rPr>
            <w:rStyle w:val="a3"/>
            <w:rFonts w:ascii="Times New Roman" w:hAnsi="Times New Roman" w:cs="Times New Roman"/>
            <w:i w:val="0"/>
            <w:color w:val="auto"/>
            <w:u w:val="none"/>
          </w:rPr>
          <w:t>чл. 109</w:t>
        </w:r>
      </w:hyperlink>
      <w:r w:rsidR="006061B6">
        <w:rPr>
          <w:rFonts w:ascii="Times New Roman" w:hAnsi="Times New Roman" w:cs="Times New Roman"/>
          <w:i w:val="0"/>
        </w:rPr>
        <w:t xml:space="preserve"> и чл.110</w:t>
      </w:r>
      <w:r w:rsidR="00F36AAD" w:rsidRPr="009679F0">
        <w:rPr>
          <w:rFonts w:ascii="Times New Roman" w:hAnsi="Times New Roman" w:cs="Times New Roman"/>
          <w:i w:val="0"/>
        </w:rPr>
        <w:t xml:space="preserve"> от ЗФВС се отстранява и офертата му не се оценява.</w:t>
      </w:r>
    </w:p>
    <w:p w:rsidR="0001683A" w:rsidRDefault="0001683A" w:rsidP="00ED7D10">
      <w:pPr>
        <w:spacing w:line="306" w:lineRule="exact"/>
        <w:jc w:val="both"/>
        <w:rPr>
          <w:rFonts w:ascii="Times New Roman" w:hAnsi="Times New Roman" w:cs="Times New Roman"/>
          <w:i w:val="0"/>
        </w:rPr>
      </w:pPr>
    </w:p>
    <w:p w:rsidR="00F36AAD" w:rsidRPr="00F36AAD" w:rsidRDefault="00ED7D10" w:rsidP="00F36AAD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D13B2B">
        <w:rPr>
          <w:rFonts w:ascii="Times New Roman" w:hAnsi="Times New Roman" w:cs="Times New Roman"/>
          <w:i w:val="0"/>
        </w:rPr>
        <w:t>8.</w:t>
      </w:r>
      <w:r>
        <w:rPr>
          <w:rFonts w:ascii="Times New Roman" w:hAnsi="Times New Roman" w:cs="Times New Roman"/>
          <w:i w:val="0"/>
        </w:rPr>
        <w:t xml:space="preserve"> </w:t>
      </w:r>
      <w:r w:rsidR="00F36AAD" w:rsidRPr="00F36AAD">
        <w:rPr>
          <w:rFonts w:ascii="Times New Roman" w:hAnsi="Times New Roman" w:cs="Times New Roman"/>
          <w:i w:val="0"/>
        </w:rPr>
        <w:t>Оценяването на офертите</w:t>
      </w:r>
      <w:r w:rsidR="00B85AAB">
        <w:rPr>
          <w:rFonts w:ascii="Times New Roman" w:hAnsi="Times New Roman" w:cs="Times New Roman"/>
          <w:i w:val="0"/>
        </w:rPr>
        <w:t xml:space="preserve"> </w:t>
      </w:r>
      <w:r w:rsidR="00F36AAD" w:rsidRPr="00F36AAD">
        <w:rPr>
          <w:rFonts w:ascii="Times New Roman" w:hAnsi="Times New Roman" w:cs="Times New Roman"/>
          <w:i w:val="0"/>
        </w:rPr>
        <w:t>се извърш</w:t>
      </w:r>
      <w:r w:rsidR="00B85AAB">
        <w:rPr>
          <w:rFonts w:ascii="Times New Roman" w:hAnsi="Times New Roman" w:cs="Times New Roman"/>
          <w:i w:val="0"/>
        </w:rPr>
        <w:t>ва</w:t>
      </w:r>
      <w:r w:rsidR="00F36AAD" w:rsidRPr="00F36AAD">
        <w:rPr>
          <w:rFonts w:ascii="Times New Roman" w:hAnsi="Times New Roman" w:cs="Times New Roman"/>
          <w:i w:val="0"/>
        </w:rPr>
        <w:t xml:space="preserve"> по следните показатели:</w:t>
      </w:r>
    </w:p>
    <w:p w:rsidR="006061B6" w:rsidRPr="006061B6" w:rsidRDefault="006061B6" w:rsidP="006061B6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8.1.</w:t>
      </w:r>
      <w:r w:rsidRPr="006061B6">
        <w:rPr>
          <w:rFonts w:ascii="Times New Roman" w:hAnsi="Times New Roman" w:cs="Times New Roman"/>
          <w:i w:val="0"/>
        </w:rPr>
        <w:t>1. размер на предложената наемна цена;</w:t>
      </w:r>
    </w:p>
    <w:p w:rsidR="006061B6" w:rsidRPr="006061B6" w:rsidRDefault="006061B6" w:rsidP="006061B6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8.1.</w:t>
      </w:r>
      <w:r w:rsidRPr="006061B6">
        <w:rPr>
          <w:rFonts w:ascii="Times New Roman" w:hAnsi="Times New Roman" w:cs="Times New Roman"/>
          <w:i w:val="0"/>
        </w:rPr>
        <w:t>2. размер на предвидените инвестиции;</w:t>
      </w:r>
    </w:p>
    <w:p w:rsidR="006061B6" w:rsidRDefault="006061B6" w:rsidP="006061B6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8.1.</w:t>
      </w:r>
      <w:r w:rsidRPr="006061B6">
        <w:rPr>
          <w:rFonts w:ascii="Times New Roman" w:hAnsi="Times New Roman" w:cs="Times New Roman"/>
          <w:i w:val="0"/>
        </w:rPr>
        <w:t>3. възможностите за развитие на спортната дейност и постигнатите спортни резултати.</w:t>
      </w:r>
    </w:p>
    <w:p w:rsidR="006061B6" w:rsidRPr="006061B6" w:rsidRDefault="006061B6" w:rsidP="006061B6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8.2.</w:t>
      </w:r>
      <w:r w:rsidRPr="006061B6">
        <w:rPr>
          <w:rFonts w:ascii="Times New Roman" w:hAnsi="Times New Roman" w:cs="Times New Roman"/>
          <w:i w:val="0"/>
        </w:rPr>
        <w:t xml:space="preserve"> При оценката по показателя по </w:t>
      </w:r>
      <w:r>
        <w:rPr>
          <w:rFonts w:ascii="Times New Roman" w:hAnsi="Times New Roman" w:cs="Times New Roman"/>
          <w:i w:val="0"/>
        </w:rPr>
        <w:t>8.1.2.</w:t>
      </w:r>
      <w:r w:rsidRPr="006061B6">
        <w:rPr>
          <w:rFonts w:ascii="Times New Roman" w:hAnsi="Times New Roman" w:cs="Times New Roman"/>
          <w:i w:val="0"/>
        </w:rPr>
        <w:t xml:space="preserve">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</w:t>
      </w:r>
    </w:p>
    <w:p w:rsidR="00F36AAD" w:rsidRPr="00F36AAD" w:rsidRDefault="006061B6" w:rsidP="006061B6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6061B6">
        <w:rPr>
          <w:rFonts w:ascii="Times New Roman" w:hAnsi="Times New Roman" w:cs="Times New Roman"/>
          <w:i w:val="0"/>
        </w:rPr>
        <w:t xml:space="preserve"> </w:t>
      </w:r>
      <w:r w:rsidR="00ED7D10">
        <w:rPr>
          <w:rFonts w:ascii="Times New Roman" w:hAnsi="Times New Roman" w:cs="Times New Roman"/>
          <w:i w:val="0"/>
        </w:rPr>
        <w:t>8.</w:t>
      </w:r>
      <w:r>
        <w:rPr>
          <w:rFonts w:ascii="Times New Roman" w:hAnsi="Times New Roman" w:cs="Times New Roman"/>
          <w:i w:val="0"/>
        </w:rPr>
        <w:t>3</w:t>
      </w:r>
      <w:r w:rsidR="00ED7D10">
        <w:rPr>
          <w:rFonts w:ascii="Times New Roman" w:hAnsi="Times New Roman" w:cs="Times New Roman"/>
          <w:i w:val="0"/>
        </w:rPr>
        <w:t>.</w:t>
      </w:r>
      <w:r w:rsidR="00F36AAD" w:rsidRPr="00F36AAD">
        <w:rPr>
          <w:rFonts w:ascii="Times New Roman" w:hAnsi="Times New Roman" w:cs="Times New Roman"/>
          <w:i w:val="0"/>
        </w:rPr>
        <w:t xml:space="preserve"> При оценк</w:t>
      </w:r>
      <w:r w:rsidR="00ED7D10">
        <w:rPr>
          <w:rFonts w:ascii="Times New Roman" w:hAnsi="Times New Roman" w:cs="Times New Roman"/>
          <w:i w:val="0"/>
        </w:rPr>
        <w:t>ата по показателя по 8.1.</w:t>
      </w:r>
      <w:r w:rsidR="00382973">
        <w:rPr>
          <w:rFonts w:ascii="Times New Roman" w:hAnsi="Times New Roman" w:cs="Times New Roman"/>
          <w:i w:val="0"/>
        </w:rPr>
        <w:t>3</w:t>
      </w:r>
      <w:r w:rsidR="00ED7D10">
        <w:rPr>
          <w:rFonts w:ascii="Times New Roman" w:hAnsi="Times New Roman" w:cs="Times New Roman"/>
          <w:i w:val="0"/>
        </w:rPr>
        <w:t>.</w:t>
      </w:r>
      <w:r w:rsidR="00F36AAD" w:rsidRPr="00F36AAD">
        <w:rPr>
          <w:rFonts w:ascii="Times New Roman" w:hAnsi="Times New Roman" w:cs="Times New Roman"/>
          <w:i w:val="0"/>
        </w:rPr>
        <w:t xml:space="preserve"> се отчитат предвидените от кандидата възможности за достъп до обекта и за орган</w:t>
      </w:r>
      <w:r w:rsidR="00354816">
        <w:rPr>
          <w:rFonts w:ascii="Times New Roman" w:hAnsi="Times New Roman" w:cs="Times New Roman"/>
          <w:i w:val="0"/>
        </w:rPr>
        <w:t xml:space="preserve">изиране на спортни мероприятия </w:t>
      </w:r>
      <w:r w:rsidR="00F36AAD" w:rsidRPr="00F36AAD">
        <w:rPr>
          <w:rFonts w:ascii="Times New Roman" w:hAnsi="Times New Roman" w:cs="Times New Roman"/>
          <w:i w:val="0"/>
        </w:rPr>
        <w:t>и постигнатите от негови спортисти класирания в спортни състезания.</w:t>
      </w:r>
    </w:p>
    <w:p w:rsidR="00F36AAD" w:rsidRDefault="00ED7D10" w:rsidP="00F36AAD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</w:t>
      </w:r>
      <w:r w:rsidR="00382973">
        <w:rPr>
          <w:rFonts w:ascii="Times New Roman" w:hAnsi="Times New Roman" w:cs="Times New Roman"/>
          <w:i w:val="0"/>
        </w:rPr>
        <w:t>4</w:t>
      </w:r>
      <w:r>
        <w:rPr>
          <w:rFonts w:ascii="Times New Roman" w:hAnsi="Times New Roman" w:cs="Times New Roman"/>
          <w:i w:val="0"/>
        </w:rPr>
        <w:t>.</w:t>
      </w:r>
      <w:r w:rsidR="00F36AAD" w:rsidRPr="00F36AAD">
        <w:rPr>
          <w:rFonts w:ascii="Times New Roman" w:hAnsi="Times New Roman" w:cs="Times New Roman"/>
          <w:i w:val="0"/>
        </w:rPr>
        <w:t xml:space="preserve"> </w:t>
      </w:r>
      <w:r w:rsidR="00A90B39">
        <w:rPr>
          <w:rFonts w:ascii="Times New Roman" w:hAnsi="Times New Roman" w:cs="Times New Roman"/>
          <w:i w:val="0"/>
        </w:rPr>
        <w:t>С</w:t>
      </w:r>
      <w:r w:rsidR="00F36AAD" w:rsidRPr="00F36AAD">
        <w:rPr>
          <w:rFonts w:ascii="Times New Roman" w:hAnsi="Times New Roman" w:cs="Times New Roman"/>
          <w:i w:val="0"/>
        </w:rPr>
        <w:t xml:space="preserve"> най-висока относителна тежест при оценка на офертите е </w:t>
      </w:r>
      <w:r w:rsidR="006061B6" w:rsidRPr="006061B6">
        <w:rPr>
          <w:rFonts w:ascii="Times New Roman" w:hAnsi="Times New Roman" w:cs="Times New Roman"/>
          <w:i w:val="0"/>
        </w:rPr>
        <w:t>размерът на предвидените инвестиции, изчислен на база пазарната стойност на правото на собственост на спортния обект</w:t>
      </w:r>
      <w:r w:rsidR="00F36AAD">
        <w:rPr>
          <w:rFonts w:ascii="Times New Roman" w:hAnsi="Times New Roman" w:cs="Times New Roman"/>
          <w:i w:val="0"/>
        </w:rPr>
        <w:t>.</w:t>
      </w:r>
      <w:r w:rsidR="00F36AAD" w:rsidRPr="00F36AAD">
        <w:rPr>
          <w:rFonts w:ascii="Times New Roman" w:hAnsi="Times New Roman" w:cs="Times New Roman"/>
          <w:i w:val="0"/>
        </w:rPr>
        <w:t xml:space="preserve"> 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>Методика за оценяване и класиране на кандидатите в търга: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>I. Предложена месечна наемна цена /К/</w:t>
      </w:r>
      <w:r w:rsidRPr="00F2246A">
        <w:rPr>
          <w:rFonts w:ascii="Times New Roman" w:hAnsi="Times New Roman"/>
          <w:i w:val="0"/>
          <w:color w:val="auto"/>
          <w:lang w:eastAsia="zh-CN"/>
        </w:rPr>
        <w:noBreakHyphen/>
        <w:t xml:space="preserve"> до 20 точки.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>Предложената от всеки кандидат цена се изчислява по следната формула:</w:t>
      </w:r>
    </w:p>
    <w:p w:rsidR="00086F6E" w:rsidRPr="00F2246A" w:rsidRDefault="00086F6E" w:rsidP="00086F6E">
      <w:pPr>
        <w:pStyle w:val="ad"/>
        <w:spacing w:after="0" w:line="100" w:lineRule="atLeast"/>
        <w:ind w:left="17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К = (К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>./К мах.)*20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 xml:space="preserve">където: К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>. е предложената от съответния участник цена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  К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max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>. е предложената най-висока цена от участник в търга</w:t>
      </w:r>
    </w:p>
    <w:p w:rsidR="00086F6E" w:rsidRPr="00F2246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 xml:space="preserve">II. Размер на предвидените инвестиции /К1/ </w:t>
      </w:r>
      <w:r w:rsidRPr="00F2246A">
        <w:rPr>
          <w:rFonts w:ascii="Times New Roman" w:hAnsi="Times New Roman"/>
          <w:i w:val="0"/>
          <w:color w:val="auto"/>
          <w:lang w:eastAsia="zh-CN"/>
        </w:rPr>
        <w:noBreakHyphen/>
        <w:t xml:space="preserve"> до </w:t>
      </w:r>
      <w:r w:rsidR="002503C5" w:rsidRPr="00F2246A">
        <w:rPr>
          <w:rFonts w:ascii="Times New Roman" w:hAnsi="Times New Roman"/>
          <w:i w:val="0"/>
          <w:color w:val="auto"/>
          <w:lang w:eastAsia="zh-CN"/>
        </w:rPr>
        <w:t xml:space="preserve">55 </w:t>
      </w:r>
      <w:r w:rsidRPr="00F2246A">
        <w:rPr>
          <w:rFonts w:ascii="Times New Roman" w:hAnsi="Times New Roman"/>
          <w:i w:val="0"/>
          <w:color w:val="auto"/>
          <w:lang w:eastAsia="zh-CN"/>
        </w:rPr>
        <w:t>точки.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Предложената от всеки кандидат инвестиционна програма се оценява по следната формула: </w:t>
      </w:r>
    </w:p>
    <w:p w:rsidR="00086F6E" w:rsidRPr="00F2246A" w:rsidRDefault="00F2246A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К1 = (Ц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>/Ц мах)*35</w:t>
      </w:r>
      <w:r w:rsidR="00086F6E" w:rsidRPr="00F2246A">
        <w:rPr>
          <w:rFonts w:ascii="Times New Roman" w:hAnsi="Times New Roman"/>
          <w:i w:val="0"/>
          <w:color w:val="auto"/>
          <w:lang w:eastAsia="zh-CN"/>
        </w:rPr>
        <w:t xml:space="preserve"> + (C мин/С </w:t>
      </w:r>
      <w:proofErr w:type="spellStart"/>
      <w:r w:rsidR="00086F6E"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="00086F6E" w:rsidRPr="00F2246A">
        <w:rPr>
          <w:rFonts w:ascii="Times New Roman" w:hAnsi="Times New Roman"/>
          <w:i w:val="0"/>
          <w:color w:val="auto"/>
          <w:lang w:eastAsia="zh-CN"/>
        </w:rPr>
        <w:t>)*20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където: Ц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 xml:space="preserve"> е предложеният размер предвидени инвестиции от съответния участник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</w: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   Ц мах е предложеният най-голям размер предвидени инвестиции от участник в търга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</w: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   С мин е предложеният най-кратък срок за реализиране на предвидените инвестиции (в  месеци) от участник в търга 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</w:r>
      <w:r w:rsidRPr="00F2246A">
        <w:rPr>
          <w:rFonts w:ascii="Times New Roman" w:hAnsi="Times New Roman"/>
          <w:i w:val="0"/>
          <w:color w:val="auto"/>
          <w:lang w:eastAsia="zh-CN"/>
        </w:rPr>
        <w:tab/>
        <w:t xml:space="preserve">   С </w:t>
      </w:r>
      <w:proofErr w:type="spellStart"/>
      <w:r w:rsidRPr="00F2246A">
        <w:rPr>
          <w:rFonts w:ascii="Times New Roman" w:hAnsi="Times New Roman"/>
          <w:i w:val="0"/>
          <w:color w:val="auto"/>
          <w:lang w:eastAsia="zh-CN"/>
        </w:rPr>
        <w:t>уч</w:t>
      </w:r>
      <w:proofErr w:type="spellEnd"/>
      <w:r w:rsidRPr="00F2246A">
        <w:rPr>
          <w:rFonts w:ascii="Times New Roman" w:hAnsi="Times New Roman"/>
          <w:i w:val="0"/>
          <w:color w:val="auto"/>
          <w:lang w:eastAsia="zh-CN"/>
        </w:rPr>
        <w:t>. е предложеният срок за реализиране на  предвидените инвестиции (в месеци) от съответния участник в търга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>III. Възможностите за развитие на спортната дейност и постигнати</w:t>
      </w:r>
      <w:r w:rsidR="002503C5" w:rsidRPr="00F2246A">
        <w:rPr>
          <w:rFonts w:ascii="Times New Roman" w:hAnsi="Times New Roman"/>
          <w:i w:val="0"/>
          <w:color w:val="auto"/>
          <w:lang w:eastAsia="zh-CN"/>
        </w:rPr>
        <w:t xml:space="preserve">те спортни резултати /К2/ </w:t>
      </w:r>
      <w:r w:rsidR="002503C5" w:rsidRPr="00F2246A">
        <w:rPr>
          <w:rFonts w:ascii="Times New Roman" w:hAnsi="Times New Roman"/>
          <w:i w:val="0"/>
          <w:color w:val="auto"/>
          <w:lang w:eastAsia="zh-CN"/>
        </w:rPr>
        <w:noBreakHyphen/>
        <w:t xml:space="preserve"> до 25</w:t>
      </w:r>
      <w:r w:rsidRPr="00F2246A">
        <w:rPr>
          <w:rFonts w:ascii="Times New Roman" w:hAnsi="Times New Roman"/>
          <w:i w:val="0"/>
          <w:color w:val="auto"/>
          <w:lang w:eastAsia="zh-CN"/>
        </w:rPr>
        <w:t xml:space="preserve"> точки</w:t>
      </w:r>
    </w:p>
    <w:p w:rsidR="00086F6E" w:rsidRPr="00F2246A" w:rsidRDefault="00086F6E" w:rsidP="00086F6E">
      <w:pPr>
        <w:pStyle w:val="ad"/>
        <w:spacing w:after="0" w:line="100" w:lineRule="atLeast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ab/>
        <w:t>Най-благоприятното пр</w:t>
      </w:r>
      <w:r w:rsidR="002503C5" w:rsidRPr="00F2246A">
        <w:rPr>
          <w:rFonts w:ascii="Times New Roman" w:hAnsi="Times New Roman"/>
          <w:i w:val="0"/>
          <w:color w:val="auto"/>
          <w:lang w:eastAsia="zh-CN"/>
        </w:rPr>
        <w:t>едложение от участник получава 25</w:t>
      </w:r>
      <w:r w:rsidRPr="00F2246A">
        <w:rPr>
          <w:rFonts w:ascii="Times New Roman" w:hAnsi="Times New Roman"/>
          <w:i w:val="0"/>
          <w:color w:val="auto"/>
          <w:lang w:eastAsia="zh-CN"/>
        </w:rPr>
        <w:t xml:space="preserve"> т., а всяко следващо предложение, класирано в низходящ ред, получава по </w:t>
      </w:r>
      <w:r w:rsidR="002503C5" w:rsidRPr="00F2246A">
        <w:rPr>
          <w:rFonts w:ascii="Times New Roman" w:hAnsi="Times New Roman"/>
          <w:i w:val="0"/>
          <w:color w:val="auto"/>
          <w:lang w:eastAsia="zh-CN"/>
        </w:rPr>
        <w:t>5</w:t>
      </w:r>
      <w:r w:rsidRPr="00F2246A">
        <w:rPr>
          <w:rFonts w:ascii="Times New Roman" w:hAnsi="Times New Roman"/>
          <w:i w:val="0"/>
          <w:color w:val="auto"/>
          <w:lang w:eastAsia="zh-CN"/>
        </w:rPr>
        <w:t xml:space="preserve"> т. по-малко, спрямо предходно класираното предложение. При оценката се вземат предвид предвидените от кандидата възможности за достъп до обекта и за организиране на спортни мероприятия и постигнатите от негови спортисти класирания в спортни състезания, както и предвидените социални и обществени дейности.</w:t>
      </w:r>
    </w:p>
    <w:p w:rsidR="00086F6E" w:rsidRPr="0023605A" w:rsidRDefault="00086F6E" w:rsidP="00086F6E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F2246A">
        <w:rPr>
          <w:rFonts w:ascii="Times New Roman" w:hAnsi="Times New Roman"/>
          <w:i w:val="0"/>
          <w:color w:val="auto"/>
          <w:lang w:eastAsia="zh-CN"/>
        </w:rPr>
        <w:t>Комплексната оценка на всеки участник е равна на сумата от оценките по трите показателя /K+K1+К2/.</w:t>
      </w:r>
    </w:p>
    <w:p w:rsidR="0001683A" w:rsidRDefault="00382973" w:rsidP="00086F6E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8.5</w:t>
      </w:r>
      <w:r w:rsidR="00ED7D10">
        <w:rPr>
          <w:rFonts w:ascii="Times New Roman" w:hAnsi="Times New Roman" w:cs="Times New Roman"/>
          <w:i w:val="0"/>
        </w:rPr>
        <w:t>.</w:t>
      </w:r>
      <w:r w:rsidR="00F36AAD" w:rsidRPr="00F36AAD">
        <w:rPr>
          <w:rFonts w:ascii="Times New Roman" w:hAnsi="Times New Roman" w:cs="Times New Roman"/>
          <w:i w:val="0"/>
        </w:rPr>
        <w:t xml:space="preserve"> При еднаква оценка на две или повече оферти наемателят се определ</w:t>
      </w:r>
      <w:r w:rsidR="00B85AAB">
        <w:rPr>
          <w:rFonts w:ascii="Times New Roman" w:hAnsi="Times New Roman" w:cs="Times New Roman"/>
          <w:i w:val="0"/>
        </w:rPr>
        <w:t>я</w:t>
      </w:r>
      <w:r w:rsidR="00F36AAD" w:rsidRPr="00F36AAD">
        <w:rPr>
          <w:rFonts w:ascii="Times New Roman" w:hAnsi="Times New Roman" w:cs="Times New Roman"/>
          <w:i w:val="0"/>
        </w:rPr>
        <w:t xml:space="preserve"> чрез теглене на жребий между кандидатите, получили еднакви оценки на подадените от тях оферти.</w:t>
      </w:r>
    </w:p>
    <w:p w:rsidR="00285C51" w:rsidRPr="00110C6F" w:rsidRDefault="00285C51">
      <w:pPr>
        <w:spacing w:line="306" w:lineRule="exact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bCs/>
          <w:i w:val="0"/>
        </w:rPr>
        <w:tab/>
      </w:r>
      <w:r w:rsidR="00E72441" w:rsidRPr="00D13B2B">
        <w:rPr>
          <w:rFonts w:ascii="Times New Roman" w:hAnsi="Times New Roman" w:cs="Times New Roman"/>
          <w:bCs/>
          <w:i w:val="0"/>
        </w:rPr>
        <w:t>9</w:t>
      </w:r>
      <w:r w:rsidRPr="00D13B2B">
        <w:rPr>
          <w:rFonts w:ascii="Times New Roman" w:hAnsi="Times New Roman" w:cs="Times New Roman"/>
          <w:bCs/>
          <w:i w:val="0"/>
        </w:rPr>
        <w:t>.</w:t>
      </w:r>
      <w:r>
        <w:rPr>
          <w:rFonts w:ascii="Times New Roman" w:hAnsi="Times New Roman" w:cs="Times New Roman"/>
          <w:b/>
          <w:bCs/>
          <w:i w:val="0"/>
        </w:rPr>
        <w:t xml:space="preserve"> </w:t>
      </w:r>
      <w:r>
        <w:rPr>
          <w:rFonts w:ascii="Times New Roman" w:eastAsia="Calibri" w:hAnsi="Times New Roman" w:cs="Times New Roman"/>
          <w:i w:val="0"/>
          <w:color w:val="000000"/>
          <w:lang w:eastAsia="en-US"/>
        </w:rPr>
        <w:t xml:space="preserve">На основание чл.36 от Закона за регистър БУЛСТАТ Община Пловдив </w:t>
      </w:r>
      <w:r w:rsidRPr="00110C6F">
        <w:rPr>
          <w:rFonts w:ascii="Times New Roman" w:hAnsi="Times New Roman" w:cs="Times New Roman"/>
          <w:i w:val="0"/>
        </w:rPr>
        <w:t xml:space="preserve">служебно извършва справка за наличието или липсата на вписано обстоятелство в регистър БУЛСТАТ за кандидата по </w:t>
      </w:r>
      <w:r w:rsidR="00E72441" w:rsidRPr="00110C6F">
        <w:rPr>
          <w:rFonts w:ascii="Times New Roman" w:hAnsi="Times New Roman" w:cs="Times New Roman"/>
          <w:i w:val="0"/>
        </w:rPr>
        <w:t>5</w:t>
      </w:r>
      <w:r w:rsidRPr="00110C6F">
        <w:rPr>
          <w:rFonts w:ascii="Times New Roman" w:hAnsi="Times New Roman" w:cs="Times New Roman"/>
          <w:i w:val="0"/>
        </w:rPr>
        <w:t>.1. (</w:t>
      </w:r>
      <w:r w:rsidR="00E72441" w:rsidRPr="00110C6F">
        <w:rPr>
          <w:rFonts w:ascii="Times New Roman" w:hAnsi="Times New Roman" w:cs="Times New Roman"/>
          <w:i w:val="0"/>
        </w:rPr>
        <w:t xml:space="preserve">не е </w:t>
      </w:r>
      <w:r w:rsidRPr="00110C6F">
        <w:rPr>
          <w:rFonts w:ascii="Times New Roman" w:hAnsi="Times New Roman" w:cs="Times New Roman"/>
          <w:i w:val="0"/>
        </w:rPr>
        <w:t xml:space="preserve">обявено </w:t>
      </w:r>
      <w:r w:rsidR="00E72441" w:rsidRPr="00110C6F">
        <w:rPr>
          <w:rFonts w:ascii="Times New Roman" w:hAnsi="Times New Roman" w:cs="Times New Roman"/>
          <w:i w:val="0"/>
        </w:rPr>
        <w:t>в несъстоятелност или не се намира в производство за обявяване в несъстоятелност</w:t>
      </w:r>
      <w:r w:rsidRPr="00110C6F">
        <w:rPr>
          <w:rFonts w:ascii="Times New Roman" w:hAnsi="Times New Roman" w:cs="Times New Roman"/>
          <w:i w:val="0"/>
        </w:rPr>
        <w:t>)  и по т.</w:t>
      </w:r>
      <w:r w:rsidR="00E72441" w:rsidRPr="00110C6F">
        <w:rPr>
          <w:rFonts w:ascii="Times New Roman" w:hAnsi="Times New Roman" w:cs="Times New Roman"/>
          <w:i w:val="0"/>
        </w:rPr>
        <w:t>5</w:t>
      </w:r>
      <w:r w:rsidRPr="00110C6F">
        <w:rPr>
          <w:rFonts w:ascii="Times New Roman" w:hAnsi="Times New Roman" w:cs="Times New Roman"/>
          <w:i w:val="0"/>
        </w:rPr>
        <w:t>.2. (</w:t>
      </w:r>
      <w:r w:rsidR="00E72441" w:rsidRPr="00110C6F">
        <w:rPr>
          <w:rFonts w:ascii="Times New Roman" w:hAnsi="Times New Roman" w:cs="Times New Roman"/>
          <w:i w:val="0"/>
        </w:rPr>
        <w:t xml:space="preserve">не се </w:t>
      </w:r>
      <w:r w:rsidRPr="00110C6F">
        <w:rPr>
          <w:rFonts w:ascii="Times New Roman" w:hAnsi="Times New Roman" w:cs="Times New Roman"/>
          <w:i w:val="0"/>
        </w:rPr>
        <w:t>намира в ликвидация).</w:t>
      </w:r>
    </w:p>
    <w:p w:rsidR="00285C51" w:rsidRPr="00110C6F" w:rsidRDefault="00285C51">
      <w:pPr>
        <w:autoSpaceDE w:val="0"/>
        <w:spacing w:line="306" w:lineRule="exact"/>
        <w:jc w:val="both"/>
        <w:rPr>
          <w:rFonts w:ascii="Times New Roman" w:hAnsi="Times New Roman" w:cs="Times New Roman"/>
          <w:i w:val="0"/>
        </w:rPr>
      </w:pPr>
      <w:r w:rsidRPr="00110C6F">
        <w:rPr>
          <w:rFonts w:ascii="Times New Roman" w:hAnsi="Times New Roman" w:cs="Times New Roman"/>
          <w:i w:val="0"/>
        </w:rPr>
        <w:tab/>
      </w:r>
      <w:r w:rsidRPr="007B34FF">
        <w:rPr>
          <w:rFonts w:ascii="Times New Roman" w:hAnsi="Times New Roman" w:cs="Times New Roman"/>
          <w:i w:val="0"/>
        </w:rPr>
        <w:t xml:space="preserve">По </w:t>
      </w:r>
      <w:r w:rsidR="00E72441" w:rsidRPr="007B34FF">
        <w:rPr>
          <w:rFonts w:ascii="Times New Roman" w:hAnsi="Times New Roman" w:cs="Times New Roman"/>
          <w:i w:val="0"/>
        </w:rPr>
        <w:t>т.5</w:t>
      </w:r>
      <w:r w:rsidRPr="007B34FF">
        <w:rPr>
          <w:rFonts w:ascii="Times New Roman" w:hAnsi="Times New Roman" w:cs="Times New Roman"/>
          <w:i w:val="0"/>
        </w:rPr>
        <w:t>.</w:t>
      </w:r>
      <w:r w:rsidR="00E72441" w:rsidRPr="007B34FF">
        <w:rPr>
          <w:rFonts w:ascii="Times New Roman" w:hAnsi="Times New Roman" w:cs="Times New Roman"/>
          <w:i w:val="0"/>
        </w:rPr>
        <w:t>5</w:t>
      </w:r>
      <w:r w:rsidRPr="007B34FF">
        <w:rPr>
          <w:rFonts w:ascii="Times New Roman" w:hAnsi="Times New Roman" w:cs="Times New Roman"/>
          <w:i w:val="0"/>
        </w:rPr>
        <w:t xml:space="preserve">. Община Пловдив служебно извършва проверка за наличие/липса на задължения на кандидата към </w:t>
      </w:r>
      <w:r w:rsidR="007B34FF" w:rsidRPr="007B34FF">
        <w:rPr>
          <w:rFonts w:ascii="Times New Roman" w:hAnsi="Times New Roman" w:cs="Times New Roman"/>
          <w:i w:val="0"/>
        </w:rPr>
        <w:t>наемодателя</w:t>
      </w:r>
      <w:r w:rsidRPr="007B34FF">
        <w:rPr>
          <w:rFonts w:ascii="Times New Roman" w:hAnsi="Times New Roman" w:cs="Times New Roman"/>
          <w:i w:val="0"/>
        </w:rPr>
        <w:t>.</w:t>
      </w:r>
    </w:p>
    <w:p w:rsidR="00285C51" w:rsidRPr="00110C6F" w:rsidRDefault="00285C51">
      <w:pPr>
        <w:spacing w:line="306" w:lineRule="exact"/>
        <w:jc w:val="both"/>
        <w:rPr>
          <w:rFonts w:ascii="Times New Roman" w:hAnsi="Times New Roman" w:cs="Times New Roman"/>
          <w:i w:val="0"/>
        </w:rPr>
      </w:pPr>
      <w:r w:rsidRPr="00110C6F">
        <w:rPr>
          <w:rFonts w:ascii="Times New Roman" w:hAnsi="Times New Roman" w:cs="Times New Roman"/>
          <w:i w:val="0"/>
        </w:rPr>
        <w:tab/>
      </w:r>
    </w:p>
    <w:p w:rsidR="00285C51" w:rsidRDefault="00E72441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  <w:r w:rsidRPr="00110C6F">
        <w:rPr>
          <w:rFonts w:ascii="Times New Roman" w:hAnsi="Times New Roman" w:cs="Times New Roman"/>
          <w:i w:val="0"/>
        </w:rPr>
        <w:lastRenderedPageBreak/>
        <w:t>10</w:t>
      </w:r>
      <w:r w:rsidR="00285C51" w:rsidRPr="00110C6F">
        <w:rPr>
          <w:rFonts w:ascii="Times New Roman" w:hAnsi="Times New Roman" w:cs="Times New Roman"/>
          <w:i w:val="0"/>
        </w:rPr>
        <w:t>.</w:t>
      </w:r>
      <w:r w:rsidR="00285C51">
        <w:rPr>
          <w:rFonts w:ascii="Times New Roman" w:hAnsi="Times New Roman" w:cs="Times New Roman"/>
          <w:i w:val="0"/>
        </w:rPr>
        <w:t xml:space="preserve"> Настоящата заповед да се постави на видно място в сградата на Община Пловдив, на спортния обект и да се публикува на интернет страницата на Община Пловдив.</w:t>
      </w:r>
    </w:p>
    <w:p w:rsidR="00E72441" w:rsidRPr="00110C6F" w:rsidRDefault="00E72441">
      <w:pPr>
        <w:spacing w:line="306" w:lineRule="exact"/>
        <w:ind w:firstLine="708"/>
        <w:jc w:val="both"/>
        <w:rPr>
          <w:rFonts w:ascii="Times New Roman" w:hAnsi="Times New Roman" w:cs="Times New Roman"/>
          <w:i w:val="0"/>
        </w:rPr>
      </w:pPr>
    </w:p>
    <w:p w:rsidR="009375A2" w:rsidRPr="00110C6F" w:rsidRDefault="009375A2" w:rsidP="009375A2">
      <w:pPr>
        <w:pStyle w:val="ad"/>
        <w:spacing w:after="0" w:line="240" w:lineRule="auto"/>
        <w:ind w:firstLine="708"/>
        <w:jc w:val="both"/>
        <w:rPr>
          <w:rFonts w:ascii="Times New Roman" w:hAnsi="Times New Roman"/>
          <w:i w:val="0"/>
          <w:color w:val="auto"/>
          <w:lang w:eastAsia="zh-CN"/>
        </w:rPr>
      </w:pPr>
      <w:r w:rsidRPr="00110C6F">
        <w:rPr>
          <w:rFonts w:ascii="Times New Roman" w:hAnsi="Times New Roman"/>
          <w:i w:val="0"/>
          <w:color w:val="auto"/>
          <w:lang w:eastAsia="zh-CN"/>
        </w:rPr>
        <w:t xml:space="preserve">11. </w:t>
      </w:r>
      <w:r w:rsidRPr="00AA61C5">
        <w:rPr>
          <w:rFonts w:ascii="Times New Roman" w:hAnsi="Times New Roman"/>
          <w:i w:val="0"/>
          <w:color w:val="auto"/>
          <w:lang w:eastAsia="zh-CN"/>
        </w:rPr>
        <w:t xml:space="preserve">Определям – Николай </w:t>
      </w:r>
      <w:proofErr w:type="spellStart"/>
      <w:r w:rsidRPr="00AA61C5">
        <w:rPr>
          <w:rFonts w:ascii="Times New Roman" w:hAnsi="Times New Roman"/>
          <w:i w:val="0"/>
          <w:color w:val="auto"/>
          <w:lang w:eastAsia="zh-CN"/>
        </w:rPr>
        <w:t>Аджеларов</w:t>
      </w:r>
      <w:proofErr w:type="spellEnd"/>
      <w:r w:rsidRPr="00110C6F">
        <w:rPr>
          <w:rFonts w:ascii="Times New Roman" w:hAnsi="Times New Roman"/>
          <w:i w:val="0"/>
          <w:color w:val="auto"/>
          <w:lang w:eastAsia="zh-CN"/>
        </w:rPr>
        <w:t xml:space="preserve"> – директор дирекция „Общинска собственост“ за лице, което отговаря за тръжната процедура в съответствие със заповед №21 ОА-342/27.01.2021г. Депозираните пликове с </w:t>
      </w:r>
      <w:r w:rsidR="005647FB">
        <w:rPr>
          <w:rFonts w:ascii="Times New Roman" w:hAnsi="Times New Roman"/>
          <w:i w:val="0"/>
          <w:color w:val="auto"/>
          <w:lang w:eastAsia="zh-CN"/>
        </w:rPr>
        <w:t>оферти</w:t>
      </w:r>
      <w:r w:rsidRPr="00110C6F">
        <w:rPr>
          <w:rFonts w:ascii="Times New Roman" w:hAnsi="Times New Roman"/>
          <w:i w:val="0"/>
          <w:color w:val="auto"/>
          <w:lang w:eastAsia="zh-CN"/>
        </w:rPr>
        <w:t xml:space="preserve"> ще се съхраняват в метална каса с местоположение – кабинета на директор дирекция „Общинска собственост“.</w:t>
      </w:r>
    </w:p>
    <w:p w:rsidR="009375A2" w:rsidRDefault="009375A2" w:rsidP="009375A2">
      <w:pPr>
        <w:spacing w:line="306" w:lineRule="exact"/>
        <w:jc w:val="both"/>
        <w:rPr>
          <w:rFonts w:ascii="Times New Roman" w:hAnsi="Times New Roman" w:cs="Times New Roman"/>
          <w:b/>
          <w:bCs/>
          <w:i w:val="0"/>
        </w:rPr>
      </w:pPr>
    </w:p>
    <w:p w:rsidR="00285C51" w:rsidRDefault="00E72441">
      <w:pPr>
        <w:spacing w:line="306" w:lineRule="exact"/>
        <w:ind w:firstLine="708"/>
        <w:jc w:val="both"/>
        <w:rPr>
          <w:rFonts w:ascii="Times New Roman" w:hAnsi="Times New Roman" w:cs="Times New Roman"/>
          <w:b/>
          <w:i w:val="0"/>
        </w:rPr>
      </w:pPr>
      <w:r w:rsidRPr="005647FB">
        <w:rPr>
          <w:rFonts w:ascii="Times New Roman" w:hAnsi="Times New Roman" w:cs="Times New Roman"/>
          <w:bCs/>
          <w:i w:val="0"/>
        </w:rPr>
        <w:t>1</w:t>
      </w:r>
      <w:r w:rsidR="009375A2" w:rsidRPr="005647FB">
        <w:rPr>
          <w:rFonts w:ascii="Times New Roman" w:hAnsi="Times New Roman" w:cs="Times New Roman"/>
          <w:bCs/>
          <w:i w:val="0"/>
        </w:rPr>
        <w:t>2</w:t>
      </w:r>
      <w:r w:rsidR="00285C51" w:rsidRPr="005647FB">
        <w:rPr>
          <w:rFonts w:ascii="Times New Roman" w:hAnsi="Times New Roman" w:cs="Times New Roman"/>
          <w:bCs/>
          <w:i w:val="0"/>
        </w:rPr>
        <w:t>.</w:t>
      </w:r>
      <w:r w:rsidR="00285C51">
        <w:rPr>
          <w:rFonts w:ascii="Times New Roman" w:hAnsi="Times New Roman" w:cs="Times New Roman"/>
          <w:b/>
          <w:bCs/>
          <w:i w:val="0"/>
        </w:rPr>
        <w:t xml:space="preserve"> </w:t>
      </w:r>
      <w:r w:rsidR="00285C51">
        <w:rPr>
          <w:rFonts w:ascii="Times New Roman" w:hAnsi="Times New Roman" w:cs="Times New Roman"/>
          <w:i w:val="0"/>
        </w:rPr>
        <w:t xml:space="preserve">Контрол по изпълнение на заповедта възлагам на </w:t>
      </w:r>
      <w:r w:rsidR="00382973">
        <w:rPr>
          <w:rFonts w:ascii="Times New Roman" w:hAnsi="Times New Roman" w:cs="Times New Roman"/>
          <w:i w:val="0"/>
        </w:rPr>
        <w:t>Пламен Райчев</w:t>
      </w:r>
      <w:r>
        <w:rPr>
          <w:rFonts w:ascii="Times New Roman" w:hAnsi="Times New Roman" w:cs="Times New Roman"/>
          <w:i w:val="0"/>
        </w:rPr>
        <w:t xml:space="preserve"> – зам.-кмет С</w:t>
      </w:r>
      <w:r w:rsidR="00382973">
        <w:rPr>
          <w:rFonts w:ascii="Times New Roman" w:hAnsi="Times New Roman" w:cs="Times New Roman"/>
          <w:i w:val="0"/>
        </w:rPr>
        <w:t>И</w:t>
      </w:r>
      <w:r w:rsidR="00285C51">
        <w:rPr>
          <w:rFonts w:ascii="Times New Roman" w:hAnsi="Times New Roman" w:cs="Times New Roman"/>
          <w:i w:val="0"/>
        </w:rPr>
        <w:t xml:space="preserve">. </w:t>
      </w:r>
    </w:p>
    <w:p w:rsidR="00A217D3" w:rsidRDefault="00A217D3">
      <w:pPr>
        <w:spacing w:line="300" w:lineRule="exact"/>
        <w:jc w:val="both"/>
        <w:rPr>
          <w:rFonts w:ascii="Times New Roman" w:hAnsi="Times New Roman" w:cs="Times New Roman"/>
          <w:b/>
          <w:i w:val="0"/>
        </w:rPr>
      </w:pPr>
    </w:p>
    <w:p w:rsidR="0025162D" w:rsidRDefault="0025162D">
      <w:pPr>
        <w:spacing w:line="300" w:lineRule="exact"/>
        <w:jc w:val="both"/>
        <w:rPr>
          <w:rFonts w:ascii="Times New Roman" w:hAnsi="Times New Roman" w:cs="Times New Roman"/>
          <w:b/>
          <w:i w:val="0"/>
        </w:rPr>
      </w:pPr>
    </w:p>
    <w:p w:rsidR="0025162D" w:rsidRDefault="00AF5FCF" w:rsidP="002503C5">
      <w:pPr>
        <w:tabs>
          <w:tab w:val="left" w:pos="-180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>
        <w:rPr>
          <w:rFonts w:ascii="Times New Roman" w:hAnsi="Times New Roman" w:cs="Times New Roman"/>
          <w:b/>
          <w:i w:val="0"/>
          <w:color w:val="00000A"/>
          <w:lang w:eastAsia="bg-BG"/>
        </w:rPr>
        <w:t>ВЕЛИЧКО РОДОПСКИ</w:t>
      </w:r>
    </w:p>
    <w:p w:rsidR="002503C5" w:rsidRDefault="00AF5FCF" w:rsidP="002503C5">
      <w:pPr>
        <w:tabs>
          <w:tab w:val="left" w:pos="-180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>Заместник-кмет „Финанси и стопански дейности“</w:t>
      </w:r>
    </w:p>
    <w:p w:rsidR="00125CE3" w:rsidRDefault="00AF5FCF" w:rsidP="00AF5FCF">
      <w:pPr>
        <w:tabs>
          <w:tab w:val="left" w:pos="-180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 xml:space="preserve">(За кмет на община Пловдив, съгласно </w:t>
      </w:r>
    </w:p>
    <w:p w:rsidR="00F801F5" w:rsidRDefault="00AF5FCF" w:rsidP="00AF5FCF">
      <w:pPr>
        <w:tabs>
          <w:tab w:val="left" w:pos="-180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 xml:space="preserve">заповед за заместване </w:t>
      </w:r>
      <w:r w:rsidRPr="0025162D">
        <w:rPr>
          <w:rFonts w:ascii="Times New Roman" w:hAnsi="Times New Roman" w:cs="Times New Roman"/>
          <w:color w:val="00000A"/>
          <w:lang w:eastAsia="bg-BG"/>
        </w:rPr>
        <w:t>№</w:t>
      </w:r>
      <w:r w:rsidR="00125CE3">
        <w:rPr>
          <w:rFonts w:ascii="Times New Roman" w:hAnsi="Times New Roman" w:cs="Times New Roman"/>
          <w:color w:val="00000A"/>
          <w:lang w:eastAsia="bg-BG"/>
        </w:rPr>
        <w:t>22ОА-1819/ 11.08.2022г.)</w:t>
      </w:r>
    </w:p>
    <w:p w:rsidR="00AF5FCF" w:rsidRDefault="00AF5FCF" w:rsidP="00AF5FCF">
      <w:pPr>
        <w:tabs>
          <w:tab w:val="left" w:pos="-180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Съгласували:</w:t>
      </w: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Пламен Райчев</w:t>
      </w:r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>Зам.-кмет СИ</w:t>
      </w:r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 xml:space="preserve">(за зам.-кмет УТОС, съгласно заповед </w:t>
      </w:r>
      <w:r w:rsidRPr="0025162D">
        <w:rPr>
          <w:rFonts w:ascii="Times New Roman" w:hAnsi="Times New Roman" w:cs="Times New Roman"/>
          <w:color w:val="00000A"/>
          <w:lang w:eastAsia="bg-BG"/>
        </w:rPr>
        <w:t>№</w:t>
      </w:r>
      <w:r>
        <w:rPr>
          <w:rFonts w:ascii="Times New Roman" w:hAnsi="Times New Roman" w:cs="Times New Roman"/>
          <w:color w:val="00000A"/>
          <w:lang w:eastAsia="bg-BG"/>
        </w:rPr>
        <w:t xml:space="preserve"> 21 ОА-3240/01.12.2021 г.)</w:t>
      </w:r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 xml:space="preserve">Николай </w:t>
      </w:r>
      <w:proofErr w:type="spellStart"/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Аджеларов</w:t>
      </w:r>
      <w:proofErr w:type="spellEnd"/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>Директор дирекция „Общинска собственост“</w:t>
      </w:r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 xml:space="preserve">Мирослава </w:t>
      </w:r>
      <w:proofErr w:type="spellStart"/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Турланова</w:t>
      </w:r>
      <w:proofErr w:type="spellEnd"/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>гл. юрисконсулт, отдел ПООС</w:t>
      </w:r>
    </w:p>
    <w:p w:rsidR="00F801F5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Изготвил:</w:t>
      </w:r>
    </w:p>
    <w:p w:rsidR="00F801F5" w:rsidRPr="00AF5FCF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b/>
          <w:i w:val="0"/>
          <w:color w:val="00000A"/>
          <w:lang w:eastAsia="bg-BG"/>
        </w:rPr>
      </w:pPr>
      <w:r w:rsidRPr="00AF5FCF">
        <w:rPr>
          <w:rFonts w:ascii="Times New Roman" w:hAnsi="Times New Roman" w:cs="Times New Roman"/>
          <w:b/>
          <w:i w:val="0"/>
          <w:color w:val="00000A"/>
          <w:lang w:eastAsia="bg-BG"/>
        </w:rPr>
        <w:t>Ангел Ангелов</w:t>
      </w:r>
    </w:p>
    <w:p w:rsidR="00F801F5" w:rsidRPr="0025162D" w:rsidRDefault="00F801F5" w:rsidP="00F801F5">
      <w:pPr>
        <w:tabs>
          <w:tab w:val="left" w:pos="142"/>
        </w:tabs>
        <w:spacing w:line="300" w:lineRule="exact"/>
        <w:jc w:val="both"/>
        <w:rPr>
          <w:rFonts w:ascii="Times New Roman" w:hAnsi="Times New Roman" w:cs="Times New Roman"/>
          <w:color w:val="00000A"/>
          <w:lang w:eastAsia="bg-BG"/>
        </w:rPr>
      </w:pPr>
      <w:r>
        <w:rPr>
          <w:rFonts w:ascii="Times New Roman" w:hAnsi="Times New Roman" w:cs="Times New Roman"/>
          <w:color w:val="00000A"/>
          <w:lang w:eastAsia="bg-BG"/>
        </w:rPr>
        <w:t>гл.експерт, отдел „Управление на имотния фонд“</w:t>
      </w:r>
    </w:p>
    <w:sectPr w:rsidR="00F801F5" w:rsidRPr="0025162D" w:rsidSect="009B55C9">
      <w:pgSz w:w="11906" w:h="16838"/>
      <w:pgMar w:top="1276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B"/>
    <w:rsid w:val="0001683A"/>
    <w:rsid w:val="00046FC8"/>
    <w:rsid w:val="00082B7A"/>
    <w:rsid w:val="00086F6E"/>
    <w:rsid w:val="000D6D20"/>
    <w:rsid w:val="000F0F5F"/>
    <w:rsid w:val="001030E2"/>
    <w:rsid w:val="00103AAA"/>
    <w:rsid w:val="00110C6F"/>
    <w:rsid w:val="00124925"/>
    <w:rsid w:val="00125CE3"/>
    <w:rsid w:val="001511A5"/>
    <w:rsid w:val="001D5A33"/>
    <w:rsid w:val="001E1062"/>
    <w:rsid w:val="00210FF3"/>
    <w:rsid w:val="0023605A"/>
    <w:rsid w:val="00240EC1"/>
    <w:rsid w:val="002503C5"/>
    <w:rsid w:val="0025162D"/>
    <w:rsid w:val="00260023"/>
    <w:rsid w:val="00267EFE"/>
    <w:rsid w:val="002712E5"/>
    <w:rsid w:val="002800F3"/>
    <w:rsid w:val="00285C51"/>
    <w:rsid w:val="002D2A9D"/>
    <w:rsid w:val="002E7FE4"/>
    <w:rsid w:val="00347D32"/>
    <w:rsid w:val="00354816"/>
    <w:rsid w:val="00382973"/>
    <w:rsid w:val="003A23A7"/>
    <w:rsid w:val="003D3BA2"/>
    <w:rsid w:val="00416CF6"/>
    <w:rsid w:val="00420E3D"/>
    <w:rsid w:val="0042694C"/>
    <w:rsid w:val="00435E71"/>
    <w:rsid w:val="0044035A"/>
    <w:rsid w:val="0045620D"/>
    <w:rsid w:val="00456C2C"/>
    <w:rsid w:val="00464E03"/>
    <w:rsid w:val="00483416"/>
    <w:rsid w:val="004948C9"/>
    <w:rsid w:val="004A09EC"/>
    <w:rsid w:val="004D6BD0"/>
    <w:rsid w:val="00500FF6"/>
    <w:rsid w:val="0050418A"/>
    <w:rsid w:val="005647FB"/>
    <w:rsid w:val="0057326B"/>
    <w:rsid w:val="00576F6C"/>
    <w:rsid w:val="005846D4"/>
    <w:rsid w:val="00597349"/>
    <w:rsid w:val="005D474D"/>
    <w:rsid w:val="005D76BD"/>
    <w:rsid w:val="006061B6"/>
    <w:rsid w:val="00621C44"/>
    <w:rsid w:val="006455A8"/>
    <w:rsid w:val="00645C6B"/>
    <w:rsid w:val="00652322"/>
    <w:rsid w:val="006675F1"/>
    <w:rsid w:val="00693C11"/>
    <w:rsid w:val="00701117"/>
    <w:rsid w:val="007217E1"/>
    <w:rsid w:val="0072567C"/>
    <w:rsid w:val="00726126"/>
    <w:rsid w:val="007514EE"/>
    <w:rsid w:val="00764692"/>
    <w:rsid w:val="00770047"/>
    <w:rsid w:val="00781B74"/>
    <w:rsid w:val="007B34FF"/>
    <w:rsid w:val="007F35BA"/>
    <w:rsid w:val="00841D07"/>
    <w:rsid w:val="00850294"/>
    <w:rsid w:val="00864094"/>
    <w:rsid w:val="008762A5"/>
    <w:rsid w:val="00890F2E"/>
    <w:rsid w:val="008A75AD"/>
    <w:rsid w:val="008E290A"/>
    <w:rsid w:val="00901913"/>
    <w:rsid w:val="009375A2"/>
    <w:rsid w:val="009679F0"/>
    <w:rsid w:val="009B55C9"/>
    <w:rsid w:val="009D6EC9"/>
    <w:rsid w:val="00A104A2"/>
    <w:rsid w:val="00A147BC"/>
    <w:rsid w:val="00A217D3"/>
    <w:rsid w:val="00A21B5B"/>
    <w:rsid w:val="00A90B39"/>
    <w:rsid w:val="00AA61C5"/>
    <w:rsid w:val="00AB4478"/>
    <w:rsid w:val="00AF5FCF"/>
    <w:rsid w:val="00B15A48"/>
    <w:rsid w:val="00B4153E"/>
    <w:rsid w:val="00B44F6D"/>
    <w:rsid w:val="00B85AAB"/>
    <w:rsid w:val="00B85B80"/>
    <w:rsid w:val="00BC34E6"/>
    <w:rsid w:val="00BD7610"/>
    <w:rsid w:val="00BF11CE"/>
    <w:rsid w:val="00C0760D"/>
    <w:rsid w:val="00C2158B"/>
    <w:rsid w:val="00C252FE"/>
    <w:rsid w:val="00C47DED"/>
    <w:rsid w:val="00D13B2B"/>
    <w:rsid w:val="00D23F83"/>
    <w:rsid w:val="00D37590"/>
    <w:rsid w:val="00D452F9"/>
    <w:rsid w:val="00D735C2"/>
    <w:rsid w:val="00D73CD9"/>
    <w:rsid w:val="00DE00B3"/>
    <w:rsid w:val="00DE40B8"/>
    <w:rsid w:val="00DE609E"/>
    <w:rsid w:val="00DF4819"/>
    <w:rsid w:val="00E2320E"/>
    <w:rsid w:val="00E56F67"/>
    <w:rsid w:val="00E60A32"/>
    <w:rsid w:val="00E72441"/>
    <w:rsid w:val="00E960DC"/>
    <w:rsid w:val="00EB6B27"/>
    <w:rsid w:val="00EC52A2"/>
    <w:rsid w:val="00ED4547"/>
    <w:rsid w:val="00ED7AFB"/>
    <w:rsid w:val="00ED7D10"/>
    <w:rsid w:val="00F05E06"/>
    <w:rsid w:val="00F2246A"/>
    <w:rsid w:val="00F36AAD"/>
    <w:rsid w:val="00F770D4"/>
    <w:rsid w:val="00F801F5"/>
    <w:rsid w:val="00F84801"/>
    <w:rsid w:val="00FA4998"/>
    <w:rsid w:val="00FC0E25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0E626"/>
  <w15:docId w15:val="{5DE15D0B-ABF3-4867-B5A8-03A5CE3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ourier New" w:hAnsi="Courier New" w:cs="Courier New"/>
      <w:i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4A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">
    <w:name w:val="Шрифт на абзаца по подразбиране1"/>
  </w:style>
  <w:style w:type="character" w:customStyle="1" w:styleId="10">
    <w:name w:val="Препратка към коментар1"/>
    <w:rPr>
      <w:sz w:val="16"/>
      <w:szCs w:val="16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и за номериране"/>
  </w:style>
  <w:style w:type="character" w:customStyle="1" w:styleId="a5">
    <w:name w:val="Водачи"/>
    <w:rPr>
      <w:rFonts w:ascii="OpenSymbol" w:eastAsia="OpenSymbol" w:hAnsi="OpenSymbol" w:cs="OpenSymbol"/>
    </w:rPr>
  </w:style>
  <w:style w:type="paragraph" w:customStyle="1" w:styleId="11">
    <w:name w:val="Заглавие1"/>
    <w:basedOn w:val="a"/>
    <w:next w:val="a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Cs/>
    </w:rPr>
  </w:style>
  <w:style w:type="paragraph" w:customStyle="1" w:styleId="a9">
    <w:name w:val="Указател"/>
    <w:basedOn w:val="a"/>
    <w:pPr>
      <w:suppressLineNumbers/>
    </w:pPr>
    <w:rPr>
      <w:rFonts w:cs="Lohit Hindi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Текст на коментар1"/>
    <w:basedOn w:val="a"/>
    <w:rPr>
      <w:sz w:val="20"/>
      <w:szCs w:val="20"/>
    </w:rPr>
  </w:style>
  <w:style w:type="paragraph" w:styleId="ab">
    <w:name w:val="annotation subject"/>
    <w:basedOn w:val="12"/>
    <w:next w:val="12"/>
    <w:rPr>
      <w:b/>
      <w:bCs/>
    </w:rPr>
  </w:style>
  <w:style w:type="paragraph" w:styleId="ac">
    <w:name w:val="Body Text Indent"/>
    <w:basedOn w:val="a"/>
    <w:pPr>
      <w:ind w:firstLine="720"/>
    </w:pPr>
    <w:rPr>
      <w:rFonts w:ascii="Times New Roman" w:hAnsi="Times New Roman" w:cs="Times New Roman"/>
      <w:i w:val="0"/>
    </w:rPr>
  </w:style>
  <w:style w:type="paragraph" w:customStyle="1" w:styleId="ad">
    <w:name w:val="По подразбиране"/>
    <w:rsid w:val="00BF11CE"/>
    <w:pPr>
      <w:tabs>
        <w:tab w:val="left" w:pos="708"/>
      </w:tabs>
      <w:suppressAutoHyphens/>
      <w:spacing w:after="200" w:line="276" w:lineRule="auto"/>
    </w:pPr>
    <w:rPr>
      <w:rFonts w:ascii="Courier New" w:hAnsi="Courier New"/>
      <w:i/>
      <w:color w:val="00000A"/>
      <w:sz w:val="24"/>
      <w:szCs w:val="24"/>
    </w:rPr>
  </w:style>
  <w:style w:type="paragraph" w:customStyle="1" w:styleId="13">
    <w:name w:val="Основен текст1"/>
    <w:basedOn w:val="ad"/>
    <w:rsid w:val="00BF11CE"/>
    <w:pPr>
      <w:spacing w:after="120"/>
    </w:pPr>
  </w:style>
  <w:style w:type="character" w:customStyle="1" w:styleId="30">
    <w:name w:val="Заглавие 3 Знак"/>
    <w:link w:val="3"/>
    <w:uiPriority w:val="9"/>
    <w:semiHidden/>
    <w:rsid w:val="00A104A2"/>
    <w:rPr>
      <w:rFonts w:ascii="Calibri Light" w:eastAsia="Times New Roman" w:hAnsi="Calibri Light" w:cs="Times New Roman"/>
      <w:b/>
      <w:bCs/>
      <w:i/>
      <w:sz w:val="26"/>
      <w:szCs w:val="26"/>
      <w:lang w:eastAsia="zh-CN"/>
    </w:rPr>
  </w:style>
  <w:style w:type="character" w:styleId="ae">
    <w:name w:val="annotation reference"/>
    <w:uiPriority w:val="99"/>
    <w:semiHidden/>
    <w:unhideWhenUsed/>
    <w:rsid w:val="00464E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4E03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64E03"/>
    <w:rPr>
      <w:rFonts w:ascii="Courier New" w:hAnsi="Courier New" w:cs="Courier New"/>
      <w:i/>
      <w:lang w:val="bg-BG" w:eastAsia="zh-CN"/>
    </w:rPr>
  </w:style>
  <w:style w:type="paragraph" w:styleId="af1">
    <w:name w:val="List Paragraph"/>
    <w:basedOn w:val="a"/>
    <w:uiPriority w:val="34"/>
    <w:qFormat/>
    <w:rsid w:val="00AB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3804245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on.apis.bg/doc/3804245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islation.apis.bg/doc/3804245/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egislation.apis.bg/doc/3804245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.apis.bg/doc/3804245/0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2E80-F02C-4B3F-B637-6DFB4AD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14973</CharactersWithSpaces>
  <SharedDoc>false</SharedDoc>
  <HLinks>
    <vt:vector size="30" baseType="variant"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https://legislation.apis.bg/doc/3804245/0/</vt:lpwstr>
      </vt:variant>
      <vt:variant>
        <vt:lpwstr>p39465534</vt:lpwstr>
      </vt:variant>
      <vt:variant>
        <vt:i4>7340135</vt:i4>
      </vt:variant>
      <vt:variant>
        <vt:i4>9</vt:i4>
      </vt:variant>
      <vt:variant>
        <vt:i4>0</vt:i4>
      </vt:variant>
      <vt:variant>
        <vt:i4>5</vt:i4>
      </vt:variant>
      <vt:variant>
        <vt:lpwstr>https://legislation.apis.bg/doc/3804245/0/</vt:lpwstr>
      </vt:variant>
      <vt:variant>
        <vt:lpwstr>p39465406</vt:lpwstr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https://legislation.apis.bg/doc/3804245/0/</vt:lpwstr>
      </vt:variant>
      <vt:variant>
        <vt:lpwstr>p39465535</vt:lpwstr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https://legislation.apis.bg/doc/3804245/0/</vt:lpwstr>
      </vt:variant>
      <vt:variant>
        <vt:lpwstr>p39465535</vt:lpwstr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https://legislation.apis.bg/doc/3804245/0/</vt:lpwstr>
      </vt:variant>
      <vt:variant>
        <vt:lpwstr>p39465534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Stoianka Jongova</cp:lastModifiedBy>
  <cp:revision>17</cp:revision>
  <cp:lastPrinted>2022-08-22T11:18:00Z</cp:lastPrinted>
  <dcterms:created xsi:type="dcterms:W3CDTF">2022-08-05T05:39:00Z</dcterms:created>
  <dcterms:modified xsi:type="dcterms:W3CDTF">2022-08-23T08:20:00Z</dcterms:modified>
</cp:coreProperties>
</file>