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7E" w:rsidRDefault="0035697E" w:rsidP="0035697E">
      <w:pPr>
        <w:spacing w:line="276" w:lineRule="auto"/>
        <w:ind w:left="7200" w:firstLine="720"/>
        <w:jc w:val="both"/>
        <w:rPr>
          <w:rFonts w:eastAsia="Calibri"/>
          <w:b/>
          <w:bCs/>
          <w:lang w:eastAsia="en-US"/>
        </w:rPr>
      </w:pPr>
      <w:r w:rsidRPr="002A1229">
        <w:rPr>
          <w:b/>
          <w:bCs/>
          <w:u w:val="single"/>
        </w:rPr>
        <w:t>Проект</w:t>
      </w:r>
    </w:p>
    <w:p w:rsidR="0035697E" w:rsidRDefault="0035697E" w:rsidP="002A1229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663E13" w:rsidRPr="002A1229" w:rsidRDefault="00AB5064" w:rsidP="002A1229">
      <w:pPr>
        <w:spacing w:line="276" w:lineRule="auto"/>
        <w:jc w:val="both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lang w:eastAsia="en-US"/>
        </w:rPr>
        <w:t xml:space="preserve">ПРИЕМАНЕ НА </w:t>
      </w:r>
      <w:r w:rsidR="004771E4" w:rsidRPr="002A1229">
        <w:rPr>
          <w:rFonts w:eastAsia="Calibri"/>
          <w:b/>
          <w:bCs/>
          <w:lang w:eastAsia="en-US"/>
        </w:rPr>
        <w:t>ПРАВИЛНИК</w:t>
      </w:r>
      <w:r w:rsidR="004F7647" w:rsidRPr="002A1229">
        <w:rPr>
          <w:rFonts w:eastAsia="Calibri"/>
          <w:b/>
          <w:bCs/>
          <w:lang w:eastAsia="en-US"/>
        </w:rPr>
        <w:t xml:space="preserve"> </w:t>
      </w:r>
      <w:r w:rsidR="004771E4" w:rsidRPr="002A1229">
        <w:rPr>
          <w:rFonts w:eastAsia="Calibri"/>
          <w:b/>
          <w:bCs/>
          <w:lang w:eastAsia="en-US"/>
        </w:rPr>
        <w:t>ЗА ИЗМЕНЕНИЕ И ДОПЪЛНЕНИЕ НА ПРАВИЛНИК</w:t>
      </w:r>
      <w:r w:rsidR="004F7647" w:rsidRPr="002A1229">
        <w:rPr>
          <w:rFonts w:eastAsia="Calibri"/>
          <w:b/>
          <w:bCs/>
          <w:lang w:eastAsia="en-US"/>
        </w:rPr>
        <w:t xml:space="preserve"> </w:t>
      </w:r>
      <w:r w:rsidR="004771E4" w:rsidRPr="002A1229">
        <w:rPr>
          <w:rFonts w:eastAsia="Calibri"/>
          <w:b/>
          <w:bCs/>
          <w:lang w:eastAsia="en-US"/>
        </w:rPr>
        <w:t xml:space="preserve">ЗА УСТРОЙСТВОТО И ДЕЙНОСТТА НА </w:t>
      </w:r>
      <w:r w:rsidR="00663E13" w:rsidRPr="002A1229">
        <w:rPr>
          <w:b/>
          <w:color w:val="000000"/>
          <w:lang w:val="ru-RU"/>
        </w:rPr>
        <w:t>ОП</w:t>
      </w:r>
      <w:r w:rsidR="00C00DC8" w:rsidRPr="002A1229">
        <w:rPr>
          <w:b/>
          <w:color w:val="000000"/>
          <w:lang w:val="ru-RU"/>
        </w:rPr>
        <w:t xml:space="preserve"> </w:t>
      </w:r>
      <w:r w:rsidR="00663E13" w:rsidRPr="002A1229">
        <w:rPr>
          <w:b/>
        </w:rPr>
        <w:t>“ГРАДИНИ И ПАРКОВЕ”</w:t>
      </w:r>
      <w:r w:rsidR="004771E4" w:rsidRPr="002A1229">
        <w:rPr>
          <w:b/>
        </w:rPr>
        <w:t xml:space="preserve">, </w:t>
      </w:r>
      <w:r w:rsidR="009A70F1" w:rsidRPr="002A1229">
        <w:rPr>
          <w:b/>
        </w:rPr>
        <w:t xml:space="preserve">ПОСЛЕДНО </w:t>
      </w:r>
      <w:r w:rsidR="004771E4" w:rsidRPr="002A1229">
        <w:rPr>
          <w:b/>
        </w:rPr>
        <w:t>ПРИЕТ С РОС №</w:t>
      </w:r>
      <w:r w:rsidR="005B7214" w:rsidRPr="002A1229">
        <w:rPr>
          <w:b/>
        </w:rPr>
        <w:t>256</w:t>
      </w:r>
      <w:r w:rsidR="004771E4" w:rsidRPr="002A1229">
        <w:rPr>
          <w:b/>
        </w:rPr>
        <w:t>, ВЗЕТО С ПРОТОКОЛ</w:t>
      </w:r>
      <w:r w:rsidR="00085DA6" w:rsidRPr="002A1229">
        <w:rPr>
          <w:b/>
        </w:rPr>
        <w:t xml:space="preserve"> </w:t>
      </w:r>
      <w:r w:rsidR="009A70F1" w:rsidRPr="002A1229">
        <w:rPr>
          <w:b/>
        </w:rPr>
        <w:t>№1</w:t>
      </w:r>
      <w:r w:rsidR="005B7214" w:rsidRPr="002A1229">
        <w:rPr>
          <w:b/>
        </w:rPr>
        <w:t>4</w:t>
      </w:r>
      <w:r w:rsidR="004771E4" w:rsidRPr="002A1229">
        <w:rPr>
          <w:b/>
        </w:rPr>
        <w:t>/2</w:t>
      </w:r>
      <w:r w:rsidR="005B7214" w:rsidRPr="002A1229">
        <w:rPr>
          <w:b/>
        </w:rPr>
        <w:t>9</w:t>
      </w:r>
      <w:r w:rsidR="004771E4" w:rsidRPr="002A1229">
        <w:rPr>
          <w:b/>
        </w:rPr>
        <w:t>.</w:t>
      </w:r>
      <w:r w:rsidR="009A70F1" w:rsidRPr="002A1229">
        <w:rPr>
          <w:b/>
        </w:rPr>
        <w:t>0</w:t>
      </w:r>
      <w:r w:rsidR="005B7214" w:rsidRPr="002A1229">
        <w:rPr>
          <w:b/>
        </w:rPr>
        <w:t>9</w:t>
      </w:r>
      <w:r w:rsidR="004771E4" w:rsidRPr="002A1229">
        <w:rPr>
          <w:b/>
        </w:rPr>
        <w:t>.202</w:t>
      </w:r>
      <w:r w:rsidR="003C1FE2" w:rsidRPr="002A1229">
        <w:rPr>
          <w:b/>
        </w:rPr>
        <w:t>1</w:t>
      </w:r>
      <w:r>
        <w:rPr>
          <w:b/>
        </w:rPr>
        <w:t>г</w:t>
      </w:r>
      <w:r w:rsidR="004771E4" w:rsidRPr="00AB5064">
        <w:rPr>
          <w:b/>
        </w:rPr>
        <w:t>.</w:t>
      </w:r>
    </w:p>
    <w:p w:rsidR="00663E13" w:rsidRPr="002A1229" w:rsidRDefault="00663E13" w:rsidP="002A122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663E13" w:rsidRPr="002A1229" w:rsidRDefault="00663E13" w:rsidP="002A1229">
      <w:pPr>
        <w:pStyle w:val="Default"/>
        <w:spacing w:line="276" w:lineRule="auto"/>
        <w:jc w:val="both"/>
        <w:rPr>
          <w:b/>
          <w:bCs/>
          <w:i/>
          <w:u w:val="single"/>
          <w:lang w:val="bg-BG"/>
        </w:rPr>
      </w:pPr>
    </w:p>
    <w:p w:rsidR="0090741D" w:rsidRPr="002A1229" w:rsidRDefault="0035697E" w:rsidP="002A1229">
      <w:pPr>
        <w:pStyle w:val="Default"/>
        <w:spacing w:line="276" w:lineRule="auto"/>
        <w:jc w:val="both"/>
        <w:rPr>
          <w:b/>
          <w:bCs/>
          <w:u w:val="single"/>
          <w:lang w:val="bg-BG"/>
        </w:rPr>
      </w:pPr>
      <w:r w:rsidRPr="0035697E">
        <w:rPr>
          <w:b/>
          <w:bCs/>
          <w:lang w:val="ru-RU"/>
        </w:rPr>
        <w:t>ВНОСИТЕЛ: ВЕЛИЧКО РОДОПСКИ – ЗАМ.-КМЕТ „ФИНАНСИ И СТОПАНСКИ ДЕЙНОСТИ“ НА ОБЩИНА ПЛОВДИВ</w:t>
      </w:r>
      <w:r w:rsidR="0090741D" w:rsidRPr="0035697E">
        <w:rPr>
          <w:b/>
          <w:bCs/>
          <w:lang w:val="ru-RU"/>
        </w:rPr>
        <w:tab/>
      </w:r>
      <w:r w:rsidR="0090741D" w:rsidRPr="002A1229">
        <w:rPr>
          <w:b/>
          <w:bCs/>
          <w:lang w:val="bg-BG"/>
        </w:rPr>
        <w:tab/>
      </w:r>
      <w:r w:rsidR="0090741D" w:rsidRPr="002A1229">
        <w:rPr>
          <w:b/>
          <w:bCs/>
          <w:lang w:val="bg-BG"/>
        </w:rPr>
        <w:tab/>
      </w:r>
      <w:r w:rsidR="0090741D" w:rsidRPr="002A1229">
        <w:rPr>
          <w:b/>
          <w:bCs/>
          <w:lang w:val="bg-BG"/>
        </w:rPr>
        <w:tab/>
      </w:r>
      <w:r w:rsidR="0090741D" w:rsidRPr="002A1229">
        <w:rPr>
          <w:b/>
          <w:bCs/>
          <w:lang w:val="bg-BG"/>
        </w:rPr>
        <w:tab/>
      </w:r>
      <w:r w:rsidR="0090741D" w:rsidRPr="002A1229">
        <w:rPr>
          <w:b/>
          <w:bCs/>
          <w:lang w:val="bg-BG"/>
        </w:rPr>
        <w:tab/>
      </w:r>
      <w:r w:rsidR="0090741D" w:rsidRPr="002A1229">
        <w:rPr>
          <w:b/>
          <w:bCs/>
          <w:lang w:val="bg-BG"/>
        </w:rPr>
        <w:tab/>
      </w:r>
      <w:r w:rsidR="0090741D" w:rsidRPr="002A1229">
        <w:rPr>
          <w:b/>
          <w:bCs/>
          <w:lang w:val="bg-BG"/>
        </w:rPr>
        <w:tab/>
      </w:r>
      <w:r w:rsidR="0090741D" w:rsidRPr="002A1229">
        <w:rPr>
          <w:b/>
          <w:bCs/>
          <w:lang w:val="bg-BG"/>
        </w:rPr>
        <w:tab/>
      </w:r>
      <w:r w:rsidR="0090741D" w:rsidRPr="002A1229">
        <w:rPr>
          <w:b/>
          <w:bCs/>
          <w:lang w:val="bg-BG"/>
        </w:rPr>
        <w:tab/>
      </w:r>
      <w:r w:rsidR="0090741D" w:rsidRPr="002A1229">
        <w:rPr>
          <w:b/>
          <w:bCs/>
          <w:lang w:val="bg-BG"/>
        </w:rPr>
        <w:tab/>
      </w:r>
    </w:p>
    <w:p w:rsidR="00663E13" w:rsidRPr="002A1229" w:rsidRDefault="00663E13" w:rsidP="002A1229">
      <w:pPr>
        <w:pStyle w:val="Default"/>
        <w:spacing w:line="276" w:lineRule="auto"/>
        <w:jc w:val="both"/>
        <w:rPr>
          <w:i/>
          <w:u w:val="single"/>
          <w:lang w:val="bg-BG"/>
        </w:rPr>
      </w:pPr>
    </w:p>
    <w:p w:rsidR="00663E13" w:rsidRPr="002A1229" w:rsidRDefault="00663E13" w:rsidP="002A1229">
      <w:pPr>
        <w:pStyle w:val="Default"/>
        <w:spacing w:line="276" w:lineRule="auto"/>
        <w:jc w:val="both"/>
        <w:rPr>
          <w:lang w:val="ru-RU"/>
        </w:rPr>
      </w:pPr>
      <w:proofErr w:type="spellStart"/>
      <w:r w:rsidRPr="002A1229">
        <w:rPr>
          <w:lang w:val="ru-RU"/>
        </w:rPr>
        <w:t>Съгласно</w:t>
      </w:r>
      <w:proofErr w:type="spellEnd"/>
      <w:r w:rsidRPr="002A1229">
        <w:rPr>
          <w:lang w:val="bg-BG"/>
        </w:rPr>
        <w:t xml:space="preserve"> </w:t>
      </w:r>
      <w:r w:rsidRPr="002A1229">
        <w:rPr>
          <w:lang w:val="ru-RU"/>
        </w:rPr>
        <w:t>чл.26, ал.4 от</w:t>
      </w:r>
      <w:r w:rsidRPr="002A1229">
        <w:rPr>
          <w:lang w:val="bg-BG"/>
        </w:rPr>
        <w:t xml:space="preserve"> </w:t>
      </w:r>
      <w:r w:rsidRPr="002A1229">
        <w:rPr>
          <w:lang w:val="ru-RU"/>
        </w:rPr>
        <w:t xml:space="preserve">Закона за </w:t>
      </w:r>
      <w:proofErr w:type="spellStart"/>
      <w:r w:rsidRPr="002A1229">
        <w:rPr>
          <w:lang w:val="ru-RU"/>
        </w:rPr>
        <w:t>нормативните</w:t>
      </w:r>
      <w:proofErr w:type="spellEnd"/>
      <w:r w:rsidRPr="002A1229">
        <w:rPr>
          <w:lang w:val="ru-RU"/>
        </w:rPr>
        <w:t xml:space="preserve"> </w:t>
      </w:r>
      <w:proofErr w:type="spellStart"/>
      <w:r w:rsidRPr="002A1229">
        <w:rPr>
          <w:lang w:val="ru-RU"/>
        </w:rPr>
        <w:t>актове</w:t>
      </w:r>
      <w:proofErr w:type="spellEnd"/>
      <w:r w:rsidRPr="002A1229">
        <w:rPr>
          <w:lang w:val="ru-RU"/>
        </w:rPr>
        <w:t xml:space="preserve">, в </w:t>
      </w:r>
      <w:proofErr w:type="spellStart"/>
      <w:r w:rsidRPr="002A1229">
        <w:rPr>
          <w:lang w:val="ru-RU"/>
        </w:rPr>
        <w:t>законоустановения</w:t>
      </w:r>
      <w:proofErr w:type="spellEnd"/>
      <w:r w:rsidRPr="002A1229">
        <w:rPr>
          <w:lang w:val="ru-RU"/>
        </w:rPr>
        <w:t xml:space="preserve"> срок от 30 дни, община Пловдив чрез </w:t>
      </w:r>
      <w:proofErr w:type="spellStart"/>
      <w:r w:rsidRPr="002A1229">
        <w:rPr>
          <w:lang w:val="ru-RU"/>
        </w:rPr>
        <w:t>настоящото</w:t>
      </w:r>
      <w:proofErr w:type="spellEnd"/>
      <w:r w:rsidRPr="002A1229">
        <w:rPr>
          <w:lang w:val="ru-RU"/>
        </w:rPr>
        <w:t xml:space="preserve"> </w:t>
      </w:r>
      <w:proofErr w:type="spellStart"/>
      <w:r w:rsidRPr="002A1229">
        <w:rPr>
          <w:lang w:val="ru-RU"/>
        </w:rPr>
        <w:t>публикуване</w:t>
      </w:r>
      <w:proofErr w:type="spellEnd"/>
      <w:r w:rsidRPr="002A1229">
        <w:rPr>
          <w:lang w:val="ru-RU"/>
        </w:rPr>
        <w:t xml:space="preserve"> за </w:t>
      </w:r>
      <w:proofErr w:type="spellStart"/>
      <w:r w:rsidRPr="002A1229">
        <w:rPr>
          <w:lang w:val="ru-RU"/>
        </w:rPr>
        <w:t>обществена</w:t>
      </w:r>
      <w:proofErr w:type="spellEnd"/>
      <w:r w:rsidRPr="002A1229">
        <w:rPr>
          <w:lang w:val="ru-RU"/>
        </w:rPr>
        <w:t xml:space="preserve"> </w:t>
      </w:r>
      <w:proofErr w:type="spellStart"/>
      <w:r w:rsidRPr="002A1229">
        <w:rPr>
          <w:lang w:val="ru-RU"/>
        </w:rPr>
        <w:t>консултация</w:t>
      </w:r>
      <w:proofErr w:type="spellEnd"/>
      <w:r w:rsidRPr="002A1229">
        <w:rPr>
          <w:lang w:val="ru-RU"/>
        </w:rPr>
        <w:t xml:space="preserve">, </w:t>
      </w:r>
      <w:proofErr w:type="spellStart"/>
      <w:r w:rsidRPr="002A1229">
        <w:rPr>
          <w:lang w:val="ru-RU"/>
        </w:rPr>
        <w:t>предоставя</w:t>
      </w:r>
      <w:proofErr w:type="spellEnd"/>
      <w:r w:rsidRPr="002A1229">
        <w:rPr>
          <w:lang w:val="ru-RU"/>
        </w:rPr>
        <w:t xml:space="preserve"> </w:t>
      </w:r>
      <w:proofErr w:type="spellStart"/>
      <w:r w:rsidRPr="002A1229">
        <w:rPr>
          <w:lang w:val="ru-RU"/>
        </w:rPr>
        <w:t>възможност</w:t>
      </w:r>
      <w:proofErr w:type="spellEnd"/>
      <w:r w:rsidRPr="002A1229">
        <w:rPr>
          <w:lang w:val="ru-RU"/>
        </w:rPr>
        <w:t xml:space="preserve"> на </w:t>
      </w:r>
      <w:proofErr w:type="spellStart"/>
      <w:r w:rsidRPr="002A1229">
        <w:rPr>
          <w:lang w:val="ru-RU"/>
        </w:rPr>
        <w:t>заинтересованите</w:t>
      </w:r>
      <w:proofErr w:type="spellEnd"/>
      <w:r w:rsidRPr="002A1229">
        <w:rPr>
          <w:lang w:val="ru-RU"/>
        </w:rPr>
        <w:t xml:space="preserve"> лица да направят </w:t>
      </w:r>
      <w:proofErr w:type="spellStart"/>
      <w:r w:rsidRPr="002A1229">
        <w:rPr>
          <w:lang w:val="ru-RU"/>
        </w:rPr>
        <w:t>своите</w:t>
      </w:r>
      <w:proofErr w:type="spellEnd"/>
      <w:r w:rsidRPr="002A1229">
        <w:rPr>
          <w:lang w:val="ru-RU"/>
        </w:rPr>
        <w:t xml:space="preserve"> предложения и становища по проекта на </w:t>
      </w:r>
      <w:proofErr w:type="spellStart"/>
      <w:r w:rsidRPr="002A1229">
        <w:rPr>
          <w:lang w:val="ru-RU"/>
        </w:rPr>
        <w:t>Правилника</w:t>
      </w:r>
      <w:proofErr w:type="spellEnd"/>
      <w:r w:rsidRPr="002A1229">
        <w:rPr>
          <w:lang w:val="ru-RU"/>
        </w:rPr>
        <w:t xml:space="preserve"> на е-</w:t>
      </w:r>
      <w:r w:rsidRPr="002A1229">
        <w:t>m</w:t>
      </w:r>
      <w:r w:rsidRPr="002A1229">
        <w:rPr>
          <w:lang w:val="ru-RU"/>
        </w:rPr>
        <w:t>а</w:t>
      </w:r>
      <w:proofErr w:type="spellStart"/>
      <w:r w:rsidRPr="002A1229">
        <w:t>il</w:t>
      </w:r>
      <w:proofErr w:type="spellEnd"/>
      <w:r w:rsidRPr="002A1229">
        <w:rPr>
          <w:lang w:val="bg-BG"/>
        </w:rPr>
        <w:t xml:space="preserve"> </w:t>
      </w:r>
      <w:r w:rsidRPr="002A1229">
        <w:rPr>
          <w:lang w:val="ru-RU"/>
        </w:rPr>
        <w:t xml:space="preserve">адрес: </w:t>
      </w:r>
      <w:hyperlink r:id="rId8" w:history="1">
        <w:r w:rsidRPr="002A1229">
          <w:rPr>
            <w:rStyle w:val="a5"/>
            <w:u w:val="none"/>
          </w:rPr>
          <w:t>t</w:t>
        </w:r>
        <w:r w:rsidRPr="002A1229">
          <w:rPr>
            <w:rStyle w:val="a5"/>
            <w:u w:val="none"/>
            <w:lang w:val="ru-RU"/>
          </w:rPr>
          <w:t>_</w:t>
        </w:r>
        <w:r w:rsidRPr="002A1229">
          <w:rPr>
            <w:rStyle w:val="a5"/>
            <w:u w:val="none"/>
          </w:rPr>
          <w:t>yurieva</w:t>
        </w:r>
        <w:r w:rsidRPr="002A1229">
          <w:rPr>
            <w:rStyle w:val="a5"/>
            <w:u w:val="none"/>
            <w:lang w:val="ru-RU"/>
          </w:rPr>
          <w:t>@</w:t>
        </w:r>
        <w:r w:rsidRPr="002A1229">
          <w:rPr>
            <w:rStyle w:val="a5"/>
            <w:u w:val="none"/>
          </w:rPr>
          <w:t>plovdiv</w:t>
        </w:r>
        <w:r w:rsidRPr="002A1229">
          <w:rPr>
            <w:rStyle w:val="a5"/>
            <w:u w:val="none"/>
            <w:lang w:val="ru-RU"/>
          </w:rPr>
          <w:t>.</w:t>
        </w:r>
        <w:proofErr w:type="spellStart"/>
        <w:r w:rsidRPr="002A1229">
          <w:rPr>
            <w:rStyle w:val="a5"/>
            <w:u w:val="none"/>
          </w:rPr>
          <w:t>bg</w:t>
        </w:r>
        <w:proofErr w:type="spellEnd"/>
      </w:hyperlink>
      <w:r w:rsidRPr="002A1229">
        <w:rPr>
          <w:lang w:val="bg-BG"/>
        </w:rPr>
        <w:t xml:space="preserve"> </w:t>
      </w:r>
      <w:r w:rsidRPr="002A1229">
        <w:rPr>
          <w:lang w:val="ru-RU"/>
        </w:rPr>
        <w:t xml:space="preserve">или в </w:t>
      </w:r>
      <w:proofErr w:type="spellStart"/>
      <w:r w:rsidRPr="002A1229">
        <w:rPr>
          <w:lang w:val="ru-RU"/>
        </w:rPr>
        <w:t>деловодството</w:t>
      </w:r>
      <w:proofErr w:type="spellEnd"/>
      <w:r w:rsidRPr="002A1229">
        <w:rPr>
          <w:lang w:val="ru-RU"/>
        </w:rPr>
        <w:t xml:space="preserve"> на община Пловдив, пл. „Стефан </w:t>
      </w:r>
      <w:proofErr w:type="spellStart"/>
      <w:r w:rsidRPr="002A1229">
        <w:rPr>
          <w:lang w:val="ru-RU"/>
        </w:rPr>
        <w:t>Стамболов</w:t>
      </w:r>
      <w:proofErr w:type="spellEnd"/>
      <w:r w:rsidRPr="002A1229">
        <w:rPr>
          <w:lang w:val="ru-RU"/>
        </w:rPr>
        <w:t xml:space="preserve">” № 1. </w:t>
      </w:r>
    </w:p>
    <w:p w:rsidR="00663E13" w:rsidRPr="002A1229" w:rsidRDefault="00663E13" w:rsidP="002A1229">
      <w:pPr>
        <w:pStyle w:val="Default"/>
        <w:spacing w:line="276" w:lineRule="auto"/>
        <w:jc w:val="both"/>
        <w:rPr>
          <w:lang w:val="ru-RU"/>
        </w:rPr>
      </w:pPr>
    </w:p>
    <w:p w:rsidR="00663E13" w:rsidRPr="002A1229" w:rsidRDefault="00663E13" w:rsidP="002A1229">
      <w:pPr>
        <w:pStyle w:val="Default"/>
        <w:spacing w:line="276" w:lineRule="auto"/>
        <w:jc w:val="both"/>
        <w:rPr>
          <w:lang w:val="ru-RU"/>
        </w:rPr>
      </w:pPr>
    </w:p>
    <w:p w:rsidR="00663E13" w:rsidRPr="002A1229" w:rsidRDefault="00663E13" w:rsidP="002A1229">
      <w:pPr>
        <w:pStyle w:val="Default"/>
        <w:spacing w:line="276" w:lineRule="auto"/>
        <w:jc w:val="both"/>
        <w:rPr>
          <w:b/>
          <w:lang w:val="bg-BG"/>
        </w:rPr>
      </w:pPr>
      <w:r w:rsidRPr="002A1229">
        <w:rPr>
          <w:b/>
          <w:lang w:val="ru-RU"/>
        </w:rPr>
        <w:t>МОТИВИ</w:t>
      </w:r>
      <w:r w:rsidRPr="002A1229">
        <w:rPr>
          <w:b/>
          <w:lang w:val="bg-BG"/>
        </w:rPr>
        <w:t>:</w:t>
      </w:r>
    </w:p>
    <w:p w:rsidR="00663E13" w:rsidRPr="002A1229" w:rsidRDefault="00663E13" w:rsidP="002A1229">
      <w:pPr>
        <w:pStyle w:val="Default"/>
        <w:spacing w:line="276" w:lineRule="auto"/>
        <w:jc w:val="both"/>
        <w:rPr>
          <w:b/>
          <w:lang w:val="bg-BG"/>
        </w:rPr>
      </w:pPr>
    </w:p>
    <w:p w:rsidR="00176683" w:rsidRPr="002A1229" w:rsidRDefault="00663E13" w:rsidP="002A1229">
      <w:pPr>
        <w:pStyle w:val="Default"/>
        <w:spacing w:line="276" w:lineRule="auto"/>
        <w:jc w:val="both"/>
        <w:rPr>
          <w:rFonts w:eastAsia="Calibri"/>
          <w:b/>
          <w:color w:val="auto"/>
          <w:lang w:val="bg-BG"/>
        </w:rPr>
      </w:pPr>
      <w:r w:rsidRPr="002A1229">
        <w:rPr>
          <w:b/>
        </w:rPr>
        <w:t>I</w:t>
      </w:r>
      <w:r w:rsidRPr="002A1229">
        <w:rPr>
          <w:b/>
          <w:lang w:val="ru-RU"/>
        </w:rPr>
        <w:t xml:space="preserve">. </w:t>
      </w:r>
      <w:r w:rsidR="00176683" w:rsidRPr="002A1229">
        <w:rPr>
          <w:rFonts w:eastAsia="Calibri"/>
          <w:b/>
          <w:color w:val="auto"/>
          <w:lang w:val="bg-BG"/>
        </w:rPr>
        <w:t>МОТИВИ</w:t>
      </w:r>
    </w:p>
    <w:p w:rsidR="00176683" w:rsidRPr="002A1229" w:rsidRDefault="00176683" w:rsidP="002A122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 w:rsidRPr="002A1229">
        <w:rPr>
          <w:rFonts w:eastAsia="Calibri"/>
          <w:b/>
          <w:lang w:eastAsia="en-US"/>
        </w:rPr>
        <w:t xml:space="preserve">ОБОСНОВКА ЗА КОНКРЕТНАТА НЕОБХОДИМОСТ ОТ ПРИЕМАНЕ НА </w:t>
      </w:r>
      <w:r w:rsidRPr="002A1229">
        <w:rPr>
          <w:rFonts w:eastAsia="Calibri"/>
          <w:b/>
          <w:lang w:val="ru-RU" w:eastAsia="en-US"/>
        </w:rPr>
        <w:t xml:space="preserve">ПРАВИЛНИК ЗА ИЗМЕНЕНИЕ И ДОПЪЛНЕНИЕ НА </w:t>
      </w:r>
      <w:r w:rsidRPr="002A1229">
        <w:rPr>
          <w:rFonts w:eastAsia="Calibri"/>
          <w:b/>
          <w:lang w:eastAsia="en-US"/>
        </w:rPr>
        <w:t xml:space="preserve">ПРАВИЛНИК </w:t>
      </w:r>
      <w:r w:rsidRPr="002A1229">
        <w:rPr>
          <w:rFonts w:eastAsia="Calibri"/>
          <w:b/>
          <w:lang w:val="ru-RU" w:eastAsia="en-US"/>
        </w:rPr>
        <w:t xml:space="preserve">ЗА УСТРОЙСТВОТО И ДЕЙНОСТТА НА </w:t>
      </w:r>
      <w:r w:rsidRPr="002A1229">
        <w:rPr>
          <w:b/>
          <w:color w:val="000000"/>
          <w:lang w:val="ru-RU"/>
        </w:rPr>
        <w:t xml:space="preserve">ОП </w:t>
      </w:r>
      <w:r w:rsidRPr="002A1229">
        <w:rPr>
          <w:b/>
        </w:rPr>
        <w:t>“ГРАДИНИ И ПАРКОВЕ”.</w:t>
      </w:r>
    </w:p>
    <w:p w:rsidR="00663E13" w:rsidRPr="002A1229" w:rsidRDefault="00663E13" w:rsidP="002A1229">
      <w:pPr>
        <w:pStyle w:val="Default"/>
        <w:tabs>
          <w:tab w:val="left" w:pos="284"/>
        </w:tabs>
        <w:spacing w:line="276" w:lineRule="auto"/>
        <w:jc w:val="both"/>
        <w:rPr>
          <w:b/>
          <w:lang w:val="ru-RU"/>
        </w:rPr>
      </w:pPr>
    </w:p>
    <w:p w:rsidR="00663E13" w:rsidRPr="002A1229" w:rsidRDefault="00663E13" w:rsidP="002A1229">
      <w:pPr>
        <w:pStyle w:val="Default"/>
        <w:tabs>
          <w:tab w:val="left" w:pos="284"/>
        </w:tabs>
        <w:spacing w:line="276" w:lineRule="auto"/>
        <w:jc w:val="both"/>
        <w:rPr>
          <w:b/>
          <w:lang w:val="bg-BG"/>
        </w:rPr>
      </w:pPr>
      <w:r w:rsidRPr="002A1229">
        <w:rPr>
          <w:b/>
          <w:lang w:val="bg-BG"/>
        </w:rPr>
        <w:t xml:space="preserve">1. Причини, които налагат приемането на </w:t>
      </w:r>
      <w:r w:rsidRPr="002A1229">
        <w:rPr>
          <w:b/>
          <w:iCs/>
          <w:lang w:val="ru-RU"/>
        </w:rPr>
        <w:t xml:space="preserve">Правилник </w:t>
      </w:r>
      <w:r w:rsidRPr="002A1229">
        <w:rPr>
          <w:b/>
          <w:iCs/>
          <w:lang w:val="bg-BG"/>
        </w:rPr>
        <w:t xml:space="preserve">за </w:t>
      </w:r>
      <w:r w:rsidR="0090741D" w:rsidRPr="002A1229">
        <w:rPr>
          <w:b/>
          <w:iCs/>
          <w:lang w:val="bg-BG"/>
        </w:rPr>
        <w:t xml:space="preserve">изменение и допълнение на Правилник за </w:t>
      </w:r>
      <w:r w:rsidRPr="002A1229">
        <w:rPr>
          <w:b/>
          <w:iCs/>
          <w:lang w:val="bg-BG"/>
        </w:rPr>
        <w:t xml:space="preserve">устройството и дейността на </w:t>
      </w:r>
      <w:r w:rsidRPr="002A1229">
        <w:rPr>
          <w:b/>
          <w:lang w:val="ru-RU"/>
        </w:rPr>
        <w:t>ОП</w:t>
      </w:r>
      <w:r w:rsidR="00D414EC" w:rsidRPr="002A1229">
        <w:rPr>
          <w:b/>
          <w:lang w:val="ru-RU"/>
        </w:rPr>
        <w:t xml:space="preserve"> </w:t>
      </w:r>
      <w:r w:rsidRPr="002A1229">
        <w:rPr>
          <w:b/>
          <w:lang w:val="ru-RU"/>
        </w:rPr>
        <w:t>“</w:t>
      </w:r>
      <w:r w:rsidRPr="002A1229">
        <w:rPr>
          <w:b/>
          <w:lang w:val="bg-BG"/>
        </w:rPr>
        <w:t>Градини и паркове</w:t>
      </w:r>
      <w:r w:rsidRPr="002A1229">
        <w:rPr>
          <w:b/>
          <w:lang w:val="ru-RU"/>
        </w:rPr>
        <w:t>”</w:t>
      </w:r>
      <w:r w:rsidRPr="002A1229">
        <w:rPr>
          <w:b/>
          <w:iCs/>
          <w:lang w:val="bg-BG"/>
        </w:rPr>
        <w:t>.</w:t>
      </w:r>
    </w:p>
    <w:p w:rsidR="00176683" w:rsidRPr="002A1229" w:rsidRDefault="00663E13" w:rsidP="002A1229">
      <w:pPr>
        <w:pStyle w:val="Default"/>
        <w:tabs>
          <w:tab w:val="left" w:pos="284"/>
        </w:tabs>
        <w:spacing w:line="276" w:lineRule="auto"/>
        <w:jc w:val="both"/>
        <w:rPr>
          <w:lang w:val="ru-RU"/>
        </w:rPr>
      </w:pPr>
      <w:r w:rsidRPr="002A1229">
        <w:rPr>
          <w:b/>
          <w:lang w:val="bg-BG"/>
        </w:rPr>
        <w:tab/>
      </w:r>
      <w:r w:rsidRPr="002A1229">
        <w:rPr>
          <w:b/>
          <w:lang w:val="bg-BG"/>
        </w:rPr>
        <w:tab/>
      </w:r>
      <w:r w:rsidRPr="002A1229">
        <w:rPr>
          <w:lang w:val="ru-RU"/>
        </w:rPr>
        <w:t xml:space="preserve"> </w:t>
      </w:r>
    </w:p>
    <w:p w:rsidR="005B7214" w:rsidRPr="005B7214" w:rsidRDefault="005B7214" w:rsidP="002A1229">
      <w:pPr>
        <w:spacing w:line="276" w:lineRule="auto"/>
        <w:ind w:firstLine="709"/>
        <w:jc w:val="both"/>
        <w:rPr>
          <w:rFonts w:eastAsia="Calibri"/>
        </w:rPr>
      </w:pPr>
      <w:r w:rsidRPr="005B7214">
        <w:rPr>
          <w:rFonts w:eastAsia="Calibri"/>
        </w:rPr>
        <w:t xml:space="preserve">Предлаганите изменения в Правилника за устройството и дейността на </w:t>
      </w:r>
      <w:r w:rsidRPr="002A1229">
        <w:rPr>
          <w:rFonts w:eastAsia="Calibri"/>
        </w:rPr>
        <w:t xml:space="preserve">ОП </w:t>
      </w:r>
      <w:r w:rsidRPr="002A1229">
        <w:rPr>
          <w:lang w:val="ru-RU"/>
        </w:rPr>
        <w:t>“</w:t>
      </w:r>
      <w:r w:rsidRPr="002A1229">
        <w:t>Градини и паркове</w:t>
      </w:r>
      <w:r w:rsidRPr="002A1229">
        <w:rPr>
          <w:lang w:val="ru-RU"/>
        </w:rPr>
        <w:t>”</w:t>
      </w:r>
      <w:r w:rsidRPr="002A1229">
        <w:rPr>
          <w:iCs/>
        </w:rPr>
        <w:t xml:space="preserve"> </w:t>
      </w:r>
      <w:r w:rsidRPr="005B7214">
        <w:rPr>
          <w:rFonts w:eastAsia="Calibri"/>
        </w:rPr>
        <w:t xml:space="preserve">са продиктувани от необходимостта за оптимизиране на работния процес и намаляването на разходите за работна заплата, след направен обстоен анализ на дейността на предприятието. С докладна записка на директора на </w:t>
      </w:r>
      <w:r w:rsidRPr="002A1229">
        <w:rPr>
          <w:rFonts w:eastAsia="Calibri"/>
        </w:rPr>
        <w:t xml:space="preserve">ОП </w:t>
      </w:r>
      <w:r w:rsidRPr="002A1229">
        <w:rPr>
          <w:lang w:val="ru-RU"/>
        </w:rPr>
        <w:t>“</w:t>
      </w:r>
      <w:r w:rsidRPr="002A1229">
        <w:t>Градини и паркове</w:t>
      </w:r>
      <w:r w:rsidRPr="002A1229">
        <w:rPr>
          <w:lang w:val="ru-RU"/>
        </w:rPr>
        <w:t>”</w:t>
      </w:r>
      <w:r w:rsidRPr="005B7214">
        <w:rPr>
          <w:rFonts w:eastAsia="Calibri"/>
        </w:rPr>
        <w:t xml:space="preserve"> </w:t>
      </w:r>
      <w:bookmarkStart w:id="0" w:name="_GoBack"/>
      <w:r w:rsidRPr="00057604">
        <w:rPr>
          <w:rFonts w:eastAsia="Calibri"/>
        </w:rPr>
        <w:t>с вх. №</w:t>
      </w:r>
      <w:r w:rsidR="00057604" w:rsidRPr="00057604">
        <w:rPr>
          <w:rFonts w:eastAsia="Calibri"/>
        </w:rPr>
        <w:t>22</w:t>
      </w:r>
      <w:r w:rsidRPr="00057604">
        <w:rPr>
          <w:rFonts w:eastAsia="Calibri"/>
        </w:rPr>
        <w:t>ОПР2</w:t>
      </w:r>
      <w:r w:rsidR="00057604" w:rsidRPr="00057604">
        <w:rPr>
          <w:rFonts w:eastAsia="Calibri"/>
        </w:rPr>
        <w:t>39</w:t>
      </w:r>
      <w:r w:rsidRPr="00057604">
        <w:rPr>
          <w:rFonts w:eastAsia="Calibri"/>
        </w:rPr>
        <w:t>/</w:t>
      </w:r>
      <w:r w:rsidR="00057604" w:rsidRPr="00057604">
        <w:rPr>
          <w:rFonts w:eastAsia="Calibri"/>
        </w:rPr>
        <w:t>18</w:t>
      </w:r>
      <w:r w:rsidRPr="00057604">
        <w:rPr>
          <w:rFonts w:eastAsia="Calibri"/>
        </w:rPr>
        <w:t>.0</w:t>
      </w:r>
      <w:r w:rsidR="00057604" w:rsidRPr="00057604">
        <w:rPr>
          <w:rFonts w:eastAsia="Calibri"/>
        </w:rPr>
        <w:t>2</w:t>
      </w:r>
      <w:r w:rsidRPr="00057604">
        <w:rPr>
          <w:rFonts w:eastAsia="Calibri"/>
        </w:rPr>
        <w:t>.20</w:t>
      </w:r>
      <w:r w:rsidR="00057604" w:rsidRPr="00057604">
        <w:rPr>
          <w:rFonts w:eastAsia="Calibri"/>
        </w:rPr>
        <w:t>22</w:t>
      </w:r>
      <w:r w:rsidRPr="00057604">
        <w:rPr>
          <w:rFonts w:eastAsia="Calibri"/>
        </w:rPr>
        <w:t xml:space="preserve">г. на Община Пловдив е предложено да се внесе  промяна  в </w:t>
      </w:r>
      <w:bookmarkEnd w:id="0"/>
      <w:r w:rsidR="0088487C">
        <w:rPr>
          <w:rFonts w:eastAsia="Calibri"/>
        </w:rPr>
        <w:t>Приложение №1 от Правилника „С</w:t>
      </w:r>
      <w:r w:rsidR="00615E14">
        <w:rPr>
          <w:rFonts w:eastAsia="Calibri"/>
        </w:rPr>
        <w:t>труктура и численост на персонала</w:t>
      </w:r>
      <w:r w:rsidR="0088487C">
        <w:rPr>
          <w:rFonts w:eastAsia="Calibri"/>
        </w:rPr>
        <w:t>“, а именно</w:t>
      </w:r>
      <w:r w:rsidRPr="005B7214">
        <w:rPr>
          <w:rFonts w:eastAsia="Calibri"/>
        </w:rPr>
        <w:t xml:space="preserve"> щатната численост на предприятието </w:t>
      </w:r>
      <w:r w:rsidR="0088487C">
        <w:rPr>
          <w:rFonts w:eastAsia="Calibri"/>
        </w:rPr>
        <w:t>да се намали</w:t>
      </w:r>
      <w:r w:rsidRPr="005B7214">
        <w:rPr>
          <w:rFonts w:eastAsia="Calibri"/>
        </w:rPr>
        <w:t xml:space="preserve"> с </w:t>
      </w:r>
      <w:r w:rsidR="0018416F">
        <w:rPr>
          <w:rFonts w:eastAsia="Calibri"/>
        </w:rPr>
        <w:t xml:space="preserve">10 бройки сезонни работници от </w:t>
      </w:r>
      <w:r w:rsidR="0018416F">
        <w:rPr>
          <w:color w:val="222222"/>
          <w:shd w:val="clear" w:color="auto" w:fill="FFFFFF"/>
        </w:rPr>
        <w:t>Дейност 622 "Озеленяване", които стават - общо 32</w:t>
      </w:r>
      <w:r w:rsidR="006459E4" w:rsidRPr="006459E4">
        <w:rPr>
          <w:color w:val="222222"/>
          <w:shd w:val="clear" w:color="auto" w:fill="FFFFFF"/>
        </w:rPr>
        <w:t>5 бро</w:t>
      </w:r>
      <w:r w:rsidR="0018416F">
        <w:rPr>
          <w:color w:val="222222"/>
          <w:shd w:val="clear" w:color="auto" w:fill="FFFFFF"/>
        </w:rPr>
        <w:t>йки, в т. ч. 311 щатни бройки; 1</w:t>
      </w:r>
      <w:r w:rsidR="006459E4" w:rsidRPr="006459E4">
        <w:rPr>
          <w:color w:val="222222"/>
          <w:shd w:val="clear" w:color="auto" w:fill="FFFFFF"/>
        </w:rPr>
        <w:t>4 бройки сезонни работници средногодишно</w:t>
      </w:r>
      <w:r w:rsidR="0018416F">
        <w:rPr>
          <w:color w:val="222222"/>
          <w:shd w:val="clear" w:color="auto" w:fill="FFFFFF"/>
        </w:rPr>
        <w:t>.</w:t>
      </w:r>
      <w:r w:rsidR="006459E4" w:rsidRPr="006459E4">
        <w:rPr>
          <w:rFonts w:eastAsia="Calibri"/>
        </w:rPr>
        <w:t xml:space="preserve"> </w:t>
      </w:r>
      <w:r w:rsidRPr="005B7214">
        <w:rPr>
          <w:rFonts w:eastAsia="Calibri"/>
        </w:rPr>
        <w:t xml:space="preserve">При изготвяне на ПРОЕКТОБЮДЖЕТА 2022г. на община Пловдив за 2022г. е взето предвид горепосоченото предложение на директора на общинското предприятие </w:t>
      </w:r>
      <w:r w:rsidRPr="002A1229">
        <w:rPr>
          <w:rFonts w:eastAsia="Calibri"/>
        </w:rPr>
        <w:t xml:space="preserve">ОП </w:t>
      </w:r>
      <w:r w:rsidRPr="002A1229">
        <w:rPr>
          <w:lang w:val="ru-RU"/>
        </w:rPr>
        <w:t>“</w:t>
      </w:r>
      <w:r w:rsidRPr="002A1229">
        <w:t>Градини и паркове</w:t>
      </w:r>
      <w:r w:rsidRPr="002A1229">
        <w:rPr>
          <w:lang w:val="ru-RU"/>
        </w:rPr>
        <w:t xml:space="preserve">” </w:t>
      </w:r>
      <w:r w:rsidRPr="005B7214">
        <w:rPr>
          <w:rFonts w:eastAsia="Calibri"/>
        </w:rPr>
        <w:t>и приложените разчети ще бъдат взети предвид при формиране на разходната част и натурални показатели на предприятието.</w:t>
      </w:r>
    </w:p>
    <w:p w:rsidR="005B7214" w:rsidRPr="005B7214" w:rsidRDefault="005B7214" w:rsidP="002A1229">
      <w:pPr>
        <w:spacing w:line="276" w:lineRule="auto"/>
        <w:ind w:firstLine="709"/>
        <w:jc w:val="both"/>
        <w:rPr>
          <w:b/>
          <w:i/>
        </w:rPr>
      </w:pPr>
    </w:p>
    <w:p w:rsidR="005B7214" w:rsidRPr="005B7214" w:rsidRDefault="005B7214" w:rsidP="002A122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B7214">
        <w:rPr>
          <w:rFonts w:eastAsia="Calibri"/>
          <w:lang w:eastAsia="en-US"/>
        </w:rPr>
        <w:t>С оглед на всичко изложено дотук, целесъобразно и законосъобразно се явява приемането на Правилник за изменение и допълнение на Правилник за устройството и дейността на ОП „</w:t>
      </w:r>
      <w:r w:rsidR="00122413" w:rsidRPr="002A1229">
        <w:t>Градини и паркове</w:t>
      </w:r>
      <w:r w:rsidRPr="005B7214">
        <w:rPr>
          <w:rFonts w:eastAsia="Calibri"/>
          <w:lang w:eastAsia="en-US"/>
        </w:rPr>
        <w:t>“.</w:t>
      </w:r>
    </w:p>
    <w:p w:rsidR="00DB5EA9" w:rsidRPr="002A1229" w:rsidRDefault="00DB5EA9" w:rsidP="002A1229">
      <w:pPr>
        <w:spacing w:line="276" w:lineRule="auto"/>
        <w:ind w:firstLine="567"/>
        <w:jc w:val="both"/>
      </w:pPr>
    </w:p>
    <w:p w:rsidR="00663E13" w:rsidRPr="002A1229" w:rsidRDefault="00663E13" w:rsidP="002A1229">
      <w:pPr>
        <w:spacing w:line="276" w:lineRule="auto"/>
        <w:ind w:firstLine="567"/>
        <w:jc w:val="both"/>
        <w:rPr>
          <w:rStyle w:val="ala"/>
          <w:b/>
          <w:color w:val="000000"/>
        </w:rPr>
      </w:pPr>
      <w:r w:rsidRPr="002A1229">
        <w:rPr>
          <w:b/>
          <w:color w:val="000000"/>
        </w:rPr>
        <w:lastRenderedPageBreak/>
        <w:t xml:space="preserve">При изработването на проекта на </w:t>
      </w:r>
      <w:r w:rsidR="00026163" w:rsidRPr="002A1229">
        <w:rPr>
          <w:rFonts w:eastAsia="Calibri"/>
          <w:b/>
          <w:lang w:val="ru-RU" w:eastAsia="en-US"/>
        </w:rPr>
        <w:t xml:space="preserve">Правилник за изменение и </w:t>
      </w:r>
      <w:proofErr w:type="spellStart"/>
      <w:r w:rsidR="00026163" w:rsidRPr="002A1229">
        <w:rPr>
          <w:rFonts w:eastAsia="Calibri"/>
          <w:b/>
          <w:lang w:val="ru-RU" w:eastAsia="en-US"/>
        </w:rPr>
        <w:t>доп</w:t>
      </w:r>
      <w:proofErr w:type="spellEnd"/>
      <w:r w:rsidR="00026163" w:rsidRPr="002A1229">
        <w:rPr>
          <w:rFonts w:eastAsia="Calibri"/>
          <w:b/>
          <w:lang w:eastAsia="en-US"/>
        </w:rPr>
        <w:t>ъ</w:t>
      </w:r>
      <w:proofErr w:type="spellStart"/>
      <w:r w:rsidR="00205461" w:rsidRPr="002A1229">
        <w:rPr>
          <w:rFonts w:eastAsia="Calibri"/>
          <w:b/>
          <w:lang w:val="ru-RU" w:eastAsia="en-US"/>
        </w:rPr>
        <w:t>лнение</w:t>
      </w:r>
      <w:proofErr w:type="spellEnd"/>
      <w:r w:rsidR="00205461" w:rsidRPr="002A1229">
        <w:rPr>
          <w:rFonts w:eastAsia="Calibri"/>
          <w:b/>
          <w:lang w:eastAsia="en-US"/>
        </w:rPr>
        <w:t xml:space="preserve"> на</w:t>
      </w:r>
      <w:r w:rsidR="00205461" w:rsidRPr="002A1229">
        <w:rPr>
          <w:b/>
          <w:lang w:eastAsia="en-US"/>
        </w:rPr>
        <w:t xml:space="preserve"> Правилник за устройството и дейността на ОП “Градини и паркове“</w:t>
      </w:r>
      <w:r w:rsidR="00677146" w:rsidRPr="002A1229">
        <w:rPr>
          <w:b/>
          <w:lang w:eastAsia="en-US"/>
        </w:rPr>
        <w:t xml:space="preserve"> </w:t>
      </w:r>
      <w:r w:rsidRPr="002A1229">
        <w:rPr>
          <w:b/>
          <w:color w:val="000000"/>
        </w:rPr>
        <w:t xml:space="preserve">са спазени принципите на </w:t>
      </w:r>
      <w:r w:rsidRPr="002A1229">
        <w:rPr>
          <w:rStyle w:val="ala"/>
          <w:b/>
          <w:color w:val="000000"/>
        </w:rPr>
        <w:t>необходимост, обоснованост, предвидимост, откритост, съгласуваност, субсидиарност, пропорционалност и стабилност.</w:t>
      </w:r>
    </w:p>
    <w:p w:rsidR="005F20F3" w:rsidRPr="002A1229" w:rsidRDefault="005F20F3" w:rsidP="002A1229">
      <w:pPr>
        <w:spacing w:line="276" w:lineRule="auto"/>
        <w:ind w:firstLine="567"/>
        <w:jc w:val="both"/>
        <w:rPr>
          <w:rStyle w:val="ala"/>
          <w:color w:val="000000"/>
        </w:rPr>
      </w:pPr>
    </w:p>
    <w:p w:rsidR="00205461" w:rsidRDefault="00663E13" w:rsidP="00615E14">
      <w:pPr>
        <w:spacing w:line="276" w:lineRule="auto"/>
        <w:ind w:right="22" w:firstLine="426"/>
        <w:jc w:val="both"/>
        <w:rPr>
          <w:lang w:eastAsia="en-US"/>
        </w:rPr>
      </w:pPr>
      <w:r w:rsidRPr="002A1229">
        <w:rPr>
          <w:b/>
          <w:lang w:eastAsia="en-US"/>
        </w:rPr>
        <w:t>Принцип на необходимост</w:t>
      </w:r>
      <w:r w:rsidRPr="002A1229">
        <w:rPr>
          <w:lang w:eastAsia="en-US"/>
        </w:rPr>
        <w:t xml:space="preserve"> – </w:t>
      </w:r>
      <w:r w:rsidR="002A1229" w:rsidRPr="002A1229">
        <w:t>необходимо е да бъде приет Правилник за изменение и допълнение на Правилник за устройство и дейността на ОП „Градини и паркове“ с оглед оптимизиране на щатната численост на предприятието в посока намаление, промяна на чл.16 от Правилника „Структура и числения състав“, съответно актуализация на Приложения №1</w:t>
      </w:r>
      <w:r w:rsidR="00122413">
        <w:t>.</w:t>
      </w:r>
    </w:p>
    <w:p w:rsidR="00615E14" w:rsidRPr="00615E14" w:rsidRDefault="00615E14" w:rsidP="00615E14">
      <w:pPr>
        <w:spacing w:line="276" w:lineRule="auto"/>
        <w:ind w:right="22" w:firstLine="426"/>
        <w:jc w:val="both"/>
        <w:rPr>
          <w:lang w:eastAsia="en-US"/>
        </w:rPr>
      </w:pPr>
    </w:p>
    <w:p w:rsidR="002A1229" w:rsidRPr="002A1229" w:rsidRDefault="00663E13" w:rsidP="002A1229">
      <w:pPr>
        <w:spacing w:after="200" w:line="276" w:lineRule="auto"/>
        <w:ind w:right="-142" w:firstLine="426"/>
        <w:jc w:val="both"/>
      </w:pPr>
      <w:r w:rsidRPr="002A1229">
        <w:rPr>
          <w:b/>
          <w:color w:val="000000"/>
          <w:shd w:val="clear" w:color="auto" w:fill="FEFEFE"/>
          <w:lang w:eastAsia="en-US"/>
        </w:rPr>
        <w:t>Принципът на обоснованост</w:t>
      </w:r>
      <w:r w:rsidRPr="002A1229">
        <w:rPr>
          <w:color w:val="000000"/>
          <w:shd w:val="clear" w:color="auto" w:fill="FEFEFE"/>
          <w:lang w:eastAsia="en-US"/>
        </w:rPr>
        <w:t xml:space="preserve"> – </w:t>
      </w:r>
      <w:r w:rsidR="002A1229" w:rsidRPr="002A1229">
        <w:rPr>
          <w:color w:val="000000"/>
          <w:shd w:val="clear" w:color="auto" w:fill="FEFEFE"/>
        </w:rPr>
        <w:t xml:space="preserve">приемането на Правилник за изменение и допълнение на </w:t>
      </w:r>
      <w:r w:rsidR="002A1229" w:rsidRPr="002A1229">
        <w:t>Правилник за устройството и дейността на ОП „Градини и паркове“ се обосновава с разпоредбите на чл. 21, ал.1, т.23 и ал.2 от ЗМСМА, във връзка с чл.52, ал.3 и ал.4 от Закона за общинската собственост, във в</w:t>
      </w:r>
      <w:r w:rsidR="00615E14">
        <w:t>ръзка с чл.3, ал.8, ал.9</w:t>
      </w:r>
      <w:r w:rsidR="002A1229" w:rsidRPr="002A1229">
        <w:t xml:space="preserve">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 w:rsidR="002A1229" w:rsidRPr="002A1229">
        <w:t>гл.VІ</w:t>
      </w:r>
      <w:proofErr w:type="spellEnd"/>
      <w:r w:rsidR="002A1229" w:rsidRPr="002A1229">
        <w:t xml:space="preserve">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663E13" w:rsidRPr="002A1229" w:rsidRDefault="00663E13" w:rsidP="002A1229">
      <w:pPr>
        <w:spacing w:after="200" w:line="276" w:lineRule="auto"/>
        <w:ind w:right="-142" w:firstLine="426"/>
        <w:jc w:val="both"/>
        <w:rPr>
          <w:color w:val="000000"/>
          <w:shd w:val="clear" w:color="auto" w:fill="FEFEFE"/>
          <w:lang w:eastAsia="en-US"/>
        </w:rPr>
      </w:pPr>
      <w:r w:rsidRPr="002A1229">
        <w:rPr>
          <w:b/>
          <w:color w:val="000000"/>
          <w:shd w:val="clear" w:color="auto" w:fill="FEFEFE"/>
          <w:lang w:eastAsia="en-US"/>
        </w:rPr>
        <w:t>Принципите на предвидимост и откритост</w:t>
      </w:r>
      <w:r w:rsidRPr="002A1229">
        <w:rPr>
          <w:color w:val="000000"/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663E13" w:rsidRPr="002A1229" w:rsidRDefault="00663E13" w:rsidP="002A1229">
      <w:pPr>
        <w:spacing w:after="200" w:line="276" w:lineRule="auto"/>
        <w:ind w:firstLine="709"/>
        <w:jc w:val="both"/>
        <w:rPr>
          <w:color w:val="000000"/>
          <w:shd w:val="clear" w:color="auto" w:fill="FEFEFE"/>
          <w:lang w:eastAsia="en-US"/>
        </w:rPr>
      </w:pPr>
      <w:r w:rsidRPr="002A1229">
        <w:rPr>
          <w:b/>
          <w:color w:val="000000"/>
          <w:shd w:val="clear" w:color="auto" w:fill="FEFEFE"/>
          <w:lang w:eastAsia="en-US"/>
        </w:rPr>
        <w:t>Принципът на съгласуваност</w:t>
      </w:r>
      <w:r w:rsidRPr="002A1229">
        <w:rPr>
          <w:color w:val="000000"/>
          <w:shd w:val="clear" w:color="auto" w:fill="FEFEFE"/>
          <w:lang w:eastAsia="en-US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</w:t>
      </w:r>
      <w:r w:rsidR="00205461" w:rsidRPr="002A1229">
        <w:rPr>
          <w:color w:val="000000"/>
          <w:shd w:val="clear" w:color="auto" w:fill="FEFEFE"/>
          <w:lang w:eastAsia="en-US"/>
        </w:rPr>
        <w:t xml:space="preserve"> и експерти</w:t>
      </w:r>
      <w:r w:rsidRPr="002A1229">
        <w:rPr>
          <w:color w:val="000000"/>
          <w:shd w:val="clear" w:color="auto" w:fill="FEFEFE"/>
          <w:lang w:eastAsia="en-US"/>
        </w:rPr>
        <w:t xml:space="preserve">, като в </w:t>
      </w:r>
      <w:r w:rsidRPr="002A1229">
        <w:rPr>
          <w:shd w:val="clear" w:color="auto" w:fill="FEFEFE"/>
          <w:lang w:eastAsia="en-US"/>
        </w:rPr>
        <w:t xml:space="preserve">проекта за решение, представен пред Общински съвет </w:t>
      </w:r>
      <w:r w:rsidRPr="002A1229">
        <w:rPr>
          <w:b/>
          <w:shd w:val="clear" w:color="auto" w:fill="FEFEFE"/>
          <w:lang w:eastAsia="en-US"/>
        </w:rPr>
        <w:t>–</w:t>
      </w:r>
      <w:r w:rsidR="00677146" w:rsidRPr="002A1229">
        <w:rPr>
          <w:b/>
          <w:shd w:val="clear" w:color="auto" w:fill="FEFEFE"/>
          <w:lang w:eastAsia="en-US"/>
        </w:rPr>
        <w:t xml:space="preserve"> </w:t>
      </w:r>
      <w:r w:rsidRPr="002A1229">
        <w:rPr>
          <w:shd w:val="clear" w:color="auto" w:fill="FEFEFE"/>
          <w:lang w:eastAsia="en-US"/>
        </w:rPr>
        <w:t xml:space="preserve">Пловдив, ще бъдат </w:t>
      </w:r>
      <w:r w:rsidRPr="002A1229">
        <w:rPr>
          <w:color w:val="000000"/>
          <w:shd w:val="clear" w:color="auto" w:fill="FEFEFE"/>
          <w:lang w:eastAsia="en-US"/>
        </w:rPr>
        <w:t>взети предвид направените предложения и изготвените становища.</w:t>
      </w:r>
    </w:p>
    <w:p w:rsidR="00610DF7" w:rsidRPr="002A1229" w:rsidRDefault="00663E13" w:rsidP="002A1229">
      <w:pPr>
        <w:spacing w:after="200" w:line="276" w:lineRule="auto"/>
        <w:ind w:firstLine="709"/>
        <w:jc w:val="both"/>
        <w:rPr>
          <w:lang w:eastAsia="en-US"/>
        </w:rPr>
      </w:pPr>
      <w:r w:rsidRPr="002A1229">
        <w:rPr>
          <w:b/>
          <w:shd w:val="clear" w:color="auto" w:fill="FEFEFE"/>
          <w:lang w:eastAsia="en-US"/>
        </w:rPr>
        <w:t xml:space="preserve">Принципът на </w:t>
      </w:r>
      <w:r w:rsidRPr="002A1229">
        <w:rPr>
          <w:b/>
          <w:lang w:eastAsia="en-US"/>
        </w:rPr>
        <w:t xml:space="preserve">субсидиарност, пропорционалност и стабилност </w:t>
      </w:r>
      <w:r w:rsidRPr="002A1229">
        <w:rPr>
          <w:lang w:eastAsia="en-US"/>
        </w:rPr>
        <w:t xml:space="preserve">– предложеното приемане </w:t>
      </w:r>
      <w:r w:rsidR="00677146" w:rsidRPr="002A1229">
        <w:rPr>
          <w:rFonts w:eastAsia="Calibri"/>
          <w:lang w:val="ru-RU" w:eastAsia="en-US"/>
        </w:rPr>
        <w:t>Правилник за изменение и допъ</w:t>
      </w:r>
      <w:r w:rsidR="0090741D" w:rsidRPr="002A1229">
        <w:rPr>
          <w:rFonts w:eastAsia="Calibri"/>
          <w:lang w:val="ru-RU" w:eastAsia="en-US"/>
        </w:rPr>
        <w:t>лнение</w:t>
      </w:r>
      <w:r w:rsidR="0090741D" w:rsidRPr="002A1229">
        <w:rPr>
          <w:rFonts w:eastAsia="Calibri"/>
          <w:lang w:eastAsia="en-US"/>
        </w:rPr>
        <w:t xml:space="preserve"> на Правилник за устройството и дейността на ОП „Градини и паркове“ </w:t>
      </w:r>
      <w:r w:rsidRPr="002A1229">
        <w:rPr>
          <w:lang w:eastAsia="en-US"/>
        </w:rPr>
        <w:t>е в съответствие с нормативните актове от по</w:t>
      </w:r>
      <w:r w:rsidRPr="002A1229">
        <w:rPr>
          <w:b/>
          <w:lang w:eastAsia="en-US"/>
        </w:rPr>
        <w:t>-</w:t>
      </w:r>
      <w:r w:rsidRPr="002A1229">
        <w:rPr>
          <w:lang w:eastAsia="en-US"/>
        </w:rPr>
        <w:t xml:space="preserve">висока степен.  </w:t>
      </w:r>
    </w:p>
    <w:p w:rsidR="00663E13" w:rsidRPr="002A1229" w:rsidRDefault="00663E13" w:rsidP="002A1229">
      <w:pPr>
        <w:spacing w:after="200" w:line="276" w:lineRule="auto"/>
        <w:ind w:firstLine="709"/>
        <w:jc w:val="both"/>
        <w:rPr>
          <w:lang w:eastAsia="en-US"/>
        </w:rPr>
      </w:pPr>
      <w:r w:rsidRPr="002A1229">
        <w:rPr>
          <w:lang w:eastAsia="en-US"/>
        </w:rPr>
        <w:t xml:space="preserve">При изработване на проекта за приемане на </w:t>
      </w:r>
      <w:r w:rsidR="00677146" w:rsidRPr="002A1229">
        <w:rPr>
          <w:rFonts w:eastAsia="Calibri"/>
          <w:lang w:val="ru-RU" w:eastAsia="en-US"/>
        </w:rPr>
        <w:t>Правилник за изменение и допъ</w:t>
      </w:r>
      <w:r w:rsidR="0045445D" w:rsidRPr="002A1229">
        <w:rPr>
          <w:rFonts w:eastAsia="Calibri"/>
          <w:lang w:val="ru-RU" w:eastAsia="en-US"/>
        </w:rPr>
        <w:t>лнение</w:t>
      </w:r>
      <w:r w:rsidR="0045445D" w:rsidRPr="002A1229">
        <w:rPr>
          <w:rFonts w:eastAsia="Calibri"/>
          <w:lang w:eastAsia="en-US"/>
        </w:rPr>
        <w:t xml:space="preserve"> на Правилник за устройството и дейността на ОП „Градини и паркове“ </w:t>
      </w:r>
      <w:r w:rsidRPr="002A1229">
        <w:rPr>
          <w:lang w:eastAsia="en-US"/>
        </w:rPr>
        <w:t xml:space="preserve"> е спазен чл.18а от Закона за нормативните актове, както и разпоредбите на глави II и III от същия. Извършена е </w:t>
      </w:r>
      <w:r w:rsidRPr="002A1229">
        <w:rPr>
          <w:b/>
          <w:lang w:eastAsia="en-US"/>
        </w:rPr>
        <w:t xml:space="preserve">предварителна оценка на въздействието </w:t>
      </w:r>
      <w:r w:rsidRPr="002A1229">
        <w:rPr>
          <w:lang w:eastAsia="en-US"/>
        </w:rPr>
        <w:t>на проекта</w:t>
      </w:r>
      <w:r w:rsidR="0090741D" w:rsidRPr="002A1229">
        <w:rPr>
          <w:lang w:eastAsia="en-US"/>
        </w:rPr>
        <w:t xml:space="preserve"> </w:t>
      </w:r>
      <w:r w:rsidRPr="002A1229">
        <w:rPr>
          <w:b/>
          <w:lang w:eastAsia="en-US"/>
        </w:rPr>
        <w:t>-</w:t>
      </w:r>
      <w:r w:rsidR="00677146" w:rsidRPr="002A1229">
        <w:rPr>
          <w:rFonts w:eastAsia="Calibri"/>
          <w:lang w:val="ru-RU" w:eastAsia="en-US"/>
        </w:rPr>
        <w:t xml:space="preserve"> Правилник за изменение и допъ</w:t>
      </w:r>
      <w:r w:rsidR="0090741D" w:rsidRPr="002A1229">
        <w:rPr>
          <w:rFonts w:eastAsia="Calibri"/>
          <w:lang w:val="ru-RU" w:eastAsia="en-US"/>
        </w:rPr>
        <w:t>лнение</w:t>
      </w:r>
      <w:r w:rsidR="0090741D" w:rsidRPr="002A1229">
        <w:rPr>
          <w:rFonts w:eastAsia="Calibri"/>
          <w:lang w:eastAsia="en-US"/>
        </w:rPr>
        <w:t xml:space="preserve"> на Правилник за устройството и дейността на ОП „Градини и паркове“</w:t>
      </w:r>
      <w:r w:rsidRPr="002A1229">
        <w:rPr>
          <w:lang w:eastAsia="en-US"/>
        </w:rPr>
        <w:t xml:space="preserve">, която е прикачена към публикувания проект. </w:t>
      </w:r>
    </w:p>
    <w:p w:rsidR="00DB5EA9" w:rsidRPr="002A1229" w:rsidRDefault="0090741D" w:rsidP="002A1229">
      <w:pPr>
        <w:spacing w:line="276" w:lineRule="auto"/>
        <w:jc w:val="both"/>
        <w:rPr>
          <w:b/>
          <w:lang w:eastAsia="en-US"/>
        </w:rPr>
      </w:pPr>
      <w:r w:rsidRPr="002A1229">
        <w:rPr>
          <w:b/>
          <w:lang w:val="en-US" w:eastAsia="en-US"/>
        </w:rPr>
        <w:t>II</w:t>
      </w:r>
      <w:r w:rsidRPr="002A1229">
        <w:rPr>
          <w:b/>
          <w:lang w:eastAsia="en-US"/>
        </w:rPr>
        <w:t xml:space="preserve">. </w:t>
      </w:r>
      <w:r w:rsidR="00663E13" w:rsidRPr="002A1229">
        <w:rPr>
          <w:b/>
          <w:lang w:eastAsia="en-US"/>
        </w:rPr>
        <w:t xml:space="preserve">Цел на приемане на </w:t>
      </w:r>
      <w:r w:rsidRPr="002A1229">
        <w:rPr>
          <w:rFonts w:eastAsia="Calibri"/>
          <w:b/>
          <w:lang w:val="ru-RU" w:eastAsia="en-US"/>
        </w:rPr>
        <w:t>Правилник за изм</w:t>
      </w:r>
      <w:r w:rsidR="00026163" w:rsidRPr="002A1229">
        <w:rPr>
          <w:rFonts w:eastAsia="Calibri"/>
          <w:b/>
          <w:lang w:val="ru-RU" w:eastAsia="en-US"/>
        </w:rPr>
        <w:t>енение и допъ</w:t>
      </w:r>
      <w:r w:rsidRPr="002A1229">
        <w:rPr>
          <w:rFonts w:eastAsia="Calibri"/>
          <w:b/>
          <w:lang w:val="ru-RU" w:eastAsia="en-US"/>
        </w:rPr>
        <w:t>лнение</w:t>
      </w:r>
      <w:r w:rsidRPr="002A1229">
        <w:rPr>
          <w:rFonts w:eastAsia="Calibri"/>
          <w:b/>
          <w:lang w:eastAsia="en-US"/>
        </w:rPr>
        <w:t xml:space="preserve"> на Правилника за устройството и дейността на ОП „Градини и </w:t>
      </w:r>
      <w:proofErr w:type="gramStart"/>
      <w:r w:rsidRPr="002A1229">
        <w:rPr>
          <w:rFonts w:eastAsia="Calibri"/>
          <w:b/>
          <w:lang w:eastAsia="en-US"/>
        </w:rPr>
        <w:t>паркове“</w:t>
      </w:r>
      <w:proofErr w:type="gramEnd"/>
      <w:r w:rsidR="00663E13" w:rsidRPr="002A1229">
        <w:rPr>
          <w:b/>
          <w:lang w:eastAsia="en-US"/>
        </w:rPr>
        <w:t>.</w:t>
      </w:r>
      <w:r w:rsidR="009F1F72">
        <w:rPr>
          <w:b/>
          <w:lang w:eastAsia="en-US"/>
        </w:rPr>
        <w:t xml:space="preserve"> </w:t>
      </w:r>
    </w:p>
    <w:p w:rsidR="00DB5EA9" w:rsidRPr="002A1229" w:rsidRDefault="002A1229" w:rsidP="002A122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A1229">
        <w:rPr>
          <w:rFonts w:eastAsia="Calibri"/>
          <w:lang w:eastAsia="en-US"/>
        </w:rPr>
        <w:t>Целта на приемането на Правилник за изменение и допълнение на Правилник за устройството и дейността на ОП „</w:t>
      </w:r>
      <w:r w:rsidRPr="006459E4">
        <w:rPr>
          <w:rFonts w:eastAsia="Calibri"/>
          <w:lang w:eastAsia="en-US"/>
        </w:rPr>
        <w:t>Градини и паркове</w:t>
      </w:r>
      <w:r w:rsidRPr="002A1229">
        <w:rPr>
          <w:rFonts w:eastAsia="Calibri"/>
          <w:lang w:eastAsia="en-US"/>
        </w:rPr>
        <w:t>“ е да се промени чл.16 от Правилника, съответно да се приеме актуализирани Приложение №</w:t>
      </w:r>
      <w:r w:rsidR="00122413">
        <w:rPr>
          <w:rFonts w:eastAsia="Calibri"/>
          <w:lang w:eastAsia="en-US"/>
        </w:rPr>
        <w:t xml:space="preserve">1 - “Структура и числен състав“, </w:t>
      </w:r>
      <w:r w:rsidRPr="002A1229">
        <w:rPr>
          <w:rFonts w:eastAsia="Calibri"/>
          <w:lang w:eastAsia="en-US"/>
        </w:rPr>
        <w:t xml:space="preserve"> неразделни части от Правилника за устройството и дейността на ОП </w:t>
      </w:r>
      <w:r w:rsidRPr="002A1229">
        <w:rPr>
          <w:rFonts w:eastAsia="Calibri"/>
          <w:lang w:eastAsia="en-US"/>
        </w:rPr>
        <w:lastRenderedPageBreak/>
        <w:t>„</w:t>
      </w:r>
      <w:r w:rsidRPr="006459E4">
        <w:rPr>
          <w:rFonts w:eastAsia="Calibri"/>
          <w:lang w:eastAsia="en-US"/>
        </w:rPr>
        <w:t>Градини и паркове</w:t>
      </w:r>
      <w:r w:rsidRPr="002A1229">
        <w:rPr>
          <w:rFonts w:eastAsia="Calibri"/>
          <w:lang w:eastAsia="en-US"/>
        </w:rPr>
        <w:t>“, с оглед оптимизиране на структурата на предприятието чрез намаляване на числения състав.</w:t>
      </w:r>
    </w:p>
    <w:p w:rsidR="002A1229" w:rsidRPr="002A1229" w:rsidRDefault="002A1229" w:rsidP="002A1229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63E13" w:rsidRPr="002A1229" w:rsidRDefault="001901A1" w:rsidP="002A1229">
      <w:pPr>
        <w:shd w:val="clear" w:color="auto" w:fill="FFFFFF"/>
        <w:spacing w:after="200" w:line="276" w:lineRule="auto"/>
        <w:jc w:val="both"/>
        <w:rPr>
          <w:b/>
          <w:lang w:eastAsia="en-US"/>
        </w:rPr>
      </w:pPr>
      <w:r w:rsidRPr="002A1229">
        <w:rPr>
          <w:b/>
          <w:lang w:val="en-US" w:eastAsia="en-US"/>
        </w:rPr>
        <w:t xml:space="preserve">III. </w:t>
      </w:r>
      <w:r w:rsidR="00663E13" w:rsidRPr="002A1229">
        <w:rPr>
          <w:b/>
          <w:lang w:eastAsia="en-US"/>
        </w:rPr>
        <w:t xml:space="preserve">Финансови средства, необходими за приемане на Правилника. </w:t>
      </w:r>
    </w:p>
    <w:p w:rsidR="003024D1" w:rsidRPr="002A1229" w:rsidRDefault="002A1229" w:rsidP="002A122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2A1229">
        <w:rPr>
          <w:rFonts w:eastAsia="Calibri"/>
          <w:lang w:eastAsia="en-US"/>
        </w:rPr>
        <w:t>За приемането на Правилник за устройството и дейността на ОП „</w:t>
      </w:r>
      <w:r w:rsidR="0018416F" w:rsidRPr="002A1229">
        <w:rPr>
          <w:rFonts w:eastAsia="Calibri"/>
        </w:rPr>
        <w:t>Градини и паркове</w:t>
      </w:r>
      <w:r w:rsidRPr="002A1229">
        <w:rPr>
          <w:rFonts w:eastAsia="Calibri"/>
          <w:lang w:eastAsia="en-US"/>
        </w:rPr>
        <w:t xml:space="preserve">“ не е необходимо разходването на допълнителни бюджетни средства. </w:t>
      </w:r>
    </w:p>
    <w:p w:rsidR="00663E13" w:rsidRPr="002A1229" w:rsidRDefault="001901A1" w:rsidP="002A1229">
      <w:pPr>
        <w:spacing w:after="200" w:line="276" w:lineRule="auto"/>
        <w:jc w:val="both"/>
        <w:rPr>
          <w:b/>
          <w:spacing w:val="-2"/>
          <w:lang w:eastAsia="en-US"/>
        </w:rPr>
      </w:pPr>
      <w:r w:rsidRPr="002A1229">
        <w:rPr>
          <w:b/>
          <w:spacing w:val="-2"/>
          <w:lang w:val="en-US" w:eastAsia="en-US"/>
        </w:rPr>
        <w:t xml:space="preserve">IV. </w:t>
      </w:r>
      <w:r w:rsidR="00663E13" w:rsidRPr="002A1229">
        <w:rPr>
          <w:b/>
          <w:spacing w:val="-2"/>
          <w:lang w:eastAsia="en-US"/>
        </w:rPr>
        <w:t>Очаквани резултати</w:t>
      </w:r>
    </w:p>
    <w:p w:rsidR="002A1229" w:rsidRPr="002A1229" w:rsidRDefault="002A1229" w:rsidP="002A122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A1229">
        <w:rPr>
          <w:rFonts w:eastAsia="Calibri"/>
          <w:lang w:eastAsia="en-US"/>
        </w:rPr>
        <w:t xml:space="preserve">Очакваните резултати са: оптимизация на структурата на предприятието и намаляването на разходите за работна заплата. </w:t>
      </w:r>
    </w:p>
    <w:p w:rsidR="00663E13" w:rsidRPr="002A1229" w:rsidRDefault="00663E13" w:rsidP="002A1229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</w:p>
    <w:p w:rsidR="00663E13" w:rsidRPr="002A1229" w:rsidRDefault="001901A1" w:rsidP="002A1229">
      <w:pPr>
        <w:shd w:val="clear" w:color="auto" w:fill="FFFFFF"/>
        <w:spacing w:after="200" w:line="276" w:lineRule="auto"/>
        <w:jc w:val="both"/>
        <w:rPr>
          <w:b/>
          <w:lang w:eastAsia="en-US"/>
        </w:rPr>
      </w:pPr>
      <w:r w:rsidRPr="002A1229">
        <w:rPr>
          <w:b/>
          <w:lang w:val="en-US" w:eastAsia="en-US"/>
        </w:rPr>
        <w:t xml:space="preserve">V. </w:t>
      </w:r>
      <w:r w:rsidR="00663E13" w:rsidRPr="002A1229">
        <w:rPr>
          <w:b/>
          <w:lang w:eastAsia="en-US"/>
        </w:rPr>
        <w:t xml:space="preserve">Анализ за съответствие с правото на Европейския съюз </w:t>
      </w:r>
    </w:p>
    <w:p w:rsidR="00663E13" w:rsidRPr="002A1229" w:rsidRDefault="00663E13" w:rsidP="002A1229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2A1229">
        <w:rPr>
          <w:lang w:eastAsia="en-US"/>
        </w:rPr>
        <w:t xml:space="preserve">Предлаганото приемане </w:t>
      </w:r>
      <w:r w:rsidR="00574DF0" w:rsidRPr="002A1229">
        <w:rPr>
          <w:lang w:eastAsia="en-US"/>
        </w:rPr>
        <w:t xml:space="preserve">на </w:t>
      </w:r>
      <w:r w:rsidR="00026163" w:rsidRPr="002A1229">
        <w:rPr>
          <w:rFonts w:eastAsia="Calibri"/>
          <w:lang w:val="ru-RU" w:eastAsia="en-US"/>
        </w:rPr>
        <w:t>Правилник за изменение и допълнение</w:t>
      </w:r>
      <w:r w:rsidR="00574DF0" w:rsidRPr="002A1229">
        <w:rPr>
          <w:rFonts w:eastAsia="Calibri"/>
          <w:lang w:eastAsia="en-US"/>
        </w:rPr>
        <w:t xml:space="preserve"> на Правилник за устройството и дейността на ОП „Градини и паркове“</w:t>
      </w:r>
      <w:r w:rsidRPr="002A1229">
        <w:rPr>
          <w:lang w:eastAsia="en-US"/>
        </w:rPr>
        <w:t xml:space="preserve"> </w:t>
      </w:r>
      <w:r w:rsidR="00574DF0" w:rsidRPr="002A1229">
        <w:rPr>
          <w:color w:val="000000"/>
          <w:spacing w:val="8"/>
          <w:lang w:eastAsia="en-US"/>
        </w:rPr>
        <w:t>е</w:t>
      </w:r>
      <w:r w:rsidRPr="002A1229">
        <w:rPr>
          <w:lang w:eastAsia="en-US"/>
        </w:rPr>
        <w:t xml:space="preserve"> в съответствие с нормативните актове от по</w:t>
      </w:r>
      <w:r w:rsidRPr="002A1229">
        <w:rPr>
          <w:b/>
          <w:lang w:eastAsia="en-US"/>
        </w:rPr>
        <w:t>-</w:t>
      </w:r>
      <w:r w:rsidRPr="002A1229">
        <w:rPr>
          <w:lang w:eastAsia="en-US"/>
        </w:rPr>
        <w:t>висока степен, както и с тези на европейското законодателство.</w:t>
      </w:r>
    </w:p>
    <w:p w:rsidR="00663E13" w:rsidRPr="002A1229" w:rsidRDefault="00663E13" w:rsidP="002A1229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2A1229">
        <w:rPr>
          <w:lang w:eastAsia="en-US"/>
        </w:rPr>
        <w:t xml:space="preserve">Приемането на </w:t>
      </w:r>
      <w:r w:rsidR="00026163" w:rsidRPr="002A1229">
        <w:rPr>
          <w:rFonts w:eastAsia="Calibri"/>
          <w:lang w:val="ru-RU" w:eastAsia="en-US"/>
        </w:rPr>
        <w:t>Правилник за изменение и допълнение</w:t>
      </w:r>
      <w:r w:rsidR="00574DF0" w:rsidRPr="002A1229">
        <w:rPr>
          <w:rFonts w:eastAsia="Calibri"/>
          <w:lang w:eastAsia="en-US"/>
        </w:rPr>
        <w:t xml:space="preserve"> на Правилник за устройството и дейността на ОП „Градини и паркове“</w:t>
      </w:r>
      <w:r w:rsidRPr="002A1229">
        <w:rPr>
          <w:lang w:eastAsia="en-US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663E13" w:rsidRPr="002A1229" w:rsidRDefault="00663E13" w:rsidP="002A1229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057604">
        <w:rPr>
          <w:lang w:eastAsia="en-US"/>
        </w:rPr>
        <w:t>Проектът на подзаконовия нормативен акт е публикуван на официалнат</w:t>
      </w:r>
      <w:r w:rsidR="00FA7D64" w:rsidRPr="00057604">
        <w:rPr>
          <w:lang w:eastAsia="en-US"/>
        </w:rPr>
        <w:t xml:space="preserve">а страница на община Пловдив на </w:t>
      </w:r>
      <w:r w:rsidR="005D6651" w:rsidRPr="00057604">
        <w:rPr>
          <w:b/>
          <w:lang w:val="en-US" w:eastAsia="en-US"/>
        </w:rPr>
        <w:t>18</w:t>
      </w:r>
      <w:r w:rsidR="00FA7D64" w:rsidRPr="00057604">
        <w:rPr>
          <w:b/>
          <w:lang w:eastAsia="en-US"/>
        </w:rPr>
        <w:t>.</w:t>
      </w:r>
      <w:r w:rsidR="002A1229" w:rsidRPr="00057604">
        <w:rPr>
          <w:b/>
          <w:lang w:eastAsia="en-US"/>
        </w:rPr>
        <w:t>02.2022</w:t>
      </w:r>
      <w:r w:rsidRPr="00057604">
        <w:rPr>
          <w:b/>
          <w:lang w:eastAsia="en-US"/>
        </w:rPr>
        <w:t>г.</w:t>
      </w:r>
    </w:p>
    <w:p w:rsidR="00663E13" w:rsidRPr="002A1229" w:rsidRDefault="00663E13" w:rsidP="002A1229">
      <w:pPr>
        <w:spacing w:after="200" w:line="276" w:lineRule="auto"/>
        <w:ind w:firstLine="709"/>
        <w:jc w:val="both"/>
        <w:rPr>
          <w:lang w:eastAsia="en-US"/>
        </w:rPr>
      </w:pPr>
      <w:r w:rsidRPr="002A1229">
        <w:rPr>
          <w:lang w:eastAsia="en-US"/>
        </w:rPr>
        <w:t>След изтичане на законовия 30</w:t>
      </w:r>
      <w:r w:rsidRPr="002A1229">
        <w:rPr>
          <w:b/>
          <w:lang w:eastAsia="en-US"/>
        </w:rPr>
        <w:t>-</w:t>
      </w:r>
      <w:r w:rsidRPr="002A1229">
        <w:rPr>
          <w:lang w:eastAsia="en-US"/>
        </w:rPr>
        <w:t xml:space="preserve">дневен срок, предложенията и становищата по проекта на </w:t>
      </w:r>
      <w:r w:rsidR="0075368B" w:rsidRPr="002A1229">
        <w:rPr>
          <w:rFonts w:eastAsia="Calibri"/>
          <w:lang w:val="ru-RU" w:eastAsia="en-US"/>
        </w:rPr>
        <w:t>Правилник за изменение и допъ</w:t>
      </w:r>
      <w:r w:rsidR="00574DF0" w:rsidRPr="002A1229">
        <w:rPr>
          <w:rFonts w:eastAsia="Calibri"/>
          <w:lang w:val="ru-RU" w:eastAsia="en-US"/>
        </w:rPr>
        <w:t>лнение</w:t>
      </w:r>
      <w:r w:rsidR="00574DF0" w:rsidRPr="002A1229">
        <w:rPr>
          <w:rFonts w:eastAsia="Calibri"/>
          <w:lang w:eastAsia="en-US"/>
        </w:rPr>
        <w:t xml:space="preserve"> на Правилник за устройството и дейността на ОП „Градини и паркове“ </w:t>
      </w:r>
      <w:r w:rsidRPr="002A1229">
        <w:rPr>
          <w:lang w:eastAsia="en-US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C00DC8" w:rsidRPr="002A1229" w:rsidRDefault="00663E13" w:rsidP="002A1229">
      <w:pPr>
        <w:spacing w:line="276" w:lineRule="auto"/>
        <w:jc w:val="both"/>
        <w:rPr>
          <w:iCs/>
        </w:rPr>
      </w:pPr>
      <w:r w:rsidRPr="002A1229">
        <w:rPr>
          <w:b/>
          <w:lang w:eastAsia="en-US"/>
        </w:rPr>
        <w:t xml:space="preserve">Правни основания: </w:t>
      </w:r>
      <w:r w:rsidR="002A1229" w:rsidRPr="002A1229">
        <w:t>На основание разпоредбите на чл. 21, ал.1, т.23 и ал.2 от ЗМСМА, във връзка с чл.52, ал.3 и ал.4 от Закона за общинската собственост, във в</w:t>
      </w:r>
      <w:r w:rsidR="00615E14">
        <w:t>ръзка с чл.3, ал.8, ал.9</w:t>
      </w:r>
      <w:r w:rsidR="002A1229" w:rsidRPr="002A1229">
        <w:t xml:space="preserve">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 w:rsidR="002A1229" w:rsidRPr="002A1229">
        <w:t>гл.VІ</w:t>
      </w:r>
      <w:proofErr w:type="spellEnd"/>
      <w:r w:rsidR="002A1229" w:rsidRPr="002A1229">
        <w:t xml:space="preserve">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AC22DA" w:rsidRDefault="00AC22DA" w:rsidP="002A1229">
      <w:pPr>
        <w:spacing w:after="200" w:line="276" w:lineRule="auto"/>
        <w:jc w:val="center"/>
        <w:rPr>
          <w:b/>
          <w:lang w:eastAsia="en-US"/>
        </w:rPr>
      </w:pPr>
    </w:p>
    <w:p w:rsidR="00687DFA" w:rsidRDefault="00687DFA" w:rsidP="002A1229">
      <w:pPr>
        <w:spacing w:after="200" w:line="276" w:lineRule="auto"/>
        <w:jc w:val="center"/>
        <w:rPr>
          <w:b/>
          <w:lang w:eastAsia="en-US"/>
        </w:rPr>
      </w:pPr>
    </w:p>
    <w:p w:rsidR="00687DFA" w:rsidRDefault="00687DFA" w:rsidP="002A1229">
      <w:pPr>
        <w:spacing w:after="200" w:line="276" w:lineRule="auto"/>
        <w:jc w:val="center"/>
        <w:rPr>
          <w:b/>
          <w:lang w:eastAsia="en-US"/>
        </w:rPr>
      </w:pPr>
    </w:p>
    <w:p w:rsidR="00687DFA" w:rsidRPr="002A1229" w:rsidRDefault="00687DFA" w:rsidP="002A1229">
      <w:pPr>
        <w:spacing w:after="200" w:line="276" w:lineRule="auto"/>
        <w:jc w:val="center"/>
        <w:rPr>
          <w:b/>
          <w:lang w:eastAsia="en-US"/>
        </w:rPr>
      </w:pPr>
    </w:p>
    <w:p w:rsidR="00663E13" w:rsidRPr="002A1229" w:rsidRDefault="00663E13" w:rsidP="002A1229">
      <w:pPr>
        <w:spacing w:after="200" w:line="276" w:lineRule="auto"/>
        <w:jc w:val="center"/>
        <w:rPr>
          <w:b/>
          <w:lang w:eastAsia="en-US"/>
        </w:rPr>
      </w:pPr>
      <w:r w:rsidRPr="002A1229">
        <w:rPr>
          <w:b/>
          <w:lang w:eastAsia="en-US"/>
        </w:rPr>
        <w:t>ПРОЕКТ НА РЕШЕНИЕ:</w:t>
      </w:r>
    </w:p>
    <w:p w:rsidR="002A1229" w:rsidRPr="002A1229" w:rsidRDefault="002A1229" w:rsidP="008D3640">
      <w:pPr>
        <w:spacing w:line="276" w:lineRule="auto"/>
        <w:ind w:firstLine="993"/>
        <w:contextualSpacing/>
        <w:jc w:val="both"/>
        <w:rPr>
          <w:rFonts w:eastAsia="Calibri"/>
        </w:rPr>
      </w:pPr>
      <w:r w:rsidRPr="002A1229">
        <w:rPr>
          <w:rFonts w:eastAsia="Calibri"/>
          <w:b/>
          <w:lang w:val="en-US"/>
        </w:rPr>
        <w:t>I</w:t>
      </w:r>
      <w:r w:rsidRPr="002A1229">
        <w:rPr>
          <w:rFonts w:eastAsia="Calibri"/>
          <w:b/>
        </w:rPr>
        <w:t>.</w:t>
      </w:r>
      <w:r w:rsidRPr="002A1229">
        <w:t xml:space="preserve"> Приема</w:t>
      </w:r>
      <w:r w:rsidRPr="002A1229">
        <w:rPr>
          <w:rFonts w:ascii="Calibri" w:eastAsia="Calibri" w:hAnsi="Calibri"/>
          <w:lang w:eastAsia="en-US"/>
        </w:rPr>
        <w:t xml:space="preserve"> </w:t>
      </w:r>
      <w:r w:rsidRPr="002A1229">
        <w:t>Правилник за изменение и допълнение на Правилник за устройството и дейността на ОП „</w:t>
      </w:r>
      <w:r w:rsidRPr="002A1229">
        <w:rPr>
          <w:rFonts w:eastAsia="Calibri"/>
          <w:lang w:eastAsia="en-US"/>
        </w:rPr>
        <w:t xml:space="preserve">Градини и </w:t>
      </w:r>
      <w:proofErr w:type="gramStart"/>
      <w:r w:rsidRPr="002A1229">
        <w:rPr>
          <w:rFonts w:eastAsia="Calibri"/>
          <w:lang w:eastAsia="en-US"/>
        </w:rPr>
        <w:t>паркове</w:t>
      </w:r>
      <w:r w:rsidRPr="002A1229">
        <w:t>“</w:t>
      </w:r>
      <w:proofErr w:type="gramEnd"/>
      <w:r w:rsidRPr="002A1229">
        <w:t xml:space="preserve">, </w:t>
      </w:r>
      <w:r w:rsidR="00687DFA">
        <w:t xml:space="preserve">последно </w:t>
      </w:r>
      <w:r w:rsidRPr="002A1229">
        <w:rPr>
          <w:rFonts w:eastAsia="Calibri"/>
          <w:lang w:eastAsia="en-US"/>
        </w:rPr>
        <w:t xml:space="preserve">приет с Решение №256, взето с протокол №14 от 29.09.2021г. на Общински съвет Пловдив, </w:t>
      </w:r>
      <w:r w:rsidRPr="002A1229">
        <w:rPr>
          <w:rFonts w:eastAsia="Calibri"/>
        </w:rPr>
        <w:t>както следва:</w:t>
      </w:r>
    </w:p>
    <w:p w:rsidR="002A1229" w:rsidRPr="002A1229" w:rsidRDefault="002A1229" w:rsidP="008D3640">
      <w:pPr>
        <w:spacing w:line="276" w:lineRule="auto"/>
        <w:ind w:right="-426" w:firstLine="720"/>
        <w:jc w:val="both"/>
        <w:rPr>
          <w:b/>
          <w:lang w:val="en-GB"/>
        </w:rPr>
      </w:pPr>
    </w:p>
    <w:p w:rsidR="002A1229" w:rsidRPr="002A1229" w:rsidRDefault="002A1229" w:rsidP="008D3640">
      <w:pPr>
        <w:spacing w:line="276" w:lineRule="auto"/>
        <w:ind w:right="-1" w:firstLine="720"/>
        <w:jc w:val="both"/>
        <w:rPr>
          <w:u w:val="single"/>
        </w:rPr>
      </w:pPr>
      <w:r w:rsidRPr="002A1229">
        <w:rPr>
          <w:b/>
          <w:lang w:val="en-GB"/>
        </w:rPr>
        <w:t xml:space="preserve">§ 1. </w:t>
      </w:r>
      <w:r w:rsidRPr="002A1229">
        <w:rPr>
          <w:b/>
        </w:rPr>
        <w:t>Намалява</w:t>
      </w:r>
      <w:r w:rsidRPr="002A1229">
        <w:t xml:space="preserve"> щатната численост на </w:t>
      </w:r>
      <w:r w:rsidRPr="002A1229">
        <w:rPr>
          <w:lang w:val="en-GB"/>
        </w:rPr>
        <w:t>ОП „</w:t>
      </w:r>
      <w:r w:rsidRPr="002A1229">
        <w:rPr>
          <w:rFonts w:eastAsia="Calibri"/>
          <w:lang w:eastAsia="en-US"/>
        </w:rPr>
        <w:t>Градини и паркове</w:t>
      </w:r>
      <w:r w:rsidRPr="002A1229">
        <w:t xml:space="preserve">“ </w:t>
      </w:r>
      <w:r w:rsidR="0018416F" w:rsidRPr="005B7214">
        <w:rPr>
          <w:rFonts w:eastAsia="Calibri"/>
        </w:rPr>
        <w:t xml:space="preserve">с </w:t>
      </w:r>
      <w:r w:rsidR="0018416F">
        <w:rPr>
          <w:rFonts w:eastAsia="Calibri"/>
        </w:rPr>
        <w:t xml:space="preserve">10 бройки сезонни работници от </w:t>
      </w:r>
      <w:r w:rsidR="0018416F">
        <w:rPr>
          <w:color w:val="222222"/>
          <w:shd w:val="clear" w:color="auto" w:fill="FFFFFF"/>
        </w:rPr>
        <w:t>Дейност 622 "Озеленяване", които стават - общо 32</w:t>
      </w:r>
      <w:r w:rsidR="0018416F" w:rsidRPr="006459E4">
        <w:rPr>
          <w:color w:val="222222"/>
          <w:shd w:val="clear" w:color="auto" w:fill="FFFFFF"/>
        </w:rPr>
        <w:t>5 бро</w:t>
      </w:r>
      <w:r w:rsidR="0018416F">
        <w:rPr>
          <w:color w:val="222222"/>
          <w:shd w:val="clear" w:color="auto" w:fill="FFFFFF"/>
        </w:rPr>
        <w:t>йки, в т. ч. 311 щатни бройки; 1</w:t>
      </w:r>
      <w:r w:rsidR="0018416F" w:rsidRPr="006459E4">
        <w:rPr>
          <w:color w:val="222222"/>
          <w:shd w:val="clear" w:color="auto" w:fill="FFFFFF"/>
        </w:rPr>
        <w:t>4 бройки сезонни работници средногодишно</w:t>
      </w:r>
      <w:r w:rsidRPr="009F1F72">
        <w:rPr>
          <w:b/>
        </w:rPr>
        <w:t xml:space="preserve">, </w:t>
      </w:r>
      <w:r w:rsidRPr="009F1F72">
        <w:t xml:space="preserve">считано </w:t>
      </w:r>
      <w:r w:rsidRPr="009F1F72">
        <w:rPr>
          <w:b/>
          <w:u w:val="single"/>
        </w:rPr>
        <w:t>от 01.04.2022 година</w:t>
      </w:r>
      <w:r w:rsidRPr="009F1F72">
        <w:rPr>
          <w:u w:val="single"/>
        </w:rPr>
        <w:t>.</w:t>
      </w:r>
    </w:p>
    <w:p w:rsidR="002A1229" w:rsidRPr="002A1229" w:rsidRDefault="002A1229" w:rsidP="008D3640">
      <w:pPr>
        <w:spacing w:line="276" w:lineRule="auto"/>
        <w:ind w:right="-1" w:firstLine="720"/>
        <w:jc w:val="both"/>
      </w:pPr>
      <w:r w:rsidRPr="002A1229">
        <w:rPr>
          <w:b/>
        </w:rPr>
        <w:t>§2.</w:t>
      </w:r>
      <w:r w:rsidRPr="002A1229">
        <w:t xml:space="preserve"> Променя чл.16 на раздел ІІ, б. В “Числен състав на Предприятието” от Правилника, както  следва: </w:t>
      </w:r>
    </w:p>
    <w:p w:rsidR="003D1520" w:rsidRDefault="002A1229" w:rsidP="008D3640">
      <w:pPr>
        <w:pStyle w:val="m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222222"/>
          <w:sz w:val="21"/>
          <w:szCs w:val="21"/>
        </w:rPr>
      </w:pPr>
      <w:r w:rsidRPr="002A1229">
        <w:rPr>
          <w:lang w:val="en-GB"/>
        </w:rPr>
        <w:t xml:space="preserve">„Чл.16. </w:t>
      </w:r>
      <w:proofErr w:type="spellStart"/>
      <w:r w:rsidRPr="002A1229">
        <w:rPr>
          <w:lang w:val="en-GB"/>
        </w:rPr>
        <w:t>Числеността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на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персонала</w:t>
      </w:r>
      <w:proofErr w:type="spellEnd"/>
      <w:r w:rsidRPr="002A1229">
        <w:rPr>
          <w:lang w:val="en-GB"/>
        </w:rPr>
        <w:t xml:space="preserve"> </w:t>
      </w:r>
      <w:r w:rsidR="0018416F">
        <w:t>е общо 607 души, от които 547 щатни бройки и 60 сезонни работници средногодишно</w:t>
      </w:r>
      <w:r w:rsidRPr="002A1229">
        <w:t xml:space="preserve">, </w:t>
      </w:r>
      <w:proofErr w:type="spellStart"/>
      <w:r w:rsidRPr="002A1229">
        <w:rPr>
          <w:lang w:val="en-GB"/>
        </w:rPr>
        <w:t>съгласно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Приложение</w:t>
      </w:r>
      <w:proofErr w:type="spellEnd"/>
      <w:r w:rsidRPr="002A1229">
        <w:rPr>
          <w:lang w:val="en-GB"/>
        </w:rPr>
        <w:t xml:space="preserve"> №1</w:t>
      </w:r>
      <w:r w:rsidRPr="002A1229">
        <w:t>, неразделна част от Правилника</w:t>
      </w:r>
      <w:r w:rsidR="003D1520">
        <w:t xml:space="preserve">, </w:t>
      </w:r>
      <w:r w:rsidR="003D1520" w:rsidRPr="00122413">
        <w:rPr>
          <w:color w:val="222222"/>
        </w:rPr>
        <w:t>в това число:</w:t>
      </w:r>
    </w:p>
    <w:p w:rsidR="003D1520" w:rsidRPr="003D1520" w:rsidRDefault="003D1520" w:rsidP="008D3640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222222"/>
        </w:rPr>
      </w:pPr>
      <w:r w:rsidRPr="003D1520">
        <w:rPr>
          <w:color w:val="222222"/>
        </w:rPr>
        <w:t>- Дейност 283 "Превантивна дейност за намаляване вредните последствия от бедствия и аварии" /Поддръжка на речните корита/ - 9 щатни бройки;</w:t>
      </w:r>
    </w:p>
    <w:p w:rsidR="003D1520" w:rsidRPr="003D1520" w:rsidRDefault="003D1520" w:rsidP="008D3640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222222"/>
        </w:rPr>
      </w:pPr>
      <w:r w:rsidRPr="003D1520">
        <w:rPr>
          <w:color w:val="222222"/>
        </w:rPr>
        <w:t>- Дей</w:t>
      </w:r>
      <w:r>
        <w:rPr>
          <w:color w:val="222222"/>
        </w:rPr>
        <w:t>ност 622 "Озеленяване" - общо 32</w:t>
      </w:r>
      <w:r w:rsidRPr="003D1520">
        <w:rPr>
          <w:color w:val="222222"/>
        </w:rPr>
        <w:t>5 бро</w:t>
      </w:r>
      <w:r>
        <w:rPr>
          <w:color w:val="222222"/>
        </w:rPr>
        <w:t>йки, в т. ч. 311 щатни бройки; 1</w:t>
      </w:r>
      <w:r w:rsidRPr="003D1520">
        <w:rPr>
          <w:color w:val="222222"/>
        </w:rPr>
        <w:t>4 бройки сезонни работници средногодишно;</w:t>
      </w:r>
    </w:p>
    <w:p w:rsidR="003D1520" w:rsidRPr="003D1520" w:rsidRDefault="003D1520" w:rsidP="008D3640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222222"/>
        </w:rPr>
      </w:pPr>
      <w:r w:rsidRPr="003D1520">
        <w:rPr>
          <w:color w:val="222222"/>
        </w:rPr>
        <w:t>- Дейност 623 "Чистота" - поддържане чистотата на алеи, паркове и зелени площи - общо 261 бройки, в т. ч. 215 щатни бройки и 46 души сезонни работници средногодишно;</w:t>
      </w:r>
    </w:p>
    <w:p w:rsidR="003D1520" w:rsidRPr="003D1520" w:rsidRDefault="00122413" w:rsidP="008D3640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222222"/>
        </w:rPr>
      </w:pPr>
      <w:r>
        <w:rPr>
          <w:color w:val="222222"/>
        </w:rPr>
        <w:t xml:space="preserve">- </w:t>
      </w:r>
      <w:r w:rsidR="003D1520" w:rsidRPr="003D1520">
        <w:rPr>
          <w:color w:val="222222"/>
        </w:rPr>
        <w:t xml:space="preserve">Дейност 627 "Управление на дейностите по отпадъците" - управление на компостираща инсталация - </w:t>
      </w:r>
      <w:proofErr w:type="spellStart"/>
      <w:r w:rsidR="003D1520" w:rsidRPr="003D1520">
        <w:rPr>
          <w:color w:val="222222"/>
        </w:rPr>
        <w:t>обшо</w:t>
      </w:r>
      <w:proofErr w:type="spellEnd"/>
      <w:r w:rsidR="003D1520" w:rsidRPr="003D1520">
        <w:rPr>
          <w:color w:val="222222"/>
        </w:rPr>
        <w:t xml:space="preserve"> 12 щатни бройки.</w:t>
      </w:r>
      <w:r w:rsidR="003D1520">
        <w:rPr>
          <w:color w:val="222222"/>
        </w:rPr>
        <w:t>“</w:t>
      </w:r>
    </w:p>
    <w:p w:rsidR="002A1229" w:rsidRPr="002A1229" w:rsidRDefault="002A1229" w:rsidP="008D3640">
      <w:pPr>
        <w:spacing w:line="276" w:lineRule="auto"/>
        <w:ind w:right="-426" w:firstLine="720"/>
        <w:jc w:val="both"/>
      </w:pPr>
    </w:p>
    <w:p w:rsidR="002A1229" w:rsidRPr="002A1229" w:rsidRDefault="002A1229" w:rsidP="008D3640">
      <w:pPr>
        <w:tabs>
          <w:tab w:val="left" w:pos="8820"/>
        </w:tabs>
        <w:spacing w:line="276" w:lineRule="auto"/>
        <w:ind w:right="-1" w:firstLine="720"/>
        <w:jc w:val="both"/>
        <w:rPr>
          <w:lang w:val="en-GB"/>
        </w:rPr>
      </w:pPr>
      <w:r w:rsidRPr="002A1229">
        <w:rPr>
          <w:b/>
        </w:rPr>
        <w:t>§ 3.</w:t>
      </w:r>
      <w:r w:rsidRPr="002A1229">
        <w:t xml:space="preserve"> </w:t>
      </w:r>
      <w:proofErr w:type="spellStart"/>
      <w:r w:rsidRPr="002A1229">
        <w:rPr>
          <w:lang w:val="en-GB"/>
        </w:rPr>
        <w:t>Отменя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Приложение</w:t>
      </w:r>
      <w:proofErr w:type="spellEnd"/>
      <w:r w:rsidRPr="002A1229">
        <w:rPr>
          <w:lang w:val="en-GB"/>
        </w:rPr>
        <w:t xml:space="preserve"> №1</w:t>
      </w:r>
      <w:r w:rsidRPr="002A1229">
        <w:rPr>
          <w:i/>
          <w:lang w:val="en-GB"/>
        </w:rPr>
        <w:t xml:space="preserve"> </w:t>
      </w:r>
      <w:proofErr w:type="spellStart"/>
      <w:r w:rsidRPr="002A1229">
        <w:rPr>
          <w:lang w:val="en-GB"/>
        </w:rPr>
        <w:t>към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действащия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Правилник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за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устройството</w:t>
      </w:r>
      <w:proofErr w:type="spellEnd"/>
      <w:r w:rsidRPr="002A1229">
        <w:rPr>
          <w:lang w:val="en-GB"/>
        </w:rPr>
        <w:t xml:space="preserve"> и </w:t>
      </w:r>
      <w:proofErr w:type="spellStart"/>
      <w:r w:rsidRPr="002A1229">
        <w:rPr>
          <w:lang w:val="en-GB"/>
        </w:rPr>
        <w:t>дейността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на</w:t>
      </w:r>
      <w:proofErr w:type="spellEnd"/>
      <w:r w:rsidRPr="002A1229">
        <w:rPr>
          <w:lang w:val="en-GB"/>
        </w:rPr>
        <w:t xml:space="preserve"> ОП „</w:t>
      </w:r>
      <w:r w:rsidR="003D1520" w:rsidRPr="003D1520">
        <w:rPr>
          <w:rFonts w:eastAsia="Calibri"/>
          <w:lang w:eastAsia="en-US"/>
        </w:rPr>
        <w:t xml:space="preserve"> </w:t>
      </w:r>
      <w:r w:rsidR="003D1520" w:rsidRPr="002A1229">
        <w:rPr>
          <w:rFonts w:eastAsia="Calibri"/>
          <w:lang w:eastAsia="en-US"/>
        </w:rPr>
        <w:t xml:space="preserve">Градини и </w:t>
      </w:r>
      <w:proofErr w:type="gramStart"/>
      <w:r w:rsidR="003D1520" w:rsidRPr="002A1229">
        <w:rPr>
          <w:rFonts w:eastAsia="Calibri"/>
          <w:lang w:eastAsia="en-US"/>
        </w:rPr>
        <w:t>паркове</w:t>
      </w:r>
      <w:r w:rsidRPr="002A1229">
        <w:t>“ и</w:t>
      </w:r>
      <w:proofErr w:type="gramEnd"/>
      <w:r w:rsidRPr="002A1229">
        <w:t xml:space="preserve"> </w:t>
      </w:r>
      <w:proofErr w:type="spellStart"/>
      <w:r w:rsidRPr="002A1229">
        <w:rPr>
          <w:lang w:val="en-GB"/>
        </w:rPr>
        <w:t>приема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ново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Приложение</w:t>
      </w:r>
      <w:proofErr w:type="spellEnd"/>
      <w:r w:rsidRPr="002A1229">
        <w:rPr>
          <w:lang w:val="en-GB"/>
        </w:rPr>
        <w:t xml:space="preserve"> № 1 “</w:t>
      </w:r>
      <w:proofErr w:type="spellStart"/>
      <w:r w:rsidRPr="002A1229">
        <w:rPr>
          <w:lang w:val="en-GB"/>
        </w:rPr>
        <w:t>Структура</w:t>
      </w:r>
      <w:proofErr w:type="spellEnd"/>
      <w:r w:rsidRPr="002A1229">
        <w:rPr>
          <w:lang w:val="en-GB"/>
        </w:rPr>
        <w:t xml:space="preserve"> и </w:t>
      </w:r>
      <w:proofErr w:type="spellStart"/>
      <w:r w:rsidRPr="002A1229">
        <w:rPr>
          <w:lang w:val="en-GB"/>
        </w:rPr>
        <w:t>численост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на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персонала</w:t>
      </w:r>
      <w:proofErr w:type="spellEnd"/>
      <w:r w:rsidRPr="002A1229">
        <w:rPr>
          <w:lang w:val="en-GB"/>
        </w:rPr>
        <w:t>”</w:t>
      </w:r>
      <w:r w:rsidRPr="002A1229">
        <w:rPr>
          <w:i/>
          <w:lang w:val="en-GB"/>
        </w:rPr>
        <w:t>,</w:t>
      </w:r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което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става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неразделна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част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от</w:t>
      </w:r>
      <w:proofErr w:type="spellEnd"/>
      <w:r w:rsidRPr="002A1229">
        <w:rPr>
          <w:lang w:val="en-GB"/>
        </w:rPr>
        <w:t xml:space="preserve"> </w:t>
      </w:r>
      <w:proofErr w:type="spellStart"/>
      <w:r w:rsidRPr="002A1229">
        <w:rPr>
          <w:lang w:val="en-GB"/>
        </w:rPr>
        <w:t>същия</w:t>
      </w:r>
      <w:proofErr w:type="spellEnd"/>
      <w:r w:rsidRPr="002A1229">
        <w:rPr>
          <w:lang w:val="en-GB"/>
        </w:rPr>
        <w:t>.</w:t>
      </w:r>
    </w:p>
    <w:p w:rsidR="002A1229" w:rsidRPr="002A1229" w:rsidRDefault="002A1229" w:rsidP="008D3640">
      <w:pPr>
        <w:spacing w:line="276" w:lineRule="auto"/>
        <w:ind w:firstLine="709"/>
        <w:jc w:val="both"/>
        <w:rPr>
          <w:b/>
          <w:color w:val="FF0000"/>
          <w:lang w:eastAsia="en-US"/>
        </w:rPr>
      </w:pPr>
    </w:p>
    <w:p w:rsidR="00B12A97" w:rsidRPr="00B12A97" w:rsidRDefault="00B12A97" w:rsidP="008D3640">
      <w:pPr>
        <w:spacing w:after="200" w:line="276" w:lineRule="auto"/>
        <w:ind w:firstLine="900"/>
        <w:jc w:val="both"/>
        <w:rPr>
          <w:rFonts w:eastAsia="Calibri"/>
          <w:b/>
          <w:lang w:eastAsia="en-US"/>
        </w:rPr>
      </w:pPr>
      <w:r w:rsidRPr="00B12A97">
        <w:rPr>
          <w:rFonts w:eastAsia="Calibri"/>
          <w:b/>
          <w:color w:val="000000"/>
          <w:lang w:eastAsia="en-US"/>
        </w:rPr>
        <w:t>Заключителни разпоредби</w:t>
      </w:r>
    </w:p>
    <w:p w:rsidR="00B12A97" w:rsidRPr="00B12A97" w:rsidRDefault="00B12A97" w:rsidP="00B12A97">
      <w:pPr>
        <w:spacing w:after="200" w:line="276" w:lineRule="auto"/>
        <w:ind w:firstLine="900"/>
        <w:jc w:val="both"/>
        <w:rPr>
          <w:rFonts w:eastAsia="Arial"/>
          <w:color w:val="231F20"/>
          <w:lang w:eastAsia="en-US" w:bidi="bg-BG"/>
        </w:rPr>
      </w:pPr>
      <w:r>
        <w:rPr>
          <w:rFonts w:eastAsia="Arial"/>
          <w:b/>
          <w:color w:val="231F20"/>
          <w:lang w:eastAsia="en-US" w:bidi="bg-BG"/>
        </w:rPr>
        <w:t>§4</w:t>
      </w:r>
      <w:r w:rsidRPr="00B12A97">
        <w:rPr>
          <w:rFonts w:eastAsia="Arial"/>
          <w:b/>
          <w:color w:val="231F20"/>
          <w:lang w:eastAsia="en-US" w:bidi="bg-BG"/>
        </w:rPr>
        <w:t>.</w:t>
      </w:r>
      <w:r w:rsidRPr="00B12A97">
        <w:rPr>
          <w:rFonts w:eastAsia="Arial"/>
          <w:color w:val="231F20"/>
          <w:lang w:eastAsia="en-US" w:bidi="bg-BG"/>
        </w:rPr>
        <w:t xml:space="preserve"> Правилник за изменение и допълнение на Правилник за устройството и дейността на ОП ”Градини и паркове”, приет с Решение №....., взето с Протокол№..../..................г. на Общински съвет – Пловдив и влиза в сила от </w:t>
      </w:r>
      <w:r>
        <w:rPr>
          <w:rFonts w:eastAsia="Arial"/>
          <w:color w:val="231F20"/>
          <w:lang w:eastAsia="en-US" w:bidi="bg-BG"/>
        </w:rPr>
        <w:t>01.04.2022</w:t>
      </w:r>
      <w:r w:rsidRPr="00B12A97">
        <w:rPr>
          <w:rFonts w:eastAsia="Arial"/>
          <w:color w:val="231F20"/>
          <w:lang w:eastAsia="en-US" w:bidi="bg-BG"/>
        </w:rPr>
        <w:t>г.</w:t>
      </w:r>
    </w:p>
    <w:p w:rsidR="002A1229" w:rsidRPr="00A764E4" w:rsidRDefault="00B12A97" w:rsidP="00A764E4">
      <w:pPr>
        <w:spacing w:after="200" w:line="276" w:lineRule="auto"/>
        <w:ind w:firstLine="900"/>
        <w:jc w:val="both"/>
        <w:rPr>
          <w:rFonts w:eastAsia="Arial"/>
          <w:b/>
          <w:color w:val="231F20"/>
          <w:lang w:eastAsia="en-US" w:bidi="bg-BG"/>
        </w:rPr>
      </w:pPr>
      <w:r>
        <w:rPr>
          <w:rFonts w:eastAsia="Arial"/>
          <w:b/>
          <w:color w:val="231F20"/>
          <w:lang w:eastAsia="en-US" w:bidi="bg-BG"/>
        </w:rPr>
        <w:t xml:space="preserve"> §5</w:t>
      </w:r>
      <w:r w:rsidRPr="00B12A97">
        <w:rPr>
          <w:rFonts w:eastAsia="Arial"/>
          <w:b/>
          <w:color w:val="231F20"/>
          <w:lang w:eastAsia="en-US" w:bidi="bg-BG"/>
        </w:rPr>
        <w:t xml:space="preserve">. </w:t>
      </w:r>
      <w:r w:rsidRPr="00B12A97">
        <w:rPr>
          <w:rFonts w:eastAsia="Arial"/>
          <w:color w:val="231F20"/>
          <w:lang w:eastAsia="en-US" w:bidi="bg-BG"/>
        </w:rPr>
        <w:t>Изпълнението на Правилника се възлага на директора на ОП ”Градини и паркове”.</w:t>
      </w:r>
    </w:p>
    <w:p w:rsidR="002A1229" w:rsidRPr="002A1229" w:rsidRDefault="002A1229" w:rsidP="002A1229">
      <w:pPr>
        <w:spacing w:line="276" w:lineRule="auto"/>
        <w:ind w:firstLine="709"/>
        <w:jc w:val="both"/>
        <w:rPr>
          <w:b/>
          <w:lang w:eastAsia="en-US"/>
        </w:rPr>
      </w:pPr>
    </w:p>
    <w:p w:rsidR="002A1229" w:rsidRPr="002A1229" w:rsidRDefault="002A1229" w:rsidP="00DA7965">
      <w:pPr>
        <w:spacing w:line="276" w:lineRule="auto"/>
        <w:ind w:firstLine="709"/>
        <w:jc w:val="both"/>
        <w:rPr>
          <w:b/>
          <w:lang w:eastAsia="en-US"/>
        </w:rPr>
      </w:pPr>
      <w:r w:rsidRPr="002A1229">
        <w:rPr>
          <w:b/>
          <w:lang w:eastAsia="en-US"/>
        </w:rPr>
        <w:t>Приложения:</w:t>
      </w:r>
    </w:p>
    <w:p w:rsidR="002A1229" w:rsidRPr="002A1229" w:rsidRDefault="002A1229" w:rsidP="00DA7965">
      <w:pPr>
        <w:spacing w:line="276" w:lineRule="auto"/>
        <w:ind w:firstLine="709"/>
        <w:jc w:val="both"/>
        <w:rPr>
          <w:b/>
          <w:lang w:eastAsia="en-US"/>
        </w:rPr>
      </w:pPr>
    </w:p>
    <w:p w:rsidR="002A1229" w:rsidRPr="002A1229" w:rsidRDefault="002A1229" w:rsidP="00DA7965">
      <w:pPr>
        <w:spacing w:line="276" w:lineRule="auto"/>
        <w:ind w:firstLine="720"/>
        <w:jc w:val="both"/>
        <w:rPr>
          <w:lang w:eastAsia="en-US"/>
        </w:rPr>
      </w:pPr>
      <w:r w:rsidRPr="002A1229">
        <w:rPr>
          <w:b/>
          <w:lang w:eastAsia="en-US"/>
        </w:rPr>
        <w:t>1. Приложение №1</w:t>
      </w:r>
      <w:r w:rsidRPr="002A1229">
        <w:rPr>
          <w:lang w:eastAsia="en-US"/>
        </w:rPr>
        <w:t xml:space="preserve"> – Правилник за устройството и дейността на ОП </w:t>
      </w:r>
      <w:r w:rsidRPr="002A1229">
        <w:rPr>
          <w:rFonts w:eastAsia="Calibri"/>
        </w:rPr>
        <w:t>„Дезинфекционна станция</w:t>
      </w:r>
      <w:r w:rsidRPr="002A1229">
        <w:rPr>
          <w:rFonts w:eastAsia="Calibri"/>
          <w:lang w:eastAsia="en-US"/>
        </w:rPr>
        <w:t>“</w:t>
      </w:r>
      <w:r w:rsidRPr="002A1229">
        <w:rPr>
          <w:lang w:eastAsia="en-US"/>
        </w:rPr>
        <w:t>, неразделна част от настоящото решение, ведно с Приложение №1 „</w:t>
      </w:r>
      <w:r w:rsidR="00D54BDD">
        <w:rPr>
          <w:lang w:eastAsia="en-US"/>
        </w:rPr>
        <w:t>Структура и численост на персонала“</w:t>
      </w:r>
      <w:r w:rsidR="00A47DE9">
        <w:rPr>
          <w:lang w:eastAsia="en-US"/>
        </w:rPr>
        <w:t xml:space="preserve"> </w:t>
      </w:r>
      <w:r w:rsidRPr="002A1229">
        <w:rPr>
          <w:lang w:eastAsia="en-US"/>
        </w:rPr>
        <w:t>неразделна част от Правилника.</w:t>
      </w:r>
    </w:p>
    <w:p w:rsidR="002A1229" w:rsidRPr="002A1229" w:rsidRDefault="002A1229" w:rsidP="00DA7965">
      <w:pPr>
        <w:spacing w:line="276" w:lineRule="auto"/>
        <w:ind w:firstLine="720"/>
        <w:jc w:val="both"/>
        <w:rPr>
          <w:lang w:eastAsia="en-US"/>
        </w:rPr>
      </w:pPr>
      <w:r w:rsidRPr="002A1229">
        <w:rPr>
          <w:b/>
          <w:lang w:eastAsia="en-US"/>
        </w:rPr>
        <w:t>2. Приложение №2</w:t>
      </w:r>
      <w:r w:rsidRPr="002A1229">
        <w:rPr>
          <w:lang w:eastAsia="en-US"/>
        </w:rPr>
        <w:t xml:space="preserve"> – Предварителна оценка на въздействието.</w:t>
      </w:r>
    </w:p>
    <w:sectPr w:rsidR="002A1229" w:rsidRPr="002A1229" w:rsidSect="00771456">
      <w:footerReference w:type="default" r:id="rId9"/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45" w:rsidRDefault="00325945" w:rsidP="00DD5DDD">
      <w:r>
        <w:separator/>
      </w:r>
    </w:p>
  </w:endnote>
  <w:endnote w:type="continuationSeparator" w:id="0">
    <w:p w:rsidR="00325945" w:rsidRDefault="00325945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13" w:rsidRPr="00F8523A" w:rsidRDefault="00192D68">
    <w:pPr>
      <w:pStyle w:val="ac"/>
      <w:jc w:val="right"/>
      <w:rPr>
        <w:b/>
      </w:rPr>
    </w:pPr>
    <w:r w:rsidRPr="00F8523A">
      <w:rPr>
        <w:b/>
      </w:rPr>
      <w:fldChar w:fldCharType="begin"/>
    </w:r>
    <w:r w:rsidR="00663E13" w:rsidRPr="00F8523A">
      <w:rPr>
        <w:b/>
      </w:rPr>
      <w:instrText>PAGE   \* MERGEFORMAT</w:instrText>
    </w:r>
    <w:r w:rsidRPr="00F8523A">
      <w:rPr>
        <w:b/>
      </w:rPr>
      <w:fldChar w:fldCharType="separate"/>
    </w:r>
    <w:r w:rsidR="00057604">
      <w:rPr>
        <w:b/>
        <w:noProof/>
      </w:rPr>
      <w:t>4</w:t>
    </w:r>
    <w:r w:rsidRPr="00F8523A">
      <w:rPr>
        <w:b/>
      </w:rPr>
      <w:fldChar w:fldCharType="end"/>
    </w:r>
  </w:p>
  <w:p w:rsidR="00663E13" w:rsidRDefault="00663E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45" w:rsidRDefault="00325945" w:rsidP="00DD5DDD">
      <w:r>
        <w:separator/>
      </w:r>
    </w:p>
  </w:footnote>
  <w:footnote w:type="continuationSeparator" w:id="0">
    <w:p w:rsidR="00325945" w:rsidRDefault="00325945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80302C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A71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A25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828F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AD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D05F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26A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AE616D"/>
    <w:multiLevelType w:val="hybridMultilevel"/>
    <w:tmpl w:val="2C7CEC50"/>
    <w:lvl w:ilvl="0" w:tplc="53323F3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F620D8F"/>
    <w:multiLevelType w:val="multilevel"/>
    <w:tmpl w:val="B532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366970"/>
    <w:multiLevelType w:val="multilevel"/>
    <w:tmpl w:val="6694A94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2813D6D"/>
    <w:multiLevelType w:val="multilevel"/>
    <w:tmpl w:val="9B8E14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7A00EBE"/>
    <w:multiLevelType w:val="multilevel"/>
    <w:tmpl w:val="96581C3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1"/>
  </w:num>
  <w:num w:numId="7">
    <w:abstractNumId w:val="19"/>
  </w:num>
  <w:num w:numId="8">
    <w:abstractNumId w:val="11"/>
  </w:num>
  <w:num w:numId="9">
    <w:abstractNumId w:val="15"/>
  </w:num>
  <w:num w:numId="10">
    <w:abstractNumId w:val="14"/>
  </w:num>
  <w:num w:numId="11">
    <w:abstractNumId w:val="26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16"/>
  </w:num>
  <w:num w:numId="17">
    <w:abstractNumId w:val="23"/>
  </w:num>
  <w:num w:numId="18">
    <w:abstractNumId w:val="27"/>
  </w:num>
  <w:num w:numId="19">
    <w:abstractNumId w:val="12"/>
  </w:num>
  <w:num w:numId="20">
    <w:abstractNumId w:val="20"/>
  </w:num>
  <w:num w:numId="21">
    <w:abstractNumId w:val="25"/>
  </w:num>
  <w:num w:numId="22">
    <w:abstractNumId w:val="18"/>
  </w:num>
  <w:num w:numId="23">
    <w:abstractNumId w:val="9"/>
  </w:num>
  <w:num w:numId="24">
    <w:abstractNumId w:val="13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17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D0F"/>
    <w:rsid w:val="0000229B"/>
    <w:rsid w:val="000157E3"/>
    <w:rsid w:val="00026163"/>
    <w:rsid w:val="00050061"/>
    <w:rsid w:val="00057604"/>
    <w:rsid w:val="00071E28"/>
    <w:rsid w:val="00085DA6"/>
    <w:rsid w:val="000A0BEB"/>
    <w:rsid w:val="000A162D"/>
    <w:rsid w:val="000A4DEC"/>
    <w:rsid w:val="000B2BA2"/>
    <w:rsid w:val="000C7C8D"/>
    <w:rsid w:val="000E184D"/>
    <w:rsid w:val="000E45FE"/>
    <w:rsid w:val="000E5855"/>
    <w:rsid w:val="000F2BC0"/>
    <w:rsid w:val="000F7C45"/>
    <w:rsid w:val="0010111E"/>
    <w:rsid w:val="00101C91"/>
    <w:rsid w:val="00105D0E"/>
    <w:rsid w:val="0011794E"/>
    <w:rsid w:val="00122413"/>
    <w:rsid w:val="001325A2"/>
    <w:rsid w:val="00136B71"/>
    <w:rsid w:val="0014566F"/>
    <w:rsid w:val="00150463"/>
    <w:rsid w:val="0015111C"/>
    <w:rsid w:val="0016310C"/>
    <w:rsid w:val="00165E7E"/>
    <w:rsid w:val="00167E18"/>
    <w:rsid w:val="00172721"/>
    <w:rsid w:val="001757CD"/>
    <w:rsid w:val="00176683"/>
    <w:rsid w:val="0018416F"/>
    <w:rsid w:val="00184EC2"/>
    <w:rsid w:val="00187CC0"/>
    <w:rsid w:val="001901A1"/>
    <w:rsid w:val="00192D68"/>
    <w:rsid w:val="0019556D"/>
    <w:rsid w:val="001A7869"/>
    <w:rsid w:val="001B161E"/>
    <w:rsid w:val="001B3EE3"/>
    <w:rsid w:val="001B5333"/>
    <w:rsid w:val="001C0B96"/>
    <w:rsid w:val="001C3BB6"/>
    <w:rsid w:val="001C460E"/>
    <w:rsid w:val="001F04BC"/>
    <w:rsid w:val="001F5302"/>
    <w:rsid w:val="00201254"/>
    <w:rsid w:val="00201E00"/>
    <w:rsid w:val="00205461"/>
    <w:rsid w:val="00213E80"/>
    <w:rsid w:val="00220BB0"/>
    <w:rsid w:val="00247597"/>
    <w:rsid w:val="002527BB"/>
    <w:rsid w:val="00256B14"/>
    <w:rsid w:val="0026735F"/>
    <w:rsid w:val="00272152"/>
    <w:rsid w:val="00274C6A"/>
    <w:rsid w:val="0028177D"/>
    <w:rsid w:val="002821FB"/>
    <w:rsid w:val="00291DF8"/>
    <w:rsid w:val="0029285A"/>
    <w:rsid w:val="00294E5E"/>
    <w:rsid w:val="002A1229"/>
    <w:rsid w:val="002B2D3C"/>
    <w:rsid w:val="002C3476"/>
    <w:rsid w:val="002C4D4E"/>
    <w:rsid w:val="002F5120"/>
    <w:rsid w:val="002F62A4"/>
    <w:rsid w:val="002F70E8"/>
    <w:rsid w:val="003024D1"/>
    <w:rsid w:val="00302A9E"/>
    <w:rsid w:val="00304537"/>
    <w:rsid w:val="00325945"/>
    <w:rsid w:val="0034100E"/>
    <w:rsid w:val="0034171D"/>
    <w:rsid w:val="003423B2"/>
    <w:rsid w:val="00344A22"/>
    <w:rsid w:val="00351C11"/>
    <w:rsid w:val="00354B0B"/>
    <w:rsid w:val="0035697E"/>
    <w:rsid w:val="003664A0"/>
    <w:rsid w:val="00375526"/>
    <w:rsid w:val="00377607"/>
    <w:rsid w:val="00387E77"/>
    <w:rsid w:val="003907FA"/>
    <w:rsid w:val="003929D8"/>
    <w:rsid w:val="00393474"/>
    <w:rsid w:val="0039454E"/>
    <w:rsid w:val="003A1E45"/>
    <w:rsid w:val="003B2919"/>
    <w:rsid w:val="003B7B6C"/>
    <w:rsid w:val="003C1184"/>
    <w:rsid w:val="003C1FE2"/>
    <w:rsid w:val="003C33B6"/>
    <w:rsid w:val="003C51FB"/>
    <w:rsid w:val="003D1520"/>
    <w:rsid w:val="003D7DDE"/>
    <w:rsid w:val="003E0567"/>
    <w:rsid w:val="003E25C1"/>
    <w:rsid w:val="003E4635"/>
    <w:rsid w:val="003E6881"/>
    <w:rsid w:val="003F2FF1"/>
    <w:rsid w:val="003F6303"/>
    <w:rsid w:val="003F678D"/>
    <w:rsid w:val="00411AAD"/>
    <w:rsid w:val="00412FCB"/>
    <w:rsid w:val="004138C9"/>
    <w:rsid w:val="00433238"/>
    <w:rsid w:val="0045181E"/>
    <w:rsid w:val="0045445D"/>
    <w:rsid w:val="004628B1"/>
    <w:rsid w:val="00463719"/>
    <w:rsid w:val="0046435D"/>
    <w:rsid w:val="004710AA"/>
    <w:rsid w:val="0047252A"/>
    <w:rsid w:val="004771E4"/>
    <w:rsid w:val="00487B9A"/>
    <w:rsid w:val="00487C97"/>
    <w:rsid w:val="004B5FD6"/>
    <w:rsid w:val="004C4017"/>
    <w:rsid w:val="004C4079"/>
    <w:rsid w:val="004C6F24"/>
    <w:rsid w:val="004D6FCD"/>
    <w:rsid w:val="004F7647"/>
    <w:rsid w:val="004F775A"/>
    <w:rsid w:val="00501D1E"/>
    <w:rsid w:val="00522A8B"/>
    <w:rsid w:val="00525019"/>
    <w:rsid w:val="00530B11"/>
    <w:rsid w:val="00531969"/>
    <w:rsid w:val="0053573D"/>
    <w:rsid w:val="00553406"/>
    <w:rsid w:val="0055420E"/>
    <w:rsid w:val="00557CD8"/>
    <w:rsid w:val="00571106"/>
    <w:rsid w:val="0057171B"/>
    <w:rsid w:val="00572947"/>
    <w:rsid w:val="00574DF0"/>
    <w:rsid w:val="00576D72"/>
    <w:rsid w:val="00584676"/>
    <w:rsid w:val="0058661C"/>
    <w:rsid w:val="00592236"/>
    <w:rsid w:val="0059655A"/>
    <w:rsid w:val="005B47ED"/>
    <w:rsid w:val="005B7214"/>
    <w:rsid w:val="005C00F4"/>
    <w:rsid w:val="005D0433"/>
    <w:rsid w:val="005D25FF"/>
    <w:rsid w:val="005D5A86"/>
    <w:rsid w:val="005D6651"/>
    <w:rsid w:val="005E3182"/>
    <w:rsid w:val="005F04A4"/>
    <w:rsid w:val="005F0AF6"/>
    <w:rsid w:val="005F20F3"/>
    <w:rsid w:val="00610DF7"/>
    <w:rsid w:val="00615E14"/>
    <w:rsid w:val="00622BD1"/>
    <w:rsid w:val="00623258"/>
    <w:rsid w:val="00630907"/>
    <w:rsid w:val="00635458"/>
    <w:rsid w:val="00635E8F"/>
    <w:rsid w:val="006366F2"/>
    <w:rsid w:val="00643983"/>
    <w:rsid w:val="006459E4"/>
    <w:rsid w:val="00650406"/>
    <w:rsid w:val="00663E13"/>
    <w:rsid w:val="00677146"/>
    <w:rsid w:val="00677245"/>
    <w:rsid w:val="00684C1F"/>
    <w:rsid w:val="00687DFA"/>
    <w:rsid w:val="0069177B"/>
    <w:rsid w:val="006A1C36"/>
    <w:rsid w:val="006A7A37"/>
    <w:rsid w:val="006B0733"/>
    <w:rsid w:val="006B1B11"/>
    <w:rsid w:val="006D2885"/>
    <w:rsid w:val="006F5758"/>
    <w:rsid w:val="006F6324"/>
    <w:rsid w:val="006F67B0"/>
    <w:rsid w:val="00700D26"/>
    <w:rsid w:val="00713D7E"/>
    <w:rsid w:val="007151F0"/>
    <w:rsid w:val="00720965"/>
    <w:rsid w:val="007228A0"/>
    <w:rsid w:val="00723B81"/>
    <w:rsid w:val="00724444"/>
    <w:rsid w:val="007362F6"/>
    <w:rsid w:val="00737A04"/>
    <w:rsid w:val="0075368B"/>
    <w:rsid w:val="00754BDF"/>
    <w:rsid w:val="0075514F"/>
    <w:rsid w:val="00760CB8"/>
    <w:rsid w:val="00771456"/>
    <w:rsid w:val="007737B4"/>
    <w:rsid w:val="00775B07"/>
    <w:rsid w:val="007A2300"/>
    <w:rsid w:val="007D54E4"/>
    <w:rsid w:val="007E0114"/>
    <w:rsid w:val="007F5D3A"/>
    <w:rsid w:val="008006E4"/>
    <w:rsid w:val="008058D1"/>
    <w:rsid w:val="00812012"/>
    <w:rsid w:val="00816A8D"/>
    <w:rsid w:val="00823F02"/>
    <w:rsid w:val="0084269A"/>
    <w:rsid w:val="00842F72"/>
    <w:rsid w:val="008534E5"/>
    <w:rsid w:val="00854C1B"/>
    <w:rsid w:val="00856DF7"/>
    <w:rsid w:val="0086137B"/>
    <w:rsid w:val="00861E91"/>
    <w:rsid w:val="00870BDD"/>
    <w:rsid w:val="00870ED4"/>
    <w:rsid w:val="00871D58"/>
    <w:rsid w:val="00883C51"/>
    <w:rsid w:val="0088487C"/>
    <w:rsid w:val="008848FA"/>
    <w:rsid w:val="00887DAD"/>
    <w:rsid w:val="00892301"/>
    <w:rsid w:val="008B0803"/>
    <w:rsid w:val="008B22A4"/>
    <w:rsid w:val="008B3825"/>
    <w:rsid w:val="008C3478"/>
    <w:rsid w:val="008C6BE0"/>
    <w:rsid w:val="008D0AFB"/>
    <w:rsid w:val="008D1FA0"/>
    <w:rsid w:val="008D3640"/>
    <w:rsid w:val="008D56F2"/>
    <w:rsid w:val="008F0101"/>
    <w:rsid w:val="00903FD9"/>
    <w:rsid w:val="0090741D"/>
    <w:rsid w:val="00926591"/>
    <w:rsid w:val="00927AB8"/>
    <w:rsid w:val="00937C84"/>
    <w:rsid w:val="00943D61"/>
    <w:rsid w:val="009513CE"/>
    <w:rsid w:val="00956C45"/>
    <w:rsid w:val="00956F10"/>
    <w:rsid w:val="0096348E"/>
    <w:rsid w:val="00970DC3"/>
    <w:rsid w:val="00990227"/>
    <w:rsid w:val="00995EB1"/>
    <w:rsid w:val="009A25AD"/>
    <w:rsid w:val="009A28CA"/>
    <w:rsid w:val="009A70F1"/>
    <w:rsid w:val="009B0E96"/>
    <w:rsid w:val="009B3F39"/>
    <w:rsid w:val="009B550E"/>
    <w:rsid w:val="009C26F4"/>
    <w:rsid w:val="009F001B"/>
    <w:rsid w:val="009F1F72"/>
    <w:rsid w:val="00A04443"/>
    <w:rsid w:val="00A10C27"/>
    <w:rsid w:val="00A14517"/>
    <w:rsid w:val="00A275AA"/>
    <w:rsid w:val="00A27637"/>
    <w:rsid w:val="00A32F46"/>
    <w:rsid w:val="00A41B40"/>
    <w:rsid w:val="00A43E53"/>
    <w:rsid w:val="00A45562"/>
    <w:rsid w:val="00A474E2"/>
    <w:rsid w:val="00A47DE9"/>
    <w:rsid w:val="00A51449"/>
    <w:rsid w:val="00A60361"/>
    <w:rsid w:val="00A67A11"/>
    <w:rsid w:val="00A764E4"/>
    <w:rsid w:val="00A77B3E"/>
    <w:rsid w:val="00A836BD"/>
    <w:rsid w:val="00A84222"/>
    <w:rsid w:val="00A90D9A"/>
    <w:rsid w:val="00AA6424"/>
    <w:rsid w:val="00AA6890"/>
    <w:rsid w:val="00AA7712"/>
    <w:rsid w:val="00AB1E82"/>
    <w:rsid w:val="00AB5064"/>
    <w:rsid w:val="00AB699C"/>
    <w:rsid w:val="00AB6B2D"/>
    <w:rsid w:val="00AC06EF"/>
    <w:rsid w:val="00AC22DA"/>
    <w:rsid w:val="00AC6373"/>
    <w:rsid w:val="00AC7762"/>
    <w:rsid w:val="00AE10FC"/>
    <w:rsid w:val="00AE1D97"/>
    <w:rsid w:val="00AE5B04"/>
    <w:rsid w:val="00B12A97"/>
    <w:rsid w:val="00B13508"/>
    <w:rsid w:val="00B1611A"/>
    <w:rsid w:val="00B17A4E"/>
    <w:rsid w:val="00B34BA4"/>
    <w:rsid w:val="00B36AF2"/>
    <w:rsid w:val="00B40C5F"/>
    <w:rsid w:val="00B5043D"/>
    <w:rsid w:val="00B532ED"/>
    <w:rsid w:val="00B60EBA"/>
    <w:rsid w:val="00B739F0"/>
    <w:rsid w:val="00B73D78"/>
    <w:rsid w:val="00B74014"/>
    <w:rsid w:val="00B75891"/>
    <w:rsid w:val="00B81A0D"/>
    <w:rsid w:val="00B8257E"/>
    <w:rsid w:val="00B832C4"/>
    <w:rsid w:val="00B92A2E"/>
    <w:rsid w:val="00BA26F0"/>
    <w:rsid w:val="00BA65DF"/>
    <w:rsid w:val="00BB2D44"/>
    <w:rsid w:val="00BB343E"/>
    <w:rsid w:val="00BB3A15"/>
    <w:rsid w:val="00BC19E1"/>
    <w:rsid w:val="00BC1A58"/>
    <w:rsid w:val="00BC20D1"/>
    <w:rsid w:val="00BC2A85"/>
    <w:rsid w:val="00BC6799"/>
    <w:rsid w:val="00BD2CCF"/>
    <w:rsid w:val="00BD32A4"/>
    <w:rsid w:val="00BD4001"/>
    <w:rsid w:val="00BD41F2"/>
    <w:rsid w:val="00BE74DF"/>
    <w:rsid w:val="00BF0EC6"/>
    <w:rsid w:val="00BF7B7C"/>
    <w:rsid w:val="00C00DC8"/>
    <w:rsid w:val="00C02015"/>
    <w:rsid w:val="00C05647"/>
    <w:rsid w:val="00C10C4A"/>
    <w:rsid w:val="00C11B57"/>
    <w:rsid w:val="00C13FE6"/>
    <w:rsid w:val="00C15692"/>
    <w:rsid w:val="00C211BA"/>
    <w:rsid w:val="00C32B6B"/>
    <w:rsid w:val="00C4265E"/>
    <w:rsid w:val="00C45057"/>
    <w:rsid w:val="00C54746"/>
    <w:rsid w:val="00C56FEC"/>
    <w:rsid w:val="00C8698F"/>
    <w:rsid w:val="00C87749"/>
    <w:rsid w:val="00CA0A73"/>
    <w:rsid w:val="00CA15DF"/>
    <w:rsid w:val="00CB21ED"/>
    <w:rsid w:val="00CC3534"/>
    <w:rsid w:val="00CC7404"/>
    <w:rsid w:val="00CD23B3"/>
    <w:rsid w:val="00CD481E"/>
    <w:rsid w:val="00CE602C"/>
    <w:rsid w:val="00CF1BD1"/>
    <w:rsid w:val="00CF3C02"/>
    <w:rsid w:val="00CF56CB"/>
    <w:rsid w:val="00D00ACF"/>
    <w:rsid w:val="00D140FF"/>
    <w:rsid w:val="00D159DB"/>
    <w:rsid w:val="00D31FF2"/>
    <w:rsid w:val="00D3480D"/>
    <w:rsid w:val="00D414EC"/>
    <w:rsid w:val="00D454D9"/>
    <w:rsid w:val="00D52222"/>
    <w:rsid w:val="00D54BDD"/>
    <w:rsid w:val="00D5581F"/>
    <w:rsid w:val="00D57033"/>
    <w:rsid w:val="00D606BC"/>
    <w:rsid w:val="00D6609A"/>
    <w:rsid w:val="00D738DA"/>
    <w:rsid w:val="00D86A2E"/>
    <w:rsid w:val="00DA3016"/>
    <w:rsid w:val="00DA676E"/>
    <w:rsid w:val="00DA7965"/>
    <w:rsid w:val="00DB4EFE"/>
    <w:rsid w:val="00DB5EA9"/>
    <w:rsid w:val="00DC1C76"/>
    <w:rsid w:val="00DD5DDD"/>
    <w:rsid w:val="00DE59F4"/>
    <w:rsid w:val="00E02516"/>
    <w:rsid w:val="00E04174"/>
    <w:rsid w:val="00E04527"/>
    <w:rsid w:val="00E0455A"/>
    <w:rsid w:val="00E045F6"/>
    <w:rsid w:val="00E0782F"/>
    <w:rsid w:val="00E10435"/>
    <w:rsid w:val="00E14BD3"/>
    <w:rsid w:val="00E242B1"/>
    <w:rsid w:val="00E25862"/>
    <w:rsid w:val="00E4312F"/>
    <w:rsid w:val="00E51F9F"/>
    <w:rsid w:val="00E5626B"/>
    <w:rsid w:val="00E60DCE"/>
    <w:rsid w:val="00E678F5"/>
    <w:rsid w:val="00E90237"/>
    <w:rsid w:val="00E9306F"/>
    <w:rsid w:val="00EA0752"/>
    <w:rsid w:val="00EA0A38"/>
    <w:rsid w:val="00EA2AF9"/>
    <w:rsid w:val="00EB23CD"/>
    <w:rsid w:val="00EE1098"/>
    <w:rsid w:val="00EE6092"/>
    <w:rsid w:val="00EE6F17"/>
    <w:rsid w:val="00EF3141"/>
    <w:rsid w:val="00EF440E"/>
    <w:rsid w:val="00F1389B"/>
    <w:rsid w:val="00F167A0"/>
    <w:rsid w:val="00F24B9D"/>
    <w:rsid w:val="00F277F8"/>
    <w:rsid w:val="00F30B7A"/>
    <w:rsid w:val="00F30F03"/>
    <w:rsid w:val="00F349C0"/>
    <w:rsid w:val="00F349DD"/>
    <w:rsid w:val="00F42608"/>
    <w:rsid w:val="00F4493A"/>
    <w:rsid w:val="00F46B0E"/>
    <w:rsid w:val="00F47F2C"/>
    <w:rsid w:val="00F56BB5"/>
    <w:rsid w:val="00F70389"/>
    <w:rsid w:val="00F82F5D"/>
    <w:rsid w:val="00F8523A"/>
    <w:rsid w:val="00F97DF8"/>
    <w:rsid w:val="00FA4459"/>
    <w:rsid w:val="00FA7D64"/>
    <w:rsid w:val="00FB44A0"/>
    <w:rsid w:val="00FC110D"/>
    <w:rsid w:val="00FF0FDC"/>
    <w:rsid w:val="00FF736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3557C"/>
  <w15:docId w15:val="{4591D29F-4FD6-4C63-8BA1-EEC7EFF0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uiPriority w:val="99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  <w:style w:type="paragraph" w:customStyle="1" w:styleId="m">
    <w:name w:val="m"/>
    <w:basedOn w:val="a0"/>
    <w:rsid w:val="003D15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yurieva@plovdi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3A58-513A-49B0-84E4-10270EB6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НОВ ПРАВИЛНИК ЗА УСТРОЙСТВОТО И ДЕЙНОСТТА НА</vt:lpstr>
      <vt:lpstr>ПРОЕКТ НА НОВ ПРАВИЛНИК ЗА УСТРОЙСТВОТО И ДЕЙНОСТТА НА</vt:lpstr>
    </vt:vector>
  </TitlesOfParts>
  <Company>Hewlett-Packard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НОВ ПРАВИЛНИК ЗА УСТРОЙСТВОТО И ДЕЙНОСТТА НА</dc:title>
  <dc:creator>TYurieva</dc:creator>
  <cp:lastModifiedBy>Mun</cp:lastModifiedBy>
  <cp:revision>4</cp:revision>
  <cp:lastPrinted>2022-02-17T12:49:00Z</cp:lastPrinted>
  <dcterms:created xsi:type="dcterms:W3CDTF">2022-02-17T14:18:00Z</dcterms:created>
  <dcterms:modified xsi:type="dcterms:W3CDTF">2022-02-18T12:41:00Z</dcterms:modified>
</cp:coreProperties>
</file>