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11856" w:rsidRPr="00A11856">
        <w:rPr>
          <w:rFonts w:ascii="Times New Roman" w:hAnsi="Times New Roman"/>
          <w:b/>
        </w:rPr>
        <w:t>Организация и контрол на транспорта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58104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11856" w:rsidRPr="00A11856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9137A8" w:rsidRPr="009137A8">
              <w:rPr>
                <w:rFonts w:ascii="Times New Roman" w:eastAsia="Calibri" w:hAnsi="Times New Roman" w:cs="Times New Roman"/>
              </w:rPr>
              <w:t>актуализиране текста на т.13.1. от чл.14 на Правилник за устройството и дейността на ОП „Организация и контрол на транспорта“, съобразно дадените препоръки от извършен вътрешен одит за периода 2020/2021 г., с цел спазване разпоредбите в Правилника за устройството и дейността на ОП „ОКТ“; приемане на ново Приложение №1 „Организационна структура на ОП „ОКТ“, и Приложение №2 - „Опис на предоставеното за управление имущество към 30.11.2022г.“  към  Правилника за устройство и дейността на ОП „Организация и контрол на транспорта“ с оглед актуализация на приложенията; обективно регистриране и счетоводно отчитане на материалните активи, предоставените за управление на ОП „Организация и контрол на транспорта“.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137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11856" w:rsidRPr="00A11856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11856" w:rsidRPr="00A11856">
              <w:rPr>
                <w:rFonts w:ascii="Times New Roman" w:hAnsi="Times New Roman"/>
              </w:rPr>
              <w:t>Организация и контрол на транспорта</w:t>
            </w:r>
            <w:r w:rsidR="009137A8">
              <w:rPr>
                <w:rFonts w:ascii="Times New Roman" w:hAnsi="Times New Roman"/>
              </w:rPr>
              <w:t>“.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9137A8" w:rsidP="009137A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Във връзка с предложените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изменения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11856" w:rsidRPr="00A11856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не е необходимо</w:t>
            </w:r>
            <w:r w:rsidRPr="009137A8">
              <w:rPr>
                <w:rFonts w:ascii="Times New Roman" w:eastAsia="Calibri" w:hAnsi="Times New Roman" w:cs="Times New Roman"/>
              </w:rPr>
              <w:t xml:space="preserve"> осигуряване на финансови и други средства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137A8">
              <w:rPr>
                <w:rFonts w:ascii="Times New Roman" w:eastAsia="Calibri" w:hAnsi="Times New Roman" w:cs="Times New Roman"/>
              </w:rPr>
              <w:t xml:space="preserve"> във връзка с прилагането му. ОП „Организация и контрол на транспорта“ се финансира от бюджета на Община Пловдив в рамките на утвърдения бюджет за годината.</w:t>
            </w:r>
            <w:bookmarkStart w:id="0" w:name="_GoBack"/>
            <w:bookmarkEnd w:id="0"/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9839E8">
        <w:trPr>
          <w:trHeight w:val="1605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11856" w:rsidRPr="00A11856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324552"/>
    <w:rsid w:val="004031CE"/>
    <w:rsid w:val="00581041"/>
    <w:rsid w:val="006B64DD"/>
    <w:rsid w:val="00700EDC"/>
    <w:rsid w:val="0070224B"/>
    <w:rsid w:val="00704EBA"/>
    <w:rsid w:val="007E0AD2"/>
    <w:rsid w:val="00807384"/>
    <w:rsid w:val="00835A0F"/>
    <w:rsid w:val="009137A8"/>
    <w:rsid w:val="00922F81"/>
    <w:rsid w:val="0092677C"/>
    <w:rsid w:val="009839E8"/>
    <w:rsid w:val="00A11856"/>
    <w:rsid w:val="00A802D3"/>
    <w:rsid w:val="00A84CC7"/>
    <w:rsid w:val="00AB63D4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A4B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3</cp:revision>
  <cp:lastPrinted>2022-03-29T12:21:00Z</cp:lastPrinted>
  <dcterms:created xsi:type="dcterms:W3CDTF">2022-04-01T10:22:00Z</dcterms:created>
  <dcterms:modified xsi:type="dcterms:W3CDTF">2022-12-12T13:22:00Z</dcterms:modified>
</cp:coreProperties>
</file>