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4EE1E" w14:textId="44A3440A" w:rsidR="00A90E35" w:rsidRPr="00D67E06" w:rsidRDefault="00A90E35" w:rsidP="00F669E6">
      <w:pPr>
        <w:spacing w:after="0" w:line="240" w:lineRule="auto"/>
        <w:jc w:val="right"/>
        <w:rPr>
          <w:rFonts w:ascii="Times New Roman" w:eastAsia="Times New Roman" w:hAnsi="Times New Roman" w:cs="Times New Roman"/>
          <w:b/>
          <w:i/>
          <w:color w:val="000000" w:themeColor="text1"/>
          <w:sz w:val="24"/>
          <w:szCs w:val="24"/>
          <w:u w:val="single"/>
        </w:rPr>
      </w:pPr>
      <w:r w:rsidRPr="00D67E06">
        <w:rPr>
          <w:rFonts w:ascii="Times New Roman" w:eastAsia="Times New Roman" w:hAnsi="Times New Roman" w:cs="Times New Roman"/>
          <w:b/>
          <w:i/>
          <w:color w:val="000000" w:themeColor="text1"/>
          <w:sz w:val="24"/>
          <w:szCs w:val="24"/>
          <w:u w:val="single"/>
        </w:rPr>
        <w:t>Проект</w:t>
      </w:r>
    </w:p>
    <w:p w14:paraId="00000001" w14:textId="1FEDF10B" w:rsidR="00896851" w:rsidRPr="00D67E06" w:rsidRDefault="00D86F05" w:rsidP="00F669E6">
      <w:pPr>
        <w:spacing w:after="0" w:line="240" w:lineRule="auto"/>
        <w:jc w:val="right"/>
        <w:rPr>
          <w:rFonts w:ascii="Times New Roman" w:eastAsia="Times New Roman" w:hAnsi="Times New Roman" w:cs="Times New Roman"/>
          <w:i/>
          <w:color w:val="000000" w:themeColor="text1"/>
          <w:sz w:val="24"/>
          <w:szCs w:val="24"/>
          <w:u w:val="single"/>
        </w:rPr>
      </w:pPr>
      <w:r w:rsidRPr="00D67E06">
        <w:rPr>
          <w:rFonts w:ascii="Times New Roman" w:eastAsia="Times New Roman" w:hAnsi="Times New Roman" w:cs="Times New Roman"/>
          <w:i/>
          <w:color w:val="000000" w:themeColor="text1"/>
          <w:sz w:val="24"/>
          <w:szCs w:val="24"/>
          <w:u w:val="single"/>
        </w:rPr>
        <w:t>Приложение №</w:t>
      </w:r>
      <w:r w:rsidR="0099242E" w:rsidRPr="00D67E06">
        <w:rPr>
          <w:rFonts w:ascii="Times New Roman" w:eastAsia="Times New Roman" w:hAnsi="Times New Roman" w:cs="Times New Roman"/>
          <w:i/>
          <w:color w:val="000000" w:themeColor="text1"/>
          <w:sz w:val="24"/>
          <w:szCs w:val="24"/>
          <w:u w:val="single"/>
        </w:rPr>
        <w:t xml:space="preserve"> </w:t>
      </w:r>
      <w:r w:rsidRPr="00D67E06">
        <w:rPr>
          <w:rFonts w:ascii="Times New Roman" w:eastAsia="Times New Roman" w:hAnsi="Times New Roman" w:cs="Times New Roman"/>
          <w:i/>
          <w:color w:val="000000" w:themeColor="text1"/>
          <w:sz w:val="24"/>
          <w:szCs w:val="24"/>
          <w:u w:val="single"/>
        </w:rPr>
        <w:t>1</w:t>
      </w:r>
    </w:p>
    <w:p w14:paraId="7379931D" w14:textId="7889457C" w:rsidR="009409E1" w:rsidRPr="00D67E06" w:rsidRDefault="009409E1" w:rsidP="00EA0E49">
      <w:pPr>
        <w:spacing w:after="0" w:line="240" w:lineRule="auto"/>
        <w:jc w:val="both"/>
        <w:rPr>
          <w:rFonts w:ascii="Times New Roman" w:eastAsia="Times New Roman" w:hAnsi="Times New Roman" w:cs="Times New Roman"/>
          <w:b/>
          <w:color w:val="000000" w:themeColor="text1"/>
          <w:sz w:val="24"/>
          <w:szCs w:val="24"/>
        </w:rPr>
      </w:pPr>
    </w:p>
    <w:p w14:paraId="4F2CFDCA" w14:textId="6C06F9F0" w:rsidR="002A0E21" w:rsidRPr="00D67E06" w:rsidRDefault="002A0E21" w:rsidP="00EA0E49">
      <w:pPr>
        <w:spacing w:after="0" w:line="240" w:lineRule="auto"/>
        <w:jc w:val="both"/>
        <w:rPr>
          <w:rFonts w:ascii="Times New Roman" w:eastAsia="Times New Roman" w:hAnsi="Times New Roman" w:cs="Times New Roman"/>
          <w:b/>
          <w:color w:val="000000" w:themeColor="text1"/>
          <w:sz w:val="24"/>
          <w:szCs w:val="24"/>
        </w:rPr>
      </w:pPr>
    </w:p>
    <w:p w14:paraId="00000004" w14:textId="55E4BF9A" w:rsidR="00896851" w:rsidRPr="00D67E06" w:rsidRDefault="00D86F05" w:rsidP="009409E1">
      <w:pPr>
        <w:spacing w:after="0" w:line="360" w:lineRule="auto"/>
        <w:jc w:val="center"/>
        <w:rPr>
          <w:rFonts w:ascii="Times New Roman" w:eastAsia="Times New Roman" w:hAnsi="Times New Roman" w:cs="Times New Roman"/>
          <w:b/>
          <w:color w:val="000000" w:themeColor="text1"/>
          <w:sz w:val="26"/>
          <w:szCs w:val="26"/>
        </w:rPr>
      </w:pPr>
      <w:r w:rsidRPr="00D67E06">
        <w:rPr>
          <w:rFonts w:ascii="Times New Roman" w:eastAsia="Times New Roman" w:hAnsi="Times New Roman" w:cs="Times New Roman"/>
          <w:b/>
          <w:color w:val="000000" w:themeColor="text1"/>
          <w:sz w:val="26"/>
          <w:szCs w:val="26"/>
        </w:rPr>
        <w:t>О</w:t>
      </w:r>
      <w:r w:rsidR="00B15AAD"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Б</w:t>
      </w:r>
      <w:r w:rsidR="00B15AAD"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Щ</w:t>
      </w:r>
      <w:r w:rsidR="00B15AAD"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И</w:t>
      </w:r>
      <w:r w:rsidR="00B15AAD"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Н</w:t>
      </w:r>
      <w:r w:rsidR="00B15AAD"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С</w:t>
      </w:r>
      <w:r w:rsidR="00B15AAD"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К</w:t>
      </w:r>
      <w:r w:rsidR="00B15AAD"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 xml:space="preserve">А </w:t>
      </w:r>
      <w:r w:rsidR="00B15AAD"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О</w:t>
      </w:r>
      <w:r w:rsidR="00B15AAD"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Б</w:t>
      </w:r>
      <w:r w:rsidR="00B15AAD"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Р</w:t>
      </w:r>
      <w:r w:rsidR="00B15AAD"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А</w:t>
      </w:r>
      <w:r w:rsidR="00B15AAD"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З</w:t>
      </w:r>
      <w:r w:rsidR="00B15AAD"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О</w:t>
      </w:r>
      <w:r w:rsidR="00B15AAD"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В</w:t>
      </w:r>
      <w:r w:rsidR="00B15AAD"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А</w:t>
      </w:r>
      <w:r w:rsidR="00B15AAD"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Т</w:t>
      </w:r>
      <w:r w:rsidR="00B15AAD"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Е</w:t>
      </w:r>
      <w:r w:rsidR="00B15AAD"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Л</w:t>
      </w:r>
      <w:r w:rsidR="00B15AAD"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Н</w:t>
      </w:r>
      <w:r w:rsidR="00B15AAD"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 xml:space="preserve">А </w:t>
      </w:r>
      <w:r w:rsidR="00B15AAD"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П</w:t>
      </w:r>
      <w:r w:rsidR="002A0E21"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Р</w:t>
      </w:r>
      <w:r w:rsidR="002A0E21"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О</w:t>
      </w:r>
      <w:r w:rsidR="002A0E21"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Г</w:t>
      </w:r>
      <w:r w:rsidR="002A0E21"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Р</w:t>
      </w:r>
      <w:r w:rsidR="002A0E21"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А</w:t>
      </w:r>
      <w:r w:rsidR="002A0E21"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М</w:t>
      </w:r>
      <w:r w:rsidR="002A0E21" w:rsidRPr="00D67E06">
        <w:rPr>
          <w:rFonts w:ascii="Times New Roman" w:eastAsia="Times New Roman" w:hAnsi="Times New Roman" w:cs="Times New Roman"/>
          <w:b/>
          <w:color w:val="000000" w:themeColor="text1"/>
          <w:sz w:val="26"/>
          <w:szCs w:val="26"/>
        </w:rPr>
        <w:t xml:space="preserve"> </w:t>
      </w:r>
      <w:r w:rsidRPr="00D67E06">
        <w:rPr>
          <w:rFonts w:ascii="Times New Roman" w:eastAsia="Times New Roman" w:hAnsi="Times New Roman" w:cs="Times New Roman"/>
          <w:b/>
          <w:color w:val="000000" w:themeColor="text1"/>
          <w:sz w:val="26"/>
          <w:szCs w:val="26"/>
        </w:rPr>
        <w:t>А</w:t>
      </w:r>
    </w:p>
    <w:p w14:paraId="00000005" w14:textId="4F70351B" w:rsidR="00896851" w:rsidRPr="00D67E06" w:rsidRDefault="009E7331" w:rsidP="009409E1">
      <w:pPr>
        <w:spacing w:after="0" w:line="360" w:lineRule="auto"/>
        <w:jc w:val="center"/>
        <w:rPr>
          <w:rFonts w:ascii="Times New Roman" w:eastAsia="Times New Roman" w:hAnsi="Times New Roman" w:cs="Times New Roman"/>
          <w:b/>
          <w:color w:val="000000" w:themeColor="text1"/>
          <w:sz w:val="26"/>
          <w:szCs w:val="26"/>
        </w:rPr>
      </w:pPr>
      <w:r w:rsidRPr="00D67E06">
        <w:rPr>
          <w:rFonts w:ascii="Times New Roman" w:eastAsia="Times New Roman" w:hAnsi="Times New Roman" w:cs="Times New Roman"/>
          <w:b/>
          <w:color w:val="000000" w:themeColor="text1"/>
          <w:sz w:val="26"/>
          <w:szCs w:val="26"/>
        </w:rPr>
        <w:t xml:space="preserve">2023 </w:t>
      </w:r>
      <w:r w:rsidR="00536BCB" w:rsidRPr="00D67E06">
        <w:rPr>
          <w:rFonts w:ascii="Times New Roman" w:eastAsia="Times New Roman" w:hAnsi="Times New Roman" w:cs="Times New Roman"/>
          <w:color w:val="000000" w:themeColor="text1"/>
          <w:sz w:val="26"/>
          <w:szCs w:val="26"/>
        </w:rPr>
        <w:t>–</w:t>
      </w:r>
      <w:r w:rsidRPr="00D67E06">
        <w:rPr>
          <w:rFonts w:ascii="Times New Roman" w:eastAsia="Times New Roman" w:hAnsi="Times New Roman" w:cs="Times New Roman"/>
          <w:b/>
          <w:color w:val="000000" w:themeColor="text1"/>
          <w:sz w:val="26"/>
          <w:szCs w:val="26"/>
        </w:rPr>
        <w:t xml:space="preserve"> 2025</w:t>
      </w:r>
    </w:p>
    <w:p w14:paraId="00000006" w14:textId="77777777" w:rsidR="00896851" w:rsidRPr="00D67E06" w:rsidRDefault="00896851" w:rsidP="009409E1">
      <w:pPr>
        <w:spacing w:after="0" w:line="360" w:lineRule="auto"/>
        <w:jc w:val="both"/>
        <w:rPr>
          <w:rFonts w:ascii="Times New Roman" w:eastAsia="Times New Roman" w:hAnsi="Times New Roman" w:cs="Times New Roman"/>
          <w:b/>
          <w:color w:val="000000" w:themeColor="text1"/>
          <w:sz w:val="24"/>
          <w:szCs w:val="24"/>
          <w:u w:val="single"/>
        </w:rPr>
      </w:pPr>
    </w:p>
    <w:p w14:paraId="42BA9925" w14:textId="0D98A743" w:rsidR="005B2F5A" w:rsidRPr="00D67E06" w:rsidRDefault="00A51F98" w:rsidP="00314CCB">
      <w:pPr>
        <w:spacing w:after="0" w:line="276" w:lineRule="auto"/>
        <w:ind w:firstLine="426"/>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ab/>
      </w:r>
      <w:r w:rsidR="00D86F05" w:rsidRPr="00D67E06">
        <w:rPr>
          <w:rFonts w:ascii="Times New Roman" w:eastAsia="Times New Roman" w:hAnsi="Times New Roman" w:cs="Times New Roman"/>
          <w:color w:val="000000" w:themeColor="text1"/>
          <w:sz w:val="24"/>
          <w:szCs w:val="24"/>
        </w:rPr>
        <w:t>Обра</w:t>
      </w:r>
      <w:r w:rsidR="001A6DB1" w:rsidRPr="00D67E06">
        <w:rPr>
          <w:rFonts w:ascii="Times New Roman" w:eastAsia="Times New Roman" w:hAnsi="Times New Roman" w:cs="Times New Roman"/>
          <w:color w:val="000000" w:themeColor="text1"/>
          <w:sz w:val="24"/>
          <w:szCs w:val="24"/>
        </w:rPr>
        <w:t>зованието е ценностен ориентир з</w:t>
      </w:r>
      <w:r w:rsidR="00D86F05" w:rsidRPr="00D67E06">
        <w:rPr>
          <w:rFonts w:ascii="Times New Roman" w:eastAsia="Times New Roman" w:hAnsi="Times New Roman" w:cs="Times New Roman"/>
          <w:color w:val="000000" w:themeColor="text1"/>
          <w:sz w:val="24"/>
          <w:szCs w:val="24"/>
        </w:rPr>
        <w:t xml:space="preserve">а </w:t>
      </w:r>
      <w:r w:rsidR="00277E36" w:rsidRPr="00D67E06">
        <w:rPr>
          <w:rFonts w:ascii="Times New Roman" w:eastAsia="Times New Roman" w:hAnsi="Times New Roman" w:cs="Times New Roman"/>
          <w:color w:val="000000" w:themeColor="text1"/>
          <w:sz w:val="24"/>
          <w:szCs w:val="24"/>
        </w:rPr>
        <w:t xml:space="preserve">благополучието на </w:t>
      </w:r>
      <w:r w:rsidR="00DC5100" w:rsidRPr="00D67E06">
        <w:rPr>
          <w:rFonts w:ascii="Times New Roman" w:eastAsia="Times New Roman" w:hAnsi="Times New Roman" w:cs="Times New Roman"/>
          <w:color w:val="000000" w:themeColor="text1"/>
          <w:sz w:val="24"/>
          <w:szCs w:val="24"/>
        </w:rPr>
        <w:t>всяка</w:t>
      </w:r>
      <w:r w:rsidR="00277E36" w:rsidRPr="00D67E06">
        <w:rPr>
          <w:rFonts w:ascii="Times New Roman" w:eastAsia="Times New Roman" w:hAnsi="Times New Roman" w:cs="Times New Roman"/>
          <w:color w:val="000000" w:themeColor="text1"/>
          <w:sz w:val="24"/>
          <w:szCs w:val="24"/>
        </w:rPr>
        <w:t xml:space="preserve"> нация </w:t>
      </w:r>
      <w:r w:rsidR="00D86F05" w:rsidRPr="00D67E06">
        <w:rPr>
          <w:rFonts w:ascii="Times New Roman" w:eastAsia="Times New Roman" w:hAnsi="Times New Roman" w:cs="Times New Roman"/>
          <w:color w:val="000000" w:themeColor="text1"/>
          <w:sz w:val="24"/>
          <w:szCs w:val="24"/>
        </w:rPr>
        <w:t xml:space="preserve">и върху </w:t>
      </w:r>
      <w:r w:rsidR="0099242E" w:rsidRPr="00D67E06">
        <w:rPr>
          <w:rFonts w:ascii="Times New Roman" w:eastAsia="Times New Roman" w:hAnsi="Times New Roman" w:cs="Times New Roman"/>
          <w:color w:val="000000" w:themeColor="text1"/>
          <w:sz w:val="24"/>
          <w:szCs w:val="24"/>
        </w:rPr>
        <w:t>неговото развитие</w:t>
      </w:r>
      <w:r w:rsidR="00D86F05" w:rsidRPr="00D67E06">
        <w:rPr>
          <w:rFonts w:ascii="Times New Roman" w:eastAsia="Times New Roman" w:hAnsi="Times New Roman" w:cs="Times New Roman"/>
          <w:color w:val="000000" w:themeColor="text1"/>
          <w:sz w:val="24"/>
          <w:szCs w:val="24"/>
        </w:rPr>
        <w:t xml:space="preserve"> оказват си</w:t>
      </w:r>
      <w:r w:rsidR="00314CCB" w:rsidRPr="00D67E06">
        <w:rPr>
          <w:rFonts w:ascii="Times New Roman" w:eastAsia="Times New Roman" w:hAnsi="Times New Roman" w:cs="Times New Roman"/>
          <w:color w:val="000000" w:themeColor="text1"/>
          <w:sz w:val="24"/>
          <w:szCs w:val="24"/>
        </w:rPr>
        <w:t>лно въздействие всички икономически, социални, демографски и политически промени</w:t>
      </w:r>
      <w:r w:rsidR="00D86F05" w:rsidRPr="00D67E06">
        <w:rPr>
          <w:rFonts w:ascii="Times New Roman" w:eastAsia="Times New Roman" w:hAnsi="Times New Roman" w:cs="Times New Roman"/>
          <w:color w:val="000000" w:themeColor="text1"/>
          <w:sz w:val="24"/>
          <w:szCs w:val="24"/>
        </w:rPr>
        <w:t xml:space="preserve">. </w:t>
      </w:r>
      <w:r w:rsidR="001A6DB1" w:rsidRPr="00D67E06">
        <w:rPr>
          <w:rFonts w:ascii="Times New Roman" w:eastAsia="Times New Roman" w:hAnsi="Times New Roman" w:cs="Times New Roman"/>
          <w:color w:val="000000" w:themeColor="text1"/>
          <w:sz w:val="24"/>
          <w:szCs w:val="24"/>
        </w:rPr>
        <w:t xml:space="preserve">За подобряване </w:t>
      </w:r>
      <w:r w:rsidR="00836EDD" w:rsidRPr="00D67E06">
        <w:rPr>
          <w:rFonts w:ascii="Times New Roman" w:eastAsia="Times New Roman" w:hAnsi="Times New Roman" w:cs="Times New Roman"/>
          <w:color w:val="000000" w:themeColor="text1"/>
          <w:sz w:val="24"/>
          <w:szCs w:val="24"/>
        </w:rPr>
        <w:t>на качеството</w:t>
      </w:r>
      <w:r w:rsidR="001A6DB1" w:rsidRPr="00D67E06">
        <w:rPr>
          <w:rFonts w:ascii="Times New Roman" w:eastAsia="Times New Roman" w:hAnsi="Times New Roman" w:cs="Times New Roman"/>
          <w:color w:val="000000" w:themeColor="text1"/>
          <w:sz w:val="24"/>
          <w:szCs w:val="24"/>
        </w:rPr>
        <w:t xml:space="preserve"> на образованието в община Пловдив от 2017 година </w:t>
      </w:r>
      <w:r w:rsidR="00314CCB" w:rsidRPr="00D67E06">
        <w:rPr>
          <w:rFonts w:ascii="Times New Roman" w:eastAsia="Times New Roman" w:hAnsi="Times New Roman" w:cs="Times New Roman"/>
          <w:color w:val="000000" w:themeColor="text1"/>
          <w:sz w:val="24"/>
          <w:szCs w:val="24"/>
        </w:rPr>
        <w:t xml:space="preserve">на всеки три години </w:t>
      </w:r>
      <w:r w:rsidR="001A6DB1" w:rsidRPr="00D67E06">
        <w:rPr>
          <w:rFonts w:ascii="Times New Roman" w:eastAsia="Times New Roman" w:hAnsi="Times New Roman" w:cs="Times New Roman"/>
          <w:color w:val="000000" w:themeColor="text1"/>
          <w:sz w:val="24"/>
          <w:szCs w:val="24"/>
        </w:rPr>
        <w:t xml:space="preserve">се изпълнява </w:t>
      </w:r>
      <w:r w:rsidR="00314CCB" w:rsidRPr="00D67E06">
        <w:rPr>
          <w:rFonts w:ascii="Times New Roman" w:eastAsia="Times New Roman" w:hAnsi="Times New Roman" w:cs="Times New Roman"/>
          <w:color w:val="000000" w:themeColor="text1"/>
          <w:sz w:val="24"/>
          <w:szCs w:val="24"/>
        </w:rPr>
        <w:t>краткосрочна</w:t>
      </w:r>
      <w:r w:rsidR="00836EDD" w:rsidRPr="00D67E06">
        <w:rPr>
          <w:rFonts w:ascii="Times New Roman" w:eastAsia="Times New Roman" w:hAnsi="Times New Roman" w:cs="Times New Roman"/>
          <w:color w:val="000000" w:themeColor="text1"/>
          <w:sz w:val="24"/>
          <w:szCs w:val="24"/>
        </w:rPr>
        <w:t xml:space="preserve"> </w:t>
      </w:r>
      <w:r w:rsidR="001A6DB1" w:rsidRPr="00D67E06">
        <w:rPr>
          <w:rFonts w:ascii="Times New Roman" w:eastAsia="Times New Roman" w:hAnsi="Times New Roman" w:cs="Times New Roman"/>
          <w:color w:val="000000" w:themeColor="text1"/>
          <w:sz w:val="24"/>
          <w:szCs w:val="24"/>
        </w:rPr>
        <w:t xml:space="preserve">комплексна образователна програма, </w:t>
      </w:r>
      <w:r w:rsidR="00836EDD" w:rsidRPr="00D67E06">
        <w:rPr>
          <w:rFonts w:ascii="Times New Roman" w:eastAsia="Times New Roman" w:hAnsi="Times New Roman" w:cs="Times New Roman"/>
          <w:color w:val="000000" w:themeColor="text1"/>
          <w:sz w:val="24"/>
          <w:szCs w:val="24"/>
        </w:rPr>
        <w:t>която се</w:t>
      </w:r>
      <w:r w:rsidR="003406D4" w:rsidRPr="00D67E06">
        <w:rPr>
          <w:rFonts w:ascii="Times New Roman" w:eastAsia="Times New Roman" w:hAnsi="Times New Roman" w:cs="Times New Roman"/>
          <w:color w:val="000000" w:themeColor="text1"/>
          <w:sz w:val="24"/>
          <w:szCs w:val="24"/>
        </w:rPr>
        <w:t xml:space="preserve"> фокусира върху </w:t>
      </w:r>
      <w:r w:rsidR="007A5F18" w:rsidRPr="00D67E06">
        <w:rPr>
          <w:rFonts w:ascii="Times New Roman" w:eastAsia="Times New Roman" w:hAnsi="Times New Roman" w:cs="Times New Roman"/>
          <w:color w:val="000000" w:themeColor="text1"/>
          <w:sz w:val="24"/>
          <w:szCs w:val="24"/>
        </w:rPr>
        <w:t>създаване</w:t>
      </w:r>
      <w:r w:rsidR="003406D4" w:rsidRPr="00D67E06">
        <w:rPr>
          <w:rFonts w:ascii="Times New Roman" w:eastAsia="Times New Roman" w:hAnsi="Times New Roman" w:cs="Times New Roman"/>
          <w:color w:val="000000" w:themeColor="text1"/>
          <w:sz w:val="24"/>
          <w:szCs w:val="24"/>
        </w:rPr>
        <w:t xml:space="preserve"> на оптимални условия за устойчивост и напредък </w:t>
      </w:r>
      <w:r w:rsidR="00314CCB" w:rsidRPr="00D67E06">
        <w:rPr>
          <w:rFonts w:ascii="Times New Roman" w:eastAsia="Times New Roman" w:hAnsi="Times New Roman" w:cs="Times New Roman"/>
          <w:color w:val="000000" w:themeColor="text1"/>
          <w:sz w:val="24"/>
          <w:szCs w:val="24"/>
        </w:rPr>
        <w:t>на образователния процес</w:t>
      </w:r>
      <w:r w:rsidR="007A5F18" w:rsidRPr="00D67E06">
        <w:rPr>
          <w:rFonts w:ascii="Times New Roman" w:eastAsia="Times New Roman" w:hAnsi="Times New Roman" w:cs="Times New Roman"/>
          <w:color w:val="000000" w:themeColor="text1"/>
          <w:sz w:val="24"/>
          <w:szCs w:val="24"/>
        </w:rPr>
        <w:t xml:space="preserve">. </w:t>
      </w:r>
    </w:p>
    <w:p w14:paraId="7B935698" w14:textId="5F2D1C41" w:rsidR="00845594" w:rsidRPr="00D67E06" w:rsidRDefault="00845594" w:rsidP="005B2F5A">
      <w:pPr>
        <w:spacing w:after="0" w:line="276" w:lineRule="auto"/>
        <w:ind w:firstLine="720"/>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В динамиката на</w:t>
      </w:r>
      <w:r w:rsidR="00314CCB" w:rsidRPr="00D67E06">
        <w:rPr>
          <w:rFonts w:ascii="Times New Roman" w:eastAsia="Times New Roman" w:hAnsi="Times New Roman" w:cs="Times New Roman"/>
          <w:color w:val="000000" w:themeColor="text1"/>
          <w:sz w:val="24"/>
          <w:szCs w:val="24"/>
        </w:rPr>
        <w:t xml:space="preserve"> XXI</w:t>
      </w:r>
      <w:r w:rsidRPr="00D67E06">
        <w:rPr>
          <w:rFonts w:ascii="Times New Roman" w:eastAsia="Times New Roman" w:hAnsi="Times New Roman" w:cs="Times New Roman"/>
          <w:color w:val="000000" w:themeColor="text1"/>
          <w:sz w:val="24"/>
          <w:szCs w:val="24"/>
        </w:rPr>
        <w:t xml:space="preserve"> век и</w:t>
      </w:r>
      <w:r w:rsidR="00314CCB" w:rsidRPr="00D67E06">
        <w:rPr>
          <w:rFonts w:ascii="Times New Roman" w:eastAsia="Times New Roman" w:hAnsi="Times New Roman" w:cs="Times New Roman"/>
          <w:color w:val="000000" w:themeColor="text1"/>
          <w:sz w:val="24"/>
          <w:szCs w:val="24"/>
        </w:rPr>
        <w:t xml:space="preserve"> интензивността на темповет</w:t>
      </w:r>
      <w:r w:rsidRPr="00D67E06">
        <w:rPr>
          <w:rFonts w:ascii="Times New Roman" w:eastAsia="Times New Roman" w:hAnsi="Times New Roman" w:cs="Times New Roman"/>
          <w:color w:val="000000" w:themeColor="text1"/>
          <w:sz w:val="24"/>
          <w:szCs w:val="24"/>
        </w:rPr>
        <w:t>е</w:t>
      </w:r>
      <w:r w:rsidR="00314CCB" w:rsidRPr="00D67E06">
        <w:rPr>
          <w:rFonts w:ascii="Times New Roman" w:eastAsia="Times New Roman" w:hAnsi="Times New Roman" w:cs="Times New Roman"/>
          <w:color w:val="000000" w:themeColor="text1"/>
          <w:sz w:val="24"/>
          <w:szCs w:val="24"/>
        </w:rPr>
        <w:t xml:space="preserve"> на развитие във всички обществени сфери </w:t>
      </w:r>
      <w:r w:rsidRPr="00D67E06">
        <w:rPr>
          <w:rFonts w:ascii="Times New Roman" w:eastAsia="Times New Roman" w:hAnsi="Times New Roman" w:cs="Times New Roman"/>
          <w:color w:val="000000" w:themeColor="text1"/>
          <w:sz w:val="24"/>
          <w:szCs w:val="24"/>
        </w:rPr>
        <w:t xml:space="preserve">усвояването на ключови компетентности и прилагането им в практиката, актуализацията на ресурсите, разпространението на иновациите и непрекъснатото разширяване на обхвата на образованието са предизвикателства, </w:t>
      </w:r>
      <w:r w:rsidR="005B2F5A" w:rsidRPr="00D67E06">
        <w:rPr>
          <w:rFonts w:ascii="Times New Roman" w:eastAsia="Times New Roman" w:hAnsi="Times New Roman" w:cs="Times New Roman"/>
          <w:color w:val="000000" w:themeColor="text1"/>
          <w:sz w:val="24"/>
          <w:szCs w:val="24"/>
        </w:rPr>
        <w:t xml:space="preserve">пред които се изправя системата за предучилищно и училищно образование. </w:t>
      </w:r>
    </w:p>
    <w:p w14:paraId="6896BE9C" w14:textId="558CE677" w:rsidR="009409E1" w:rsidRPr="00D67E06" w:rsidRDefault="00C469EE" w:rsidP="00364A1A">
      <w:pPr>
        <w:spacing w:after="0" w:line="276" w:lineRule="auto"/>
        <w:ind w:firstLine="720"/>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Планираните и</w:t>
      </w:r>
      <w:r w:rsidR="00B05948" w:rsidRPr="00D67E06">
        <w:rPr>
          <w:rFonts w:ascii="Times New Roman" w:eastAsia="Times New Roman" w:hAnsi="Times New Roman" w:cs="Times New Roman"/>
          <w:color w:val="000000" w:themeColor="text1"/>
          <w:sz w:val="24"/>
          <w:szCs w:val="24"/>
        </w:rPr>
        <w:t>нвестиции</w:t>
      </w:r>
      <w:r w:rsidR="001A6DB1" w:rsidRPr="00D67E06">
        <w:rPr>
          <w:rFonts w:ascii="Times New Roman" w:eastAsia="Times New Roman" w:hAnsi="Times New Roman" w:cs="Times New Roman"/>
          <w:color w:val="000000" w:themeColor="text1"/>
          <w:sz w:val="24"/>
          <w:szCs w:val="24"/>
        </w:rPr>
        <w:t xml:space="preserve"> в образователната система </w:t>
      </w:r>
      <w:r w:rsidR="00B05948" w:rsidRPr="00D67E06">
        <w:rPr>
          <w:rFonts w:ascii="Times New Roman" w:eastAsia="Times New Roman" w:hAnsi="Times New Roman" w:cs="Times New Roman"/>
          <w:color w:val="000000" w:themeColor="text1"/>
          <w:sz w:val="24"/>
          <w:szCs w:val="24"/>
        </w:rPr>
        <w:t>дават възможност</w:t>
      </w:r>
      <w:r w:rsidR="001A6DB1" w:rsidRPr="00D67E06">
        <w:rPr>
          <w:rFonts w:ascii="Times New Roman" w:eastAsia="Times New Roman" w:hAnsi="Times New Roman" w:cs="Times New Roman"/>
          <w:color w:val="000000" w:themeColor="text1"/>
          <w:sz w:val="24"/>
          <w:szCs w:val="24"/>
        </w:rPr>
        <w:t xml:space="preserve"> едновременно </w:t>
      </w:r>
      <w:r w:rsidR="00B05948" w:rsidRPr="00D67E06">
        <w:rPr>
          <w:rFonts w:ascii="Times New Roman" w:eastAsia="Times New Roman" w:hAnsi="Times New Roman" w:cs="Times New Roman"/>
          <w:color w:val="000000" w:themeColor="text1"/>
          <w:sz w:val="24"/>
          <w:szCs w:val="24"/>
        </w:rPr>
        <w:t xml:space="preserve">да се постигат </w:t>
      </w:r>
      <w:r w:rsidR="001A6DB1" w:rsidRPr="00D67E06">
        <w:rPr>
          <w:rFonts w:ascii="Times New Roman" w:eastAsia="Times New Roman" w:hAnsi="Times New Roman" w:cs="Times New Roman"/>
          <w:color w:val="000000" w:themeColor="text1"/>
          <w:sz w:val="24"/>
          <w:szCs w:val="24"/>
        </w:rPr>
        <w:t>целите</w:t>
      </w:r>
      <w:r w:rsidR="009D43AF" w:rsidRPr="00D67E06">
        <w:rPr>
          <w:rFonts w:ascii="Times New Roman" w:eastAsia="Times New Roman" w:hAnsi="Times New Roman" w:cs="Times New Roman"/>
          <w:color w:val="000000" w:themeColor="text1"/>
          <w:sz w:val="24"/>
          <w:szCs w:val="24"/>
        </w:rPr>
        <w:t xml:space="preserve"> за </w:t>
      </w:r>
      <w:r w:rsidR="00B05948" w:rsidRPr="00D67E06">
        <w:rPr>
          <w:rFonts w:ascii="Times New Roman" w:eastAsia="Times New Roman" w:hAnsi="Times New Roman" w:cs="Times New Roman"/>
          <w:color w:val="000000" w:themeColor="text1"/>
          <w:sz w:val="24"/>
          <w:szCs w:val="24"/>
        </w:rPr>
        <w:t>развитие на</w:t>
      </w:r>
      <w:r w:rsidRPr="00D67E06">
        <w:rPr>
          <w:rFonts w:ascii="Times New Roman" w:eastAsia="Times New Roman" w:hAnsi="Times New Roman" w:cs="Times New Roman"/>
          <w:color w:val="000000" w:themeColor="text1"/>
          <w:sz w:val="24"/>
          <w:szCs w:val="24"/>
        </w:rPr>
        <w:t xml:space="preserve"> способностите на децата и учениците</w:t>
      </w:r>
      <w:r w:rsidR="005E2C85" w:rsidRPr="00D67E06">
        <w:rPr>
          <w:rFonts w:ascii="Times New Roman" w:eastAsia="Times New Roman" w:hAnsi="Times New Roman" w:cs="Times New Roman"/>
          <w:color w:val="000000" w:themeColor="text1"/>
          <w:sz w:val="24"/>
          <w:szCs w:val="24"/>
        </w:rPr>
        <w:t xml:space="preserve"> за успешна социална и професионална</w:t>
      </w:r>
      <w:r w:rsidR="006919C1" w:rsidRPr="00D67E06">
        <w:rPr>
          <w:rFonts w:ascii="Times New Roman" w:eastAsia="Times New Roman" w:hAnsi="Times New Roman" w:cs="Times New Roman"/>
          <w:color w:val="000000" w:themeColor="text1"/>
          <w:sz w:val="24"/>
          <w:szCs w:val="24"/>
        </w:rPr>
        <w:t xml:space="preserve"> реализация</w:t>
      </w:r>
      <w:r w:rsidR="00B05948" w:rsidRPr="00D67E06">
        <w:rPr>
          <w:rFonts w:ascii="Times New Roman" w:eastAsia="Times New Roman" w:hAnsi="Times New Roman" w:cs="Times New Roman"/>
          <w:color w:val="000000" w:themeColor="text1"/>
          <w:sz w:val="24"/>
          <w:szCs w:val="24"/>
        </w:rPr>
        <w:t>, за продължаващата квалификация на учителите, за прилагането на нови методи и подходи на обучение</w:t>
      </w:r>
      <w:r w:rsidR="00BF5D4F" w:rsidRPr="00D67E06">
        <w:rPr>
          <w:rFonts w:ascii="Times New Roman" w:eastAsia="Times New Roman" w:hAnsi="Times New Roman" w:cs="Times New Roman"/>
          <w:color w:val="000000" w:themeColor="text1"/>
          <w:sz w:val="24"/>
          <w:szCs w:val="24"/>
        </w:rPr>
        <w:t xml:space="preserve"> и възпитание</w:t>
      </w:r>
      <w:r w:rsidR="00364A1A" w:rsidRPr="00D67E06">
        <w:rPr>
          <w:rFonts w:ascii="Times New Roman" w:eastAsia="Times New Roman" w:hAnsi="Times New Roman" w:cs="Times New Roman"/>
          <w:color w:val="000000" w:themeColor="text1"/>
          <w:sz w:val="24"/>
          <w:szCs w:val="24"/>
        </w:rPr>
        <w:t>,</w:t>
      </w:r>
      <w:r w:rsidRPr="00D67E06">
        <w:rPr>
          <w:rFonts w:ascii="Times New Roman" w:eastAsia="Times New Roman" w:hAnsi="Times New Roman" w:cs="Times New Roman"/>
          <w:color w:val="000000" w:themeColor="text1"/>
          <w:sz w:val="24"/>
          <w:szCs w:val="24"/>
        </w:rPr>
        <w:t xml:space="preserve"> </w:t>
      </w:r>
      <w:r w:rsidR="00B05948" w:rsidRPr="00D67E06">
        <w:rPr>
          <w:rFonts w:ascii="Times New Roman" w:eastAsia="Times New Roman" w:hAnsi="Times New Roman" w:cs="Times New Roman"/>
          <w:color w:val="000000" w:themeColor="text1"/>
          <w:sz w:val="24"/>
          <w:szCs w:val="24"/>
        </w:rPr>
        <w:t xml:space="preserve">за </w:t>
      </w:r>
      <w:r w:rsidR="00364A1A" w:rsidRPr="00D67E06">
        <w:rPr>
          <w:rFonts w:ascii="Times New Roman" w:eastAsia="Times New Roman" w:hAnsi="Times New Roman" w:cs="Times New Roman"/>
          <w:color w:val="000000" w:themeColor="text1"/>
          <w:sz w:val="24"/>
          <w:szCs w:val="24"/>
        </w:rPr>
        <w:t xml:space="preserve">оптимизиране и модернизиране </w:t>
      </w:r>
      <w:r w:rsidR="00B05948" w:rsidRPr="00D67E06">
        <w:rPr>
          <w:rFonts w:ascii="Times New Roman" w:eastAsia="Times New Roman" w:hAnsi="Times New Roman" w:cs="Times New Roman"/>
          <w:color w:val="000000" w:themeColor="text1"/>
          <w:sz w:val="24"/>
          <w:szCs w:val="24"/>
        </w:rPr>
        <w:t xml:space="preserve">на </w:t>
      </w:r>
      <w:r w:rsidR="00DC5100" w:rsidRPr="00D67E06">
        <w:rPr>
          <w:rFonts w:ascii="Times New Roman" w:eastAsia="Times New Roman" w:hAnsi="Times New Roman" w:cs="Times New Roman"/>
          <w:color w:val="000000" w:themeColor="text1"/>
          <w:sz w:val="24"/>
          <w:szCs w:val="24"/>
        </w:rPr>
        <w:t>работната</w:t>
      </w:r>
      <w:r w:rsidR="00B05948" w:rsidRPr="00D67E06">
        <w:rPr>
          <w:rFonts w:ascii="Times New Roman" w:eastAsia="Times New Roman" w:hAnsi="Times New Roman" w:cs="Times New Roman"/>
          <w:color w:val="000000" w:themeColor="text1"/>
          <w:sz w:val="24"/>
          <w:szCs w:val="24"/>
        </w:rPr>
        <w:t xml:space="preserve"> среда.</w:t>
      </w:r>
      <w:r w:rsidR="00D86F05" w:rsidRPr="00D67E06">
        <w:rPr>
          <w:rFonts w:ascii="Times New Roman" w:eastAsia="Times New Roman" w:hAnsi="Times New Roman" w:cs="Times New Roman"/>
          <w:color w:val="000000" w:themeColor="text1"/>
          <w:sz w:val="24"/>
          <w:szCs w:val="24"/>
        </w:rPr>
        <w:t xml:space="preserve"> </w:t>
      </w:r>
    </w:p>
    <w:p w14:paraId="2E56F978" w14:textId="221FA3BA" w:rsidR="009409E1" w:rsidRPr="00D67E06" w:rsidRDefault="009409E1" w:rsidP="009409E1">
      <w:pPr>
        <w:spacing w:after="0" w:line="276" w:lineRule="auto"/>
        <w:ind w:firstLine="426"/>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ab/>
      </w:r>
      <w:r w:rsidR="00D86F05" w:rsidRPr="00D67E06">
        <w:rPr>
          <w:rFonts w:ascii="Times New Roman" w:eastAsia="Times New Roman" w:hAnsi="Times New Roman" w:cs="Times New Roman"/>
          <w:color w:val="000000" w:themeColor="text1"/>
          <w:sz w:val="24"/>
          <w:szCs w:val="24"/>
        </w:rPr>
        <w:t xml:space="preserve">Настоящата програма </w:t>
      </w:r>
      <w:r w:rsidR="00611F24" w:rsidRPr="00D67E06">
        <w:rPr>
          <w:rFonts w:ascii="Times New Roman" w:eastAsia="Times New Roman" w:hAnsi="Times New Roman" w:cs="Times New Roman"/>
          <w:color w:val="000000" w:themeColor="text1"/>
          <w:sz w:val="24"/>
          <w:szCs w:val="24"/>
        </w:rPr>
        <w:t xml:space="preserve">за периода 2023 – 2025 година </w:t>
      </w:r>
      <w:r w:rsidR="00D86F05" w:rsidRPr="00D67E06">
        <w:rPr>
          <w:rFonts w:ascii="Times New Roman" w:eastAsia="Times New Roman" w:hAnsi="Times New Roman" w:cs="Times New Roman"/>
          <w:color w:val="000000" w:themeColor="text1"/>
          <w:sz w:val="24"/>
          <w:szCs w:val="24"/>
        </w:rPr>
        <w:t>е раз</w:t>
      </w:r>
      <w:r w:rsidR="00611F24" w:rsidRPr="00D67E06">
        <w:rPr>
          <w:rFonts w:ascii="Times New Roman" w:eastAsia="Times New Roman" w:hAnsi="Times New Roman" w:cs="Times New Roman"/>
          <w:color w:val="000000" w:themeColor="text1"/>
          <w:sz w:val="24"/>
          <w:szCs w:val="24"/>
        </w:rPr>
        <w:t>работена в отговор на въведените</w:t>
      </w:r>
      <w:r w:rsidR="00D86F05" w:rsidRPr="00D67E06">
        <w:rPr>
          <w:rFonts w:ascii="Times New Roman" w:eastAsia="Times New Roman" w:hAnsi="Times New Roman" w:cs="Times New Roman"/>
          <w:color w:val="000000" w:themeColor="text1"/>
          <w:sz w:val="24"/>
          <w:szCs w:val="24"/>
        </w:rPr>
        <w:t xml:space="preserve"> пр</w:t>
      </w:r>
      <w:r w:rsidR="00611F24" w:rsidRPr="00D67E06">
        <w:rPr>
          <w:rFonts w:ascii="Times New Roman" w:eastAsia="Times New Roman" w:hAnsi="Times New Roman" w:cs="Times New Roman"/>
          <w:color w:val="000000" w:themeColor="text1"/>
          <w:sz w:val="24"/>
          <w:szCs w:val="24"/>
        </w:rPr>
        <w:t>омени</w:t>
      </w:r>
      <w:r w:rsidR="001E1DB6" w:rsidRPr="00D67E06">
        <w:rPr>
          <w:rFonts w:ascii="Times New Roman" w:eastAsia="Times New Roman" w:hAnsi="Times New Roman" w:cs="Times New Roman"/>
          <w:color w:val="000000" w:themeColor="text1"/>
          <w:sz w:val="24"/>
          <w:szCs w:val="24"/>
        </w:rPr>
        <w:t xml:space="preserve"> и реформи в образованието</w:t>
      </w:r>
      <w:r w:rsidR="00D86F05" w:rsidRPr="00D67E06">
        <w:rPr>
          <w:rFonts w:ascii="Times New Roman" w:eastAsia="Times New Roman" w:hAnsi="Times New Roman" w:cs="Times New Roman"/>
          <w:color w:val="000000" w:themeColor="text1"/>
          <w:sz w:val="24"/>
          <w:szCs w:val="24"/>
        </w:rPr>
        <w:t xml:space="preserve"> и е резултат от проучване на </w:t>
      </w:r>
      <w:r w:rsidR="00B05948" w:rsidRPr="00D67E06">
        <w:rPr>
          <w:rFonts w:ascii="Times New Roman" w:eastAsia="Times New Roman" w:hAnsi="Times New Roman" w:cs="Times New Roman"/>
          <w:color w:val="000000" w:themeColor="text1"/>
          <w:sz w:val="24"/>
          <w:szCs w:val="24"/>
        </w:rPr>
        <w:t>актуалното състояние</w:t>
      </w:r>
      <w:r w:rsidR="00D86F05" w:rsidRPr="00D67E06">
        <w:rPr>
          <w:rFonts w:ascii="Times New Roman" w:eastAsia="Times New Roman" w:hAnsi="Times New Roman" w:cs="Times New Roman"/>
          <w:color w:val="000000" w:themeColor="text1"/>
          <w:sz w:val="24"/>
          <w:szCs w:val="24"/>
        </w:rPr>
        <w:t>, потребност</w:t>
      </w:r>
      <w:r w:rsidR="00E370AA" w:rsidRPr="00D67E06">
        <w:rPr>
          <w:rFonts w:ascii="Times New Roman" w:eastAsia="Times New Roman" w:hAnsi="Times New Roman" w:cs="Times New Roman"/>
          <w:color w:val="000000" w:themeColor="text1"/>
          <w:sz w:val="24"/>
          <w:szCs w:val="24"/>
        </w:rPr>
        <w:t>ите и очакванията от системата з</w:t>
      </w:r>
      <w:r w:rsidR="00D86F05" w:rsidRPr="00D67E06">
        <w:rPr>
          <w:rFonts w:ascii="Times New Roman" w:eastAsia="Times New Roman" w:hAnsi="Times New Roman" w:cs="Times New Roman"/>
          <w:color w:val="000000" w:themeColor="text1"/>
          <w:sz w:val="24"/>
          <w:szCs w:val="24"/>
        </w:rPr>
        <w:t>а предучили</w:t>
      </w:r>
      <w:r w:rsidR="00E370AA" w:rsidRPr="00D67E06">
        <w:rPr>
          <w:rFonts w:ascii="Times New Roman" w:eastAsia="Times New Roman" w:hAnsi="Times New Roman" w:cs="Times New Roman"/>
          <w:color w:val="000000" w:themeColor="text1"/>
          <w:sz w:val="24"/>
          <w:szCs w:val="24"/>
        </w:rPr>
        <w:t>щно</w:t>
      </w:r>
      <w:r w:rsidR="00930985" w:rsidRPr="00D67E06">
        <w:rPr>
          <w:rFonts w:ascii="Times New Roman" w:eastAsia="Times New Roman" w:hAnsi="Times New Roman" w:cs="Times New Roman"/>
          <w:color w:val="000000" w:themeColor="text1"/>
          <w:sz w:val="24"/>
          <w:szCs w:val="24"/>
        </w:rPr>
        <w:t xml:space="preserve"> и училищно образование в о</w:t>
      </w:r>
      <w:r w:rsidR="00611F24" w:rsidRPr="00D67E06">
        <w:rPr>
          <w:rFonts w:ascii="Times New Roman" w:eastAsia="Times New Roman" w:hAnsi="Times New Roman" w:cs="Times New Roman"/>
          <w:color w:val="000000" w:themeColor="text1"/>
          <w:sz w:val="24"/>
          <w:szCs w:val="24"/>
        </w:rPr>
        <w:t xml:space="preserve">бщина Пловдив. </w:t>
      </w:r>
      <w:r w:rsidR="00C469EE" w:rsidRPr="00D67E06">
        <w:rPr>
          <w:rFonts w:ascii="Times New Roman" w:eastAsia="Times New Roman" w:hAnsi="Times New Roman" w:cs="Times New Roman"/>
          <w:color w:val="000000" w:themeColor="text1"/>
          <w:sz w:val="24"/>
          <w:szCs w:val="24"/>
        </w:rPr>
        <w:t>Програмният документ</w:t>
      </w:r>
      <w:r w:rsidR="00611F24" w:rsidRPr="00D67E06">
        <w:rPr>
          <w:rFonts w:ascii="Times New Roman" w:eastAsia="Times New Roman" w:hAnsi="Times New Roman" w:cs="Times New Roman"/>
          <w:color w:val="000000" w:themeColor="text1"/>
          <w:sz w:val="24"/>
          <w:szCs w:val="24"/>
        </w:rPr>
        <w:t xml:space="preserve"> </w:t>
      </w:r>
      <w:r w:rsidR="00D86F05" w:rsidRPr="00D67E06">
        <w:rPr>
          <w:rFonts w:ascii="Times New Roman" w:eastAsia="Times New Roman" w:hAnsi="Times New Roman" w:cs="Times New Roman"/>
          <w:color w:val="000000" w:themeColor="text1"/>
          <w:sz w:val="24"/>
          <w:szCs w:val="24"/>
        </w:rPr>
        <w:t>служи за планиране на задачите и рес</w:t>
      </w:r>
      <w:r w:rsidR="00BF5D4F" w:rsidRPr="00D67E06">
        <w:rPr>
          <w:rFonts w:ascii="Times New Roman" w:eastAsia="Times New Roman" w:hAnsi="Times New Roman" w:cs="Times New Roman"/>
          <w:color w:val="000000" w:themeColor="text1"/>
          <w:sz w:val="24"/>
          <w:szCs w:val="24"/>
        </w:rPr>
        <w:t>урсите на общината, ангажира</w:t>
      </w:r>
      <w:r w:rsidR="00E370AA" w:rsidRPr="00D67E06">
        <w:rPr>
          <w:rFonts w:ascii="Times New Roman" w:eastAsia="Times New Roman" w:hAnsi="Times New Roman" w:cs="Times New Roman"/>
          <w:color w:val="000000" w:themeColor="text1"/>
          <w:sz w:val="24"/>
          <w:szCs w:val="24"/>
        </w:rPr>
        <w:t xml:space="preserve"> всички заинтересован</w:t>
      </w:r>
      <w:r w:rsidR="00BF5D4F" w:rsidRPr="00D67E06">
        <w:rPr>
          <w:rFonts w:ascii="Times New Roman" w:eastAsia="Times New Roman" w:hAnsi="Times New Roman" w:cs="Times New Roman"/>
          <w:color w:val="000000" w:themeColor="text1"/>
          <w:sz w:val="24"/>
          <w:szCs w:val="24"/>
        </w:rPr>
        <w:t>и</w:t>
      </w:r>
      <w:r w:rsidR="00E370AA" w:rsidRPr="00D67E06">
        <w:rPr>
          <w:rFonts w:ascii="Times New Roman" w:eastAsia="Times New Roman" w:hAnsi="Times New Roman" w:cs="Times New Roman"/>
          <w:color w:val="000000" w:themeColor="text1"/>
          <w:sz w:val="24"/>
          <w:szCs w:val="24"/>
        </w:rPr>
        <w:t xml:space="preserve"> страни</w:t>
      </w:r>
      <w:r w:rsidR="00C469EE" w:rsidRPr="00D67E06">
        <w:rPr>
          <w:rFonts w:ascii="Times New Roman" w:eastAsia="Times New Roman" w:hAnsi="Times New Roman" w:cs="Times New Roman"/>
          <w:color w:val="000000" w:themeColor="text1"/>
          <w:sz w:val="24"/>
          <w:szCs w:val="24"/>
        </w:rPr>
        <w:t xml:space="preserve"> в областта на образованието</w:t>
      </w:r>
      <w:r w:rsidR="00611F24" w:rsidRPr="00D67E06">
        <w:rPr>
          <w:rFonts w:ascii="Times New Roman" w:eastAsia="Times New Roman" w:hAnsi="Times New Roman" w:cs="Times New Roman"/>
          <w:color w:val="000000" w:themeColor="text1"/>
          <w:sz w:val="24"/>
          <w:szCs w:val="24"/>
        </w:rPr>
        <w:t xml:space="preserve"> и е</w:t>
      </w:r>
      <w:r w:rsidR="00D86F05" w:rsidRPr="00D67E06">
        <w:rPr>
          <w:rFonts w:ascii="Times New Roman" w:eastAsia="Times New Roman" w:hAnsi="Times New Roman" w:cs="Times New Roman"/>
          <w:color w:val="000000" w:themeColor="text1"/>
          <w:sz w:val="24"/>
          <w:szCs w:val="24"/>
        </w:rPr>
        <w:t xml:space="preserve"> продължение на целенасочените усилия на местните власти за дългосрочно икономичес</w:t>
      </w:r>
      <w:r w:rsidRPr="00D67E06">
        <w:rPr>
          <w:rFonts w:ascii="Times New Roman" w:eastAsia="Times New Roman" w:hAnsi="Times New Roman" w:cs="Times New Roman"/>
          <w:color w:val="000000" w:themeColor="text1"/>
          <w:sz w:val="24"/>
          <w:szCs w:val="24"/>
        </w:rPr>
        <w:t>ко развитие на града и региона.</w:t>
      </w:r>
    </w:p>
    <w:p w14:paraId="2C66A2EF" w14:textId="1407A8A9" w:rsidR="00364A1A" w:rsidRPr="00D67E06" w:rsidRDefault="009409E1" w:rsidP="009409E1">
      <w:pPr>
        <w:spacing w:after="0" w:line="276" w:lineRule="auto"/>
        <w:ind w:firstLine="426"/>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ab/>
      </w:r>
      <w:r w:rsidR="00364A1A" w:rsidRPr="00D67E06">
        <w:rPr>
          <w:rFonts w:ascii="Times New Roman" w:eastAsia="Times New Roman" w:hAnsi="Times New Roman" w:cs="Times New Roman"/>
          <w:color w:val="000000" w:themeColor="text1"/>
          <w:sz w:val="24"/>
          <w:szCs w:val="24"/>
        </w:rPr>
        <w:t>Общинската образователна</w:t>
      </w:r>
      <w:r w:rsidR="00870F5D" w:rsidRPr="00D67E06">
        <w:rPr>
          <w:rFonts w:ascii="Times New Roman" w:eastAsia="Times New Roman" w:hAnsi="Times New Roman" w:cs="Times New Roman"/>
          <w:color w:val="000000" w:themeColor="text1"/>
          <w:sz w:val="24"/>
          <w:szCs w:val="24"/>
        </w:rPr>
        <w:t xml:space="preserve"> програма е насочена към</w:t>
      </w:r>
      <w:r w:rsidR="00E74839" w:rsidRPr="00D67E06">
        <w:rPr>
          <w:rFonts w:ascii="Times New Roman" w:eastAsia="Times New Roman" w:hAnsi="Times New Roman" w:cs="Times New Roman"/>
          <w:color w:val="000000" w:themeColor="text1"/>
          <w:sz w:val="24"/>
          <w:szCs w:val="24"/>
        </w:rPr>
        <w:t xml:space="preserve"> повишаване</w:t>
      </w:r>
      <w:r w:rsidR="00870F5D" w:rsidRPr="00D67E06">
        <w:rPr>
          <w:rFonts w:ascii="Times New Roman" w:eastAsia="Times New Roman" w:hAnsi="Times New Roman" w:cs="Times New Roman"/>
          <w:color w:val="000000" w:themeColor="text1"/>
          <w:sz w:val="24"/>
          <w:szCs w:val="24"/>
        </w:rPr>
        <w:t xml:space="preserve"> на</w:t>
      </w:r>
      <w:r w:rsidR="00D86F05" w:rsidRPr="00D67E06">
        <w:rPr>
          <w:rFonts w:ascii="Times New Roman" w:eastAsia="Times New Roman" w:hAnsi="Times New Roman" w:cs="Times New Roman"/>
          <w:color w:val="000000" w:themeColor="text1"/>
          <w:sz w:val="24"/>
          <w:szCs w:val="24"/>
        </w:rPr>
        <w:t xml:space="preserve"> качеството на учебно-възпитателния процес чрез </w:t>
      </w:r>
      <w:r w:rsidR="00DC5100" w:rsidRPr="00D67E06">
        <w:rPr>
          <w:rFonts w:ascii="Times New Roman" w:eastAsia="Times New Roman" w:hAnsi="Times New Roman" w:cs="Times New Roman"/>
          <w:color w:val="000000" w:themeColor="text1"/>
          <w:sz w:val="24"/>
          <w:szCs w:val="24"/>
        </w:rPr>
        <w:t>осигуряване на</w:t>
      </w:r>
      <w:r w:rsidR="00364A1A" w:rsidRPr="00D67E06">
        <w:rPr>
          <w:rFonts w:ascii="Times New Roman" w:eastAsia="Times New Roman" w:hAnsi="Times New Roman" w:cs="Times New Roman"/>
          <w:color w:val="000000" w:themeColor="text1"/>
          <w:sz w:val="24"/>
          <w:szCs w:val="24"/>
        </w:rPr>
        <w:t xml:space="preserve"> подкреп</w:t>
      </w:r>
      <w:r w:rsidR="00536BCB" w:rsidRPr="00D67E06">
        <w:rPr>
          <w:rFonts w:ascii="Times New Roman" w:eastAsia="Times New Roman" w:hAnsi="Times New Roman" w:cs="Times New Roman"/>
          <w:color w:val="000000" w:themeColor="text1"/>
          <w:sz w:val="24"/>
          <w:szCs w:val="24"/>
        </w:rPr>
        <w:t>яща среда, която обе</w:t>
      </w:r>
      <w:r w:rsidR="00E370AA" w:rsidRPr="00D67E06">
        <w:rPr>
          <w:rFonts w:ascii="Times New Roman" w:eastAsia="Times New Roman" w:hAnsi="Times New Roman" w:cs="Times New Roman"/>
          <w:color w:val="000000" w:themeColor="text1"/>
          <w:sz w:val="24"/>
          <w:szCs w:val="24"/>
        </w:rPr>
        <w:t>динява</w:t>
      </w:r>
      <w:r w:rsidR="00364A1A" w:rsidRPr="00D67E06">
        <w:rPr>
          <w:rFonts w:ascii="Times New Roman" w:eastAsia="Times New Roman" w:hAnsi="Times New Roman" w:cs="Times New Roman"/>
          <w:color w:val="000000" w:themeColor="text1"/>
          <w:sz w:val="24"/>
          <w:szCs w:val="24"/>
        </w:rPr>
        <w:t xml:space="preserve"> образователни традиции, иновативни педагогически решения и дигитално развитие.</w:t>
      </w:r>
    </w:p>
    <w:p w14:paraId="00000008" w14:textId="720FEA16" w:rsidR="00896851" w:rsidRPr="00D67E06" w:rsidRDefault="00A51F98" w:rsidP="009409E1">
      <w:pPr>
        <w:spacing w:after="0" w:line="276" w:lineRule="auto"/>
        <w:ind w:firstLine="426"/>
        <w:jc w:val="both"/>
        <w:rPr>
          <w:rFonts w:ascii="Times New Roman" w:eastAsia="Times New Roman" w:hAnsi="Times New Roman" w:cs="Times New Roman"/>
          <w:b/>
          <w:color w:val="000000" w:themeColor="text1"/>
          <w:sz w:val="24"/>
          <w:szCs w:val="24"/>
        </w:rPr>
      </w:pPr>
      <w:r w:rsidRPr="00D67E06">
        <w:rPr>
          <w:rFonts w:ascii="Times New Roman" w:eastAsia="Times New Roman" w:hAnsi="Times New Roman" w:cs="Times New Roman"/>
          <w:color w:val="000000" w:themeColor="text1"/>
          <w:sz w:val="24"/>
          <w:szCs w:val="24"/>
        </w:rPr>
        <w:tab/>
      </w:r>
      <w:r w:rsidR="00F01CFA" w:rsidRPr="00D67E06">
        <w:rPr>
          <w:rFonts w:ascii="Times New Roman" w:eastAsia="Times New Roman" w:hAnsi="Times New Roman" w:cs="Times New Roman"/>
          <w:color w:val="000000" w:themeColor="text1"/>
          <w:sz w:val="24"/>
          <w:szCs w:val="24"/>
        </w:rPr>
        <w:t>П</w:t>
      </w:r>
      <w:r w:rsidR="00870F5D" w:rsidRPr="00D67E06">
        <w:rPr>
          <w:rFonts w:ascii="Times New Roman" w:eastAsia="Times New Roman" w:hAnsi="Times New Roman" w:cs="Times New Roman"/>
          <w:color w:val="000000" w:themeColor="text1"/>
          <w:sz w:val="24"/>
          <w:szCs w:val="24"/>
        </w:rPr>
        <w:t>рограма</w:t>
      </w:r>
      <w:r w:rsidR="00F01CFA" w:rsidRPr="00D67E06">
        <w:rPr>
          <w:rFonts w:ascii="Times New Roman" w:eastAsia="Times New Roman" w:hAnsi="Times New Roman" w:cs="Times New Roman"/>
          <w:color w:val="000000" w:themeColor="text1"/>
          <w:sz w:val="24"/>
          <w:szCs w:val="24"/>
        </w:rPr>
        <w:t>та</w:t>
      </w:r>
      <w:r w:rsidR="00870F5D" w:rsidRPr="00D67E06">
        <w:rPr>
          <w:rFonts w:ascii="Times New Roman" w:eastAsia="Times New Roman" w:hAnsi="Times New Roman" w:cs="Times New Roman"/>
          <w:color w:val="000000" w:themeColor="text1"/>
          <w:sz w:val="24"/>
          <w:szCs w:val="24"/>
        </w:rPr>
        <w:t xml:space="preserve"> </w:t>
      </w:r>
      <w:r w:rsidR="00536BCB" w:rsidRPr="00D67E06">
        <w:rPr>
          <w:rFonts w:ascii="Times New Roman" w:eastAsia="Times New Roman" w:hAnsi="Times New Roman" w:cs="Times New Roman"/>
          <w:color w:val="000000" w:themeColor="text1"/>
          <w:sz w:val="24"/>
          <w:szCs w:val="24"/>
        </w:rPr>
        <w:t>включва седем</w:t>
      </w:r>
      <w:r w:rsidR="00D86F05" w:rsidRPr="00D67E06">
        <w:rPr>
          <w:rFonts w:ascii="Times New Roman" w:eastAsia="Times New Roman" w:hAnsi="Times New Roman" w:cs="Times New Roman"/>
          <w:color w:val="000000" w:themeColor="text1"/>
          <w:sz w:val="24"/>
          <w:szCs w:val="24"/>
        </w:rPr>
        <w:t xml:space="preserve"> подпрограми, свързани с реализирането на един от основните приоритети на община Пловдив в областта на образованието, а именно:</w:t>
      </w:r>
    </w:p>
    <w:p w14:paraId="00000009" w14:textId="6491013A" w:rsidR="00896851" w:rsidRPr="00D67E06" w:rsidRDefault="00A51F98" w:rsidP="009409E1">
      <w:pPr>
        <w:spacing w:after="0" w:line="276" w:lineRule="auto"/>
        <w:ind w:firstLine="360"/>
        <w:jc w:val="both"/>
        <w:rPr>
          <w:rFonts w:ascii="Times New Roman" w:eastAsia="Times New Roman" w:hAnsi="Times New Roman" w:cs="Times New Roman"/>
          <w:b/>
          <w:color w:val="000000" w:themeColor="text1"/>
          <w:sz w:val="24"/>
          <w:szCs w:val="24"/>
        </w:rPr>
      </w:pPr>
      <w:r w:rsidRPr="00D67E06">
        <w:rPr>
          <w:rFonts w:ascii="Times New Roman" w:eastAsia="Times New Roman" w:hAnsi="Times New Roman" w:cs="Times New Roman"/>
          <w:b/>
          <w:color w:val="000000" w:themeColor="text1"/>
          <w:sz w:val="24"/>
          <w:szCs w:val="24"/>
        </w:rPr>
        <w:tab/>
      </w:r>
      <w:r w:rsidR="000128BC" w:rsidRPr="00D67E06">
        <w:rPr>
          <w:rFonts w:ascii="Times New Roman" w:eastAsia="Times New Roman" w:hAnsi="Times New Roman" w:cs="Times New Roman"/>
          <w:b/>
          <w:color w:val="000000" w:themeColor="text1"/>
          <w:sz w:val="24"/>
          <w:szCs w:val="24"/>
        </w:rPr>
        <w:t>Осигуряване</w:t>
      </w:r>
      <w:r w:rsidR="00D86F05" w:rsidRPr="00D67E06">
        <w:rPr>
          <w:rFonts w:ascii="Times New Roman" w:eastAsia="Times New Roman" w:hAnsi="Times New Roman" w:cs="Times New Roman"/>
          <w:b/>
          <w:color w:val="000000" w:themeColor="text1"/>
          <w:sz w:val="24"/>
          <w:szCs w:val="24"/>
        </w:rPr>
        <w:t xml:space="preserve"> на условия за кач</w:t>
      </w:r>
      <w:r w:rsidRPr="00D67E06">
        <w:rPr>
          <w:rFonts w:ascii="Times New Roman" w:eastAsia="Times New Roman" w:hAnsi="Times New Roman" w:cs="Times New Roman"/>
          <w:b/>
          <w:color w:val="000000" w:themeColor="text1"/>
          <w:sz w:val="24"/>
          <w:szCs w:val="24"/>
        </w:rPr>
        <w:t>ествено и ефективно образование</w:t>
      </w:r>
      <w:r w:rsidR="00D86F05" w:rsidRPr="00D67E06">
        <w:rPr>
          <w:rFonts w:ascii="Times New Roman" w:eastAsia="Times New Roman" w:hAnsi="Times New Roman" w:cs="Times New Roman"/>
          <w:b/>
          <w:color w:val="000000" w:themeColor="text1"/>
          <w:sz w:val="24"/>
          <w:szCs w:val="24"/>
        </w:rPr>
        <w:t xml:space="preserve"> и превръщане на образователната среда в детск</w:t>
      </w:r>
      <w:r w:rsidR="000C7D3D" w:rsidRPr="00D67E06">
        <w:rPr>
          <w:rFonts w:ascii="Times New Roman" w:eastAsia="Times New Roman" w:hAnsi="Times New Roman" w:cs="Times New Roman"/>
          <w:b/>
          <w:color w:val="000000" w:themeColor="text1"/>
          <w:sz w:val="24"/>
          <w:szCs w:val="24"/>
        </w:rPr>
        <w:t>ата градина и училището в желана</w:t>
      </w:r>
      <w:r w:rsidR="00D86F05" w:rsidRPr="00D67E06">
        <w:rPr>
          <w:rFonts w:ascii="Times New Roman" w:eastAsia="Times New Roman" w:hAnsi="Times New Roman" w:cs="Times New Roman"/>
          <w:b/>
          <w:color w:val="000000" w:themeColor="text1"/>
          <w:sz w:val="24"/>
          <w:szCs w:val="24"/>
        </w:rPr>
        <w:t xml:space="preserve"> от децата и учениците територия.</w:t>
      </w:r>
    </w:p>
    <w:p w14:paraId="0000000C" w14:textId="77777777" w:rsidR="00896851" w:rsidRPr="00D67E06" w:rsidRDefault="00896851" w:rsidP="00EA0E49">
      <w:pPr>
        <w:spacing w:after="0" w:line="240" w:lineRule="auto"/>
        <w:jc w:val="both"/>
        <w:rPr>
          <w:rFonts w:ascii="Times New Roman" w:eastAsia="Times New Roman" w:hAnsi="Times New Roman" w:cs="Times New Roman"/>
          <w:b/>
          <w:color w:val="000000" w:themeColor="text1"/>
          <w:sz w:val="24"/>
          <w:szCs w:val="24"/>
          <w:u w:val="single"/>
        </w:rPr>
      </w:pPr>
    </w:p>
    <w:p w14:paraId="5DA9285A" w14:textId="50AA4809" w:rsidR="00212B92" w:rsidRPr="00D67E06" w:rsidRDefault="009409E1" w:rsidP="00212B92">
      <w:pPr>
        <w:rPr>
          <w:rFonts w:ascii="Times New Roman" w:eastAsia="Times New Roman" w:hAnsi="Times New Roman" w:cs="Times New Roman"/>
          <w:b/>
          <w:color w:val="000000" w:themeColor="text1"/>
          <w:sz w:val="24"/>
          <w:szCs w:val="24"/>
          <w:u w:val="single"/>
        </w:rPr>
      </w:pPr>
      <w:r w:rsidRPr="00D67E06">
        <w:rPr>
          <w:rFonts w:ascii="Times New Roman" w:eastAsia="Times New Roman" w:hAnsi="Times New Roman" w:cs="Times New Roman"/>
          <w:b/>
          <w:color w:val="000000" w:themeColor="text1"/>
          <w:sz w:val="24"/>
          <w:szCs w:val="24"/>
          <w:u w:val="single"/>
        </w:rPr>
        <w:br w:type="page"/>
      </w:r>
    </w:p>
    <w:p w14:paraId="79C1C484" w14:textId="1E336E6D" w:rsidR="00212B92" w:rsidRPr="00D67E06" w:rsidRDefault="00212B92" w:rsidP="00212B92">
      <w:pPr>
        <w:spacing w:after="0" w:line="240" w:lineRule="auto"/>
        <w:jc w:val="both"/>
        <w:rPr>
          <w:rFonts w:ascii="Times New Roman" w:eastAsia="Times New Roman" w:hAnsi="Times New Roman" w:cs="Times New Roman"/>
          <w:b/>
          <w:color w:val="000000" w:themeColor="text1"/>
          <w:sz w:val="24"/>
          <w:szCs w:val="24"/>
          <w:lang w:eastAsia="bg-BG"/>
        </w:rPr>
      </w:pPr>
      <w:r w:rsidRPr="00D67E06">
        <w:rPr>
          <w:rFonts w:ascii="Times New Roman" w:eastAsia="Times New Roman" w:hAnsi="Times New Roman" w:cs="Times New Roman"/>
          <w:b/>
          <w:color w:val="000000" w:themeColor="text1"/>
          <w:sz w:val="24"/>
          <w:szCs w:val="24"/>
          <w:lang w:val="en-US" w:eastAsia="bg-BG"/>
        </w:rPr>
        <w:lastRenderedPageBreak/>
        <w:t xml:space="preserve">I. </w:t>
      </w:r>
      <w:r w:rsidRPr="00D67E06">
        <w:rPr>
          <w:rFonts w:ascii="Times New Roman" w:eastAsia="Times New Roman" w:hAnsi="Times New Roman" w:cs="Times New Roman"/>
          <w:b/>
          <w:color w:val="000000" w:themeColor="text1"/>
          <w:sz w:val="24"/>
          <w:szCs w:val="24"/>
          <w:lang w:eastAsia="bg-BG"/>
        </w:rPr>
        <w:t>ПОДПРОГРАМА „ОБЛАГОРОДЯВАНЕ НА ДВОРНИ ПРОСТРАНСТВА, ПРОЕКТИРАНЕ И ИЗГРАЖДАНЕ НА НОВИ СПОРТНИ ПЛОЩАДКИ И/</w:t>
      </w:r>
      <w:r w:rsidR="006441DE" w:rsidRPr="00D67E06">
        <w:rPr>
          <w:rFonts w:ascii="Times New Roman" w:eastAsia="Times New Roman" w:hAnsi="Times New Roman" w:cs="Times New Roman"/>
          <w:b/>
          <w:color w:val="000000" w:themeColor="text1"/>
          <w:sz w:val="24"/>
          <w:szCs w:val="24"/>
          <w:lang w:eastAsia="bg-BG"/>
        </w:rPr>
        <w:t xml:space="preserve"> </w:t>
      </w:r>
      <w:r w:rsidRPr="00D67E06">
        <w:rPr>
          <w:rFonts w:ascii="Times New Roman" w:eastAsia="Times New Roman" w:hAnsi="Times New Roman" w:cs="Times New Roman"/>
          <w:b/>
          <w:color w:val="000000" w:themeColor="text1"/>
          <w:sz w:val="24"/>
          <w:szCs w:val="24"/>
          <w:lang w:eastAsia="bg-BG"/>
        </w:rPr>
        <w:t xml:space="preserve">ИЛИ РЕМОНТ И СЕРТИФИЦИРАНЕ НА СЪЩЕСТВУВАЩИ ТАКИВА, ОСИГУРЯВАНЕ НА МЕРКИ ЗА ДОСТЪПНА АРХИТЕКТУРНА СРЕДА В ОБЩИНСКИТЕ УЧИЛИЩА И ЦПЛР – ОДК – </w:t>
      </w:r>
      <w:proofErr w:type="gramStart"/>
      <w:r w:rsidRPr="00D67E06">
        <w:rPr>
          <w:rFonts w:ascii="Times New Roman" w:eastAsia="Times New Roman" w:hAnsi="Times New Roman" w:cs="Times New Roman"/>
          <w:b/>
          <w:color w:val="000000" w:themeColor="text1"/>
          <w:sz w:val="24"/>
          <w:szCs w:val="24"/>
          <w:lang w:eastAsia="bg-BG"/>
        </w:rPr>
        <w:t>ПЛОВДИВ“</w:t>
      </w:r>
      <w:proofErr w:type="gramEnd"/>
    </w:p>
    <w:p w14:paraId="37069654" w14:textId="17B57BC6"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p>
    <w:p w14:paraId="12C1F720" w14:textId="6F5EE1F5" w:rsidR="00212B92" w:rsidRPr="00D67E06" w:rsidRDefault="00212B92" w:rsidP="006441DE">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Настоящата подпрограма определя общата рамка на процедурата по кандидатстване и подбор за финансиране на общинс</w:t>
      </w:r>
      <w:r w:rsidR="001F46E9" w:rsidRPr="00D67E06">
        <w:rPr>
          <w:rFonts w:ascii="Times New Roman" w:eastAsia="Times New Roman" w:hAnsi="Times New Roman" w:cs="Times New Roman"/>
          <w:color w:val="000000" w:themeColor="text1"/>
          <w:sz w:val="24"/>
          <w:szCs w:val="24"/>
          <w:lang w:eastAsia="bg-BG"/>
        </w:rPr>
        <w:t>ките училища на територията на о</w:t>
      </w:r>
      <w:r w:rsidRPr="00D67E06">
        <w:rPr>
          <w:rFonts w:ascii="Times New Roman" w:eastAsia="Times New Roman" w:hAnsi="Times New Roman" w:cs="Times New Roman"/>
          <w:color w:val="000000" w:themeColor="text1"/>
          <w:sz w:val="24"/>
          <w:szCs w:val="24"/>
          <w:lang w:eastAsia="bg-BG"/>
        </w:rPr>
        <w:t>бщина Пловдив за облагородяване на дворни пространства, проектиране и изграждане на нови спортни площадки и/или ремонт и сертифициране на съществуващи такива,</w:t>
      </w:r>
      <w:r w:rsidRPr="00D67E06">
        <w:rPr>
          <w:rFonts w:ascii="Times New Roman" w:eastAsia="Times New Roman" w:hAnsi="Times New Roman" w:cs="Times New Roman"/>
          <w:b/>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осигуряване на мерки за достъпна архитектурна среда в общинските училища и ЦПЛР – ОДК – Пловдив.</w:t>
      </w:r>
      <w:r w:rsidRPr="00D67E06">
        <w:rPr>
          <w:rFonts w:asciiTheme="minorHAnsi" w:eastAsiaTheme="minorHAnsi" w:hAnsiTheme="minorHAnsi" w:cstheme="minorBidi"/>
          <w:color w:val="000000" w:themeColor="text1"/>
        </w:rPr>
        <w:t xml:space="preserve"> </w:t>
      </w:r>
      <w:r w:rsidRPr="00D67E06">
        <w:rPr>
          <w:rFonts w:ascii="Times New Roman" w:eastAsia="Times New Roman" w:hAnsi="Times New Roman" w:cs="Times New Roman"/>
          <w:color w:val="000000" w:themeColor="text1"/>
          <w:sz w:val="24"/>
          <w:szCs w:val="24"/>
          <w:lang w:eastAsia="bg-BG"/>
        </w:rPr>
        <w:t>Целта на подпрограмата е както осигуряване на достъпна среда, така и възстановяване, модернизиране, създаване и поддържане на обекти, съоръжения и инфраструктура в спортната база на общинските училища и облагородяване на прилежащите дворни пространства за гарантиране на висока функционалност и максимална сигурност при експлоатация, както и привеждането им в съответствие с действащата нормативна база и утвърдените международни стандарти и изисквания на ЕС.</w:t>
      </w:r>
    </w:p>
    <w:p w14:paraId="4965E6B0" w14:textId="77777777" w:rsidR="006441DE" w:rsidRPr="00D67E06" w:rsidRDefault="006441DE" w:rsidP="00212B92">
      <w:pPr>
        <w:spacing w:after="0" w:line="240" w:lineRule="auto"/>
        <w:ind w:firstLine="360"/>
        <w:jc w:val="both"/>
        <w:rPr>
          <w:rFonts w:ascii="Times New Roman" w:eastAsia="Times New Roman" w:hAnsi="Times New Roman" w:cs="Times New Roman"/>
          <w:b/>
          <w:color w:val="000000" w:themeColor="text1"/>
          <w:sz w:val="24"/>
          <w:szCs w:val="24"/>
          <w:lang w:eastAsia="bg-BG"/>
        </w:rPr>
      </w:pPr>
    </w:p>
    <w:p w14:paraId="36323B9A" w14:textId="41C1F878" w:rsidR="00212B92" w:rsidRPr="00D67E06" w:rsidRDefault="00212B92" w:rsidP="00212B92">
      <w:pPr>
        <w:spacing w:after="0" w:line="240" w:lineRule="auto"/>
        <w:ind w:firstLine="360"/>
        <w:jc w:val="both"/>
        <w:rPr>
          <w:rFonts w:ascii="Times New Roman" w:eastAsia="Times New Roman" w:hAnsi="Times New Roman" w:cs="Times New Roman"/>
          <w:b/>
          <w:color w:val="000000" w:themeColor="text1"/>
          <w:sz w:val="24"/>
          <w:szCs w:val="24"/>
          <w:lang w:eastAsia="bg-BG"/>
        </w:rPr>
      </w:pPr>
      <w:r w:rsidRPr="00D67E06">
        <w:rPr>
          <w:rFonts w:ascii="Times New Roman" w:eastAsia="Times New Roman" w:hAnsi="Times New Roman" w:cs="Times New Roman"/>
          <w:b/>
          <w:color w:val="000000" w:themeColor="text1"/>
          <w:sz w:val="24"/>
          <w:szCs w:val="24"/>
          <w:lang w:eastAsia="bg-BG"/>
        </w:rPr>
        <w:t xml:space="preserve">Период на програмата: 2023 – 2025 г. </w:t>
      </w:r>
    </w:p>
    <w:p w14:paraId="40254688" w14:textId="6A542851" w:rsidR="00212B92" w:rsidRPr="00D67E06" w:rsidRDefault="00212B92" w:rsidP="00212B92">
      <w:pPr>
        <w:spacing w:after="0" w:line="240" w:lineRule="auto"/>
        <w:ind w:firstLine="360"/>
        <w:jc w:val="both"/>
        <w:rPr>
          <w:rFonts w:ascii="Times New Roman" w:eastAsia="Times New Roman" w:hAnsi="Times New Roman" w:cs="Times New Roman"/>
          <w:b/>
          <w:color w:val="000000" w:themeColor="text1"/>
          <w:sz w:val="24"/>
          <w:szCs w:val="24"/>
          <w:lang w:eastAsia="bg-BG"/>
        </w:rPr>
      </w:pPr>
      <w:r w:rsidRPr="00D67E06">
        <w:rPr>
          <w:rFonts w:ascii="Times New Roman" w:eastAsia="Times New Roman" w:hAnsi="Times New Roman" w:cs="Times New Roman"/>
          <w:b/>
          <w:color w:val="000000" w:themeColor="text1"/>
          <w:sz w:val="24"/>
          <w:szCs w:val="24"/>
          <w:lang w:eastAsia="bg-BG"/>
        </w:rPr>
        <w:t>Проектните предложения се подават ежегодно в срокове, опре</w:t>
      </w:r>
      <w:r w:rsidR="001F46E9" w:rsidRPr="00D67E06">
        <w:rPr>
          <w:rFonts w:ascii="Times New Roman" w:eastAsia="Times New Roman" w:hAnsi="Times New Roman" w:cs="Times New Roman"/>
          <w:b/>
          <w:color w:val="000000" w:themeColor="text1"/>
          <w:sz w:val="24"/>
          <w:szCs w:val="24"/>
          <w:lang w:eastAsia="bg-BG"/>
        </w:rPr>
        <w:t>делени със заповед на Кмета на о</w:t>
      </w:r>
      <w:r w:rsidRPr="00D67E06">
        <w:rPr>
          <w:rFonts w:ascii="Times New Roman" w:eastAsia="Times New Roman" w:hAnsi="Times New Roman" w:cs="Times New Roman"/>
          <w:b/>
          <w:color w:val="000000" w:themeColor="text1"/>
          <w:sz w:val="24"/>
          <w:szCs w:val="24"/>
          <w:lang w:eastAsia="bg-BG"/>
        </w:rPr>
        <w:t>бщина Пловдив.</w:t>
      </w:r>
    </w:p>
    <w:p w14:paraId="710FA319" w14:textId="77777777" w:rsidR="00212B92" w:rsidRPr="00D67E06" w:rsidRDefault="00212B92" w:rsidP="00212B92">
      <w:pPr>
        <w:spacing w:after="0" w:line="240" w:lineRule="auto"/>
        <w:ind w:firstLine="360"/>
        <w:jc w:val="both"/>
        <w:rPr>
          <w:rFonts w:ascii="Times New Roman" w:eastAsia="Times New Roman" w:hAnsi="Times New Roman" w:cs="Times New Roman"/>
          <w:b/>
          <w:color w:val="000000" w:themeColor="text1"/>
          <w:sz w:val="24"/>
          <w:szCs w:val="24"/>
          <w:lang w:eastAsia="bg-BG"/>
        </w:rPr>
      </w:pPr>
      <w:r w:rsidRPr="00D67E06">
        <w:rPr>
          <w:rFonts w:ascii="Times New Roman" w:eastAsia="Times New Roman" w:hAnsi="Times New Roman" w:cs="Times New Roman"/>
          <w:b/>
          <w:color w:val="000000" w:themeColor="text1"/>
          <w:sz w:val="24"/>
          <w:szCs w:val="24"/>
          <w:lang w:eastAsia="bg-BG"/>
        </w:rPr>
        <w:t>Индикативен бюджет на подпрограмата за 2023 г. – до 600 000 лв.;</w:t>
      </w:r>
    </w:p>
    <w:p w14:paraId="7FF0F229" w14:textId="77777777" w:rsidR="00212B92" w:rsidRPr="00D67E06" w:rsidRDefault="00212B92" w:rsidP="00212B92">
      <w:pPr>
        <w:spacing w:after="0" w:line="240" w:lineRule="auto"/>
        <w:ind w:firstLine="360"/>
        <w:jc w:val="both"/>
        <w:rPr>
          <w:rFonts w:ascii="Times New Roman" w:eastAsia="Times New Roman" w:hAnsi="Times New Roman" w:cs="Times New Roman"/>
          <w:b/>
          <w:color w:val="000000" w:themeColor="text1"/>
          <w:sz w:val="24"/>
          <w:szCs w:val="24"/>
          <w:lang w:eastAsia="bg-BG"/>
        </w:rPr>
      </w:pPr>
      <w:r w:rsidRPr="00D67E06">
        <w:rPr>
          <w:rFonts w:ascii="Times New Roman" w:eastAsia="Times New Roman" w:hAnsi="Times New Roman" w:cs="Times New Roman"/>
          <w:b/>
          <w:color w:val="000000" w:themeColor="text1"/>
          <w:sz w:val="24"/>
          <w:szCs w:val="24"/>
          <w:lang w:eastAsia="bg-BG"/>
        </w:rPr>
        <w:t>Индикативен бюджет на подпрограмата за 2024 г. – до 600 000 лв.;</w:t>
      </w:r>
    </w:p>
    <w:p w14:paraId="5987074E" w14:textId="77777777" w:rsidR="00212B92" w:rsidRPr="00D67E06" w:rsidRDefault="00212B92" w:rsidP="00212B92">
      <w:pPr>
        <w:spacing w:after="0" w:line="240" w:lineRule="auto"/>
        <w:ind w:firstLine="360"/>
        <w:jc w:val="both"/>
        <w:rPr>
          <w:rFonts w:ascii="Times New Roman" w:eastAsia="Times New Roman" w:hAnsi="Times New Roman" w:cs="Times New Roman"/>
          <w:b/>
          <w:color w:val="000000" w:themeColor="text1"/>
          <w:sz w:val="24"/>
          <w:szCs w:val="24"/>
          <w:lang w:eastAsia="bg-BG"/>
        </w:rPr>
      </w:pPr>
      <w:r w:rsidRPr="00D67E06">
        <w:rPr>
          <w:rFonts w:ascii="Times New Roman" w:eastAsia="Times New Roman" w:hAnsi="Times New Roman" w:cs="Times New Roman"/>
          <w:b/>
          <w:color w:val="000000" w:themeColor="text1"/>
          <w:sz w:val="24"/>
          <w:szCs w:val="24"/>
          <w:lang w:eastAsia="bg-BG"/>
        </w:rPr>
        <w:t>Индикативен бюджет на подпрограмата за 2025 г. – до 600 000 лв.</w:t>
      </w:r>
    </w:p>
    <w:p w14:paraId="2C301148" w14:textId="77777777" w:rsidR="00212B92" w:rsidRPr="00D67E06" w:rsidRDefault="00212B92" w:rsidP="00212B92">
      <w:pPr>
        <w:spacing w:after="0" w:line="240" w:lineRule="auto"/>
        <w:ind w:firstLine="360"/>
        <w:jc w:val="both"/>
        <w:rPr>
          <w:rFonts w:ascii="Times New Roman" w:eastAsia="Times New Roman" w:hAnsi="Times New Roman" w:cs="Times New Roman"/>
          <w:b/>
          <w:color w:val="000000" w:themeColor="text1"/>
          <w:sz w:val="24"/>
          <w:szCs w:val="24"/>
          <w:lang w:eastAsia="bg-BG"/>
        </w:rPr>
      </w:pPr>
    </w:p>
    <w:p w14:paraId="4B13B7BE" w14:textId="77777777" w:rsidR="00212B92" w:rsidRPr="00D67E06" w:rsidRDefault="00212B92" w:rsidP="00212B92">
      <w:pPr>
        <w:spacing w:after="0" w:line="240" w:lineRule="auto"/>
        <w:ind w:firstLine="360"/>
        <w:jc w:val="both"/>
        <w:rPr>
          <w:rFonts w:ascii="Times New Roman" w:eastAsia="Times New Roman" w:hAnsi="Times New Roman" w:cs="Times New Roman"/>
          <w:b/>
          <w:bCs/>
          <w:color w:val="000000" w:themeColor="text1"/>
          <w:sz w:val="24"/>
          <w:szCs w:val="24"/>
          <w:u w:val="single"/>
          <w:lang w:eastAsia="bg-BG"/>
        </w:rPr>
      </w:pPr>
      <w:r w:rsidRPr="00D67E06">
        <w:rPr>
          <w:rFonts w:ascii="Times New Roman" w:eastAsia="Times New Roman" w:hAnsi="Times New Roman" w:cs="Times New Roman"/>
          <w:b/>
          <w:bCs/>
          <w:color w:val="000000" w:themeColor="text1"/>
          <w:sz w:val="24"/>
          <w:szCs w:val="24"/>
          <w:u w:val="single"/>
          <w:lang w:eastAsia="bg-BG"/>
        </w:rPr>
        <w:t>Очаквани резултати:</w:t>
      </w:r>
    </w:p>
    <w:p w14:paraId="4E7CE3E4" w14:textId="77777777" w:rsidR="00212B92" w:rsidRPr="00D67E06" w:rsidRDefault="00212B92" w:rsidP="00212B92">
      <w:pPr>
        <w:numPr>
          <w:ilvl w:val="0"/>
          <w:numId w:val="28"/>
        </w:numPr>
        <w:spacing w:after="0" w:line="240" w:lineRule="auto"/>
        <w:ind w:left="0" w:firstLine="36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Ремонтиране и обновяване на дворните пространства на общинските училища и ЦПЛР – ОДК – Пловдив.</w:t>
      </w:r>
    </w:p>
    <w:p w14:paraId="283F82F0" w14:textId="31BD8115" w:rsidR="00212B92" w:rsidRPr="00D67E06" w:rsidRDefault="00212B92" w:rsidP="00212B92">
      <w:pPr>
        <w:numPr>
          <w:ilvl w:val="0"/>
          <w:numId w:val="28"/>
        </w:numPr>
        <w:tabs>
          <w:tab w:val="left" w:pos="360"/>
        </w:tabs>
        <w:spacing w:after="0" w:line="240" w:lineRule="auto"/>
        <w:ind w:left="0" w:firstLine="36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Осигуряване на мерки за достъпна архитектурна среда в общинските училища и ЦПЛР – О</w:t>
      </w:r>
      <w:r w:rsidR="001F46E9" w:rsidRPr="00D67E06">
        <w:rPr>
          <w:rFonts w:ascii="Times New Roman" w:eastAsia="Times New Roman" w:hAnsi="Times New Roman" w:cs="Times New Roman"/>
          <w:color w:val="000000" w:themeColor="text1"/>
          <w:sz w:val="24"/>
          <w:szCs w:val="24"/>
          <w:lang w:eastAsia="bg-BG"/>
        </w:rPr>
        <w:t>ДК – Пловдив на територията на о</w:t>
      </w:r>
      <w:r w:rsidRPr="00D67E06">
        <w:rPr>
          <w:rFonts w:ascii="Times New Roman" w:eastAsia="Times New Roman" w:hAnsi="Times New Roman" w:cs="Times New Roman"/>
          <w:color w:val="000000" w:themeColor="text1"/>
          <w:sz w:val="24"/>
          <w:szCs w:val="24"/>
          <w:lang w:eastAsia="bg-BG"/>
        </w:rPr>
        <w:t>бщина Пловдив;</w:t>
      </w:r>
    </w:p>
    <w:p w14:paraId="278EF440" w14:textId="77777777" w:rsidR="00212B92" w:rsidRPr="00D67E06" w:rsidRDefault="00212B92" w:rsidP="00212B92">
      <w:pPr>
        <w:numPr>
          <w:ilvl w:val="0"/>
          <w:numId w:val="28"/>
        </w:num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Текущ ремонт на санитарни помещения;</w:t>
      </w:r>
    </w:p>
    <w:p w14:paraId="323D0488" w14:textId="2B515524" w:rsidR="00212B92" w:rsidRPr="00D67E06" w:rsidRDefault="00212B92" w:rsidP="00212B92">
      <w:pPr>
        <w:numPr>
          <w:ilvl w:val="0"/>
          <w:numId w:val="28"/>
        </w:num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Премахване на опасни постройки/</w:t>
      </w:r>
      <w:r w:rsidR="006441DE"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съоръжения;</w:t>
      </w:r>
    </w:p>
    <w:p w14:paraId="69E3A19B" w14:textId="0767C2F6" w:rsidR="00212B92" w:rsidRPr="00D67E06" w:rsidRDefault="00212B92" w:rsidP="00212B92">
      <w:pPr>
        <w:numPr>
          <w:ilvl w:val="0"/>
          <w:numId w:val="28"/>
        </w:numPr>
        <w:spacing w:after="0" w:line="240" w:lineRule="auto"/>
        <w:ind w:left="0" w:firstLine="36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Изграждане, ремонт, обезопасяване и сертифициране на спортни площадки в общинските училища и ЦПЛР – О</w:t>
      </w:r>
      <w:r w:rsidR="001F46E9" w:rsidRPr="00D67E06">
        <w:rPr>
          <w:rFonts w:ascii="Times New Roman" w:eastAsia="Times New Roman" w:hAnsi="Times New Roman" w:cs="Times New Roman"/>
          <w:color w:val="000000" w:themeColor="text1"/>
          <w:sz w:val="24"/>
          <w:szCs w:val="24"/>
          <w:lang w:eastAsia="bg-BG"/>
        </w:rPr>
        <w:t>ДК – Пловдив на територията на о</w:t>
      </w:r>
      <w:r w:rsidRPr="00D67E06">
        <w:rPr>
          <w:rFonts w:ascii="Times New Roman" w:eastAsia="Times New Roman" w:hAnsi="Times New Roman" w:cs="Times New Roman"/>
          <w:color w:val="000000" w:themeColor="text1"/>
          <w:sz w:val="24"/>
          <w:szCs w:val="24"/>
          <w:lang w:eastAsia="bg-BG"/>
        </w:rPr>
        <w:t>бщина Пловдив.</w:t>
      </w:r>
    </w:p>
    <w:p w14:paraId="5CBBAD18" w14:textId="77777777" w:rsidR="00212B92" w:rsidRPr="00D67E06" w:rsidRDefault="00212B92" w:rsidP="00212B92">
      <w:pPr>
        <w:spacing w:after="0" w:line="240" w:lineRule="auto"/>
        <w:jc w:val="both"/>
        <w:rPr>
          <w:rFonts w:ascii="Times New Roman" w:eastAsia="Times New Roman" w:hAnsi="Times New Roman" w:cs="Times New Roman"/>
          <w:b/>
          <w:color w:val="000000" w:themeColor="text1"/>
          <w:sz w:val="24"/>
          <w:szCs w:val="24"/>
          <w:lang w:eastAsia="bg-BG"/>
        </w:rPr>
      </w:pPr>
    </w:p>
    <w:p w14:paraId="26EC603D" w14:textId="60FD4CD9"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b/>
          <w:color w:val="000000" w:themeColor="text1"/>
          <w:sz w:val="24"/>
          <w:szCs w:val="24"/>
          <w:lang w:eastAsia="bg-BG"/>
        </w:rPr>
        <w:t xml:space="preserve">1. </w:t>
      </w:r>
      <w:r w:rsidRPr="00D67E06">
        <w:rPr>
          <w:rFonts w:ascii="Times New Roman" w:eastAsia="Times New Roman" w:hAnsi="Times New Roman" w:cs="Times New Roman"/>
          <w:b/>
          <w:color w:val="000000" w:themeColor="text1"/>
          <w:sz w:val="24"/>
          <w:szCs w:val="24"/>
          <w:u w:val="single"/>
          <w:lang w:eastAsia="bg-BG"/>
        </w:rPr>
        <w:t>Допустими кандидати за финансиране</w:t>
      </w:r>
      <w:r w:rsidRPr="00D67E06">
        <w:rPr>
          <w:rFonts w:ascii="Times New Roman" w:eastAsia="Times New Roman" w:hAnsi="Times New Roman" w:cs="Times New Roman"/>
          <w:color w:val="000000" w:themeColor="text1"/>
          <w:sz w:val="24"/>
          <w:szCs w:val="24"/>
          <w:lang w:eastAsia="bg-BG"/>
        </w:rPr>
        <w:t xml:space="preserve"> по подпрограмата са общински училища,</w:t>
      </w:r>
      <w:r w:rsidR="001F46E9" w:rsidRPr="00D67E06">
        <w:rPr>
          <w:rFonts w:ascii="Times New Roman" w:eastAsia="Times New Roman" w:hAnsi="Times New Roman" w:cs="Times New Roman"/>
          <w:color w:val="000000" w:themeColor="text1"/>
          <w:sz w:val="24"/>
          <w:szCs w:val="24"/>
          <w:lang w:eastAsia="bg-BG"/>
        </w:rPr>
        <w:t xml:space="preserve"> находящи се на територията на о</w:t>
      </w:r>
      <w:r w:rsidRPr="00D67E06">
        <w:rPr>
          <w:rFonts w:ascii="Times New Roman" w:eastAsia="Times New Roman" w:hAnsi="Times New Roman" w:cs="Times New Roman"/>
          <w:color w:val="000000" w:themeColor="text1"/>
          <w:sz w:val="24"/>
          <w:szCs w:val="24"/>
          <w:lang w:eastAsia="bg-BG"/>
        </w:rPr>
        <w:t>бщина Пловдив, и ЦПЛР – ОДК – Пловдив, които:</w:t>
      </w:r>
    </w:p>
    <w:p w14:paraId="5534DAED" w14:textId="1C5760EE" w:rsidR="00212B92" w:rsidRPr="00D67E06" w:rsidRDefault="00212B92" w:rsidP="00212B92">
      <w:pPr>
        <w:pStyle w:val="a4"/>
        <w:numPr>
          <w:ilvl w:val="1"/>
          <w:numId w:val="32"/>
        </w:num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не участват или не са участвали през последните пет години, предхождащи годината на кандидатстване, в проекти по национални, оперативни и европейски програми с обект на интервенция, идентичен с този, с който кандидатстват за финансиране по Подпрограма „Облагородяване на дворни пространства, проектиране и изграждане на нови спортни площадки и/</w:t>
      </w:r>
      <w:r w:rsidR="006441DE"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или ремонт и сертифициране на съществуващи такива, осигуряване на мерки за достъпна архитектурна среда в общинските училища и ЦПЛР – ОДК – Пловдив“;</w:t>
      </w:r>
    </w:p>
    <w:p w14:paraId="67BF9CF9" w14:textId="38C2198F" w:rsidR="00212B92" w:rsidRPr="00D67E06" w:rsidRDefault="00212B92" w:rsidP="00212B92">
      <w:pPr>
        <w:pStyle w:val="a4"/>
        <w:numPr>
          <w:ilvl w:val="1"/>
          <w:numId w:val="32"/>
        </w:num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не участват с проект за новоизградени през последните пет години спортни площадки, освен в случаите на обоснована необходимост.</w:t>
      </w:r>
    </w:p>
    <w:p w14:paraId="3CF5E55B" w14:textId="71E4F6EF"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lastRenderedPageBreak/>
        <w:t>1.3. Един кандидат може да подаде един проект за финансиране по настоящата подпрограма, който може да включва и повече от един обект на интервенция.</w:t>
      </w:r>
    </w:p>
    <w:p w14:paraId="406CB949" w14:textId="7CEBAF7B"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1.4. Когато за изпълнението на съответните СМР се изисква одобрен технически/</w:t>
      </w:r>
      <w:r w:rsidR="00A44741"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работен инвестиционен проект и/</w:t>
      </w:r>
      <w:r w:rsidR="00A44741"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или издаване на разрешение на строеж, съответната образователна институция следва да ги представи</w:t>
      </w:r>
      <w:r w:rsidRPr="00D67E06">
        <w:rPr>
          <w:rFonts w:asciiTheme="minorHAnsi" w:eastAsiaTheme="minorHAnsi" w:hAnsiTheme="minorHAnsi" w:cstheme="minorBidi"/>
          <w:color w:val="000000" w:themeColor="text1"/>
        </w:rPr>
        <w:t xml:space="preserve"> </w:t>
      </w:r>
      <w:r w:rsidRPr="00D67E06">
        <w:rPr>
          <w:rFonts w:ascii="Times New Roman" w:eastAsia="Times New Roman" w:hAnsi="Times New Roman" w:cs="Times New Roman"/>
          <w:color w:val="000000" w:themeColor="text1"/>
          <w:sz w:val="24"/>
          <w:szCs w:val="24"/>
          <w:lang w:eastAsia="bg-BG"/>
        </w:rPr>
        <w:t>при кандидатстване.</w:t>
      </w:r>
    </w:p>
    <w:p w14:paraId="260D0E92"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p>
    <w:p w14:paraId="660AA374" w14:textId="209C37A1" w:rsidR="009A3564" w:rsidRPr="00D67E06" w:rsidRDefault="00212B92" w:rsidP="009A3564">
      <w:pPr>
        <w:pStyle w:val="a4"/>
        <w:numPr>
          <w:ilvl w:val="0"/>
          <w:numId w:val="32"/>
        </w:numPr>
        <w:spacing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b/>
          <w:color w:val="000000" w:themeColor="text1"/>
          <w:sz w:val="24"/>
          <w:szCs w:val="24"/>
          <w:u w:val="single"/>
          <w:lang w:eastAsia="bg-BG"/>
        </w:rPr>
        <w:t>По настоящата подпрограма са допустими за финансиране следните дейности</w:t>
      </w:r>
      <w:r w:rsidR="009A3564" w:rsidRPr="00D67E06">
        <w:rPr>
          <w:rFonts w:ascii="Times New Roman" w:eastAsia="Times New Roman" w:hAnsi="Times New Roman" w:cs="Times New Roman"/>
          <w:b/>
          <w:color w:val="000000" w:themeColor="text1"/>
          <w:sz w:val="24"/>
          <w:szCs w:val="24"/>
          <w:u w:val="single"/>
          <w:lang w:eastAsia="bg-BG"/>
        </w:rPr>
        <w:t xml:space="preserve"> със съответните условия за извършване:</w:t>
      </w:r>
    </w:p>
    <w:p w14:paraId="21EF4E8A" w14:textId="57BD931A" w:rsidR="009A3564" w:rsidRPr="00D67E06" w:rsidRDefault="009A3564" w:rsidP="00A44741">
      <w:pPr>
        <w:pStyle w:val="a4"/>
        <w:numPr>
          <w:ilvl w:val="1"/>
          <w:numId w:val="33"/>
        </w:numPr>
        <w:spacing w:after="0" w:line="240" w:lineRule="auto"/>
        <w:ind w:hanging="108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Допустими дейности:</w:t>
      </w:r>
    </w:p>
    <w:p w14:paraId="1209EFEA" w14:textId="4FE82448" w:rsidR="00212B92" w:rsidRPr="00D67E06" w:rsidRDefault="00212B92" w:rsidP="00212B92">
      <w:pPr>
        <w:numPr>
          <w:ilvl w:val="0"/>
          <w:numId w:val="30"/>
        </w:numPr>
        <w:spacing w:after="0" w:line="240" w:lineRule="auto"/>
        <w:ind w:left="0" w:firstLine="720"/>
        <w:contextualSpacing/>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Облагородяване на дворните пространства в общинс</w:t>
      </w:r>
      <w:r w:rsidR="001F46E9" w:rsidRPr="00D67E06">
        <w:rPr>
          <w:rFonts w:ascii="Times New Roman" w:eastAsia="Times New Roman" w:hAnsi="Times New Roman" w:cs="Times New Roman"/>
          <w:color w:val="000000" w:themeColor="text1"/>
          <w:sz w:val="24"/>
          <w:szCs w:val="24"/>
          <w:lang w:eastAsia="bg-BG"/>
        </w:rPr>
        <w:t>ките училища на територията на о</w:t>
      </w:r>
      <w:r w:rsidRPr="00D67E06">
        <w:rPr>
          <w:rFonts w:ascii="Times New Roman" w:eastAsia="Times New Roman" w:hAnsi="Times New Roman" w:cs="Times New Roman"/>
          <w:color w:val="000000" w:themeColor="text1"/>
          <w:sz w:val="24"/>
          <w:szCs w:val="24"/>
          <w:lang w:eastAsia="bg-BG"/>
        </w:rPr>
        <w:t>бщина Пловдив и ЦПЛР – ОДК – Пловдив (вертикална планировка с отводняване, полагане на нова или подмяна на стара настилка, оформяне на алеи, кътове за почивка, озеленяване, ремонт на огради и др.);</w:t>
      </w:r>
    </w:p>
    <w:p w14:paraId="2245B190" w14:textId="77777777" w:rsidR="00212B92" w:rsidRPr="00D67E06" w:rsidRDefault="00212B92" w:rsidP="00212B92">
      <w:pPr>
        <w:numPr>
          <w:ilvl w:val="0"/>
          <w:numId w:val="30"/>
        </w:numPr>
        <w:spacing w:after="0" w:line="240" w:lineRule="auto"/>
        <w:ind w:left="0" w:firstLine="720"/>
        <w:contextualSpacing/>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Текущ ремонт на санитарни помещения;</w:t>
      </w:r>
    </w:p>
    <w:p w14:paraId="66B994B6" w14:textId="5FFB93C0" w:rsidR="00212B92" w:rsidRPr="00D67E06" w:rsidRDefault="00212B92" w:rsidP="00212B92">
      <w:pPr>
        <w:numPr>
          <w:ilvl w:val="0"/>
          <w:numId w:val="30"/>
        </w:numPr>
        <w:spacing w:after="0" w:line="240" w:lineRule="auto"/>
        <w:ind w:left="0" w:firstLine="720"/>
        <w:contextualSpacing/>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Премахване на опасни постройки/ съоръжения;</w:t>
      </w:r>
    </w:p>
    <w:p w14:paraId="788AFB2E" w14:textId="77777777" w:rsidR="00212B92" w:rsidRPr="00D67E06" w:rsidRDefault="00212B92" w:rsidP="00212B92">
      <w:pPr>
        <w:numPr>
          <w:ilvl w:val="0"/>
          <w:numId w:val="30"/>
        </w:numPr>
        <w:spacing w:after="0" w:line="240" w:lineRule="auto"/>
        <w:ind w:left="0" w:firstLine="720"/>
        <w:contextualSpacing/>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Осигуряване на мерки за достъпна архитектурна среда;</w:t>
      </w:r>
    </w:p>
    <w:p w14:paraId="06D31797" w14:textId="77777777" w:rsidR="00212B92" w:rsidRPr="00D67E06" w:rsidRDefault="00212B92" w:rsidP="00212B92">
      <w:pPr>
        <w:numPr>
          <w:ilvl w:val="0"/>
          <w:numId w:val="30"/>
        </w:numPr>
        <w:spacing w:after="0" w:line="240" w:lineRule="auto"/>
        <w:ind w:left="0" w:firstLine="720"/>
        <w:contextualSpacing/>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Ремонт на външни спортни площадки и съоръжения, включително оборудването им със съответните съоръжения – баскетболни кошове и хандбални врати, баскетболни конструкции и табла, волейболни пилони, трапове за дълъг скок и др. еквивалентни;</w:t>
      </w:r>
    </w:p>
    <w:p w14:paraId="1053363F" w14:textId="6020D697" w:rsidR="00212B92" w:rsidRPr="00D67E06" w:rsidRDefault="00212B92" w:rsidP="00212B92">
      <w:pPr>
        <w:numPr>
          <w:ilvl w:val="0"/>
          <w:numId w:val="30"/>
        </w:numPr>
        <w:spacing w:after="0" w:line="240" w:lineRule="auto"/>
        <w:contextualSpacing/>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Изграждане на открити спортни площадки, включително </w:t>
      </w:r>
      <w:r w:rsidR="00914327" w:rsidRPr="00D67E06">
        <w:rPr>
          <w:rFonts w:ascii="Times New Roman" w:eastAsia="Times New Roman" w:hAnsi="Times New Roman" w:cs="Times New Roman"/>
          <w:color w:val="000000" w:themeColor="text1"/>
          <w:sz w:val="24"/>
          <w:szCs w:val="24"/>
          <w:lang w:eastAsia="bg-BG"/>
        </w:rPr>
        <w:t xml:space="preserve">оборудване, </w:t>
      </w:r>
      <w:r w:rsidRPr="00D67E06">
        <w:rPr>
          <w:rFonts w:ascii="Times New Roman" w:eastAsia="Times New Roman" w:hAnsi="Times New Roman" w:cs="Times New Roman"/>
          <w:color w:val="000000" w:themeColor="text1"/>
          <w:sz w:val="24"/>
          <w:szCs w:val="24"/>
          <w:lang w:eastAsia="bg-BG"/>
        </w:rPr>
        <w:t>огради и осветление.</w:t>
      </w:r>
    </w:p>
    <w:p w14:paraId="6354C941" w14:textId="6866CA43" w:rsidR="00212B92" w:rsidRPr="00D67E06" w:rsidRDefault="009A3564" w:rsidP="00A44741">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2.2. </w:t>
      </w:r>
      <w:r w:rsidR="00212B92" w:rsidRPr="00D67E06">
        <w:rPr>
          <w:rFonts w:ascii="Times New Roman" w:eastAsia="Times New Roman" w:hAnsi="Times New Roman" w:cs="Times New Roman"/>
          <w:color w:val="000000" w:themeColor="text1"/>
          <w:sz w:val="24"/>
          <w:szCs w:val="24"/>
          <w:lang w:eastAsia="bg-BG"/>
        </w:rPr>
        <w:t>Всички СМР следва да бъдат извършени при съблюдаване на разпоредбите на ЗУТ и подзаконовите нормативни актове по неговото прилагане, както и Наредба № РД-02-20-2 от 26.01.2021 г.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 Наредба № 24 от 10 септември 2020 г. за физическата среда и информационното и библиотечното осигуряване на детските градини, училищата и центровете за подкрепа за личностно развитие, Наредба № РД-02-20-3 от 21 декември 2015 г. за проектиране, изпълнение и поддържане на сгради за обществено обслужване в областта на образованието и науката, здравеопазването, културата и изкуствата и Наредба № 1 от 12 януари 2009 г. за условията и реда за устройството и безопасността на площадките за игра.</w:t>
      </w:r>
    </w:p>
    <w:p w14:paraId="46B9AF8F" w14:textId="098601CF" w:rsidR="00212B92" w:rsidRPr="00D67E06" w:rsidRDefault="009A3564" w:rsidP="00A44741">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2.3. </w:t>
      </w:r>
      <w:r w:rsidR="00212B92" w:rsidRPr="00D67E06">
        <w:rPr>
          <w:rFonts w:ascii="Times New Roman" w:eastAsia="Times New Roman" w:hAnsi="Times New Roman" w:cs="Times New Roman"/>
          <w:color w:val="000000" w:themeColor="text1"/>
          <w:sz w:val="24"/>
          <w:szCs w:val="24"/>
          <w:lang w:eastAsia="bg-BG"/>
        </w:rPr>
        <w:t>Всички дейности, обект на интервенция, трябва задължително да бъдат извършвани върху недвижима собственост, притежавана и/</w:t>
      </w:r>
      <w:r w:rsidR="006441DE" w:rsidRPr="00D67E06">
        <w:rPr>
          <w:rFonts w:ascii="Times New Roman" w:eastAsia="Times New Roman" w:hAnsi="Times New Roman" w:cs="Times New Roman"/>
          <w:color w:val="000000" w:themeColor="text1"/>
          <w:sz w:val="24"/>
          <w:szCs w:val="24"/>
          <w:lang w:eastAsia="bg-BG"/>
        </w:rPr>
        <w:t xml:space="preserve"> </w:t>
      </w:r>
      <w:r w:rsidR="00212B92" w:rsidRPr="00D67E06">
        <w:rPr>
          <w:rFonts w:ascii="Times New Roman" w:eastAsia="Times New Roman" w:hAnsi="Times New Roman" w:cs="Times New Roman"/>
          <w:color w:val="000000" w:themeColor="text1"/>
          <w:sz w:val="24"/>
          <w:szCs w:val="24"/>
          <w:lang w:eastAsia="bg-BG"/>
        </w:rPr>
        <w:t>или предоставена за управление на съответната образователна институция за срок не по-малко от 5 г. от подаване на искането за финансиране.</w:t>
      </w:r>
    </w:p>
    <w:p w14:paraId="5C90DED5" w14:textId="136CB70C" w:rsidR="00212B92" w:rsidRPr="00D67E06" w:rsidRDefault="009A3564" w:rsidP="00A44741">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2.4. </w:t>
      </w:r>
      <w:r w:rsidR="00212B92" w:rsidRPr="00D67E06">
        <w:rPr>
          <w:rFonts w:ascii="Times New Roman" w:eastAsia="Times New Roman" w:hAnsi="Times New Roman" w:cs="Times New Roman"/>
          <w:color w:val="000000" w:themeColor="text1"/>
          <w:sz w:val="24"/>
          <w:szCs w:val="24"/>
          <w:lang w:eastAsia="bg-BG"/>
        </w:rPr>
        <w:t>Дейностите, за които се иска финансиране, следва да не са физически започнали преди влизане в сила на акта за финансирането му.</w:t>
      </w:r>
    </w:p>
    <w:p w14:paraId="3CC18212" w14:textId="459FA51C" w:rsidR="00212B92" w:rsidRPr="00D67E06" w:rsidRDefault="009A3564" w:rsidP="00A44741">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2.5. </w:t>
      </w:r>
      <w:r w:rsidR="00212B92" w:rsidRPr="00D67E06">
        <w:rPr>
          <w:rFonts w:ascii="Times New Roman" w:eastAsia="Times New Roman" w:hAnsi="Times New Roman" w:cs="Times New Roman"/>
          <w:color w:val="000000" w:themeColor="text1"/>
          <w:sz w:val="24"/>
          <w:szCs w:val="24"/>
          <w:lang w:eastAsia="bg-BG"/>
        </w:rPr>
        <w:t>Резултатите от реализацията на проекта не могат да се използват от кандидата за извършване на икономическа дейност в продължение на 5 години от въвеждането им в експлоатация.</w:t>
      </w:r>
    </w:p>
    <w:p w14:paraId="66A7CD92" w14:textId="77777777" w:rsidR="00212B92" w:rsidRPr="00D67E06" w:rsidRDefault="00212B92" w:rsidP="00212B92">
      <w:pPr>
        <w:spacing w:after="0" w:line="240" w:lineRule="auto"/>
        <w:ind w:firstLine="360"/>
        <w:jc w:val="both"/>
        <w:rPr>
          <w:rFonts w:ascii="Times New Roman" w:eastAsia="Times New Roman" w:hAnsi="Times New Roman" w:cs="Times New Roman"/>
          <w:color w:val="000000" w:themeColor="text1"/>
          <w:sz w:val="24"/>
          <w:szCs w:val="24"/>
          <w:lang w:eastAsia="bg-BG"/>
        </w:rPr>
      </w:pPr>
    </w:p>
    <w:p w14:paraId="0ECBA18A" w14:textId="10F1D8CF" w:rsidR="00212B92" w:rsidRPr="00D67E06" w:rsidRDefault="00212B92" w:rsidP="00212B92">
      <w:pPr>
        <w:spacing w:after="0" w:line="240" w:lineRule="auto"/>
        <w:jc w:val="both"/>
        <w:rPr>
          <w:rFonts w:ascii="Times New Roman" w:eastAsia="Times New Roman" w:hAnsi="Times New Roman" w:cs="Times New Roman"/>
          <w:b/>
          <w:color w:val="000000" w:themeColor="text1"/>
          <w:sz w:val="24"/>
          <w:szCs w:val="24"/>
          <w:lang w:eastAsia="bg-BG"/>
        </w:rPr>
      </w:pPr>
      <w:r w:rsidRPr="00D67E06">
        <w:rPr>
          <w:rFonts w:ascii="Times New Roman" w:eastAsia="Times New Roman" w:hAnsi="Times New Roman" w:cs="Times New Roman"/>
          <w:b/>
          <w:color w:val="000000" w:themeColor="text1"/>
          <w:sz w:val="24"/>
          <w:szCs w:val="24"/>
          <w:u w:val="single"/>
          <w:lang w:eastAsia="bg-BG"/>
        </w:rPr>
        <w:t>3. Максималният размер</w:t>
      </w:r>
      <w:r w:rsidR="001F46E9" w:rsidRPr="00D67E06">
        <w:rPr>
          <w:rFonts w:ascii="Times New Roman" w:eastAsia="Times New Roman" w:hAnsi="Times New Roman" w:cs="Times New Roman"/>
          <w:b/>
          <w:color w:val="000000" w:themeColor="text1"/>
          <w:sz w:val="24"/>
          <w:szCs w:val="24"/>
          <w:u w:val="single"/>
          <w:lang w:eastAsia="bg-BG"/>
        </w:rPr>
        <w:t xml:space="preserve"> на финансирането от страна на о</w:t>
      </w:r>
      <w:r w:rsidRPr="00D67E06">
        <w:rPr>
          <w:rFonts w:ascii="Times New Roman" w:eastAsia="Times New Roman" w:hAnsi="Times New Roman" w:cs="Times New Roman"/>
          <w:b/>
          <w:color w:val="000000" w:themeColor="text1"/>
          <w:sz w:val="24"/>
          <w:szCs w:val="24"/>
          <w:u w:val="single"/>
          <w:lang w:eastAsia="bg-BG"/>
        </w:rPr>
        <w:t>бщина Пловдив за един подаден от кандидата проект е в размер на до 80 % от допустимите разходи, но не повече от 48 000 лв. с ДДС.</w:t>
      </w:r>
      <w:r w:rsidRPr="00D67E06">
        <w:rPr>
          <w:rFonts w:ascii="Times New Roman" w:eastAsia="Times New Roman" w:hAnsi="Times New Roman" w:cs="Times New Roman"/>
          <w:b/>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 xml:space="preserve">Кандидатът следва да заложи в бюджета си не по-малко от 20% съфинансиране на допустимите по проекта разходи. В случай че изискването не е спазено, комисията по т. 7.1 може да увеличи съфинансирането на кандидата до 20 %. </w:t>
      </w:r>
      <w:r w:rsidRPr="00D67E06">
        <w:rPr>
          <w:rFonts w:ascii="Times New Roman" w:eastAsiaTheme="minorHAnsi" w:hAnsi="Times New Roman" w:cs="Times New Roman"/>
          <w:color w:val="000000" w:themeColor="text1"/>
          <w:sz w:val="24"/>
          <w:szCs w:val="24"/>
        </w:rPr>
        <w:t xml:space="preserve">По </w:t>
      </w:r>
      <w:r w:rsidRPr="00D67E06">
        <w:rPr>
          <w:rFonts w:ascii="Times New Roman" w:eastAsiaTheme="minorHAnsi" w:hAnsi="Times New Roman" w:cs="Times New Roman"/>
          <w:color w:val="000000" w:themeColor="text1"/>
          <w:sz w:val="24"/>
          <w:szCs w:val="24"/>
        </w:rPr>
        <w:lastRenderedPageBreak/>
        <w:t>подпрограмата се допуска представяне на проектни предложения с по-висока стойност от посочената, като средствата, надвишаващи максимално допустимите, се осигуряват като съфинансиране от страна на кандидата.</w:t>
      </w:r>
    </w:p>
    <w:p w14:paraId="3500F6F6" w14:textId="77777777" w:rsidR="00212B92" w:rsidRPr="00D67E06" w:rsidRDefault="00212B92" w:rsidP="006441DE">
      <w:pPr>
        <w:spacing w:after="0" w:line="240" w:lineRule="auto"/>
        <w:ind w:firstLine="720"/>
        <w:jc w:val="both"/>
        <w:rPr>
          <w:rFonts w:ascii="Times New Roman" w:eastAsia="Times New Roman" w:hAnsi="Times New Roman" w:cs="Times New Roman"/>
          <w:i/>
          <w:color w:val="000000" w:themeColor="text1"/>
          <w:sz w:val="24"/>
          <w:szCs w:val="24"/>
          <w:lang w:eastAsia="bg-BG"/>
        </w:rPr>
      </w:pPr>
      <w:r w:rsidRPr="00D67E06">
        <w:rPr>
          <w:rFonts w:ascii="Times New Roman" w:eastAsia="Times New Roman" w:hAnsi="Times New Roman" w:cs="Times New Roman"/>
          <w:i/>
          <w:color w:val="000000" w:themeColor="text1"/>
          <w:sz w:val="24"/>
          <w:szCs w:val="24"/>
          <w:lang w:eastAsia="bg-BG"/>
        </w:rPr>
        <w:t>Предвижданите за финансиране допустими дейности не съдържат елемент на държавна помощ, тъй като интервенциите са насочени изцяло към образователни институции, които са част от образователната система. Съгласно действащото законодателство, образованието в България е право на всеки български гражданин и се предоставя безвъзмездно. Образованието е част от публичните функции на държавата и на общината. Финансирането на училищата се осъществява с публични средства – за сметка на държавния или общинския бюджет. Съгласно практиката на Европейската комисия общественото образование, организирано в рамките на националната образователна система, което е предимно или изцяло финансирано и контролирано от държавата, се счита за дейност с нестопанска цел и се изключва от режима на държавните помощи.</w:t>
      </w:r>
    </w:p>
    <w:p w14:paraId="010F0E51"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p>
    <w:p w14:paraId="39A4EFD3"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b/>
          <w:color w:val="000000" w:themeColor="text1"/>
          <w:sz w:val="24"/>
          <w:szCs w:val="24"/>
          <w:u w:val="single"/>
          <w:lang w:eastAsia="bg-BG"/>
        </w:rPr>
        <w:t>4. Допустими разходи</w:t>
      </w:r>
      <w:r w:rsidRPr="00D67E06">
        <w:rPr>
          <w:rFonts w:ascii="Times New Roman" w:eastAsia="Times New Roman" w:hAnsi="Times New Roman" w:cs="Times New Roman"/>
          <w:color w:val="000000" w:themeColor="text1"/>
          <w:sz w:val="24"/>
          <w:szCs w:val="24"/>
          <w:lang w:eastAsia="bg-BG"/>
        </w:rPr>
        <w:t>, които ще се финансират по настоящата подпрограма, са:</w:t>
      </w:r>
    </w:p>
    <w:p w14:paraId="0791468D" w14:textId="77777777" w:rsidR="00212B92" w:rsidRPr="00D67E06" w:rsidRDefault="00212B92" w:rsidP="00212B92">
      <w:pPr>
        <w:numPr>
          <w:ilvl w:val="0"/>
          <w:numId w:val="31"/>
        </w:numPr>
        <w:spacing w:after="0" w:line="240" w:lineRule="auto"/>
        <w:ind w:left="0" w:firstLine="360"/>
        <w:contextualSpacing/>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строително-монтажни работи, свързани с облагородяване на дворните пространства на общинските училища и ЦПЛР – ОДК – Пловдив, изграждане на нови спортни площадки, реконструкция, ремонт на съществуващи такива; </w:t>
      </w:r>
    </w:p>
    <w:p w14:paraId="6B4C4671" w14:textId="77777777" w:rsidR="00212B92" w:rsidRPr="00D67E06" w:rsidRDefault="00212B92" w:rsidP="00212B92">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осигуряване на мерки за достъпна архитектурна среда;</w:t>
      </w:r>
    </w:p>
    <w:p w14:paraId="6837583B" w14:textId="77777777" w:rsidR="00212B92" w:rsidRPr="00D67E06" w:rsidRDefault="00212B92" w:rsidP="00212B92">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разходи за текущ ремонт и оборудване/обзавеждане на санитарни възли;</w:t>
      </w:r>
    </w:p>
    <w:p w14:paraId="2E40C0F4" w14:textId="77777777" w:rsidR="00212B92" w:rsidRPr="00D67E06" w:rsidRDefault="00212B92" w:rsidP="00212B92">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разходи за премахване на опасни постройки/съоръжения;</w:t>
      </w:r>
    </w:p>
    <w:p w14:paraId="05370B3D" w14:textId="77777777" w:rsidR="00212B92" w:rsidRPr="00D67E06" w:rsidRDefault="00212B92" w:rsidP="00212B92">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разходи за осветление и ограда;</w:t>
      </w:r>
    </w:p>
    <w:p w14:paraId="2BB6D849" w14:textId="77777777" w:rsidR="00212B92" w:rsidRPr="00D67E06" w:rsidRDefault="00212B92" w:rsidP="00212B92">
      <w:pPr>
        <w:numPr>
          <w:ilvl w:val="0"/>
          <w:numId w:val="31"/>
        </w:numPr>
        <w:spacing w:after="0" w:line="240" w:lineRule="auto"/>
        <w:ind w:left="0" w:firstLine="360"/>
        <w:contextualSpacing/>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разходи за спортно оборудване и/или обзавеждане на спортна инфраструктура на открито;</w:t>
      </w:r>
    </w:p>
    <w:p w14:paraId="20943A0B" w14:textId="23B6E8FB" w:rsidR="00212B92" w:rsidRPr="00D67E06" w:rsidRDefault="00212B92" w:rsidP="00212B92">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за авторски надзор (при наличие на инвестиционен проект);</w:t>
      </w:r>
    </w:p>
    <w:p w14:paraId="71838372" w14:textId="77777777" w:rsidR="00212B92" w:rsidRPr="00D67E06" w:rsidRDefault="00212B92" w:rsidP="00212B92">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за строителен надзор;</w:t>
      </w:r>
    </w:p>
    <w:p w14:paraId="5D56A93E" w14:textId="77777777" w:rsidR="00212B92" w:rsidRPr="00D67E06" w:rsidRDefault="00212B92" w:rsidP="00212B92">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за оценка на съответствието на проектите, съгласно чл. 142, ал. 4 и чл. 169 от ЗУТ;</w:t>
      </w:r>
    </w:p>
    <w:p w14:paraId="60A7A10A" w14:textId="77777777" w:rsidR="00212B92" w:rsidRPr="00D67E06" w:rsidRDefault="00212B92" w:rsidP="00212B92">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разходи, свързани с въвеждането на обекта в експлоатация;</w:t>
      </w:r>
    </w:p>
    <w:p w14:paraId="19D9DD98" w14:textId="77777777" w:rsidR="00212B92" w:rsidRPr="00D67E06" w:rsidRDefault="00212B92" w:rsidP="00212B92">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сертифициране на изградените площадки;</w:t>
      </w:r>
    </w:p>
    <w:p w14:paraId="5616C558" w14:textId="77777777" w:rsidR="00212B92" w:rsidRPr="00D67E06" w:rsidRDefault="00212B92" w:rsidP="00212B92">
      <w:pPr>
        <w:numPr>
          <w:ilvl w:val="0"/>
          <w:numId w:val="31"/>
        </w:numPr>
        <w:spacing w:after="0" w:line="240" w:lineRule="auto"/>
        <w:contextualSpacing/>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издаване на удостоверение за въвеждане на строежа в експлоатация.</w:t>
      </w:r>
    </w:p>
    <w:p w14:paraId="429D927E" w14:textId="77777777" w:rsidR="00212B92" w:rsidRPr="00D67E06" w:rsidRDefault="00212B92" w:rsidP="00212B92">
      <w:pPr>
        <w:spacing w:after="0" w:line="240" w:lineRule="auto"/>
        <w:ind w:left="360"/>
        <w:jc w:val="both"/>
        <w:rPr>
          <w:rFonts w:ascii="Times New Roman" w:eastAsia="Times New Roman" w:hAnsi="Times New Roman" w:cs="Times New Roman"/>
          <w:color w:val="000000" w:themeColor="text1"/>
          <w:sz w:val="24"/>
          <w:szCs w:val="24"/>
          <w:lang w:eastAsia="bg-BG"/>
        </w:rPr>
      </w:pPr>
    </w:p>
    <w:p w14:paraId="3209B73A" w14:textId="77777777" w:rsidR="00212B92" w:rsidRPr="00D67E06" w:rsidRDefault="00212B92" w:rsidP="00212B92">
      <w:pPr>
        <w:spacing w:after="0" w:line="240" w:lineRule="auto"/>
        <w:jc w:val="both"/>
        <w:rPr>
          <w:rFonts w:ascii="Times New Roman" w:eastAsia="Times New Roman" w:hAnsi="Times New Roman" w:cs="Times New Roman"/>
          <w:b/>
          <w:color w:val="000000" w:themeColor="text1"/>
          <w:sz w:val="24"/>
          <w:szCs w:val="24"/>
          <w:u w:val="single"/>
          <w:lang w:eastAsia="bg-BG"/>
        </w:rPr>
      </w:pPr>
      <w:r w:rsidRPr="00D67E06">
        <w:rPr>
          <w:rFonts w:ascii="Times New Roman" w:eastAsia="Times New Roman" w:hAnsi="Times New Roman" w:cs="Times New Roman"/>
          <w:b/>
          <w:color w:val="000000" w:themeColor="text1"/>
          <w:sz w:val="24"/>
          <w:szCs w:val="24"/>
          <w:u w:val="single"/>
          <w:lang w:eastAsia="bg-BG"/>
        </w:rPr>
        <w:t>5. Условия и ред за кандидатстване</w:t>
      </w:r>
    </w:p>
    <w:p w14:paraId="39C7028A" w14:textId="791B61D4" w:rsidR="00212B92" w:rsidRPr="00D67E06" w:rsidRDefault="00212B92" w:rsidP="00212B92">
      <w:pPr>
        <w:spacing w:after="0" w:line="240" w:lineRule="auto"/>
        <w:ind w:firstLine="708"/>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За предоставяне на финансовата подкрепа по подпрограмата, директорът на кандидатстващата образователна институция предс</w:t>
      </w:r>
      <w:r w:rsidR="001F46E9" w:rsidRPr="00D67E06">
        <w:rPr>
          <w:rFonts w:ascii="Times New Roman" w:eastAsia="Times New Roman" w:hAnsi="Times New Roman" w:cs="Times New Roman"/>
          <w:color w:val="000000" w:themeColor="text1"/>
          <w:sz w:val="24"/>
          <w:szCs w:val="24"/>
          <w:lang w:eastAsia="bg-BG"/>
        </w:rPr>
        <w:t>тавя в отдел „Образование“ при о</w:t>
      </w:r>
      <w:r w:rsidRPr="00D67E06">
        <w:rPr>
          <w:rFonts w:ascii="Times New Roman" w:eastAsia="Times New Roman" w:hAnsi="Times New Roman" w:cs="Times New Roman"/>
          <w:color w:val="000000" w:themeColor="text1"/>
          <w:sz w:val="24"/>
          <w:szCs w:val="24"/>
          <w:lang w:eastAsia="bg-BG"/>
        </w:rPr>
        <w:t>бщина Пловдив следните документи:</w:t>
      </w:r>
    </w:p>
    <w:p w14:paraId="22B93323"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5.1. Искане за финансиране, обективирано в докладна записка с подпис и печат от директора на образователната институция, адресирана до началника на отдел „Образование“, в която се посочва:</w:t>
      </w:r>
    </w:p>
    <w:p w14:paraId="35EB98BD" w14:textId="77777777" w:rsidR="00212B92" w:rsidRPr="00D67E06" w:rsidRDefault="00212B92" w:rsidP="00212B92">
      <w:pPr>
        <w:spacing w:after="0" w:line="240" w:lineRule="auto"/>
        <w:ind w:left="36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място на реализация с посочване на обекта на интервенция;</w:t>
      </w:r>
    </w:p>
    <w:p w14:paraId="2A4F4807" w14:textId="77777777" w:rsidR="00212B92" w:rsidRPr="00D67E06" w:rsidRDefault="00212B92" w:rsidP="00212B92">
      <w:pPr>
        <w:spacing w:after="0" w:line="240" w:lineRule="auto"/>
        <w:ind w:left="36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срок на реализация, не по-късно от 01.10 на годината, в която се кандидатства;</w:t>
      </w:r>
    </w:p>
    <w:p w14:paraId="3E8B0551" w14:textId="77777777" w:rsidR="00212B92" w:rsidRPr="00D67E06" w:rsidRDefault="00212B92" w:rsidP="00212B92">
      <w:pPr>
        <w:spacing w:after="0" w:line="240" w:lineRule="auto"/>
        <w:ind w:left="36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обща стойност на проекта с ДДС;</w:t>
      </w:r>
    </w:p>
    <w:p w14:paraId="7657C6EB" w14:textId="77777777" w:rsidR="00212B92" w:rsidRPr="00D67E06" w:rsidRDefault="00212B92" w:rsidP="00212B92">
      <w:pPr>
        <w:spacing w:after="0" w:line="240" w:lineRule="auto"/>
        <w:ind w:left="36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размер на исканите средства с ДДС;</w:t>
      </w:r>
    </w:p>
    <w:p w14:paraId="2077250D" w14:textId="77777777" w:rsidR="00212B92" w:rsidRPr="00D67E06" w:rsidRDefault="00212B92" w:rsidP="00212B92">
      <w:pPr>
        <w:spacing w:after="0" w:line="240" w:lineRule="auto"/>
        <w:ind w:left="36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размер на собствено финансиране (минимум 20 %);</w:t>
      </w:r>
    </w:p>
    <w:p w14:paraId="15D52AFB" w14:textId="77777777" w:rsidR="00212B92" w:rsidRPr="00D67E06" w:rsidRDefault="00212B92" w:rsidP="00212B92">
      <w:pPr>
        <w:spacing w:after="0" w:line="240" w:lineRule="auto"/>
        <w:ind w:left="36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кратко описание на дейностите, които ще се извършват по проекта;</w:t>
      </w:r>
    </w:p>
    <w:p w14:paraId="2DDEAF0F" w14:textId="77777777" w:rsidR="00212B92" w:rsidRPr="00D67E06" w:rsidRDefault="00212B92" w:rsidP="00212B92">
      <w:pPr>
        <w:spacing w:after="0" w:line="240" w:lineRule="auto"/>
        <w:ind w:left="36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очаквани резултати;</w:t>
      </w:r>
    </w:p>
    <w:p w14:paraId="52EE9E0D" w14:textId="5288EF5E"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lastRenderedPageBreak/>
        <w:t>5.</w:t>
      </w:r>
      <w:r w:rsidR="006441DE" w:rsidRPr="00D67E06">
        <w:rPr>
          <w:rFonts w:ascii="Times New Roman" w:eastAsia="Times New Roman" w:hAnsi="Times New Roman" w:cs="Times New Roman"/>
          <w:color w:val="000000" w:themeColor="text1"/>
          <w:sz w:val="24"/>
          <w:szCs w:val="24"/>
          <w:lang w:eastAsia="bg-BG"/>
        </w:rPr>
        <w:t>2. Документ, който показва</w:t>
      </w:r>
      <w:r w:rsidRPr="00D67E06">
        <w:rPr>
          <w:rFonts w:ascii="Times New Roman" w:eastAsia="Times New Roman" w:hAnsi="Times New Roman" w:cs="Times New Roman"/>
          <w:color w:val="000000" w:themeColor="text1"/>
          <w:sz w:val="24"/>
          <w:szCs w:val="24"/>
          <w:lang w:eastAsia="bg-BG"/>
        </w:rPr>
        <w:t>, че са планирани средства или е извършена корекция по бюджета на образователната институция за годината, в която се кандидатства;</w:t>
      </w:r>
    </w:p>
    <w:p w14:paraId="27323D21"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5.3. Декларация (свободен текст) за липса на неразплатени и просрочени задължения на образователната институция към датата на кандидатстване;</w:t>
      </w:r>
    </w:p>
    <w:p w14:paraId="4D5FDDC0"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5.4. Декларация (свободен текст), че резултатите от инвестицията няма да се използват за извършване на икономическа дейност в продължение на 5 години от въвеждането им в експлоатация;</w:t>
      </w:r>
    </w:p>
    <w:p w14:paraId="71CAE284" w14:textId="74C57F4E"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5.5. Декларация (свободен текст) от директора на образователната институция, че е запознат с </w:t>
      </w:r>
      <w:r w:rsidR="00A44741" w:rsidRPr="00D67E06">
        <w:rPr>
          <w:rFonts w:ascii="Times New Roman" w:eastAsia="Times New Roman" w:hAnsi="Times New Roman" w:cs="Times New Roman"/>
          <w:color w:val="000000" w:themeColor="text1"/>
          <w:sz w:val="24"/>
          <w:szCs w:val="24"/>
          <w:lang w:eastAsia="bg-BG"/>
        </w:rPr>
        <w:t>условията на настоящата подпрограма</w:t>
      </w:r>
      <w:r w:rsidRPr="00D67E06">
        <w:rPr>
          <w:rFonts w:ascii="Times New Roman" w:eastAsia="Times New Roman" w:hAnsi="Times New Roman" w:cs="Times New Roman"/>
          <w:color w:val="000000" w:themeColor="text1"/>
          <w:sz w:val="24"/>
          <w:szCs w:val="24"/>
          <w:lang w:eastAsia="bg-BG"/>
        </w:rPr>
        <w:t xml:space="preserve">; </w:t>
      </w:r>
    </w:p>
    <w:p w14:paraId="0F60E502" w14:textId="1A166E18"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5.6. Документ от съответната районна администрация за нуждата/</w:t>
      </w:r>
      <w:r w:rsidR="006441DE"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липсата на такава от предоставяне на строителни документи и съответно вида на необходимите за обекта документи (проект, разрешение за строеж, разрешение за поставяне и т.н.);</w:t>
      </w:r>
    </w:p>
    <w:p w14:paraId="133E255E" w14:textId="2DFCCDB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5.7. Технически или работен инвестиционен проект съгласно Закона за устройство на територията, Наредба № 4 за обхвата и съдържанието на инвестиционните проекти (за СМР, които изискват изготвянето на такъв спрямо указанията, издадени от районната администрация – т. 5.6), придружен от подробни количествени сметки по приложимите части. Техническият/ работният проект следва да бъде надлежно съгласуван с всички експлоатационни дружества и други съгласувателни органи съгласно действащата нормативна уредба и одобрен от главния архитект на района, в обхвата на който попада съответната образователна институция, когато се изисква съгласно ЗУТ. Техническият/ работният проект няма да бъде предмет на оценка по настоящите правила. Кандидатът носи пълната отговорност за качеството и пълнотата на разработения инвестиционен проект, включително за законосъобразността при изготвянето, съгласуването и одобряването на инвестиционния проект в качеството му на Възложител по проекта;</w:t>
      </w:r>
    </w:p>
    <w:p w14:paraId="522C3DFF"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5.8. При необходимост (спрямо указанията, издадени от районната администрация – т. 5.6) становище от инженер конструктор;</w:t>
      </w:r>
    </w:p>
    <w:p w14:paraId="065337FB"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5.9. Оценка на съответствието на инвестиционния проект със съществените изисквания към строежите съгласно чл. 142, ал. 6 от ЗУТ;</w:t>
      </w:r>
    </w:p>
    <w:p w14:paraId="41975194"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5.10. Минимум две оферти за извършване на допустимите СМР дейности със срок на валидност минимум 120 календарни дни, но не по-малък от срока за реализация на проекта, съдържащи подробна количествено-стойностна сметка. В офертата следва да са включени всички разходи за реализиране на проекта, както и разход за сертифициране по смисъла на чл. 63 от Наредба № 1 от 12 януари 2009 г. за условията и реда за устройството и безопасността на площадките за игра, извършено от лице независимо от строителя. В двете оферти следва предвидените видове и количества СМР да бъдат еднакви. Приема се офертата с най-ниска цена;</w:t>
      </w:r>
    </w:p>
    <w:p w14:paraId="652179D9" w14:textId="003076B2"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5.11. При доставка на спортно оборудване/ съоръжения за достъпна среда – индикативен остойностен списък;</w:t>
      </w:r>
    </w:p>
    <w:p w14:paraId="2BB32D41"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5.12. Когато за предвидените за изпълнение СМР се изисква съгласно приложимото законодателство технически/работен инвестиционен проект, същият се изработва служебно и одобрява от съответната районна администрация или се възлага за изработка на трета страна за сметка на кандидатстващото учебно заведение;</w:t>
      </w:r>
    </w:p>
    <w:p w14:paraId="1E157DEC" w14:textId="64E476EC"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5.13. При кандидатстване за финансиране на дейности за изграждане на нови спортни площадки и/ или ремонт на съществуващи такива следва същите по размер да отговарят на изискванията на Наредба № 1 от 12 януари 2009 г. </w:t>
      </w:r>
      <w:r w:rsidRPr="00D67E06">
        <w:rPr>
          <w:rFonts w:ascii="Times New Roman" w:eastAsia="Times New Roman" w:hAnsi="Times New Roman" w:cs="Times New Roman"/>
          <w:bCs/>
          <w:color w:val="000000" w:themeColor="text1"/>
          <w:sz w:val="24"/>
          <w:szCs w:val="24"/>
          <w:lang w:eastAsia="bg-BG"/>
        </w:rPr>
        <w:t xml:space="preserve">за условията и реда за устройството и безопасността на площадките за игра и Наредба № РД-02-20-3 от 21 декември 2015 г. </w:t>
      </w:r>
      <w:r w:rsidRPr="00D67E06">
        <w:rPr>
          <w:rFonts w:ascii="Times New Roman" w:eastAsia="Times New Roman" w:hAnsi="Times New Roman" w:cs="Times New Roman"/>
          <w:bCs/>
          <w:color w:val="000000" w:themeColor="text1"/>
          <w:kern w:val="36"/>
          <w:sz w:val="24"/>
          <w:szCs w:val="24"/>
          <w:lang w:eastAsia="bg-BG"/>
        </w:rPr>
        <w:t xml:space="preserve">за </w:t>
      </w:r>
      <w:r w:rsidRPr="00D67E06">
        <w:rPr>
          <w:rFonts w:ascii="Times New Roman" w:eastAsia="Times New Roman" w:hAnsi="Times New Roman" w:cs="Times New Roman"/>
          <w:bCs/>
          <w:color w:val="000000" w:themeColor="text1"/>
          <w:kern w:val="36"/>
          <w:sz w:val="24"/>
          <w:szCs w:val="24"/>
          <w:lang w:eastAsia="bg-BG"/>
        </w:rPr>
        <w:lastRenderedPageBreak/>
        <w:t>проектиране, изпълнение и поддържане на сгради за обществено обслужване в областта на образованието и науката, здравеопазването, културата и изкуствата.</w:t>
      </w:r>
    </w:p>
    <w:p w14:paraId="398C88D2" w14:textId="67020CA2"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5.14. В заявената от кандидата сума за финансова помощ не се допуска наличието на разходи, които не са обосновани и обвързани с конкретна дейност от проекта. Всички разходи, обхванати в бюджета за изпълнение, следва да кореспондират с описанието на дейностите в техническия/ работния проект за строително-монтажни работи и/ или ремонтни дейности от количествената сметка за изграждане на нови спортни площадки и/ или ремонт и сертифициране на съществуващи такива, дейностите за ремонт/ облагородяване на дворните пространства или в схемата за поставяне на съоръжения. Непредвидени разходи за СМР н</w:t>
      </w:r>
      <w:r w:rsidR="001F46E9" w:rsidRPr="00D67E06">
        <w:rPr>
          <w:rFonts w:ascii="Times New Roman" w:eastAsia="Times New Roman" w:hAnsi="Times New Roman" w:cs="Times New Roman"/>
          <w:color w:val="000000" w:themeColor="text1"/>
          <w:sz w:val="24"/>
          <w:szCs w:val="24"/>
          <w:lang w:eastAsia="bg-BG"/>
        </w:rPr>
        <w:t>яма да бъдат възстановявани от о</w:t>
      </w:r>
      <w:r w:rsidRPr="00D67E06">
        <w:rPr>
          <w:rFonts w:ascii="Times New Roman" w:eastAsia="Times New Roman" w:hAnsi="Times New Roman" w:cs="Times New Roman"/>
          <w:color w:val="000000" w:themeColor="text1"/>
          <w:sz w:val="24"/>
          <w:szCs w:val="24"/>
          <w:lang w:eastAsia="bg-BG"/>
        </w:rPr>
        <w:t>бщина Пловдив.</w:t>
      </w:r>
    </w:p>
    <w:p w14:paraId="5F69C212" w14:textId="77777777" w:rsidR="00212B92" w:rsidRPr="00D67E06" w:rsidRDefault="00212B92" w:rsidP="00212B92">
      <w:pPr>
        <w:spacing w:after="0" w:line="240" w:lineRule="auto"/>
        <w:ind w:left="360"/>
        <w:jc w:val="both"/>
        <w:rPr>
          <w:rFonts w:ascii="Times New Roman" w:eastAsia="Times New Roman" w:hAnsi="Times New Roman" w:cs="Times New Roman"/>
          <w:color w:val="000000" w:themeColor="text1"/>
          <w:sz w:val="24"/>
          <w:szCs w:val="24"/>
          <w:lang w:eastAsia="bg-BG"/>
        </w:rPr>
      </w:pPr>
    </w:p>
    <w:p w14:paraId="774707F3" w14:textId="1441ABB6" w:rsidR="00212B92" w:rsidRPr="00D67E06" w:rsidRDefault="00212B92" w:rsidP="00212B92">
      <w:pPr>
        <w:spacing w:after="0" w:line="240" w:lineRule="auto"/>
        <w:ind w:firstLine="708"/>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В проекта могат да се посочват само дейности, изпълнението на които приключва до 1 октомври на годината, в която се кандидатства.</w:t>
      </w:r>
    </w:p>
    <w:p w14:paraId="7B08E631" w14:textId="1D1BFC96" w:rsidR="00212B92" w:rsidRPr="00D67E06" w:rsidRDefault="00212B92" w:rsidP="00212B92">
      <w:pPr>
        <w:spacing w:after="0" w:line="240" w:lineRule="auto"/>
        <w:ind w:firstLine="708"/>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Документите по т. 5 се представят сканирани на ел. поща на отдел „Образование“ – education@plovdiv.bg, или при възможност документите по т. 5.1, 5.2, 5.3 и 5.4 се подават в оригинал с подпис и печат на директора на образователната институция, а останалите в копие с гриф „вярно с оригинала“, подпис и печат, адресиран до началн</w:t>
      </w:r>
      <w:r w:rsidR="001F46E9" w:rsidRPr="00D67E06">
        <w:rPr>
          <w:rFonts w:ascii="Times New Roman" w:eastAsia="Times New Roman" w:hAnsi="Times New Roman" w:cs="Times New Roman"/>
          <w:color w:val="000000" w:themeColor="text1"/>
          <w:sz w:val="24"/>
          <w:szCs w:val="24"/>
          <w:lang w:eastAsia="bg-BG"/>
        </w:rPr>
        <w:t>ика на отдел „Образование“ при о</w:t>
      </w:r>
      <w:r w:rsidRPr="00D67E06">
        <w:rPr>
          <w:rFonts w:ascii="Times New Roman" w:eastAsia="Times New Roman" w:hAnsi="Times New Roman" w:cs="Times New Roman"/>
          <w:color w:val="000000" w:themeColor="text1"/>
          <w:sz w:val="24"/>
          <w:szCs w:val="24"/>
          <w:lang w:eastAsia="bg-BG"/>
        </w:rPr>
        <w:t xml:space="preserve">бщина Пловдив, на адрес гр. Пловдив, ул. „Цариброд“ № 1, ет. 3. </w:t>
      </w:r>
    </w:p>
    <w:p w14:paraId="1F73DBD1" w14:textId="77777777" w:rsidR="00212B92" w:rsidRPr="00D67E06" w:rsidRDefault="00212B92" w:rsidP="00212B92">
      <w:pPr>
        <w:spacing w:after="0" w:line="240" w:lineRule="auto"/>
        <w:ind w:left="360"/>
        <w:jc w:val="both"/>
        <w:rPr>
          <w:rFonts w:ascii="Times New Roman" w:eastAsia="Times New Roman" w:hAnsi="Times New Roman" w:cs="Times New Roman"/>
          <w:color w:val="000000" w:themeColor="text1"/>
          <w:sz w:val="24"/>
          <w:szCs w:val="24"/>
          <w:lang w:eastAsia="bg-BG"/>
        </w:rPr>
      </w:pPr>
    </w:p>
    <w:p w14:paraId="3AC497B3" w14:textId="284883D9"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val="en-US" w:eastAsia="bg-BG"/>
        </w:rPr>
      </w:pPr>
      <w:r w:rsidRPr="00D67E06">
        <w:rPr>
          <w:rFonts w:ascii="Times New Roman" w:eastAsia="Times New Roman" w:hAnsi="Times New Roman" w:cs="Times New Roman"/>
          <w:b/>
          <w:color w:val="000000" w:themeColor="text1"/>
          <w:sz w:val="24"/>
          <w:szCs w:val="24"/>
          <w:u w:val="single"/>
          <w:lang w:eastAsia="bg-BG"/>
        </w:rPr>
        <w:t>6. Срок за кандидатстване</w:t>
      </w:r>
      <w:r w:rsidRPr="00D67E06">
        <w:rPr>
          <w:rFonts w:ascii="Times New Roman" w:eastAsia="Times New Roman" w:hAnsi="Times New Roman" w:cs="Times New Roman"/>
          <w:color w:val="000000" w:themeColor="text1"/>
          <w:sz w:val="24"/>
          <w:szCs w:val="24"/>
          <w:lang w:eastAsia="bg-BG"/>
        </w:rPr>
        <w:t xml:space="preserve"> – началната и крайната дата за подаване на проекти и срокът за разглеждане на документи се опр</w:t>
      </w:r>
      <w:r w:rsidR="001F46E9" w:rsidRPr="00D67E06">
        <w:rPr>
          <w:rFonts w:ascii="Times New Roman" w:eastAsia="Times New Roman" w:hAnsi="Times New Roman" w:cs="Times New Roman"/>
          <w:color w:val="000000" w:themeColor="text1"/>
          <w:sz w:val="24"/>
          <w:szCs w:val="24"/>
          <w:lang w:eastAsia="bg-BG"/>
        </w:rPr>
        <w:t>еделят със заповед на Кмета на о</w:t>
      </w:r>
      <w:r w:rsidRPr="00D67E06">
        <w:rPr>
          <w:rFonts w:ascii="Times New Roman" w:eastAsia="Times New Roman" w:hAnsi="Times New Roman" w:cs="Times New Roman"/>
          <w:color w:val="000000" w:themeColor="text1"/>
          <w:sz w:val="24"/>
          <w:szCs w:val="24"/>
          <w:lang w:eastAsia="bg-BG"/>
        </w:rPr>
        <w:t>бщина Пловдив, която се предоставя на заинтересованите институции чрез е-поща.</w:t>
      </w:r>
    </w:p>
    <w:p w14:paraId="22FC7F67" w14:textId="77777777" w:rsidR="00212B92" w:rsidRPr="00D67E06" w:rsidRDefault="00212B92" w:rsidP="00212B92">
      <w:pPr>
        <w:spacing w:after="0" w:line="240" w:lineRule="auto"/>
        <w:ind w:left="360"/>
        <w:jc w:val="both"/>
        <w:rPr>
          <w:rFonts w:ascii="Times New Roman" w:eastAsia="Times New Roman" w:hAnsi="Times New Roman" w:cs="Times New Roman"/>
          <w:color w:val="000000" w:themeColor="text1"/>
          <w:sz w:val="24"/>
          <w:szCs w:val="24"/>
          <w:lang w:eastAsia="bg-BG"/>
        </w:rPr>
      </w:pPr>
    </w:p>
    <w:p w14:paraId="4BB04FEF" w14:textId="77777777" w:rsidR="00212B92" w:rsidRPr="00D67E06" w:rsidRDefault="00212B92" w:rsidP="00212B92">
      <w:pPr>
        <w:spacing w:after="0" w:line="240" w:lineRule="auto"/>
        <w:jc w:val="both"/>
        <w:rPr>
          <w:rFonts w:ascii="Times New Roman" w:eastAsia="Times New Roman" w:hAnsi="Times New Roman" w:cs="Times New Roman"/>
          <w:b/>
          <w:color w:val="000000" w:themeColor="text1"/>
          <w:sz w:val="24"/>
          <w:szCs w:val="24"/>
          <w:u w:val="single"/>
          <w:lang w:eastAsia="bg-BG"/>
        </w:rPr>
      </w:pPr>
      <w:r w:rsidRPr="00D67E06">
        <w:rPr>
          <w:rFonts w:ascii="Times New Roman" w:eastAsia="Times New Roman" w:hAnsi="Times New Roman" w:cs="Times New Roman"/>
          <w:b/>
          <w:color w:val="000000" w:themeColor="text1"/>
          <w:sz w:val="24"/>
          <w:szCs w:val="24"/>
          <w:u w:val="single"/>
          <w:lang w:eastAsia="bg-BG"/>
        </w:rPr>
        <w:t>7. Разглеждане на постъпилите искания за финансиране</w:t>
      </w:r>
    </w:p>
    <w:p w14:paraId="45F76289" w14:textId="2A10A534"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 Постъпилите документи по т. 5 се разглеждат от комисия, наз</w:t>
      </w:r>
      <w:r w:rsidR="001F46E9" w:rsidRPr="00D67E06">
        <w:rPr>
          <w:rFonts w:ascii="Times New Roman" w:eastAsia="Times New Roman" w:hAnsi="Times New Roman" w:cs="Times New Roman"/>
          <w:color w:val="000000" w:themeColor="text1"/>
          <w:sz w:val="24"/>
          <w:szCs w:val="24"/>
          <w:lang w:eastAsia="bg-BG"/>
        </w:rPr>
        <w:t>начена със заповед на Кмета на о</w:t>
      </w:r>
      <w:r w:rsidRPr="00D67E06">
        <w:rPr>
          <w:rFonts w:ascii="Times New Roman" w:eastAsia="Times New Roman" w:hAnsi="Times New Roman" w:cs="Times New Roman"/>
          <w:color w:val="000000" w:themeColor="text1"/>
          <w:sz w:val="24"/>
          <w:szCs w:val="24"/>
          <w:lang w:eastAsia="bg-BG"/>
        </w:rPr>
        <w:t xml:space="preserve">бщина Пловдив. </w:t>
      </w:r>
    </w:p>
    <w:p w14:paraId="3E8BEC06"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7.2. Комисията се състои от петима редовни членове, като задължително в нея се включват служители на отдел „Образование“ и минимум един служител с инженерно образование от общинската администрация и резервни членове, които са минимум трима. </w:t>
      </w:r>
    </w:p>
    <w:p w14:paraId="18EA7C3F" w14:textId="168862DE"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7.3. Членовете на комисията не могат да са свързани лица с кандидатите и/</w:t>
      </w:r>
      <w:r w:rsidR="00216FB8"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или да са в конфликт на интереси, за което подписват декларация след получаване на списъка с участниците, искащи финансиране по настоящите правила.</w:t>
      </w:r>
    </w:p>
    <w:p w14:paraId="76AD3D19"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7.4. В случай че се установи несъответствие с изискването на т. 7.3, съответният член на комисията се заменя по реда на т. 7.2.</w:t>
      </w:r>
    </w:p>
    <w:p w14:paraId="6F0DDB78"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7.5. Решенията на комисията са законосъобразни, ако присъстват повече от половината от членовете ѝ.</w:t>
      </w:r>
    </w:p>
    <w:p w14:paraId="01A9804F" w14:textId="15C06D24"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7.6. Решенията на комисията се вземат с мнозинство повече от половината от присъстващите (50% + 1 глас).</w:t>
      </w:r>
    </w:p>
    <w:p w14:paraId="5EAC17F6" w14:textId="6B7436C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7.7. Документите по т. 5 се оценяват по допустимост, в съответствие с изискванията, посочени в точки от 1 до 5. В случай на установени неточности и непълноти (липсващи и/или непълни документи), проектът се връща на кандидата за отстраняването им. В процеса на оценката от кандидата може да се изискват допълнителни документи и разяснения, както и да се изиска изменение на някои аспекти от представения проект. Ако кандидатът не представи изисканата информация в указания срок или в процеса на разяснения и корекции и пропуските не могат да бъдат отстранени, искането му за финансиране може да бъде отхвърлено. В случай че кандидатът откаже да въведе поисканите промени и/</w:t>
      </w:r>
      <w:r w:rsidR="00216FB8"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 xml:space="preserve">или в </w:t>
      </w:r>
      <w:r w:rsidRPr="00D67E06">
        <w:rPr>
          <w:rFonts w:ascii="Times New Roman" w:eastAsia="Times New Roman" w:hAnsi="Times New Roman" w:cs="Times New Roman"/>
          <w:color w:val="000000" w:themeColor="text1"/>
          <w:sz w:val="24"/>
          <w:szCs w:val="24"/>
          <w:lang w:eastAsia="bg-BG"/>
        </w:rPr>
        <w:lastRenderedPageBreak/>
        <w:t xml:space="preserve">представените документи не е отразил правилно коментарите, искането за финансиране може да бъде отхвърлено. </w:t>
      </w:r>
    </w:p>
    <w:p w14:paraId="0B201A3A"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7.8. Комисията може да извършва корекции в бюджета на проекта, в случай че при оценката се установи:</w:t>
      </w:r>
    </w:p>
    <w:p w14:paraId="699AEA8D" w14:textId="1A9A71FD"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7.8.1. наличие на недопустими дейности и/</w:t>
      </w:r>
      <w:r w:rsidR="00216FB8"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или разходи;</w:t>
      </w:r>
    </w:p>
    <w:p w14:paraId="77250800"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7.8.2. несъответствие между предвидените дейности и видовете заложени разходи;</w:t>
      </w:r>
    </w:p>
    <w:p w14:paraId="62B0CD9A" w14:textId="72D9B813"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7.8.3. дублиране на разходи или несъответствие в количествата между офертата и проекта/</w:t>
      </w:r>
      <w:r w:rsidR="00216FB8"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схемата;</w:t>
      </w:r>
    </w:p>
    <w:p w14:paraId="33CC7279"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7.8.4. неспазване на други условия за допустимост в условията за кандидатстване по подпрограмата;</w:t>
      </w:r>
    </w:p>
    <w:p w14:paraId="45506A84"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7.8.5. завишени количества;</w:t>
      </w:r>
    </w:p>
    <w:p w14:paraId="39132CA2"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7.8.6. неоснователност на разходите;</w:t>
      </w:r>
    </w:p>
    <w:p w14:paraId="2FA42529"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7.8.7. комисията има право да намалява стойността на офертата в процентно отношение, ако прецени, че предложените единични цени са завишени спрямо пазарните;</w:t>
      </w:r>
    </w:p>
    <w:p w14:paraId="4732555C"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7.8.8. комисията има право да </w:t>
      </w:r>
      <w:r w:rsidRPr="00D67E06">
        <w:rPr>
          <w:rFonts w:ascii="Times New Roman" w:eastAsiaTheme="minorHAnsi" w:hAnsi="Times New Roman" w:cs="Times New Roman"/>
          <w:color w:val="000000" w:themeColor="text1"/>
          <w:sz w:val="24"/>
          <w:szCs w:val="24"/>
        </w:rPr>
        <w:t>разпредели с еднакъв процент недостига от средства, надвишаващ утвърдения годишен размер на подпрограмата, между одобрените за финансиране училища;</w:t>
      </w:r>
    </w:p>
    <w:p w14:paraId="71017E7D" w14:textId="063B3C16"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7.9. Корекциите по т. 7.8.2 и 7.8.3 се извършват след изискване на допълнителна пояснителна информация от кандидата или извършена проверка на мя</w:t>
      </w:r>
      <w:r w:rsidR="001F46E9" w:rsidRPr="00D67E06">
        <w:rPr>
          <w:rFonts w:ascii="Times New Roman" w:eastAsia="Times New Roman" w:hAnsi="Times New Roman" w:cs="Times New Roman"/>
          <w:color w:val="000000" w:themeColor="text1"/>
          <w:sz w:val="24"/>
          <w:szCs w:val="24"/>
          <w:lang w:eastAsia="bg-BG"/>
        </w:rPr>
        <w:t>сто от служител на о</w:t>
      </w:r>
      <w:r w:rsidRPr="00D67E06">
        <w:rPr>
          <w:rFonts w:ascii="Times New Roman" w:eastAsia="Times New Roman" w:hAnsi="Times New Roman" w:cs="Times New Roman"/>
          <w:color w:val="000000" w:themeColor="text1"/>
          <w:sz w:val="24"/>
          <w:szCs w:val="24"/>
          <w:lang w:eastAsia="bg-BG"/>
        </w:rPr>
        <w:t>бщина Пловдив.</w:t>
      </w:r>
    </w:p>
    <w:p w14:paraId="615E79F8"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7.10. Корекциите по т. 7.8 не могат да водят до:</w:t>
      </w:r>
    </w:p>
    <w:p w14:paraId="007A02FA"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7.10.1. увеличаване на размера или на интензитета на финансовата помощ, предвидени в подаденото искане за финансиране;</w:t>
      </w:r>
    </w:p>
    <w:p w14:paraId="63D0E92A"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7.10.2. невъзможност за изпълнение на целите на проекта или включените дейности;</w:t>
      </w:r>
    </w:p>
    <w:p w14:paraId="608DE0E0"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7.10.3. промяна на качеството на проекта;</w:t>
      </w:r>
    </w:p>
    <w:p w14:paraId="3DF8D6E7"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7.11. Комисията не разглежда искания за финансова подкрепа в следните случаи: </w:t>
      </w:r>
    </w:p>
    <w:p w14:paraId="0E593A7B"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7.11.1. за покриване на предварително направени разходи;</w:t>
      </w:r>
    </w:p>
    <w:p w14:paraId="10253D01"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7.11.2. за дейности, които не отговарят на посочените изисквания и определените критерии;</w:t>
      </w:r>
    </w:p>
    <w:p w14:paraId="7FA20B4D"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7.11.3. кандидатът не отговаря на условията за допустимост на тези правила;</w:t>
      </w:r>
    </w:p>
    <w:p w14:paraId="0698952B" w14:textId="4B9B6D71"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7.11.4. кандидатът не е предвидил/</w:t>
      </w:r>
      <w:r w:rsidR="00216FB8"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осигурил изискуемото съфинансиране.</w:t>
      </w:r>
    </w:p>
    <w:p w14:paraId="269F4067"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7.12. При разпределяне на средствата за финансиране комисията взема предвид и следните обстоятелства:</w:t>
      </w:r>
    </w:p>
    <w:p w14:paraId="46768895"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7.12.1. исканията на образователните институции, които не са финансирани през предходните две години;</w:t>
      </w:r>
    </w:p>
    <w:p w14:paraId="4C629BD0"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7.12.2. мерки за облагородяване на дворни пространства; </w:t>
      </w:r>
    </w:p>
    <w:p w14:paraId="7E0052AD"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7.12.3. осигуряването на мерки за достъпна архитектурна среда;</w:t>
      </w:r>
    </w:p>
    <w:p w14:paraId="6D70A810"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7.12.4. прави се преценка на необходимостта от предложените за финансиране дейности;</w:t>
      </w:r>
    </w:p>
    <w:p w14:paraId="15EC5956"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7.12.5. при равни други условия се одобряват кандидатите според реда на постъпване на пълния набор документи.</w:t>
      </w:r>
    </w:p>
    <w:p w14:paraId="272C04E5"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7.13. Комисията по 7.1. разпределя до 100 % от отпуснатия бюджет за целите на настоящата финансова подкрепа.</w:t>
      </w:r>
    </w:p>
    <w:p w14:paraId="5EC4980F" w14:textId="39654DC4"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7.14. Комисията се произнася с решение за допускането на кандидатстващите за финансиране в срок от 15 календарни дни след крайния срок за разглеждане на документи. Решенията се утвърждават от Кмета или се връщат за доработване от комисията. Утвърденото решение се изпращат на одобрения/</w:t>
      </w:r>
      <w:r w:rsidR="00216FB8"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отхвърления кандидата по електронен път.</w:t>
      </w:r>
    </w:p>
    <w:p w14:paraId="370A739B" w14:textId="64C47394"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7.15. Контрол върху дейността на комиси</w:t>
      </w:r>
      <w:r w:rsidR="001F46E9" w:rsidRPr="00D67E06">
        <w:rPr>
          <w:rFonts w:ascii="Times New Roman" w:eastAsia="Times New Roman" w:hAnsi="Times New Roman" w:cs="Times New Roman"/>
          <w:color w:val="000000" w:themeColor="text1"/>
          <w:sz w:val="24"/>
          <w:szCs w:val="24"/>
          <w:lang w:eastAsia="bg-BG"/>
        </w:rPr>
        <w:t>ята се осъществява от Кмета на о</w:t>
      </w:r>
      <w:r w:rsidRPr="00D67E06">
        <w:rPr>
          <w:rFonts w:ascii="Times New Roman" w:eastAsia="Times New Roman" w:hAnsi="Times New Roman" w:cs="Times New Roman"/>
          <w:color w:val="000000" w:themeColor="text1"/>
          <w:sz w:val="24"/>
          <w:szCs w:val="24"/>
          <w:lang w:eastAsia="bg-BG"/>
        </w:rPr>
        <w:t>бщина Пловдив.</w:t>
      </w:r>
    </w:p>
    <w:p w14:paraId="2701DA53" w14:textId="77777777" w:rsidR="00212B92" w:rsidRPr="00D67E06" w:rsidRDefault="00212B92" w:rsidP="00212B92">
      <w:pPr>
        <w:spacing w:after="0" w:line="240" w:lineRule="auto"/>
        <w:jc w:val="both"/>
        <w:rPr>
          <w:rFonts w:ascii="Times New Roman" w:eastAsia="Times New Roman" w:hAnsi="Times New Roman" w:cs="Times New Roman"/>
          <w:b/>
          <w:color w:val="000000" w:themeColor="text1"/>
          <w:sz w:val="24"/>
          <w:szCs w:val="24"/>
          <w:u w:val="single"/>
          <w:lang w:eastAsia="bg-BG"/>
        </w:rPr>
      </w:pPr>
      <w:r w:rsidRPr="00D67E06">
        <w:rPr>
          <w:rFonts w:ascii="Times New Roman" w:eastAsia="Times New Roman" w:hAnsi="Times New Roman" w:cs="Times New Roman"/>
          <w:b/>
          <w:color w:val="000000" w:themeColor="text1"/>
          <w:sz w:val="24"/>
          <w:szCs w:val="24"/>
          <w:u w:val="single"/>
          <w:lang w:eastAsia="bg-BG"/>
        </w:rPr>
        <w:lastRenderedPageBreak/>
        <w:t>8. Решенията на комисията по т. 7 се предоставят за съхранение и контрол на отдел „Образование“.</w:t>
      </w:r>
    </w:p>
    <w:p w14:paraId="0D2173E7" w14:textId="52874C00"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8.1. В едноседмичен срок от утвърждаване на решението от Кмета за пр</w:t>
      </w:r>
      <w:r w:rsidR="00216FB8" w:rsidRPr="00D67E06">
        <w:rPr>
          <w:rFonts w:ascii="Times New Roman" w:eastAsia="Times New Roman" w:hAnsi="Times New Roman" w:cs="Times New Roman"/>
          <w:color w:val="000000" w:themeColor="text1"/>
          <w:sz w:val="24"/>
          <w:szCs w:val="24"/>
          <w:lang w:eastAsia="bg-BG"/>
        </w:rPr>
        <w:t>едоставяне на финансовата помощ</w:t>
      </w:r>
      <w:r w:rsidRPr="00D67E06">
        <w:rPr>
          <w:rFonts w:ascii="Times New Roman" w:eastAsia="Times New Roman" w:hAnsi="Times New Roman" w:cs="Times New Roman"/>
          <w:color w:val="000000" w:themeColor="text1"/>
          <w:sz w:val="24"/>
          <w:szCs w:val="24"/>
          <w:lang w:eastAsia="bg-BG"/>
        </w:rPr>
        <w:t xml:space="preserve"> началникът на отдел „Образование“ или определен от него служител от звеното уведомява ди</w:t>
      </w:r>
      <w:r w:rsidR="001F46E9" w:rsidRPr="00D67E06">
        <w:rPr>
          <w:rFonts w:ascii="Times New Roman" w:eastAsia="Times New Roman" w:hAnsi="Times New Roman" w:cs="Times New Roman"/>
          <w:color w:val="000000" w:themeColor="text1"/>
          <w:sz w:val="24"/>
          <w:szCs w:val="24"/>
          <w:lang w:eastAsia="bg-BG"/>
        </w:rPr>
        <w:t>рекция „Финансова политика“ – о</w:t>
      </w:r>
      <w:r w:rsidRPr="00D67E06">
        <w:rPr>
          <w:rFonts w:ascii="Times New Roman" w:eastAsia="Times New Roman" w:hAnsi="Times New Roman" w:cs="Times New Roman"/>
          <w:color w:val="000000" w:themeColor="text1"/>
          <w:sz w:val="24"/>
          <w:szCs w:val="24"/>
          <w:lang w:eastAsia="bg-BG"/>
        </w:rPr>
        <w:t>бщина Пловдив за размера на одобрените средства.</w:t>
      </w:r>
    </w:p>
    <w:p w14:paraId="57681EE9" w14:textId="4251180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8.2. </w:t>
      </w:r>
      <w:r w:rsidR="007B28E3" w:rsidRPr="00D67E06">
        <w:rPr>
          <w:rFonts w:ascii="Times New Roman" w:eastAsia="Times New Roman" w:hAnsi="Times New Roman" w:cs="Times New Roman"/>
          <w:color w:val="000000" w:themeColor="text1"/>
          <w:sz w:val="24"/>
          <w:szCs w:val="24"/>
          <w:lang w:eastAsia="bg-BG"/>
        </w:rPr>
        <w:t>Дирекция „Финансова политика“ на община Пловдив извършва необходимите корекции по бюджетите на съответните образователни институции в 14-дневен срок от утвърждаване от кмета на решението по т. 7.14.</w:t>
      </w:r>
    </w:p>
    <w:p w14:paraId="5076C11C" w14:textId="77777777" w:rsidR="00212B92" w:rsidRPr="00D67E06" w:rsidRDefault="00212B92" w:rsidP="00212B92">
      <w:pPr>
        <w:spacing w:after="0" w:line="240" w:lineRule="auto"/>
        <w:ind w:left="360"/>
        <w:jc w:val="both"/>
        <w:rPr>
          <w:rFonts w:ascii="Times New Roman" w:eastAsia="Times New Roman" w:hAnsi="Times New Roman" w:cs="Times New Roman"/>
          <w:color w:val="000000" w:themeColor="text1"/>
          <w:sz w:val="24"/>
          <w:szCs w:val="24"/>
          <w:lang w:eastAsia="bg-BG"/>
        </w:rPr>
      </w:pPr>
    </w:p>
    <w:p w14:paraId="76DB41A9" w14:textId="77777777" w:rsidR="00212B92" w:rsidRPr="00D67E06" w:rsidRDefault="00212B92" w:rsidP="00212B92">
      <w:pPr>
        <w:spacing w:after="0" w:line="240" w:lineRule="auto"/>
        <w:jc w:val="both"/>
        <w:rPr>
          <w:rFonts w:ascii="Times New Roman" w:eastAsia="Times New Roman" w:hAnsi="Times New Roman" w:cs="Times New Roman"/>
          <w:b/>
          <w:color w:val="000000" w:themeColor="text1"/>
          <w:sz w:val="24"/>
          <w:szCs w:val="24"/>
          <w:u w:val="single"/>
          <w:lang w:eastAsia="bg-BG"/>
        </w:rPr>
      </w:pPr>
      <w:r w:rsidRPr="00D67E06">
        <w:rPr>
          <w:rFonts w:ascii="Times New Roman" w:eastAsia="Times New Roman" w:hAnsi="Times New Roman" w:cs="Times New Roman"/>
          <w:b/>
          <w:color w:val="000000" w:themeColor="text1"/>
          <w:sz w:val="24"/>
          <w:szCs w:val="24"/>
          <w:u w:val="single"/>
          <w:lang w:eastAsia="bg-BG"/>
        </w:rPr>
        <w:t>9. Контрол</w:t>
      </w:r>
    </w:p>
    <w:p w14:paraId="5472DF36" w14:textId="6A2754DE" w:rsidR="00212B92" w:rsidRPr="00D67E06" w:rsidRDefault="001F46E9"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9.1. Кметът на община Пловдив</w:t>
      </w:r>
      <w:r w:rsidR="00212B92" w:rsidRPr="00D67E06">
        <w:rPr>
          <w:rFonts w:ascii="Times New Roman" w:eastAsia="Times New Roman" w:hAnsi="Times New Roman" w:cs="Times New Roman"/>
          <w:color w:val="000000" w:themeColor="text1"/>
          <w:sz w:val="24"/>
          <w:szCs w:val="24"/>
          <w:lang w:eastAsia="bg-BG"/>
        </w:rPr>
        <w:t xml:space="preserve"> има право да упражнява чрез определен от него служител от дирекция „Строителство и инвестиции“ контрол по извършване на дейностите по проекта.</w:t>
      </w:r>
    </w:p>
    <w:p w14:paraId="55EA0D55" w14:textId="76AFC89E"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9.2 За изпълнение на проекта, за който е одобрено финансовото подпомагане, кандидатът представя не по-късно от 31.10. на текущата година, в която е одобрен и се изпълнява проектът, отчет за извършените дейности. </w:t>
      </w:r>
    </w:p>
    <w:p w14:paraId="0F0E533E"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9.3. Отчетът по т. 9.2 се подготвя и представя в отдел „Образование“ и съдържа:</w:t>
      </w:r>
    </w:p>
    <w:p w14:paraId="339C3170"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9.3.1. финансов отчет, към който се прилагат заверени копия от всички оригинални документи за направените разходи – договори, фактури, протоколи, разписки и др.;</w:t>
      </w:r>
    </w:p>
    <w:p w14:paraId="0A216D35" w14:textId="556053D9"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9.3.2. съгласуван от служителя по т. 9.1 на Протокол/</w:t>
      </w:r>
      <w:r w:rsidR="00216FB8"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Акт за извършените СМР (Образец 19). Паричните средства се изплащат на изпълнителя задължително след подписване на Протокол/</w:t>
      </w:r>
      <w:r w:rsidR="00216FB8"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Акт за извършените СМР (Образец 19)</w:t>
      </w:r>
      <w:r w:rsidR="001F46E9" w:rsidRPr="00D67E06">
        <w:rPr>
          <w:rFonts w:ascii="Times New Roman" w:eastAsia="Times New Roman" w:hAnsi="Times New Roman" w:cs="Times New Roman"/>
          <w:color w:val="000000" w:themeColor="text1"/>
          <w:sz w:val="24"/>
          <w:szCs w:val="24"/>
          <w:lang w:eastAsia="bg-BG"/>
        </w:rPr>
        <w:t xml:space="preserve"> от страна на представителя на о</w:t>
      </w:r>
      <w:r w:rsidRPr="00D67E06">
        <w:rPr>
          <w:rFonts w:ascii="Times New Roman" w:eastAsia="Times New Roman" w:hAnsi="Times New Roman" w:cs="Times New Roman"/>
          <w:color w:val="000000" w:themeColor="text1"/>
          <w:sz w:val="24"/>
          <w:szCs w:val="24"/>
          <w:lang w:eastAsia="bg-BG"/>
        </w:rPr>
        <w:t>бщина Пловдив;</w:t>
      </w:r>
    </w:p>
    <w:p w14:paraId="3F6743B9" w14:textId="77777777"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9.3.3. Документ, издаден от съответната районна администрация, удостоверяващ, че реализираният обект на интервенция, заложен в проекта, отговаря на всички необходими изисквания съгласно ЗУТ и подзаконовите нормативни актове за неговото прилагане;</w:t>
      </w:r>
    </w:p>
    <w:p w14:paraId="779DF642" w14:textId="2AAF306A"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9.3.4. удостоверение за въвеждане в експлоатация (в случай на строеж и/</w:t>
      </w:r>
      <w:r w:rsidR="00216FB8"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или ремонт на спортни площадки) или разрешение за поставяне.</w:t>
      </w:r>
    </w:p>
    <w:p w14:paraId="01FD2AF5" w14:textId="7DFB8025"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9.4. Отчетът по т. 9.2 се разглежда от комисията по</w:t>
      </w:r>
      <w:r w:rsidR="001F46E9" w:rsidRPr="00D67E06">
        <w:rPr>
          <w:rFonts w:ascii="Times New Roman" w:eastAsia="Times New Roman" w:hAnsi="Times New Roman" w:cs="Times New Roman"/>
          <w:color w:val="000000" w:themeColor="text1"/>
          <w:sz w:val="24"/>
          <w:szCs w:val="24"/>
          <w:lang w:eastAsia="bg-BG"/>
        </w:rPr>
        <w:t xml:space="preserve"> т. 7.1, назначена от Кмета на община Пловдив</w:t>
      </w:r>
      <w:r w:rsidRPr="00D67E06">
        <w:rPr>
          <w:rFonts w:ascii="Times New Roman" w:eastAsia="Times New Roman" w:hAnsi="Times New Roman" w:cs="Times New Roman"/>
          <w:color w:val="000000" w:themeColor="text1"/>
          <w:sz w:val="24"/>
          <w:szCs w:val="24"/>
          <w:lang w:eastAsia="bg-BG"/>
        </w:rPr>
        <w:t>.</w:t>
      </w:r>
    </w:p>
    <w:p w14:paraId="6865988C" w14:textId="7F691567" w:rsidR="00212B92" w:rsidRPr="00D67E06" w:rsidRDefault="00216FB8"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9.5. </w:t>
      </w:r>
      <w:r w:rsidR="00212B92" w:rsidRPr="00D67E06">
        <w:rPr>
          <w:rFonts w:ascii="Times New Roman" w:eastAsia="Times New Roman" w:hAnsi="Times New Roman" w:cs="Times New Roman"/>
          <w:color w:val="000000" w:themeColor="text1"/>
          <w:sz w:val="24"/>
          <w:szCs w:val="24"/>
          <w:lang w:eastAsia="bg-BG"/>
        </w:rPr>
        <w:t>Заседанията на комисията се провеждат веднъж месечно при наличие на постъпили отчети.</w:t>
      </w:r>
    </w:p>
    <w:p w14:paraId="1C9A1EC3" w14:textId="2EA48090"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9.6. При констатиране на несъответствие и/</w:t>
      </w:r>
      <w:r w:rsidR="00216FB8"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или неточности и/</w:t>
      </w:r>
      <w:r w:rsidR="00216FB8"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или грешки в представените отчети, касаещи извършени разходи, комисията дава подходящ срок на кандидата за отстраняването им.</w:t>
      </w:r>
    </w:p>
    <w:p w14:paraId="5F9AD888" w14:textId="667F2F64"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9.7. При неотстраняване на несъответствие и/</w:t>
      </w:r>
      <w:r w:rsidR="00216FB8"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или неточности и/</w:t>
      </w:r>
      <w:r w:rsidR="00216FB8"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или грешки в представените отчети по предходната подточка, както и в случай на отчитане на неправомерен разход и/</w:t>
      </w:r>
      <w:r w:rsidR="00216FB8"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 xml:space="preserve">или липса на отчетни документи, доказващи съответния разход, комисията </w:t>
      </w:r>
      <w:r w:rsidR="005348FA" w:rsidRPr="00D67E06">
        <w:rPr>
          <w:rFonts w:ascii="Times New Roman" w:eastAsia="Times New Roman" w:hAnsi="Times New Roman" w:cs="Times New Roman"/>
          <w:color w:val="000000" w:themeColor="text1"/>
          <w:sz w:val="24"/>
          <w:szCs w:val="24"/>
          <w:lang w:eastAsia="bg-BG"/>
        </w:rPr>
        <w:t>предлага съответния/те разход/и за възстановяване</w:t>
      </w:r>
      <w:r w:rsidRPr="00D67E06">
        <w:rPr>
          <w:rFonts w:ascii="Times New Roman" w:eastAsia="Times New Roman" w:hAnsi="Times New Roman" w:cs="Times New Roman"/>
          <w:color w:val="000000" w:themeColor="text1"/>
          <w:sz w:val="24"/>
          <w:szCs w:val="24"/>
          <w:lang w:eastAsia="bg-BG"/>
        </w:rPr>
        <w:t xml:space="preserve">. </w:t>
      </w:r>
    </w:p>
    <w:p w14:paraId="5271D45D" w14:textId="663E4C2E" w:rsidR="00212B92" w:rsidRPr="00D67E06" w:rsidRDefault="00212B92" w:rsidP="00212B92">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9.8. Решенията на комисията по т. 9.4 се утвърждават от Кмет</w:t>
      </w:r>
      <w:r w:rsidR="001F46E9" w:rsidRPr="00D67E06">
        <w:rPr>
          <w:rFonts w:ascii="Times New Roman" w:eastAsia="Times New Roman" w:hAnsi="Times New Roman" w:cs="Times New Roman"/>
          <w:color w:val="000000" w:themeColor="text1"/>
          <w:sz w:val="24"/>
          <w:szCs w:val="24"/>
          <w:lang w:eastAsia="bg-BG"/>
        </w:rPr>
        <w:t>а на община Пловдив</w:t>
      </w:r>
      <w:r w:rsidRPr="00D67E06">
        <w:rPr>
          <w:rFonts w:ascii="Times New Roman" w:eastAsia="Times New Roman" w:hAnsi="Times New Roman" w:cs="Times New Roman"/>
          <w:color w:val="000000" w:themeColor="text1"/>
          <w:sz w:val="24"/>
          <w:szCs w:val="24"/>
          <w:lang w:eastAsia="bg-BG"/>
        </w:rPr>
        <w:t>.</w:t>
      </w:r>
    </w:p>
    <w:p w14:paraId="00000077" w14:textId="0D978551" w:rsidR="00896851" w:rsidRPr="00D67E06" w:rsidRDefault="00212B92" w:rsidP="005474B3">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9.9. </w:t>
      </w:r>
      <w:r w:rsidR="00053026" w:rsidRPr="00D67E06">
        <w:rPr>
          <w:rFonts w:ascii="Times New Roman" w:eastAsia="Times New Roman" w:hAnsi="Times New Roman" w:cs="Times New Roman"/>
          <w:color w:val="000000" w:themeColor="text1"/>
          <w:sz w:val="24"/>
          <w:szCs w:val="24"/>
          <w:lang w:eastAsia="bg-BG"/>
        </w:rPr>
        <w:t>Средствата, подлежащи на възстановяване, следва да бъдат върнати по сметката на община Пловдив в срок до 15 декември на текущата година, в която се кандидатства.</w:t>
      </w:r>
    </w:p>
    <w:p w14:paraId="62888C04" w14:textId="0A38A663" w:rsidR="00D22CC6" w:rsidRPr="00D67E06" w:rsidRDefault="00B15AAD" w:rsidP="00B15AAD">
      <w:pPr>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br w:type="page"/>
      </w:r>
    </w:p>
    <w:p w14:paraId="5BBCA44E" w14:textId="15B38186" w:rsidR="0095132E" w:rsidRPr="00D67E06" w:rsidRDefault="0095132E" w:rsidP="0095132E">
      <w:pPr>
        <w:spacing w:after="0" w:line="240" w:lineRule="auto"/>
        <w:jc w:val="both"/>
        <w:rPr>
          <w:rFonts w:ascii="Times New Roman" w:eastAsia="Times New Roman" w:hAnsi="Times New Roman" w:cs="Times New Roman"/>
          <w:b/>
          <w:color w:val="000000" w:themeColor="text1"/>
          <w:sz w:val="24"/>
          <w:szCs w:val="24"/>
          <w:lang w:eastAsia="bg-BG"/>
        </w:rPr>
      </w:pPr>
      <w:r w:rsidRPr="00D67E06">
        <w:rPr>
          <w:rFonts w:ascii="Times New Roman" w:eastAsia="Times New Roman" w:hAnsi="Times New Roman" w:cs="Times New Roman"/>
          <w:b/>
          <w:color w:val="000000" w:themeColor="text1"/>
          <w:sz w:val="24"/>
          <w:szCs w:val="24"/>
          <w:lang w:eastAsia="bg-BG"/>
        </w:rPr>
        <w:lastRenderedPageBreak/>
        <w:t>II. ПОДПРОГРАМА „ОБЛАГОРОДЯВАНЕ НА ДВОРНИ ПРОСТРАНСТВА, ПРОЕКТИРАНЕ И ИЗГРАЖДАНЕ НА НОВИ ПЛОЩАДКИ ЗА ИГРА И/</w:t>
      </w:r>
      <w:r w:rsidR="00AC1BE9" w:rsidRPr="00D67E06">
        <w:rPr>
          <w:rFonts w:ascii="Times New Roman" w:eastAsia="Times New Roman" w:hAnsi="Times New Roman" w:cs="Times New Roman"/>
          <w:b/>
          <w:color w:val="000000" w:themeColor="text1"/>
          <w:sz w:val="24"/>
          <w:szCs w:val="24"/>
          <w:lang w:eastAsia="bg-BG"/>
        </w:rPr>
        <w:t xml:space="preserve"> </w:t>
      </w:r>
      <w:r w:rsidRPr="00D67E06">
        <w:rPr>
          <w:rFonts w:ascii="Times New Roman" w:eastAsia="Times New Roman" w:hAnsi="Times New Roman" w:cs="Times New Roman"/>
          <w:b/>
          <w:color w:val="000000" w:themeColor="text1"/>
          <w:sz w:val="24"/>
          <w:szCs w:val="24"/>
          <w:lang w:eastAsia="bg-BG"/>
        </w:rPr>
        <w:t>ИЛИ РЕМОНТИ И СЕРТИФИЦИРАНЕ НА СЪЩЕСТВУВАЩИ ТАКИВА, ОСИГУРЯВАНЕ НА МЕРКИ ЗА ДОСТЪПНА АРХИТЕКТУРНА СРЕДА</w:t>
      </w:r>
      <w:r w:rsidRPr="00D67E06">
        <w:rPr>
          <w:color w:val="000000" w:themeColor="text1"/>
          <w:lang w:eastAsia="bg-BG"/>
        </w:rPr>
        <w:t xml:space="preserve"> </w:t>
      </w:r>
      <w:r w:rsidRPr="00D67E06">
        <w:rPr>
          <w:rFonts w:ascii="Times New Roman" w:eastAsia="Times New Roman" w:hAnsi="Times New Roman" w:cs="Times New Roman"/>
          <w:b/>
          <w:color w:val="000000" w:themeColor="text1"/>
          <w:sz w:val="24"/>
          <w:szCs w:val="24"/>
          <w:lang w:eastAsia="bg-BG"/>
        </w:rPr>
        <w:t>В ОБЩИНСКИТЕ ДЕТСКИ ГРАДИНИ“</w:t>
      </w:r>
    </w:p>
    <w:p w14:paraId="6EF8291D" w14:textId="77777777" w:rsidR="0095132E" w:rsidRPr="00D67E06" w:rsidRDefault="0095132E" w:rsidP="0095132E">
      <w:pPr>
        <w:spacing w:after="0" w:line="240" w:lineRule="auto"/>
        <w:jc w:val="both"/>
        <w:rPr>
          <w:rFonts w:ascii="Times New Roman" w:eastAsia="Times New Roman" w:hAnsi="Times New Roman" w:cs="Times New Roman"/>
          <w:b/>
          <w:color w:val="000000" w:themeColor="text1"/>
          <w:sz w:val="24"/>
          <w:szCs w:val="24"/>
          <w:lang w:eastAsia="bg-BG"/>
        </w:rPr>
      </w:pPr>
    </w:p>
    <w:p w14:paraId="414E2323" w14:textId="301749C8" w:rsidR="0095132E" w:rsidRPr="00D67E06" w:rsidRDefault="0095132E" w:rsidP="0095132E">
      <w:pPr>
        <w:spacing w:after="0" w:line="240" w:lineRule="auto"/>
        <w:ind w:firstLine="36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ab/>
        <w:t>Настоящата подпрограма определя общите рамки на процедурата по кандидатстване и подбор за финансиране на общински де</w:t>
      </w:r>
      <w:r w:rsidR="001F46E9" w:rsidRPr="00D67E06">
        <w:rPr>
          <w:rFonts w:ascii="Times New Roman" w:eastAsia="Times New Roman" w:hAnsi="Times New Roman" w:cs="Times New Roman"/>
          <w:color w:val="000000" w:themeColor="text1"/>
          <w:sz w:val="24"/>
          <w:szCs w:val="24"/>
          <w:lang w:eastAsia="bg-BG"/>
        </w:rPr>
        <w:t>тски градини на територията на о</w:t>
      </w:r>
      <w:r w:rsidRPr="00D67E06">
        <w:rPr>
          <w:rFonts w:ascii="Times New Roman" w:eastAsia="Times New Roman" w:hAnsi="Times New Roman" w:cs="Times New Roman"/>
          <w:color w:val="000000" w:themeColor="text1"/>
          <w:sz w:val="24"/>
          <w:szCs w:val="24"/>
          <w:lang w:eastAsia="bg-BG"/>
        </w:rPr>
        <w:t>бщина Пловдив за изпълнение на дейности по облагородяване на прилежащите им дворни пространства, проектиране и изграждане на нови  площадки за игра и/</w:t>
      </w:r>
      <w:r w:rsidR="00A90E35"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или ремонти и сертифициране на съществуващи такива, осигуряване на мерки за достъпна архитектурна среда, текущ ремонт на физкултурни салони.</w:t>
      </w:r>
    </w:p>
    <w:p w14:paraId="6DA6DB3D" w14:textId="77777777" w:rsidR="0095132E" w:rsidRPr="00D67E06" w:rsidRDefault="0095132E" w:rsidP="0095132E">
      <w:pPr>
        <w:spacing w:after="0" w:line="240" w:lineRule="auto"/>
        <w:ind w:firstLine="360"/>
        <w:jc w:val="both"/>
        <w:rPr>
          <w:rFonts w:ascii="Times New Roman" w:eastAsia="Times New Roman" w:hAnsi="Times New Roman" w:cs="Times New Roman"/>
          <w:color w:val="000000" w:themeColor="text1"/>
          <w:sz w:val="24"/>
          <w:szCs w:val="24"/>
          <w:lang w:eastAsia="bg-BG"/>
        </w:rPr>
      </w:pPr>
    </w:p>
    <w:p w14:paraId="3535B815" w14:textId="77777777" w:rsidR="0095132E" w:rsidRPr="00D67E06" w:rsidRDefault="0095132E" w:rsidP="0095132E">
      <w:pPr>
        <w:spacing w:after="0" w:line="240" w:lineRule="auto"/>
        <w:ind w:firstLine="360"/>
        <w:jc w:val="both"/>
        <w:rPr>
          <w:rFonts w:ascii="Times New Roman" w:eastAsia="Times New Roman" w:hAnsi="Times New Roman" w:cs="Times New Roman"/>
          <w:b/>
          <w:color w:val="000000" w:themeColor="text1"/>
          <w:sz w:val="24"/>
          <w:szCs w:val="24"/>
          <w:lang w:eastAsia="bg-BG"/>
        </w:rPr>
      </w:pPr>
      <w:r w:rsidRPr="00D67E06">
        <w:rPr>
          <w:rFonts w:ascii="Times New Roman" w:eastAsia="Times New Roman" w:hAnsi="Times New Roman" w:cs="Times New Roman"/>
          <w:b/>
          <w:color w:val="000000" w:themeColor="text1"/>
          <w:sz w:val="24"/>
          <w:szCs w:val="24"/>
          <w:lang w:eastAsia="bg-BG"/>
        </w:rPr>
        <w:t xml:space="preserve">Период на програмата: 2023 – 2025 г. </w:t>
      </w:r>
    </w:p>
    <w:p w14:paraId="68E3E075" w14:textId="77777777" w:rsidR="0095132E" w:rsidRPr="00D67E06" w:rsidRDefault="0095132E" w:rsidP="0095132E">
      <w:pPr>
        <w:spacing w:after="0" w:line="240" w:lineRule="auto"/>
        <w:ind w:firstLine="360"/>
        <w:jc w:val="both"/>
        <w:rPr>
          <w:rFonts w:ascii="Times New Roman" w:eastAsia="Times New Roman" w:hAnsi="Times New Roman" w:cs="Times New Roman"/>
          <w:b/>
          <w:color w:val="000000" w:themeColor="text1"/>
          <w:sz w:val="24"/>
          <w:szCs w:val="24"/>
          <w:lang w:eastAsia="bg-BG"/>
        </w:rPr>
      </w:pPr>
      <w:r w:rsidRPr="00D67E06">
        <w:rPr>
          <w:rFonts w:ascii="Times New Roman" w:eastAsia="Times New Roman" w:hAnsi="Times New Roman" w:cs="Times New Roman"/>
          <w:b/>
          <w:color w:val="000000" w:themeColor="text1"/>
          <w:sz w:val="24"/>
          <w:szCs w:val="24"/>
          <w:lang w:eastAsia="bg-BG"/>
        </w:rPr>
        <w:t xml:space="preserve">Кандидатстването по Подпрограмата се осъществява ежегодно в рамките на един прием на проектни предложения. </w:t>
      </w:r>
    </w:p>
    <w:p w14:paraId="0926D8C0" w14:textId="683F4026" w:rsidR="0095132E" w:rsidRPr="00D67E06" w:rsidRDefault="00453A6E" w:rsidP="0095132E">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strike/>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В случай</w:t>
      </w:r>
      <w:r w:rsidR="0095132E" w:rsidRPr="00D67E06">
        <w:rPr>
          <w:rFonts w:ascii="Times New Roman" w:eastAsia="Times New Roman" w:hAnsi="Times New Roman" w:cs="Times New Roman"/>
          <w:color w:val="000000" w:themeColor="text1"/>
          <w:sz w:val="24"/>
          <w:szCs w:val="24"/>
          <w:lang w:eastAsia="bg-BG"/>
        </w:rPr>
        <w:t xml:space="preserve"> че индикативният бюджет на подпрограмата за съответната календарна година не е изчерпан в рамките на обявения първи прием на проектни предложения, се обявява втори прием;</w:t>
      </w:r>
    </w:p>
    <w:p w14:paraId="3255F4F9" w14:textId="18AC8A37" w:rsidR="0095132E" w:rsidRPr="00D67E06" w:rsidRDefault="00453A6E" w:rsidP="0095132E">
      <w:pPr>
        <w:numPr>
          <w:ilvl w:val="0"/>
          <w:numId w:val="27"/>
        </w:numPr>
        <w:spacing w:after="0" w:line="240" w:lineRule="auto"/>
        <w:jc w:val="both"/>
        <w:rPr>
          <w:color w:val="000000" w:themeColor="text1"/>
          <w:lang w:eastAsia="bg-BG"/>
        </w:rPr>
      </w:pPr>
      <w:r w:rsidRPr="00D67E06">
        <w:rPr>
          <w:rFonts w:ascii="Times New Roman" w:eastAsia="Times New Roman" w:hAnsi="Times New Roman" w:cs="Times New Roman"/>
          <w:color w:val="000000" w:themeColor="text1"/>
          <w:sz w:val="24"/>
          <w:szCs w:val="24"/>
          <w:lang w:eastAsia="bg-BG"/>
        </w:rPr>
        <w:t>В случай</w:t>
      </w:r>
      <w:r w:rsidR="0095132E" w:rsidRPr="00D67E06">
        <w:rPr>
          <w:rFonts w:ascii="Times New Roman" w:eastAsia="Times New Roman" w:hAnsi="Times New Roman" w:cs="Times New Roman"/>
          <w:color w:val="000000" w:themeColor="text1"/>
          <w:sz w:val="24"/>
          <w:szCs w:val="24"/>
          <w:lang w:eastAsia="bg-BG"/>
        </w:rPr>
        <w:t xml:space="preserve"> че одобрен за финансиране кандидат се откаже от последващо изпълнение на проектното предложение, то определеният финансов ре</w:t>
      </w:r>
      <w:r w:rsidR="001F46E9" w:rsidRPr="00D67E06">
        <w:rPr>
          <w:rFonts w:ascii="Times New Roman" w:eastAsia="Times New Roman" w:hAnsi="Times New Roman" w:cs="Times New Roman"/>
          <w:color w:val="000000" w:themeColor="text1"/>
          <w:sz w:val="24"/>
          <w:szCs w:val="24"/>
          <w:lang w:eastAsia="bg-BG"/>
        </w:rPr>
        <w:t>сурс се разпределя от кмета на о</w:t>
      </w:r>
      <w:r w:rsidR="0095132E" w:rsidRPr="00D67E06">
        <w:rPr>
          <w:rFonts w:ascii="Times New Roman" w:eastAsia="Times New Roman" w:hAnsi="Times New Roman" w:cs="Times New Roman"/>
          <w:color w:val="000000" w:themeColor="text1"/>
          <w:sz w:val="24"/>
          <w:szCs w:val="24"/>
          <w:lang w:eastAsia="bg-BG"/>
        </w:rPr>
        <w:t>бщина Пл</w:t>
      </w:r>
      <w:r w:rsidR="00C21675" w:rsidRPr="00D67E06">
        <w:rPr>
          <w:rFonts w:ascii="Times New Roman" w:eastAsia="Times New Roman" w:hAnsi="Times New Roman" w:cs="Times New Roman"/>
          <w:color w:val="000000" w:themeColor="text1"/>
          <w:sz w:val="24"/>
          <w:szCs w:val="24"/>
          <w:lang w:eastAsia="bg-BG"/>
        </w:rPr>
        <w:t>овдив, чрез комисията по т. 7.1 при съобразяване на т. 3.2.</w:t>
      </w:r>
    </w:p>
    <w:p w14:paraId="26A3C947" w14:textId="77777777" w:rsidR="0095132E" w:rsidRPr="00D67E06" w:rsidRDefault="0095132E" w:rsidP="0095132E">
      <w:pPr>
        <w:spacing w:after="0" w:line="240" w:lineRule="auto"/>
        <w:ind w:firstLine="360"/>
        <w:jc w:val="both"/>
        <w:rPr>
          <w:rFonts w:ascii="Times New Roman" w:eastAsia="Times New Roman" w:hAnsi="Times New Roman" w:cs="Times New Roman"/>
          <w:b/>
          <w:color w:val="000000" w:themeColor="text1"/>
          <w:sz w:val="24"/>
          <w:szCs w:val="24"/>
          <w:lang w:eastAsia="bg-BG"/>
        </w:rPr>
      </w:pPr>
      <w:r w:rsidRPr="00D67E06">
        <w:rPr>
          <w:rFonts w:ascii="Times New Roman" w:eastAsia="Times New Roman" w:hAnsi="Times New Roman" w:cs="Times New Roman"/>
          <w:b/>
          <w:color w:val="000000" w:themeColor="text1"/>
          <w:sz w:val="24"/>
          <w:szCs w:val="24"/>
          <w:lang w:eastAsia="bg-BG"/>
        </w:rPr>
        <w:t>Индикативен бюджет на подпрограмата за 2023 г. – до 200 000 лв.;</w:t>
      </w:r>
    </w:p>
    <w:p w14:paraId="746D73F1" w14:textId="77777777" w:rsidR="0095132E" w:rsidRPr="00D67E06" w:rsidRDefault="0095132E" w:rsidP="0095132E">
      <w:pPr>
        <w:spacing w:after="0" w:line="240" w:lineRule="auto"/>
        <w:ind w:firstLine="360"/>
        <w:jc w:val="both"/>
        <w:rPr>
          <w:rFonts w:ascii="Times New Roman" w:eastAsia="Times New Roman" w:hAnsi="Times New Roman" w:cs="Times New Roman"/>
          <w:b/>
          <w:color w:val="000000" w:themeColor="text1"/>
          <w:sz w:val="24"/>
          <w:szCs w:val="24"/>
          <w:lang w:eastAsia="bg-BG"/>
        </w:rPr>
      </w:pPr>
      <w:r w:rsidRPr="00D67E06">
        <w:rPr>
          <w:rFonts w:ascii="Times New Roman" w:eastAsia="Times New Roman" w:hAnsi="Times New Roman" w:cs="Times New Roman"/>
          <w:b/>
          <w:color w:val="000000" w:themeColor="text1"/>
          <w:sz w:val="24"/>
          <w:szCs w:val="24"/>
          <w:lang w:eastAsia="bg-BG"/>
        </w:rPr>
        <w:t>Индикативен бюджет на подпрограмата за 2024 г. – до 200 000 лв.;</w:t>
      </w:r>
    </w:p>
    <w:p w14:paraId="2605EBE0" w14:textId="77777777" w:rsidR="0095132E" w:rsidRPr="00D67E06" w:rsidRDefault="0095132E" w:rsidP="0095132E">
      <w:pPr>
        <w:spacing w:after="0" w:line="240" w:lineRule="auto"/>
        <w:ind w:firstLine="360"/>
        <w:jc w:val="both"/>
        <w:rPr>
          <w:rFonts w:ascii="Times New Roman" w:eastAsia="Times New Roman" w:hAnsi="Times New Roman" w:cs="Times New Roman"/>
          <w:b/>
          <w:color w:val="000000" w:themeColor="text1"/>
          <w:sz w:val="24"/>
          <w:szCs w:val="24"/>
          <w:lang w:eastAsia="bg-BG"/>
        </w:rPr>
      </w:pPr>
      <w:r w:rsidRPr="00D67E06">
        <w:rPr>
          <w:rFonts w:ascii="Times New Roman" w:eastAsia="Times New Roman" w:hAnsi="Times New Roman" w:cs="Times New Roman"/>
          <w:b/>
          <w:color w:val="000000" w:themeColor="text1"/>
          <w:sz w:val="24"/>
          <w:szCs w:val="24"/>
          <w:lang w:eastAsia="bg-BG"/>
        </w:rPr>
        <w:t>Индикативен бюджет на подпрограмата за 2025 г. – до 200 000 лв.</w:t>
      </w:r>
    </w:p>
    <w:p w14:paraId="4C36A5A6" w14:textId="77777777" w:rsidR="0095132E" w:rsidRPr="00D67E06" w:rsidRDefault="0095132E" w:rsidP="0095132E">
      <w:pPr>
        <w:spacing w:after="0" w:line="240" w:lineRule="auto"/>
        <w:jc w:val="both"/>
        <w:rPr>
          <w:rFonts w:ascii="Times New Roman" w:eastAsia="Times New Roman" w:hAnsi="Times New Roman" w:cs="Times New Roman"/>
          <w:b/>
          <w:color w:val="000000" w:themeColor="text1"/>
          <w:sz w:val="24"/>
          <w:szCs w:val="24"/>
          <w:lang w:eastAsia="bg-BG"/>
        </w:rPr>
      </w:pPr>
    </w:p>
    <w:p w14:paraId="677DB0C3" w14:textId="77777777" w:rsidR="0095132E" w:rsidRPr="00D67E06" w:rsidRDefault="0095132E" w:rsidP="0095132E">
      <w:pPr>
        <w:spacing w:after="0" w:line="240" w:lineRule="auto"/>
        <w:jc w:val="both"/>
        <w:rPr>
          <w:rFonts w:ascii="Times New Roman" w:eastAsia="Times New Roman" w:hAnsi="Times New Roman" w:cs="Times New Roman"/>
          <w:b/>
          <w:color w:val="000000" w:themeColor="text1"/>
          <w:sz w:val="24"/>
          <w:szCs w:val="24"/>
          <w:u w:val="single"/>
          <w:lang w:eastAsia="bg-BG"/>
        </w:rPr>
      </w:pPr>
      <w:r w:rsidRPr="00D67E06">
        <w:rPr>
          <w:rFonts w:ascii="Times New Roman" w:eastAsia="Times New Roman" w:hAnsi="Times New Roman" w:cs="Times New Roman"/>
          <w:b/>
          <w:color w:val="000000" w:themeColor="text1"/>
          <w:sz w:val="24"/>
          <w:szCs w:val="24"/>
          <w:u w:val="single"/>
          <w:lang w:eastAsia="bg-BG"/>
        </w:rPr>
        <w:t>Очаквани резултати:</w:t>
      </w:r>
    </w:p>
    <w:p w14:paraId="5BF3126A" w14:textId="77777777" w:rsidR="0095132E" w:rsidRPr="00D67E06" w:rsidRDefault="0095132E" w:rsidP="0095132E">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Облагородяване на дворни пространства в общински детски градини;</w:t>
      </w:r>
    </w:p>
    <w:p w14:paraId="171643BA" w14:textId="77777777" w:rsidR="0095132E" w:rsidRPr="00D67E06" w:rsidRDefault="0095132E" w:rsidP="0095132E">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Изграждане на площадки за игра в общински детски градини;</w:t>
      </w:r>
    </w:p>
    <w:p w14:paraId="4C30FA88" w14:textId="385F016B" w:rsidR="0095132E" w:rsidRPr="00D67E06" w:rsidRDefault="0095132E" w:rsidP="0095132E">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Сертифициране на площадки за игра в де</w:t>
      </w:r>
      <w:r w:rsidR="001F46E9" w:rsidRPr="00D67E06">
        <w:rPr>
          <w:rFonts w:ascii="Times New Roman" w:eastAsia="Times New Roman" w:hAnsi="Times New Roman" w:cs="Times New Roman"/>
          <w:color w:val="000000" w:themeColor="text1"/>
          <w:sz w:val="24"/>
          <w:szCs w:val="24"/>
          <w:lang w:eastAsia="bg-BG"/>
        </w:rPr>
        <w:t>тски градини на територията на о</w:t>
      </w:r>
      <w:r w:rsidRPr="00D67E06">
        <w:rPr>
          <w:rFonts w:ascii="Times New Roman" w:eastAsia="Times New Roman" w:hAnsi="Times New Roman" w:cs="Times New Roman"/>
          <w:color w:val="000000" w:themeColor="text1"/>
          <w:sz w:val="24"/>
          <w:szCs w:val="24"/>
          <w:lang w:eastAsia="bg-BG"/>
        </w:rPr>
        <w:t>бщина Пловдив;</w:t>
      </w:r>
    </w:p>
    <w:p w14:paraId="0E080395" w14:textId="578F6BCF" w:rsidR="0095132E" w:rsidRPr="00D67E06" w:rsidRDefault="0095132E" w:rsidP="0095132E">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Ремонтиране и/</w:t>
      </w:r>
      <w:r w:rsidR="00A90E35"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или обновяване на съществуващи площадки за игра в общински детски градини (съгласно нормативните изисквания);</w:t>
      </w:r>
    </w:p>
    <w:p w14:paraId="647E2C3D" w14:textId="77777777" w:rsidR="0095132E" w:rsidRPr="00D67E06" w:rsidRDefault="0095132E" w:rsidP="0095132E">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Осигуряване на мерки за достъпна архитектурна среда в детските градини;</w:t>
      </w:r>
    </w:p>
    <w:p w14:paraId="57741A71" w14:textId="77777777" w:rsidR="0095132E" w:rsidRPr="00D67E06" w:rsidRDefault="0095132E" w:rsidP="0095132E">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Текущ ремонт на физкултурни салони.</w:t>
      </w:r>
    </w:p>
    <w:p w14:paraId="1C274BAD"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p>
    <w:p w14:paraId="2A8EF188" w14:textId="0F72BD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b/>
          <w:color w:val="000000" w:themeColor="text1"/>
          <w:sz w:val="24"/>
          <w:szCs w:val="24"/>
          <w:u w:val="single"/>
          <w:lang w:eastAsia="bg-BG"/>
        </w:rPr>
        <w:t>1. Допустими кандидати</w:t>
      </w:r>
      <w:r w:rsidR="00B75E60" w:rsidRPr="00D67E06">
        <w:rPr>
          <w:rFonts w:ascii="Times New Roman" w:eastAsia="Times New Roman" w:hAnsi="Times New Roman" w:cs="Times New Roman"/>
          <w:b/>
          <w:color w:val="000000" w:themeColor="text1"/>
          <w:sz w:val="24"/>
          <w:szCs w:val="24"/>
          <w:u w:val="single"/>
          <w:lang w:eastAsia="bg-BG"/>
        </w:rPr>
        <w:t xml:space="preserve"> </w:t>
      </w:r>
      <w:r w:rsidRPr="00D67E06">
        <w:rPr>
          <w:rFonts w:ascii="Times New Roman" w:eastAsia="Times New Roman" w:hAnsi="Times New Roman" w:cs="Times New Roman"/>
          <w:b/>
          <w:color w:val="000000" w:themeColor="text1"/>
          <w:sz w:val="24"/>
          <w:szCs w:val="24"/>
          <w:u w:val="single"/>
          <w:lang w:eastAsia="bg-BG"/>
        </w:rPr>
        <w:t>за финансиране</w:t>
      </w:r>
      <w:r w:rsidRPr="00D67E06">
        <w:rPr>
          <w:rFonts w:ascii="Times New Roman" w:eastAsia="Times New Roman" w:hAnsi="Times New Roman" w:cs="Times New Roman"/>
          <w:b/>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по подпрограмата са общински детски градини, находящи се на територията на община Пловдив, които:</w:t>
      </w:r>
    </w:p>
    <w:p w14:paraId="48D4C566" w14:textId="168AB658" w:rsidR="0095132E" w:rsidRPr="00D67E06" w:rsidRDefault="00FC16A2"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1.1.</w:t>
      </w:r>
      <w:r w:rsidR="0095132E" w:rsidRPr="00D67E06">
        <w:rPr>
          <w:rFonts w:ascii="Times New Roman" w:eastAsia="Times New Roman" w:hAnsi="Times New Roman" w:cs="Times New Roman"/>
          <w:color w:val="000000" w:themeColor="text1"/>
          <w:sz w:val="24"/>
          <w:szCs w:val="24"/>
          <w:lang w:eastAsia="bg-BG"/>
        </w:rPr>
        <w:t xml:space="preserve"> не заявяват искане за финансиране на дейност/-и за обект/-и, получили финансиране през последните пет години, считано от подаване на проекта по подпрограмата, по общински, национални, оперативни и/</w:t>
      </w:r>
      <w:r w:rsidR="00A90E35" w:rsidRPr="00D67E06">
        <w:rPr>
          <w:rFonts w:ascii="Times New Roman" w:eastAsia="Times New Roman" w:hAnsi="Times New Roman" w:cs="Times New Roman"/>
          <w:color w:val="000000" w:themeColor="text1"/>
          <w:sz w:val="24"/>
          <w:szCs w:val="24"/>
          <w:lang w:eastAsia="bg-BG"/>
        </w:rPr>
        <w:t xml:space="preserve"> </w:t>
      </w:r>
      <w:r w:rsidR="0095132E" w:rsidRPr="00D67E06">
        <w:rPr>
          <w:rFonts w:ascii="Times New Roman" w:eastAsia="Times New Roman" w:hAnsi="Times New Roman" w:cs="Times New Roman"/>
          <w:color w:val="000000" w:themeColor="text1"/>
          <w:sz w:val="24"/>
          <w:szCs w:val="24"/>
          <w:lang w:eastAsia="bg-BG"/>
        </w:rPr>
        <w:t xml:space="preserve">или европейки програми; </w:t>
      </w:r>
    </w:p>
    <w:p w14:paraId="25A5AF7A"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1.2. не участват с проект за новоизградени през последните пет години площадки за игра, освен в случаите на обоснована необходимост.</w:t>
      </w:r>
    </w:p>
    <w:p w14:paraId="015F7521" w14:textId="58F7D7D0" w:rsidR="0095132E" w:rsidRPr="00D67E06" w:rsidRDefault="00B75E60"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1.3. </w:t>
      </w:r>
      <w:r w:rsidR="0095132E" w:rsidRPr="00D67E06">
        <w:rPr>
          <w:rFonts w:ascii="Times New Roman" w:eastAsia="Times New Roman" w:hAnsi="Times New Roman" w:cs="Times New Roman"/>
          <w:color w:val="000000" w:themeColor="text1"/>
          <w:sz w:val="24"/>
          <w:szCs w:val="24"/>
          <w:lang w:eastAsia="bg-BG"/>
        </w:rPr>
        <w:t>Един кандидат може да подаде един проект за финансиране по подпрограмата, който да включва и повече от един обект на интервенция:</w:t>
      </w:r>
    </w:p>
    <w:p w14:paraId="461D2B1C" w14:textId="4CBF0B2B"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lastRenderedPageBreak/>
        <w:t xml:space="preserve">- едно облагородяване на дворно пространство – </w:t>
      </w:r>
      <w:r w:rsidR="007753AF" w:rsidRPr="00D67E06">
        <w:rPr>
          <w:rFonts w:ascii="Times New Roman" w:eastAsia="Times New Roman" w:hAnsi="Times New Roman" w:cs="Times New Roman"/>
          <w:color w:val="000000" w:themeColor="text1"/>
          <w:sz w:val="24"/>
          <w:szCs w:val="24"/>
          <w:lang w:eastAsia="bg-BG"/>
        </w:rPr>
        <w:t>вертикална</w:t>
      </w:r>
      <w:r w:rsidR="00B75E60" w:rsidRPr="00D67E06">
        <w:rPr>
          <w:rFonts w:ascii="Times New Roman" w:eastAsia="Times New Roman" w:hAnsi="Times New Roman" w:cs="Times New Roman"/>
          <w:color w:val="000000" w:themeColor="text1"/>
          <w:sz w:val="24"/>
          <w:szCs w:val="24"/>
          <w:lang w:val="en-US" w:eastAsia="bg-BG"/>
        </w:rPr>
        <w:t xml:space="preserve"> </w:t>
      </w:r>
      <w:r w:rsidRPr="00D67E06">
        <w:rPr>
          <w:rFonts w:ascii="Times New Roman" w:eastAsia="Times New Roman" w:hAnsi="Times New Roman" w:cs="Times New Roman"/>
          <w:color w:val="000000" w:themeColor="text1"/>
          <w:sz w:val="24"/>
          <w:szCs w:val="24"/>
          <w:lang w:eastAsia="bg-BG"/>
        </w:rPr>
        <w:t>частична</w:t>
      </w:r>
      <w:r w:rsidR="007753AF" w:rsidRPr="00D67E06">
        <w:rPr>
          <w:rFonts w:ascii="Times New Roman" w:eastAsia="Times New Roman" w:hAnsi="Times New Roman" w:cs="Times New Roman"/>
          <w:color w:val="000000" w:themeColor="text1"/>
          <w:sz w:val="24"/>
          <w:szCs w:val="24"/>
          <w:lang w:eastAsia="bg-BG"/>
        </w:rPr>
        <w:t>/</w:t>
      </w:r>
      <w:r w:rsidRPr="00D67E06">
        <w:rPr>
          <w:rFonts w:ascii="Times New Roman" w:eastAsia="Times New Roman" w:hAnsi="Times New Roman" w:cs="Times New Roman"/>
          <w:color w:val="000000" w:themeColor="text1"/>
          <w:sz w:val="24"/>
          <w:szCs w:val="24"/>
          <w:lang w:eastAsia="bg-BG"/>
        </w:rPr>
        <w:t xml:space="preserve"> вертикална планировка, полагане на нова или подмяна на съществуваща настилка, оформяне на алеи, озеленяване;</w:t>
      </w:r>
    </w:p>
    <w:p w14:paraId="680BACE2"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една или няколко детски площадки;</w:t>
      </w:r>
    </w:p>
    <w:p w14:paraId="22F44BFF"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осигуряване на мерки за достъпна архитектурна среда;</w:t>
      </w:r>
    </w:p>
    <w:p w14:paraId="11142CB6"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един текущ ремонт на физкултурен салон.</w:t>
      </w:r>
    </w:p>
    <w:p w14:paraId="4E040900" w14:textId="77777777" w:rsidR="0095132E" w:rsidRPr="00D67E06" w:rsidRDefault="0095132E" w:rsidP="0095132E">
      <w:pPr>
        <w:spacing w:after="0" w:line="240" w:lineRule="auto"/>
        <w:jc w:val="both"/>
        <w:rPr>
          <w:rFonts w:ascii="Times New Roman" w:eastAsia="Times New Roman" w:hAnsi="Times New Roman" w:cs="Times New Roman"/>
          <w:i/>
          <w:color w:val="000000" w:themeColor="text1"/>
          <w:sz w:val="24"/>
          <w:szCs w:val="24"/>
          <w:lang w:eastAsia="bg-BG"/>
        </w:rPr>
      </w:pPr>
    </w:p>
    <w:p w14:paraId="0BDA1866" w14:textId="6141EBEE" w:rsidR="0095132E" w:rsidRPr="00D67E06" w:rsidRDefault="0095132E" w:rsidP="00FC16A2">
      <w:pPr>
        <w:spacing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b/>
          <w:color w:val="000000" w:themeColor="text1"/>
          <w:sz w:val="24"/>
          <w:szCs w:val="24"/>
          <w:u w:val="single"/>
          <w:lang w:eastAsia="bg-BG"/>
        </w:rPr>
        <w:t>2. По настоящата подпрограма са допустими за финансиране следните дейности</w:t>
      </w:r>
      <w:r w:rsidR="00B75E60" w:rsidRPr="00D67E06">
        <w:rPr>
          <w:rFonts w:ascii="Times New Roman" w:eastAsia="Times New Roman" w:hAnsi="Times New Roman" w:cs="Times New Roman"/>
          <w:b/>
          <w:color w:val="000000" w:themeColor="text1"/>
          <w:sz w:val="24"/>
          <w:szCs w:val="24"/>
          <w:u w:val="single"/>
          <w:lang w:val="en-US" w:eastAsia="bg-BG"/>
        </w:rPr>
        <w:t xml:space="preserve"> </w:t>
      </w:r>
      <w:r w:rsidR="00B75E60" w:rsidRPr="00D67E06">
        <w:rPr>
          <w:rFonts w:ascii="Times New Roman" w:eastAsia="Times New Roman" w:hAnsi="Times New Roman" w:cs="Times New Roman"/>
          <w:b/>
          <w:color w:val="000000" w:themeColor="text1"/>
          <w:sz w:val="24"/>
          <w:szCs w:val="24"/>
          <w:u w:val="single"/>
          <w:lang w:eastAsia="bg-BG"/>
        </w:rPr>
        <w:t>с</w:t>
      </w:r>
      <w:r w:rsidR="008829DD" w:rsidRPr="00D67E06">
        <w:rPr>
          <w:rFonts w:ascii="Times New Roman" w:eastAsia="Times New Roman" w:hAnsi="Times New Roman" w:cs="Times New Roman"/>
          <w:b/>
          <w:color w:val="000000" w:themeColor="text1"/>
          <w:sz w:val="24"/>
          <w:szCs w:val="24"/>
          <w:u w:val="single"/>
          <w:lang w:eastAsia="bg-BG"/>
        </w:rPr>
        <w:t>ъс съответните</w:t>
      </w:r>
      <w:r w:rsidR="00B75E60" w:rsidRPr="00D67E06">
        <w:rPr>
          <w:rFonts w:ascii="Times New Roman" w:eastAsia="Times New Roman" w:hAnsi="Times New Roman" w:cs="Times New Roman"/>
          <w:b/>
          <w:color w:val="000000" w:themeColor="text1"/>
          <w:sz w:val="24"/>
          <w:szCs w:val="24"/>
          <w:u w:val="single"/>
          <w:lang w:eastAsia="bg-BG"/>
        </w:rPr>
        <w:t xml:space="preserve"> условия за извършване</w:t>
      </w:r>
      <w:r w:rsidRPr="00D67E06">
        <w:rPr>
          <w:rFonts w:ascii="Times New Roman" w:eastAsia="Times New Roman" w:hAnsi="Times New Roman" w:cs="Times New Roman"/>
          <w:b/>
          <w:color w:val="000000" w:themeColor="text1"/>
          <w:sz w:val="24"/>
          <w:szCs w:val="24"/>
          <w:u w:val="single"/>
          <w:lang w:eastAsia="bg-BG"/>
        </w:rPr>
        <w:t>:</w:t>
      </w:r>
    </w:p>
    <w:p w14:paraId="48E6BAE6" w14:textId="4EA714B9"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2.1. За облагородяване на </w:t>
      </w:r>
      <w:r w:rsidR="007753AF" w:rsidRPr="00D67E06">
        <w:rPr>
          <w:rFonts w:ascii="Times New Roman" w:eastAsia="Times New Roman" w:hAnsi="Times New Roman" w:cs="Times New Roman"/>
          <w:color w:val="000000" w:themeColor="text1"/>
          <w:sz w:val="24"/>
          <w:szCs w:val="24"/>
          <w:lang w:eastAsia="bg-BG"/>
        </w:rPr>
        <w:t xml:space="preserve">дворни пространства (вертикална </w:t>
      </w:r>
      <w:r w:rsidRPr="00D67E06">
        <w:rPr>
          <w:rFonts w:ascii="Times New Roman" w:eastAsia="Times New Roman" w:hAnsi="Times New Roman" w:cs="Times New Roman"/>
          <w:color w:val="000000" w:themeColor="text1"/>
          <w:sz w:val="24"/>
          <w:szCs w:val="24"/>
          <w:lang w:eastAsia="bg-BG"/>
        </w:rPr>
        <w:t>частична</w:t>
      </w:r>
      <w:r w:rsidR="007753AF" w:rsidRPr="00D67E06">
        <w:rPr>
          <w:rFonts w:ascii="Times New Roman" w:eastAsia="Times New Roman" w:hAnsi="Times New Roman" w:cs="Times New Roman"/>
          <w:color w:val="000000" w:themeColor="text1"/>
          <w:sz w:val="24"/>
          <w:szCs w:val="24"/>
          <w:lang w:eastAsia="bg-BG"/>
        </w:rPr>
        <w:t>/</w:t>
      </w:r>
      <w:r w:rsidRPr="00D67E06">
        <w:rPr>
          <w:rFonts w:ascii="Times New Roman" w:eastAsia="Times New Roman" w:hAnsi="Times New Roman" w:cs="Times New Roman"/>
          <w:color w:val="000000" w:themeColor="text1"/>
          <w:sz w:val="24"/>
          <w:szCs w:val="24"/>
          <w:lang w:eastAsia="bg-BG"/>
        </w:rPr>
        <w:t xml:space="preserve"> вертикална планировка, полагане на нова или подмяна на съществуваща настилка, оформяне на алеи, озеленяване и др.);</w:t>
      </w:r>
    </w:p>
    <w:p w14:paraId="569CEC16"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2.2. За</w:t>
      </w:r>
      <w:r w:rsidRPr="00D67E06">
        <w:rPr>
          <w:color w:val="000000" w:themeColor="text1"/>
          <w:lang w:eastAsia="bg-BG"/>
        </w:rPr>
        <w:t xml:space="preserve"> </w:t>
      </w:r>
      <w:r w:rsidRPr="00D67E06">
        <w:rPr>
          <w:rFonts w:ascii="Times New Roman" w:eastAsia="Times New Roman" w:hAnsi="Times New Roman" w:cs="Times New Roman"/>
          <w:color w:val="000000" w:themeColor="text1"/>
          <w:sz w:val="24"/>
          <w:szCs w:val="24"/>
          <w:lang w:eastAsia="bg-BG"/>
        </w:rPr>
        <w:t>изграждане и въвеждане в експлоатация на нови площадки за игра, разположени на открито, както и основното обновяване на съществуващи площадки за игра, а именно:</w:t>
      </w:r>
    </w:p>
    <w:p w14:paraId="5D19DC5C" w14:textId="5D9AFF57" w:rsidR="0095132E" w:rsidRPr="00D67E06" w:rsidRDefault="0095132E" w:rsidP="0095132E">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Изработване на технически/</w:t>
      </w:r>
      <w:r w:rsidR="007609F2"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работен инвестиционен проект;</w:t>
      </w:r>
    </w:p>
    <w:p w14:paraId="4427A37E" w14:textId="77777777" w:rsidR="0095132E" w:rsidRPr="00D67E06" w:rsidRDefault="0095132E" w:rsidP="0095132E">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Дейности, свързани с оценка за съответствието на техническия/работния проект от експертен съвет на одобряващата администрация или изготвяне на комплексен доклад (ако е необходимо);</w:t>
      </w:r>
    </w:p>
    <w:p w14:paraId="3FB7EC18" w14:textId="77777777" w:rsidR="0095132E" w:rsidRPr="00D67E06" w:rsidRDefault="0095132E" w:rsidP="0095132E">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Изпълнение на авторски надзор и дейности за консултант/строителен надзор;</w:t>
      </w:r>
    </w:p>
    <w:p w14:paraId="0DE92DF6" w14:textId="77777777" w:rsidR="0095132E" w:rsidRPr="00D67E06" w:rsidRDefault="0095132E" w:rsidP="0095132E">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Извършване на строително-монтажни дейности;</w:t>
      </w:r>
    </w:p>
    <w:p w14:paraId="4594F6A8"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val="en-US" w:eastAsia="bg-BG"/>
        </w:rPr>
      </w:pPr>
      <w:r w:rsidRPr="00D67E06">
        <w:rPr>
          <w:rFonts w:ascii="Times New Roman" w:eastAsia="Times New Roman" w:hAnsi="Times New Roman" w:cs="Times New Roman"/>
          <w:color w:val="000000" w:themeColor="text1"/>
          <w:sz w:val="24"/>
          <w:szCs w:val="24"/>
          <w:lang w:eastAsia="bg-BG"/>
        </w:rPr>
        <w:t>2.3. Текущ ремонт на площадка за игра на открито</w:t>
      </w:r>
      <w:r w:rsidRPr="00D67E06">
        <w:rPr>
          <w:rFonts w:ascii="Times New Roman" w:eastAsia="Times New Roman" w:hAnsi="Times New Roman" w:cs="Times New Roman"/>
          <w:strike/>
          <w:color w:val="000000" w:themeColor="text1"/>
          <w:sz w:val="24"/>
          <w:szCs w:val="24"/>
          <w:lang w:val="en-US" w:eastAsia="bg-BG"/>
        </w:rPr>
        <w:t>;</w:t>
      </w:r>
    </w:p>
    <w:p w14:paraId="7EC75F06"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2.4. Полагане на настилка в съответствие с Наредба № 1 от 12 януари 2009 г. за условията и реда за устройството и безопасността на площадките за игра;</w:t>
      </w:r>
    </w:p>
    <w:p w14:paraId="41955AC5"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2.5. Доставка и монтаж на оборудване/съоръжение за площадката за игра;</w:t>
      </w:r>
    </w:p>
    <w:p w14:paraId="19C81F7F"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2.6. Сертифициране на площадката за игра по смисъла на чл. 63, ал. 2 от Наредба № 1 от 12 януари 2009 г. за условията и реда за устройството и безопасността на площадките за игра;</w:t>
      </w:r>
    </w:p>
    <w:p w14:paraId="2D6CFC24" w14:textId="5CD1AD1B"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2.7. Осигуряване на мерки за достъпна архитектурна среда съгласно Наредба № РД-02-20-2 от 26.01.2021 г.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 – проектиране/</w:t>
      </w:r>
      <w:r w:rsidR="005913F0"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ОСИП/</w:t>
      </w:r>
      <w:r w:rsidR="005913F0"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СМР/</w:t>
      </w:r>
      <w:r w:rsidR="005913F0"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упражняване на авторски и строителен надзор/</w:t>
      </w:r>
      <w:r w:rsidR="005913F0"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заплащане на всички дължими такси, свързани със започване на строителството и въвеждане на обекта в експлоатация или оборудване/</w:t>
      </w:r>
      <w:r w:rsidR="005913F0"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съоръжение за осигуряване на достъпна среда.</w:t>
      </w:r>
    </w:p>
    <w:p w14:paraId="4911C2F9"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2.8. Текущ ремонт на физкултурни салони.</w:t>
      </w:r>
    </w:p>
    <w:p w14:paraId="4971B8C0" w14:textId="0868AB57" w:rsidR="0095132E" w:rsidRPr="00D67E06" w:rsidRDefault="0033235A"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2.9. </w:t>
      </w:r>
      <w:r w:rsidR="00FC16A2" w:rsidRPr="00D67E06">
        <w:rPr>
          <w:rFonts w:ascii="Times New Roman" w:eastAsia="Times New Roman" w:hAnsi="Times New Roman" w:cs="Times New Roman"/>
          <w:color w:val="000000" w:themeColor="text1"/>
          <w:sz w:val="24"/>
          <w:szCs w:val="24"/>
          <w:lang w:eastAsia="bg-BG"/>
        </w:rPr>
        <w:t xml:space="preserve">Условия за извършване на </w:t>
      </w:r>
      <w:r w:rsidRPr="00D67E06">
        <w:rPr>
          <w:rFonts w:ascii="Times New Roman" w:eastAsia="Times New Roman" w:hAnsi="Times New Roman" w:cs="Times New Roman"/>
          <w:color w:val="000000" w:themeColor="text1"/>
          <w:sz w:val="24"/>
          <w:szCs w:val="24"/>
          <w:lang w:eastAsia="bg-BG"/>
        </w:rPr>
        <w:t>допустимите дейности:</w:t>
      </w:r>
    </w:p>
    <w:p w14:paraId="2AC985FA" w14:textId="054165AD" w:rsidR="0095132E" w:rsidRPr="00D67E06" w:rsidRDefault="0033235A"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2.9.1.</w:t>
      </w:r>
      <w:r w:rsidR="0095132E" w:rsidRPr="00D67E06">
        <w:rPr>
          <w:rFonts w:ascii="Times New Roman" w:eastAsia="Times New Roman" w:hAnsi="Times New Roman" w:cs="Times New Roman"/>
          <w:color w:val="000000" w:themeColor="text1"/>
          <w:sz w:val="24"/>
          <w:szCs w:val="24"/>
          <w:lang w:eastAsia="bg-BG"/>
        </w:rPr>
        <w:t>Всички дейности, обект на интервенция, трябва задължително да бъдат извършвани върху недвижима собственост, притежавана и/</w:t>
      </w:r>
      <w:r w:rsidR="00A90E35" w:rsidRPr="00D67E06">
        <w:rPr>
          <w:rFonts w:ascii="Times New Roman" w:eastAsia="Times New Roman" w:hAnsi="Times New Roman" w:cs="Times New Roman"/>
          <w:color w:val="000000" w:themeColor="text1"/>
          <w:sz w:val="24"/>
          <w:szCs w:val="24"/>
          <w:lang w:eastAsia="bg-BG"/>
        </w:rPr>
        <w:t xml:space="preserve"> </w:t>
      </w:r>
      <w:r w:rsidR="0095132E" w:rsidRPr="00D67E06">
        <w:rPr>
          <w:rFonts w:ascii="Times New Roman" w:eastAsia="Times New Roman" w:hAnsi="Times New Roman" w:cs="Times New Roman"/>
          <w:color w:val="000000" w:themeColor="text1"/>
          <w:sz w:val="24"/>
          <w:szCs w:val="24"/>
          <w:lang w:eastAsia="bg-BG"/>
        </w:rPr>
        <w:t>или предоставена в управление на съответната общинска детска градина за срок не по-кратък от 5 години.</w:t>
      </w:r>
    </w:p>
    <w:p w14:paraId="102594B3" w14:textId="7025B3E7" w:rsidR="0095132E" w:rsidRPr="00D67E06" w:rsidRDefault="0033235A"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2.9.2. </w:t>
      </w:r>
      <w:r w:rsidR="0095132E" w:rsidRPr="00D67E06">
        <w:rPr>
          <w:rFonts w:ascii="Times New Roman" w:eastAsia="Times New Roman" w:hAnsi="Times New Roman" w:cs="Times New Roman"/>
          <w:color w:val="000000" w:themeColor="text1"/>
          <w:sz w:val="24"/>
          <w:szCs w:val="24"/>
          <w:lang w:eastAsia="bg-BG"/>
        </w:rPr>
        <w:t>Дейностите по проекта следва да не са физически започнали преди влизане в сила на акта за финансирането му.</w:t>
      </w:r>
    </w:p>
    <w:p w14:paraId="0CC65871" w14:textId="784D1190" w:rsidR="0095132E" w:rsidRPr="00D67E06" w:rsidRDefault="0033235A"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2.9.3. </w:t>
      </w:r>
      <w:r w:rsidR="0095132E" w:rsidRPr="00D67E06">
        <w:rPr>
          <w:rFonts w:ascii="Times New Roman" w:eastAsia="Times New Roman" w:hAnsi="Times New Roman" w:cs="Times New Roman"/>
          <w:color w:val="000000" w:themeColor="text1"/>
          <w:sz w:val="24"/>
          <w:szCs w:val="24"/>
          <w:lang w:eastAsia="bg-BG"/>
        </w:rPr>
        <w:t>Резултатите от реализацията на проекта не могат да се използват от кандидата за извършване на икономическа дейност.</w:t>
      </w:r>
    </w:p>
    <w:p w14:paraId="303BB07B" w14:textId="1134C2BB" w:rsidR="0095132E" w:rsidRPr="00D67E06" w:rsidRDefault="0033235A" w:rsidP="00FC16A2">
      <w:pPr>
        <w:spacing w:line="240" w:lineRule="auto"/>
        <w:jc w:val="both"/>
        <w:rPr>
          <w:rFonts w:ascii="Times New Roman" w:eastAsia="Times New Roman" w:hAnsi="Times New Roman" w:cs="Times New Roman"/>
          <w:color w:val="000000" w:themeColor="text1"/>
          <w:sz w:val="24"/>
          <w:szCs w:val="24"/>
          <w:lang w:val="en-US" w:eastAsia="bg-BG"/>
        </w:rPr>
      </w:pPr>
      <w:r w:rsidRPr="00D67E06">
        <w:rPr>
          <w:rFonts w:ascii="Times New Roman" w:eastAsia="Times New Roman" w:hAnsi="Times New Roman" w:cs="Times New Roman"/>
          <w:color w:val="000000" w:themeColor="text1"/>
          <w:sz w:val="24"/>
          <w:szCs w:val="24"/>
          <w:lang w:eastAsia="bg-BG"/>
        </w:rPr>
        <w:t xml:space="preserve">2.9.4. </w:t>
      </w:r>
      <w:r w:rsidR="0095132E" w:rsidRPr="00D67E06">
        <w:rPr>
          <w:rFonts w:ascii="Times New Roman" w:eastAsia="Times New Roman" w:hAnsi="Times New Roman" w:cs="Times New Roman"/>
          <w:color w:val="000000" w:themeColor="text1"/>
          <w:sz w:val="24"/>
          <w:szCs w:val="24"/>
          <w:lang w:eastAsia="bg-BG"/>
        </w:rPr>
        <w:t xml:space="preserve">Всички СМР следва да бъдат извършени при съблюдаване на разпоредбите на ЗУТ и подзаконовите нормативни актове по неговото прилагане, както и Наредба № РД-02-20-2 от 26.01.2021 г.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 Наредба № 24 от 10 септември 2020 г. за физическата среда и информационното и </w:t>
      </w:r>
      <w:r w:rsidR="0095132E" w:rsidRPr="00D67E06">
        <w:rPr>
          <w:rFonts w:ascii="Times New Roman" w:eastAsia="Times New Roman" w:hAnsi="Times New Roman" w:cs="Times New Roman"/>
          <w:color w:val="000000" w:themeColor="text1"/>
          <w:sz w:val="24"/>
          <w:szCs w:val="24"/>
          <w:lang w:eastAsia="bg-BG"/>
        </w:rPr>
        <w:lastRenderedPageBreak/>
        <w:t>библиотечното осигуряване на детските градини, училищата и центровете за подкрепа за личностно развитие, Наредба № РД-02-20-3 от 21 декември 2015 г. за проектиране, изпълнение и поддържане на сгради за обществено обслужване в областта на образованието и науката, здравеопазването, културата и изкуствата и Наредба № 1 от 12 януари 2009 г. за условията и реда за устройството и безопасността на площадките за игра.</w:t>
      </w:r>
    </w:p>
    <w:p w14:paraId="6CBB6731" w14:textId="3D69E937" w:rsidR="00752318" w:rsidRPr="00D67E06" w:rsidRDefault="0095132E" w:rsidP="0095132E">
      <w:pPr>
        <w:spacing w:after="0" w:line="240" w:lineRule="auto"/>
        <w:jc w:val="both"/>
        <w:rPr>
          <w:rFonts w:ascii="Times New Roman" w:eastAsia="Times New Roman" w:hAnsi="Times New Roman" w:cs="Times New Roman"/>
          <w:b/>
          <w:color w:val="000000" w:themeColor="text1"/>
          <w:sz w:val="24"/>
          <w:szCs w:val="24"/>
          <w:u w:val="single"/>
          <w:lang w:val="en-US" w:eastAsia="bg-BG"/>
        </w:rPr>
      </w:pPr>
      <w:r w:rsidRPr="00D67E06">
        <w:rPr>
          <w:rFonts w:ascii="Times New Roman" w:eastAsia="Times New Roman" w:hAnsi="Times New Roman" w:cs="Times New Roman"/>
          <w:b/>
          <w:color w:val="000000" w:themeColor="text1"/>
          <w:sz w:val="24"/>
          <w:szCs w:val="24"/>
          <w:u w:val="single"/>
          <w:lang w:eastAsia="bg-BG"/>
        </w:rPr>
        <w:t>3.</w:t>
      </w:r>
      <w:r w:rsidR="00752318" w:rsidRPr="00D67E06">
        <w:rPr>
          <w:rFonts w:ascii="Times New Roman" w:eastAsia="Times New Roman" w:hAnsi="Times New Roman" w:cs="Times New Roman"/>
          <w:b/>
          <w:color w:val="000000" w:themeColor="text1"/>
          <w:sz w:val="24"/>
          <w:szCs w:val="24"/>
          <w:u w:val="single"/>
          <w:lang w:val="en-US" w:eastAsia="bg-BG"/>
        </w:rPr>
        <w:t xml:space="preserve"> </w:t>
      </w:r>
      <w:r w:rsidR="00752318" w:rsidRPr="00D67E06">
        <w:rPr>
          <w:rFonts w:ascii="Times New Roman" w:eastAsia="Times New Roman" w:hAnsi="Times New Roman" w:cs="Times New Roman"/>
          <w:b/>
          <w:color w:val="000000" w:themeColor="text1"/>
          <w:sz w:val="24"/>
          <w:szCs w:val="24"/>
          <w:u w:val="single"/>
          <w:lang w:eastAsia="bg-BG"/>
        </w:rPr>
        <w:t>Условия за финансиране</w:t>
      </w:r>
      <w:r w:rsidRPr="00D67E06">
        <w:rPr>
          <w:rFonts w:ascii="Times New Roman" w:eastAsia="Times New Roman" w:hAnsi="Times New Roman" w:cs="Times New Roman"/>
          <w:b/>
          <w:color w:val="000000" w:themeColor="text1"/>
          <w:sz w:val="24"/>
          <w:szCs w:val="24"/>
          <w:u w:val="single"/>
          <w:lang w:eastAsia="bg-BG"/>
        </w:rPr>
        <w:t xml:space="preserve"> </w:t>
      </w:r>
    </w:p>
    <w:p w14:paraId="7CEE38D2" w14:textId="473838F5" w:rsidR="0095132E" w:rsidRPr="00D67E06" w:rsidRDefault="00752318"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val="en-US" w:eastAsia="bg-BG"/>
        </w:rPr>
        <w:t>3.1.</w:t>
      </w:r>
      <w:r w:rsidR="00912AD9">
        <w:rPr>
          <w:rFonts w:ascii="Times New Roman" w:eastAsia="Times New Roman" w:hAnsi="Times New Roman" w:cs="Times New Roman"/>
          <w:color w:val="000000" w:themeColor="text1"/>
          <w:sz w:val="24"/>
          <w:szCs w:val="24"/>
          <w:lang w:eastAsia="bg-BG"/>
        </w:rPr>
        <w:t xml:space="preserve"> </w:t>
      </w:r>
      <w:bookmarkStart w:id="0" w:name="_GoBack"/>
      <w:bookmarkEnd w:id="0"/>
      <w:r w:rsidR="0095132E" w:rsidRPr="00D67E06">
        <w:rPr>
          <w:rFonts w:ascii="Times New Roman" w:eastAsia="Times New Roman" w:hAnsi="Times New Roman" w:cs="Times New Roman"/>
          <w:color w:val="000000" w:themeColor="text1"/>
          <w:sz w:val="24"/>
          <w:szCs w:val="24"/>
          <w:lang w:eastAsia="bg-BG"/>
        </w:rPr>
        <w:t>Максималният размер на финансовата помощ</w:t>
      </w:r>
      <w:r w:rsidR="0095132E" w:rsidRPr="00D67E06">
        <w:rPr>
          <w:rFonts w:ascii="Times New Roman" w:eastAsia="Times New Roman" w:hAnsi="Times New Roman" w:cs="Times New Roman"/>
          <w:b/>
          <w:color w:val="000000" w:themeColor="text1"/>
          <w:sz w:val="24"/>
          <w:szCs w:val="24"/>
          <w:lang w:eastAsia="bg-BG"/>
        </w:rPr>
        <w:t xml:space="preserve"> </w:t>
      </w:r>
      <w:r w:rsidR="0095132E" w:rsidRPr="00D67E06">
        <w:rPr>
          <w:rFonts w:ascii="Times New Roman" w:eastAsia="Times New Roman" w:hAnsi="Times New Roman" w:cs="Times New Roman"/>
          <w:color w:val="000000" w:themeColor="text1"/>
          <w:sz w:val="24"/>
          <w:szCs w:val="24"/>
          <w:lang w:eastAsia="bg-BG"/>
        </w:rPr>
        <w:t xml:space="preserve">за подаден от кандидата проект е в размер на: </w:t>
      </w:r>
    </w:p>
    <w:p w14:paraId="5A06BDD5"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ab/>
        <w:t xml:space="preserve">- до </w:t>
      </w:r>
      <w:r w:rsidRPr="00D67E06">
        <w:rPr>
          <w:rFonts w:ascii="Times New Roman" w:eastAsia="Times New Roman" w:hAnsi="Times New Roman" w:cs="Times New Roman"/>
          <w:b/>
          <w:color w:val="000000" w:themeColor="text1"/>
          <w:sz w:val="24"/>
          <w:szCs w:val="24"/>
          <w:lang w:eastAsia="bg-BG"/>
        </w:rPr>
        <w:t xml:space="preserve">80 </w:t>
      </w:r>
      <w:r w:rsidRPr="00D67E06">
        <w:rPr>
          <w:rFonts w:ascii="Times New Roman" w:eastAsia="Times New Roman" w:hAnsi="Times New Roman" w:cs="Times New Roman"/>
          <w:color w:val="000000" w:themeColor="text1"/>
          <w:sz w:val="24"/>
          <w:szCs w:val="24"/>
          <w:lang w:eastAsia="bg-BG"/>
        </w:rPr>
        <w:t xml:space="preserve">% от допустимите разходи, но не повече от </w:t>
      </w:r>
      <w:r w:rsidRPr="00D67E06">
        <w:rPr>
          <w:rFonts w:ascii="Times New Roman" w:eastAsia="Times New Roman" w:hAnsi="Times New Roman" w:cs="Times New Roman"/>
          <w:b/>
          <w:color w:val="000000" w:themeColor="text1"/>
          <w:sz w:val="24"/>
          <w:szCs w:val="24"/>
          <w:lang w:eastAsia="bg-BG"/>
        </w:rPr>
        <w:t>12 000</w:t>
      </w:r>
      <w:r w:rsidRPr="00D67E06">
        <w:rPr>
          <w:rFonts w:ascii="Times New Roman" w:eastAsia="Times New Roman" w:hAnsi="Times New Roman" w:cs="Times New Roman"/>
          <w:color w:val="000000" w:themeColor="text1"/>
          <w:sz w:val="24"/>
          <w:szCs w:val="24"/>
          <w:lang w:eastAsia="bg-BG"/>
        </w:rPr>
        <w:t xml:space="preserve"> лв. с ДДС за облагородяване на дворното пространство в общинска детска градина;</w:t>
      </w:r>
    </w:p>
    <w:p w14:paraId="4FAD83CC" w14:textId="77777777" w:rsidR="0095132E" w:rsidRPr="00D67E06" w:rsidRDefault="0095132E" w:rsidP="0095132E">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 до </w:t>
      </w:r>
      <w:r w:rsidRPr="00D67E06">
        <w:rPr>
          <w:rFonts w:ascii="Times New Roman" w:eastAsia="Times New Roman" w:hAnsi="Times New Roman" w:cs="Times New Roman"/>
          <w:b/>
          <w:color w:val="000000" w:themeColor="text1"/>
          <w:sz w:val="24"/>
          <w:szCs w:val="24"/>
          <w:lang w:eastAsia="bg-BG"/>
        </w:rPr>
        <w:t xml:space="preserve">80 </w:t>
      </w:r>
      <w:r w:rsidRPr="00D67E06">
        <w:rPr>
          <w:rFonts w:ascii="Times New Roman" w:eastAsia="Times New Roman" w:hAnsi="Times New Roman" w:cs="Times New Roman"/>
          <w:color w:val="000000" w:themeColor="text1"/>
          <w:sz w:val="24"/>
          <w:szCs w:val="24"/>
          <w:lang w:eastAsia="bg-BG"/>
        </w:rPr>
        <w:t xml:space="preserve">% от допустимите разходи, но не повече от </w:t>
      </w:r>
      <w:r w:rsidRPr="00D67E06">
        <w:rPr>
          <w:rFonts w:ascii="Times New Roman" w:eastAsia="Times New Roman" w:hAnsi="Times New Roman" w:cs="Times New Roman"/>
          <w:b/>
          <w:color w:val="000000" w:themeColor="text1"/>
          <w:sz w:val="24"/>
          <w:szCs w:val="24"/>
          <w:lang w:eastAsia="bg-BG"/>
        </w:rPr>
        <w:t>12 000</w:t>
      </w:r>
      <w:r w:rsidRPr="00D67E06">
        <w:rPr>
          <w:rFonts w:ascii="Times New Roman" w:eastAsia="Times New Roman" w:hAnsi="Times New Roman" w:cs="Times New Roman"/>
          <w:color w:val="000000" w:themeColor="text1"/>
          <w:sz w:val="24"/>
          <w:szCs w:val="24"/>
          <w:lang w:eastAsia="bg-BG"/>
        </w:rPr>
        <w:t xml:space="preserve"> лв. с ДДС за изграждане или основен ремонт на една площадка за игра на открито в общинска детска градина;</w:t>
      </w:r>
    </w:p>
    <w:p w14:paraId="4EA606C5" w14:textId="77777777" w:rsidR="0095132E" w:rsidRPr="00D67E06" w:rsidRDefault="0095132E" w:rsidP="0095132E">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 до </w:t>
      </w:r>
      <w:r w:rsidRPr="00D67E06">
        <w:rPr>
          <w:rFonts w:ascii="Times New Roman" w:eastAsia="Times New Roman" w:hAnsi="Times New Roman" w:cs="Times New Roman"/>
          <w:b/>
          <w:color w:val="000000" w:themeColor="text1"/>
          <w:sz w:val="24"/>
          <w:szCs w:val="24"/>
          <w:lang w:eastAsia="bg-BG"/>
        </w:rPr>
        <w:t xml:space="preserve">80 </w:t>
      </w:r>
      <w:r w:rsidRPr="00D67E06">
        <w:rPr>
          <w:rFonts w:ascii="Times New Roman" w:eastAsia="Times New Roman" w:hAnsi="Times New Roman" w:cs="Times New Roman"/>
          <w:color w:val="000000" w:themeColor="text1"/>
          <w:sz w:val="24"/>
          <w:szCs w:val="24"/>
          <w:lang w:eastAsia="bg-BG"/>
        </w:rPr>
        <w:t xml:space="preserve">% от допустимите разходи, но не повече от </w:t>
      </w:r>
      <w:r w:rsidRPr="00D67E06">
        <w:rPr>
          <w:rFonts w:ascii="Times New Roman" w:eastAsia="Times New Roman" w:hAnsi="Times New Roman" w:cs="Times New Roman"/>
          <w:b/>
          <w:color w:val="000000" w:themeColor="text1"/>
          <w:sz w:val="24"/>
          <w:szCs w:val="24"/>
          <w:lang w:eastAsia="bg-BG"/>
        </w:rPr>
        <w:t>8 000</w:t>
      </w:r>
      <w:r w:rsidRPr="00D67E06">
        <w:rPr>
          <w:rFonts w:ascii="Times New Roman" w:eastAsia="Times New Roman" w:hAnsi="Times New Roman" w:cs="Times New Roman"/>
          <w:color w:val="000000" w:themeColor="text1"/>
          <w:sz w:val="24"/>
          <w:szCs w:val="24"/>
          <w:lang w:eastAsia="bg-BG"/>
        </w:rPr>
        <w:t xml:space="preserve"> лв. с ДДС за текущ ремонт на една площадка за игра на открито в общинска детска градина;</w:t>
      </w:r>
    </w:p>
    <w:p w14:paraId="525E8F5A"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ab/>
        <w:t xml:space="preserve">- до </w:t>
      </w:r>
      <w:r w:rsidRPr="00D67E06">
        <w:rPr>
          <w:rFonts w:ascii="Times New Roman" w:eastAsia="Times New Roman" w:hAnsi="Times New Roman" w:cs="Times New Roman"/>
          <w:b/>
          <w:color w:val="000000" w:themeColor="text1"/>
          <w:sz w:val="24"/>
          <w:szCs w:val="24"/>
          <w:lang w:eastAsia="bg-BG"/>
        </w:rPr>
        <w:t xml:space="preserve">80 </w:t>
      </w:r>
      <w:r w:rsidRPr="00D67E06">
        <w:rPr>
          <w:rFonts w:ascii="Times New Roman" w:eastAsia="Times New Roman" w:hAnsi="Times New Roman" w:cs="Times New Roman"/>
          <w:color w:val="000000" w:themeColor="text1"/>
          <w:sz w:val="24"/>
          <w:szCs w:val="24"/>
          <w:lang w:eastAsia="bg-BG"/>
        </w:rPr>
        <w:t xml:space="preserve">% от допустимите разходи, но не повече от </w:t>
      </w:r>
      <w:r w:rsidRPr="00D67E06">
        <w:rPr>
          <w:rFonts w:ascii="Times New Roman" w:eastAsia="Times New Roman" w:hAnsi="Times New Roman" w:cs="Times New Roman"/>
          <w:b/>
          <w:color w:val="000000" w:themeColor="text1"/>
          <w:sz w:val="24"/>
          <w:szCs w:val="24"/>
          <w:lang w:eastAsia="bg-BG"/>
        </w:rPr>
        <w:t>12 000</w:t>
      </w:r>
      <w:r w:rsidRPr="00D67E06">
        <w:rPr>
          <w:rFonts w:ascii="Times New Roman" w:eastAsia="Times New Roman" w:hAnsi="Times New Roman" w:cs="Times New Roman"/>
          <w:color w:val="000000" w:themeColor="text1"/>
          <w:sz w:val="24"/>
          <w:szCs w:val="24"/>
          <w:lang w:eastAsia="bg-BG"/>
        </w:rPr>
        <w:t xml:space="preserve"> лв. с ДДС за осигуряване на мерки за достъпна архитектурна среда;</w:t>
      </w:r>
    </w:p>
    <w:p w14:paraId="10AE5D18"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ab/>
        <w:t xml:space="preserve">- до </w:t>
      </w:r>
      <w:r w:rsidRPr="00D67E06">
        <w:rPr>
          <w:rFonts w:ascii="Times New Roman" w:eastAsia="Times New Roman" w:hAnsi="Times New Roman" w:cs="Times New Roman"/>
          <w:b/>
          <w:color w:val="000000" w:themeColor="text1"/>
          <w:sz w:val="24"/>
          <w:szCs w:val="24"/>
          <w:lang w:eastAsia="bg-BG"/>
        </w:rPr>
        <w:t xml:space="preserve">80 </w:t>
      </w:r>
      <w:r w:rsidRPr="00D67E06">
        <w:rPr>
          <w:rFonts w:ascii="Times New Roman" w:eastAsia="Times New Roman" w:hAnsi="Times New Roman" w:cs="Times New Roman"/>
          <w:color w:val="000000" w:themeColor="text1"/>
          <w:sz w:val="24"/>
          <w:szCs w:val="24"/>
          <w:lang w:eastAsia="bg-BG"/>
        </w:rPr>
        <w:t xml:space="preserve">% от допустимите разходи, но не повече от </w:t>
      </w:r>
      <w:r w:rsidRPr="00D67E06">
        <w:rPr>
          <w:rFonts w:ascii="Times New Roman" w:eastAsia="Times New Roman" w:hAnsi="Times New Roman" w:cs="Times New Roman"/>
          <w:b/>
          <w:color w:val="000000" w:themeColor="text1"/>
          <w:sz w:val="24"/>
          <w:szCs w:val="24"/>
          <w:lang w:eastAsia="bg-BG"/>
        </w:rPr>
        <w:t>8 000</w:t>
      </w:r>
      <w:r w:rsidRPr="00D67E06">
        <w:rPr>
          <w:rFonts w:ascii="Times New Roman" w:eastAsia="Times New Roman" w:hAnsi="Times New Roman" w:cs="Times New Roman"/>
          <w:color w:val="000000" w:themeColor="text1"/>
          <w:sz w:val="24"/>
          <w:szCs w:val="24"/>
          <w:lang w:eastAsia="bg-BG"/>
        </w:rPr>
        <w:t xml:space="preserve"> лв. с ДДС за текущ ремонт на физкултурен салон;</w:t>
      </w:r>
    </w:p>
    <w:p w14:paraId="12F763E8" w14:textId="2324AECF"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ab/>
        <w:t xml:space="preserve">- </w:t>
      </w:r>
      <w:r w:rsidRPr="00D67E06">
        <w:rPr>
          <w:rFonts w:ascii="Times New Roman" w:eastAsia="Times New Roman" w:hAnsi="Times New Roman" w:cs="Times New Roman"/>
          <w:b/>
          <w:color w:val="000000" w:themeColor="text1"/>
          <w:sz w:val="24"/>
          <w:szCs w:val="24"/>
          <w:lang w:eastAsia="bg-BG"/>
        </w:rPr>
        <w:t>100%</w:t>
      </w:r>
      <w:r w:rsidRPr="00D67E06">
        <w:rPr>
          <w:rFonts w:ascii="Times New Roman" w:eastAsia="Times New Roman" w:hAnsi="Times New Roman" w:cs="Times New Roman"/>
          <w:color w:val="000000" w:themeColor="text1"/>
          <w:sz w:val="24"/>
          <w:szCs w:val="24"/>
          <w:lang w:eastAsia="bg-BG"/>
        </w:rPr>
        <w:t xml:space="preserve"> от допустимите разходи, но не повече от </w:t>
      </w:r>
      <w:r w:rsidRPr="00D67E06">
        <w:rPr>
          <w:rFonts w:ascii="Times New Roman" w:eastAsia="Times New Roman" w:hAnsi="Times New Roman" w:cs="Times New Roman"/>
          <w:b/>
          <w:color w:val="000000" w:themeColor="text1"/>
          <w:sz w:val="24"/>
          <w:szCs w:val="24"/>
          <w:lang w:eastAsia="bg-BG"/>
        </w:rPr>
        <w:t>12 000</w:t>
      </w:r>
      <w:r w:rsidRPr="00D67E06">
        <w:rPr>
          <w:rFonts w:ascii="Times New Roman" w:eastAsia="Times New Roman" w:hAnsi="Times New Roman" w:cs="Times New Roman"/>
          <w:color w:val="000000" w:themeColor="text1"/>
          <w:sz w:val="24"/>
          <w:szCs w:val="24"/>
          <w:lang w:eastAsia="bg-BG"/>
        </w:rPr>
        <w:t xml:space="preserve"> лв. с ДДС за текущ ремонт на площадка/и за игра на открито и/</w:t>
      </w:r>
      <w:r w:rsidR="00A90E35"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или облагородяване на прилежащит</w:t>
      </w:r>
      <w:r w:rsidR="00CC7E12" w:rsidRPr="00D67E06">
        <w:rPr>
          <w:rFonts w:ascii="Times New Roman" w:eastAsia="Times New Roman" w:hAnsi="Times New Roman" w:cs="Times New Roman"/>
          <w:color w:val="000000" w:themeColor="text1"/>
          <w:sz w:val="24"/>
          <w:szCs w:val="24"/>
          <w:lang w:eastAsia="bg-BG"/>
        </w:rPr>
        <w:t>е дворни пространства в общински детски градини</w:t>
      </w:r>
      <w:r w:rsidRPr="00D67E06">
        <w:rPr>
          <w:rFonts w:ascii="Times New Roman" w:eastAsia="Times New Roman" w:hAnsi="Times New Roman" w:cs="Times New Roman"/>
          <w:color w:val="000000" w:themeColor="text1"/>
          <w:sz w:val="24"/>
          <w:szCs w:val="24"/>
          <w:lang w:eastAsia="bg-BG"/>
        </w:rPr>
        <w:t xml:space="preserve"> със специални групи за деца със СОП.</w:t>
      </w:r>
    </w:p>
    <w:p w14:paraId="37C07833" w14:textId="49C065C9" w:rsidR="0095132E" w:rsidRPr="00D67E06" w:rsidRDefault="00752318"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3.2</w:t>
      </w:r>
      <w:r w:rsidR="005F6B96" w:rsidRPr="00D67E06">
        <w:rPr>
          <w:rFonts w:ascii="Times New Roman" w:eastAsia="Times New Roman" w:hAnsi="Times New Roman" w:cs="Times New Roman"/>
          <w:color w:val="000000" w:themeColor="text1"/>
          <w:sz w:val="24"/>
          <w:szCs w:val="24"/>
          <w:lang w:eastAsia="bg-BG"/>
        </w:rPr>
        <w:t xml:space="preserve">. </w:t>
      </w:r>
      <w:r w:rsidR="0095132E" w:rsidRPr="00D67E06">
        <w:rPr>
          <w:rFonts w:ascii="Times New Roman" w:eastAsia="Times New Roman" w:hAnsi="Times New Roman" w:cs="Times New Roman"/>
          <w:color w:val="000000" w:themeColor="text1"/>
          <w:sz w:val="24"/>
          <w:szCs w:val="24"/>
          <w:lang w:eastAsia="bg-BG"/>
        </w:rPr>
        <w:t xml:space="preserve">Кандидатът следва да осигури в бюджета си не по-малко от 20% съфинансиране на допустимите по проекта разходи (изключение се прави за площадки за игра </w:t>
      </w:r>
      <w:r w:rsidR="00CC7E12" w:rsidRPr="00D67E06">
        <w:rPr>
          <w:rFonts w:ascii="Times New Roman" w:eastAsia="Times New Roman" w:hAnsi="Times New Roman" w:cs="Times New Roman"/>
          <w:color w:val="000000" w:themeColor="text1"/>
          <w:sz w:val="24"/>
          <w:szCs w:val="24"/>
          <w:lang w:eastAsia="bg-BG"/>
        </w:rPr>
        <w:t xml:space="preserve">на открито и/ или облагородяване на прилежащите дворни пространства </w:t>
      </w:r>
      <w:r w:rsidR="0095132E" w:rsidRPr="00D67E06">
        <w:rPr>
          <w:rFonts w:ascii="Times New Roman" w:eastAsia="Times New Roman" w:hAnsi="Times New Roman" w:cs="Times New Roman"/>
          <w:color w:val="000000" w:themeColor="text1"/>
          <w:sz w:val="24"/>
          <w:szCs w:val="24"/>
          <w:lang w:eastAsia="bg-BG"/>
        </w:rPr>
        <w:t xml:space="preserve">в общински детски градини за специалните групи за деца със СОП). В случай че изискването не е спазено, проектът не се финансира. Размерът на заявената помощ не може да надхвърля посочените прагове. </w:t>
      </w:r>
    </w:p>
    <w:p w14:paraId="1DE5B1CC" w14:textId="6B0C25C2" w:rsidR="005F6B96" w:rsidRPr="00D67E06" w:rsidRDefault="00752318" w:rsidP="005F6B9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highlight w:val="white"/>
          <w:lang w:eastAsia="bg-BG"/>
        </w:rPr>
        <w:t>3.3</w:t>
      </w:r>
      <w:r w:rsidR="005F6B96" w:rsidRPr="00D67E06">
        <w:rPr>
          <w:rFonts w:ascii="Times New Roman" w:eastAsia="Times New Roman" w:hAnsi="Times New Roman" w:cs="Times New Roman"/>
          <w:color w:val="000000" w:themeColor="text1"/>
          <w:sz w:val="24"/>
          <w:szCs w:val="24"/>
          <w:highlight w:val="white"/>
          <w:lang w:eastAsia="bg-BG"/>
        </w:rPr>
        <w:t>. Приоритетно ще се финансират със средства на община Пловдив</w:t>
      </w:r>
      <w:r w:rsidR="005F6B96" w:rsidRPr="00D67E06">
        <w:rPr>
          <w:rFonts w:ascii="Times New Roman" w:eastAsia="Times New Roman" w:hAnsi="Times New Roman" w:cs="Times New Roman"/>
          <w:color w:val="000000" w:themeColor="text1"/>
          <w:sz w:val="24"/>
          <w:szCs w:val="24"/>
          <w:lang w:eastAsia="bg-BG"/>
        </w:rPr>
        <w:t xml:space="preserve"> детски градини, които имат най-голяма необходимост от облагородяване на дворните пространства, нови площадки за игра и/</w:t>
      </w:r>
      <w:r w:rsidR="00A90E35" w:rsidRPr="00D67E06">
        <w:rPr>
          <w:rFonts w:ascii="Times New Roman" w:eastAsia="Times New Roman" w:hAnsi="Times New Roman" w:cs="Times New Roman"/>
          <w:color w:val="000000" w:themeColor="text1"/>
          <w:sz w:val="24"/>
          <w:szCs w:val="24"/>
          <w:lang w:eastAsia="bg-BG"/>
        </w:rPr>
        <w:t xml:space="preserve"> </w:t>
      </w:r>
      <w:r w:rsidR="005F6B96" w:rsidRPr="00D67E06">
        <w:rPr>
          <w:rFonts w:ascii="Times New Roman" w:eastAsia="Times New Roman" w:hAnsi="Times New Roman" w:cs="Times New Roman"/>
          <w:color w:val="000000" w:themeColor="text1"/>
          <w:sz w:val="24"/>
          <w:szCs w:val="24"/>
          <w:lang w:eastAsia="bg-BG"/>
        </w:rPr>
        <w:t>или ремонт на съществуващите, осигуряване на мерки за достъпна архитектурна среда в детските градини, текущ ремонт на физкултурни салони.</w:t>
      </w:r>
      <w:r w:rsidR="005F6B96" w:rsidRPr="00D67E06">
        <w:rPr>
          <w:rFonts w:ascii="Times New Roman" w:eastAsia="Times New Roman" w:hAnsi="Times New Roman" w:cs="Times New Roman"/>
          <w:color w:val="000000" w:themeColor="text1"/>
          <w:sz w:val="24"/>
          <w:szCs w:val="24"/>
          <w:highlight w:val="white"/>
          <w:lang w:eastAsia="bg-BG"/>
        </w:rPr>
        <w:t xml:space="preserve"> </w:t>
      </w:r>
    </w:p>
    <w:p w14:paraId="181CBD06" w14:textId="3A8EDCF6" w:rsidR="005F6B96" w:rsidRPr="00D67E06" w:rsidRDefault="00752318" w:rsidP="005F6B96">
      <w:pPr>
        <w:spacing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3.4</w:t>
      </w:r>
      <w:r w:rsidR="005F6B96" w:rsidRPr="00D67E06">
        <w:rPr>
          <w:rFonts w:ascii="Times New Roman" w:eastAsia="Times New Roman" w:hAnsi="Times New Roman" w:cs="Times New Roman"/>
          <w:color w:val="000000" w:themeColor="text1"/>
          <w:sz w:val="24"/>
          <w:szCs w:val="24"/>
          <w:lang w:eastAsia="bg-BG"/>
        </w:rPr>
        <w:t>. При равни други условия кандидатите се одобряват според реда на регистриране на пълния набор от документи.</w:t>
      </w:r>
    </w:p>
    <w:p w14:paraId="6DD009DA" w14:textId="09D9C6C6" w:rsidR="0095132E" w:rsidRPr="00D67E06" w:rsidRDefault="005F6B96" w:rsidP="0095132E">
      <w:pPr>
        <w:spacing w:after="0" w:line="240" w:lineRule="auto"/>
        <w:jc w:val="both"/>
        <w:rPr>
          <w:rFonts w:ascii="Times New Roman" w:eastAsia="Times New Roman" w:hAnsi="Times New Roman" w:cs="Times New Roman"/>
          <w:i/>
          <w:color w:val="000000" w:themeColor="text1"/>
          <w:sz w:val="24"/>
          <w:szCs w:val="24"/>
          <w:highlight w:val="white"/>
          <w:lang w:eastAsia="bg-BG"/>
        </w:rPr>
      </w:pPr>
      <w:r w:rsidRPr="00D67E06">
        <w:rPr>
          <w:rFonts w:ascii="Times New Roman" w:eastAsia="Times New Roman" w:hAnsi="Times New Roman" w:cs="Times New Roman"/>
          <w:i/>
          <w:color w:val="000000" w:themeColor="text1"/>
          <w:sz w:val="24"/>
          <w:szCs w:val="24"/>
          <w:lang w:eastAsia="bg-BG"/>
        </w:rPr>
        <w:t xml:space="preserve">* </w:t>
      </w:r>
      <w:r w:rsidR="0095132E" w:rsidRPr="00D67E06">
        <w:rPr>
          <w:rFonts w:ascii="Times New Roman" w:eastAsia="Times New Roman" w:hAnsi="Times New Roman" w:cs="Times New Roman"/>
          <w:i/>
          <w:color w:val="000000" w:themeColor="text1"/>
          <w:sz w:val="24"/>
          <w:szCs w:val="24"/>
          <w:lang w:eastAsia="bg-BG"/>
        </w:rPr>
        <w:t>Предвижданите за финансиране дейности не съдържат елемент на държавна помощ. Съгла</w:t>
      </w:r>
      <w:r w:rsidRPr="00D67E06">
        <w:rPr>
          <w:rFonts w:ascii="Times New Roman" w:eastAsia="Times New Roman" w:hAnsi="Times New Roman" w:cs="Times New Roman"/>
          <w:i/>
          <w:color w:val="000000" w:themeColor="text1"/>
          <w:sz w:val="24"/>
          <w:szCs w:val="24"/>
          <w:lang w:eastAsia="bg-BG"/>
        </w:rPr>
        <w:t>сно действащото законодателство</w:t>
      </w:r>
      <w:r w:rsidR="0095132E" w:rsidRPr="00D67E06">
        <w:rPr>
          <w:rFonts w:ascii="Times New Roman" w:eastAsia="Times New Roman" w:hAnsi="Times New Roman" w:cs="Times New Roman"/>
          <w:i/>
          <w:color w:val="000000" w:themeColor="text1"/>
          <w:sz w:val="24"/>
          <w:szCs w:val="24"/>
          <w:lang w:eastAsia="bg-BG"/>
        </w:rPr>
        <w:t xml:space="preserve"> образованието в България е право на всеки български гражданин и се предоставя безвъзмездно. Образованието е част от публичните функции на държавата и на общината. Финансирането на детските градини се осъществява с публични средства – за сметка на държавния или общинския бюджет. Съгласно практиката на Европейската комисия общественото образование, организирано в рамките на националната образователна система, което е предимно или изцяло финансирано и контролирано от държавата, се счита за дейност с нестопанска цел и се изключва от режима на държавните помощи.</w:t>
      </w:r>
    </w:p>
    <w:p w14:paraId="211579DE" w14:textId="60DFCBAD"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p>
    <w:p w14:paraId="4FF0FD75"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b/>
          <w:color w:val="000000" w:themeColor="text1"/>
          <w:sz w:val="24"/>
          <w:szCs w:val="24"/>
          <w:u w:val="single"/>
          <w:lang w:eastAsia="bg-BG"/>
        </w:rPr>
        <w:t>4. Допустими разходи</w:t>
      </w:r>
      <w:r w:rsidRPr="00D67E06">
        <w:rPr>
          <w:rFonts w:ascii="Times New Roman" w:eastAsia="Times New Roman" w:hAnsi="Times New Roman" w:cs="Times New Roman"/>
          <w:color w:val="000000" w:themeColor="text1"/>
          <w:sz w:val="24"/>
          <w:szCs w:val="24"/>
          <w:lang w:eastAsia="bg-BG"/>
        </w:rPr>
        <w:t xml:space="preserve">, които ще се финансират по настоящата подпрограма, са свързани единствено с: </w:t>
      </w:r>
    </w:p>
    <w:p w14:paraId="6B385A1A" w14:textId="1DC119EA"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lastRenderedPageBreak/>
        <w:t xml:space="preserve">4.1. Облагородяване на </w:t>
      </w:r>
      <w:r w:rsidR="007753AF" w:rsidRPr="00D67E06">
        <w:rPr>
          <w:rFonts w:ascii="Times New Roman" w:eastAsia="Times New Roman" w:hAnsi="Times New Roman" w:cs="Times New Roman"/>
          <w:color w:val="000000" w:themeColor="text1"/>
          <w:sz w:val="24"/>
          <w:szCs w:val="24"/>
          <w:lang w:eastAsia="bg-BG"/>
        </w:rPr>
        <w:t>дворни пространства (вертикална</w:t>
      </w:r>
      <w:r w:rsidR="007609F2"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частична</w:t>
      </w:r>
      <w:r w:rsidR="007753AF" w:rsidRPr="00D67E06">
        <w:rPr>
          <w:rFonts w:ascii="Times New Roman" w:eastAsia="Times New Roman" w:hAnsi="Times New Roman" w:cs="Times New Roman"/>
          <w:color w:val="000000" w:themeColor="text1"/>
          <w:sz w:val="24"/>
          <w:szCs w:val="24"/>
          <w:lang w:eastAsia="bg-BG"/>
        </w:rPr>
        <w:t>/</w:t>
      </w:r>
      <w:r w:rsidRPr="00D67E06">
        <w:rPr>
          <w:rFonts w:ascii="Times New Roman" w:eastAsia="Times New Roman" w:hAnsi="Times New Roman" w:cs="Times New Roman"/>
          <w:color w:val="000000" w:themeColor="text1"/>
          <w:sz w:val="24"/>
          <w:szCs w:val="24"/>
          <w:lang w:eastAsia="bg-BG"/>
        </w:rPr>
        <w:t xml:space="preserve"> вертикална планировка, полагане на нова или подмяна на съществуваща настилка, оформяне на алеи, озеленяване и др.);</w:t>
      </w:r>
    </w:p>
    <w:p w14:paraId="6BE58729"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4.2. Изграждане и въвеждане в експлоатация на нови площадки за игра, разположени на открито, както и основно обновяване на съществуващи площадки за игра, а именно:</w:t>
      </w:r>
    </w:p>
    <w:p w14:paraId="5F7F2980" w14:textId="77777777" w:rsidR="0095132E" w:rsidRPr="00D67E06" w:rsidRDefault="0095132E" w:rsidP="0095132E">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Изработване и съгласуване с компетентните институции на технически/работен инвестиционен проект;</w:t>
      </w:r>
    </w:p>
    <w:p w14:paraId="2C680C36" w14:textId="77777777" w:rsidR="0095132E" w:rsidRPr="00D67E06" w:rsidRDefault="0095132E" w:rsidP="0095132E">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Дейности, свързани с оценка за съответствието на техническия/работния проект от експертен съвет на одобряващата администрация или изготвяне на комплексен доклад (ако е необходимо);</w:t>
      </w:r>
    </w:p>
    <w:p w14:paraId="2EA93EFF" w14:textId="77777777" w:rsidR="0095132E" w:rsidRPr="00D67E06" w:rsidRDefault="0095132E" w:rsidP="0095132E">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Издаване на разрешение за строеж, обявяването му и влизане в сила;</w:t>
      </w:r>
    </w:p>
    <w:p w14:paraId="2DE28C23" w14:textId="77777777" w:rsidR="0095132E" w:rsidRPr="00D67E06" w:rsidRDefault="0095132E" w:rsidP="0095132E">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Откриване на строителна площадка;</w:t>
      </w:r>
    </w:p>
    <w:p w14:paraId="6726E9D6" w14:textId="0D9B3B26" w:rsidR="0095132E" w:rsidRPr="00D67E06" w:rsidRDefault="0095132E" w:rsidP="0095132E">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Изпълнение на авторски надзор и дейности за консултант/</w:t>
      </w:r>
      <w:r w:rsidR="007609F2"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строителен надзор;</w:t>
      </w:r>
    </w:p>
    <w:p w14:paraId="5AE5AFC0" w14:textId="77777777" w:rsidR="0095132E" w:rsidRPr="00D67E06" w:rsidRDefault="0095132E" w:rsidP="0095132E">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Извършване на строително-монтажни дейности, инвеститорски контрол и съставяне на актове и протоколи по време на строителството;</w:t>
      </w:r>
    </w:p>
    <w:p w14:paraId="38944001" w14:textId="77777777" w:rsidR="0095132E" w:rsidRPr="00D67E06" w:rsidRDefault="0095132E" w:rsidP="0095132E">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Завършване на строителството, приемане на обекта и въвеждането му в експлоатация (когато е необходимо);</w:t>
      </w:r>
    </w:p>
    <w:p w14:paraId="2A682561" w14:textId="77777777" w:rsidR="0095132E" w:rsidRPr="00D67E06" w:rsidRDefault="0095132E" w:rsidP="0095132E">
      <w:pP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Заплащане на всички дължими такси, свързани със започване на строителството и въвеждане на обекта в експлоатация;</w:t>
      </w:r>
    </w:p>
    <w:p w14:paraId="786ECADC"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4.</w:t>
      </w:r>
      <w:r w:rsidRPr="00D67E06">
        <w:rPr>
          <w:rFonts w:ascii="Times New Roman" w:eastAsia="Times New Roman" w:hAnsi="Times New Roman" w:cs="Times New Roman"/>
          <w:color w:val="000000" w:themeColor="text1"/>
          <w:sz w:val="24"/>
          <w:szCs w:val="24"/>
          <w:lang w:val="en-US" w:eastAsia="bg-BG"/>
        </w:rPr>
        <w:t>3</w:t>
      </w:r>
      <w:r w:rsidRPr="00D67E06">
        <w:rPr>
          <w:rFonts w:ascii="Times New Roman" w:eastAsia="Times New Roman" w:hAnsi="Times New Roman" w:cs="Times New Roman"/>
          <w:color w:val="000000" w:themeColor="text1"/>
          <w:sz w:val="24"/>
          <w:szCs w:val="24"/>
          <w:lang w:eastAsia="bg-BG"/>
        </w:rPr>
        <w:t>. Текущ ремонт на площадка за игра на открито;</w:t>
      </w:r>
    </w:p>
    <w:p w14:paraId="4D6944D8"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4.</w:t>
      </w:r>
      <w:r w:rsidRPr="00D67E06">
        <w:rPr>
          <w:rFonts w:ascii="Times New Roman" w:eastAsia="Times New Roman" w:hAnsi="Times New Roman" w:cs="Times New Roman"/>
          <w:color w:val="000000" w:themeColor="text1"/>
          <w:sz w:val="24"/>
          <w:szCs w:val="24"/>
          <w:lang w:val="en-US" w:eastAsia="bg-BG"/>
        </w:rPr>
        <w:t>4</w:t>
      </w:r>
      <w:r w:rsidRPr="00D67E06">
        <w:rPr>
          <w:rFonts w:ascii="Times New Roman" w:eastAsia="Times New Roman" w:hAnsi="Times New Roman" w:cs="Times New Roman"/>
          <w:color w:val="000000" w:themeColor="text1"/>
          <w:sz w:val="24"/>
          <w:szCs w:val="24"/>
          <w:lang w:eastAsia="bg-BG"/>
        </w:rPr>
        <w:t>. Полагане на настилка в съответствие с Наредба № 1 от 12 януари 2009 г. за условията и реда за устройството и безопасността на площадките за игра;</w:t>
      </w:r>
    </w:p>
    <w:p w14:paraId="5A82F419" w14:textId="2050854B"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4.</w:t>
      </w:r>
      <w:r w:rsidRPr="00D67E06">
        <w:rPr>
          <w:rFonts w:ascii="Times New Roman" w:eastAsia="Times New Roman" w:hAnsi="Times New Roman" w:cs="Times New Roman"/>
          <w:color w:val="000000" w:themeColor="text1"/>
          <w:sz w:val="24"/>
          <w:szCs w:val="24"/>
          <w:lang w:val="en-US" w:eastAsia="bg-BG"/>
        </w:rPr>
        <w:t>5</w:t>
      </w:r>
      <w:r w:rsidRPr="00D67E06">
        <w:rPr>
          <w:rFonts w:ascii="Times New Roman" w:eastAsia="Times New Roman" w:hAnsi="Times New Roman" w:cs="Times New Roman"/>
          <w:color w:val="000000" w:themeColor="text1"/>
          <w:sz w:val="24"/>
          <w:szCs w:val="24"/>
          <w:lang w:eastAsia="bg-BG"/>
        </w:rPr>
        <w:t>. Доставка и монтаж на оборудване/</w:t>
      </w:r>
      <w:r w:rsidR="007609F2"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съоръжение за площадка за игра;</w:t>
      </w:r>
    </w:p>
    <w:p w14:paraId="6CDB56EB"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4.</w:t>
      </w:r>
      <w:r w:rsidRPr="00D67E06">
        <w:rPr>
          <w:rFonts w:ascii="Times New Roman" w:eastAsia="Times New Roman" w:hAnsi="Times New Roman" w:cs="Times New Roman"/>
          <w:color w:val="000000" w:themeColor="text1"/>
          <w:sz w:val="24"/>
          <w:szCs w:val="24"/>
          <w:lang w:val="en-US" w:eastAsia="bg-BG"/>
        </w:rPr>
        <w:t>6</w:t>
      </w:r>
      <w:r w:rsidRPr="00D67E06">
        <w:rPr>
          <w:rFonts w:ascii="Times New Roman" w:eastAsia="Times New Roman" w:hAnsi="Times New Roman" w:cs="Times New Roman"/>
          <w:color w:val="000000" w:themeColor="text1"/>
          <w:sz w:val="24"/>
          <w:szCs w:val="24"/>
          <w:lang w:eastAsia="bg-BG"/>
        </w:rPr>
        <w:t>. Сертифициране на площадката за игра по смисъла на чл. 63, ал. 2 от Наредба № 1 от 12 януари 2009 г. за условията и реда за устройството и безопасността на площадките за игра;</w:t>
      </w:r>
    </w:p>
    <w:p w14:paraId="35A26E88" w14:textId="712223C1"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4.</w:t>
      </w:r>
      <w:r w:rsidRPr="00D67E06">
        <w:rPr>
          <w:rFonts w:ascii="Times New Roman" w:eastAsia="Times New Roman" w:hAnsi="Times New Roman" w:cs="Times New Roman"/>
          <w:color w:val="000000" w:themeColor="text1"/>
          <w:sz w:val="24"/>
          <w:szCs w:val="24"/>
          <w:lang w:val="en-US" w:eastAsia="bg-BG"/>
        </w:rPr>
        <w:t>7</w:t>
      </w:r>
      <w:r w:rsidR="00CC7E12" w:rsidRPr="00D67E06">
        <w:rPr>
          <w:rFonts w:ascii="Times New Roman" w:eastAsia="Times New Roman" w:hAnsi="Times New Roman" w:cs="Times New Roman"/>
          <w:color w:val="000000" w:themeColor="text1"/>
          <w:sz w:val="24"/>
          <w:szCs w:val="24"/>
          <w:lang w:eastAsia="bg-BG"/>
        </w:rPr>
        <w:t>. О</w:t>
      </w:r>
      <w:r w:rsidRPr="00D67E06">
        <w:rPr>
          <w:rFonts w:ascii="Times New Roman" w:eastAsia="Times New Roman" w:hAnsi="Times New Roman" w:cs="Times New Roman"/>
          <w:color w:val="000000" w:themeColor="text1"/>
          <w:sz w:val="24"/>
          <w:szCs w:val="24"/>
          <w:lang w:eastAsia="bg-BG"/>
        </w:rPr>
        <w:t>сигуряване на</w:t>
      </w:r>
      <w:r w:rsidR="00CC7E12" w:rsidRPr="00D67E06">
        <w:rPr>
          <w:rFonts w:ascii="Times New Roman" w:eastAsia="Times New Roman" w:hAnsi="Times New Roman" w:cs="Times New Roman"/>
          <w:color w:val="000000" w:themeColor="text1"/>
          <w:sz w:val="24"/>
          <w:szCs w:val="24"/>
          <w:lang w:eastAsia="bg-BG"/>
        </w:rPr>
        <w:t xml:space="preserve"> мерки за</w:t>
      </w:r>
      <w:r w:rsidRPr="00D67E06">
        <w:rPr>
          <w:rFonts w:ascii="Times New Roman" w:eastAsia="Times New Roman" w:hAnsi="Times New Roman" w:cs="Times New Roman"/>
          <w:color w:val="000000" w:themeColor="text1"/>
          <w:sz w:val="24"/>
          <w:szCs w:val="24"/>
          <w:lang w:eastAsia="bg-BG"/>
        </w:rPr>
        <w:t xml:space="preserve"> достъпна архитектурна среда съгласно Наредба № РД-02-20-2 от 26.01.2021 г.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 – проектиране/</w:t>
      </w:r>
      <w:r w:rsidR="007609F2"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ОСИП/</w:t>
      </w:r>
      <w:r w:rsidR="007609F2"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СМР/упражняване на авторски и строителен надзор/</w:t>
      </w:r>
      <w:r w:rsidR="007609F2"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заплащане на всички дължими такси, свързани със започване на строителството и въвеждане на обекта в експлоатация или оборудване/</w:t>
      </w:r>
      <w:r w:rsidR="007609F2"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съоръжение за осигуряване на достъпна среда;</w:t>
      </w:r>
    </w:p>
    <w:p w14:paraId="3377264F"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val="en-US" w:eastAsia="bg-BG"/>
        </w:rPr>
      </w:pPr>
      <w:r w:rsidRPr="00D67E06">
        <w:rPr>
          <w:rFonts w:ascii="Times New Roman" w:eastAsia="Times New Roman" w:hAnsi="Times New Roman" w:cs="Times New Roman"/>
          <w:color w:val="000000" w:themeColor="text1"/>
          <w:sz w:val="24"/>
          <w:szCs w:val="24"/>
          <w:lang w:eastAsia="bg-BG"/>
        </w:rPr>
        <w:t>4.8. Текущ ремонт на физкултурен салон.</w:t>
      </w:r>
    </w:p>
    <w:p w14:paraId="7D056270" w14:textId="1D705359" w:rsidR="0095132E" w:rsidRPr="00D67E06" w:rsidRDefault="0033235A" w:rsidP="0033235A">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4.9. </w:t>
      </w:r>
      <w:r w:rsidR="0095132E" w:rsidRPr="00D67E06">
        <w:rPr>
          <w:rFonts w:ascii="Times New Roman" w:eastAsia="Times New Roman" w:hAnsi="Times New Roman" w:cs="Times New Roman"/>
          <w:color w:val="000000" w:themeColor="text1"/>
          <w:sz w:val="24"/>
          <w:szCs w:val="24"/>
          <w:lang w:eastAsia="bg-BG"/>
        </w:rPr>
        <w:t>Кандидатът е длъжен да осигури за своя сметка средства за извършване на всички задължителни дейности, които не подлежат на финансиране по тази подпрограма, но са необходими за изпълнение на проекта.</w:t>
      </w:r>
    </w:p>
    <w:p w14:paraId="529E564D"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val="en-US" w:eastAsia="bg-BG"/>
        </w:rPr>
      </w:pPr>
    </w:p>
    <w:p w14:paraId="1F61AC4E" w14:textId="77777777" w:rsidR="0095132E" w:rsidRPr="00D67E06" w:rsidRDefault="0095132E" w:rsidP="0095132E">
      <w:pPr>
        <w:spacing w:after="0" w:line="240" w:lineRule="auto"/>
        <w:jc w:val="both"/>
        <w:rPr>
          <w:rFonts w:ascii="Times New Roman" w:eastAsia="Times New Roman" w:hAnsi="Times New Roman" w:cs="Times New Roman"/>
          <w:b/>
          <w:color w:val="000000" w:themeColor="text1"/>
          <w:sz w:val="24"/>
          <w:szCs w:val="24"/>
          <w:u w:val="single"/>
          <w:lang w:eastAsia="bg-BG"/>
        </w:rPr>
      </w:pPr>
      <w:r w:rsidRPr="00D67E06">
        <w:rPr>
          <w:rFonts w:ascii="Times New Roman" w:eastAsia="Times New Roman" w:hAnsi="Times New Roman" w:cs="Times New Roman"/>
          <w:b/>
          <w:color w:val="000000" w:themeColor="text1"/>
          <w:sz w:val="24"/>
          <w:szCs w:val="24"/>
          <w:u w:val="single"/>
          <w:lang w:eastAsia="bg-BG"/>
        </w:rPr>
        <w:t>5. Условия и ред за кандидатстване</w:t>
      </w:r>
    </w:p>
    <w:p w14:paraId="011BE822" w14:textId="59174F5A" w:rsidR="0095132E" w:rsidRPr="00D67E06" w:rsidRDefault="0095132E" w:rsidP="0095132E">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За предоставяне на финансовата подкрепа по настоящата подпрограма директорът на кандидатстващата образователна институция представя в отдел „Образование“ при община Пловдив следните документи</w:t>
      </w:r>
      <w:r w:rsidR="00B75E60" w:rsidRPr="00D67E06">
        <w:rPr>
          <w:rFonts w:ascii="Times New Roman" w:eastAsia="Times New Roman" w:hAnsi="Times New Roman" w:cs="Times New Roman"/>
          <w:color w:val="000000" w:themeColor="text1"/>
          <w:sz w:val="24"/>
          <w:szCs w:val="24"/>
          <w:lang w:eastAsia="bg-BG"/>
        </w:rPr>
        <w:t>*</w:t>
      </w:r>
      <w:r w:rsidRPr="00D67E06">
        <w:rPr>
          <w:rFonts w:ascii="Times New Roman" w:eastAsia="Times New Roman" w:hAnsi="Times New Roman" w:cs="Times New Roman"/>
          <w:color w:val="000000" w:themeColor="text1"/>
          <w:sz w:val="24"/>
          <w:szCs w:val="24"/>
          <w:lang w:eastAsia="bg-BG"/>
        </w:rPr>
        <w:t>:</w:t>
      </w:r>
    </w:p>
    <w:p w14:paraId="26A511E2"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5.1. Искане за предоставяне на финансовата подкрепа с подпис и печат от директора на образователната институция, в което се посочва поотделно информация за всеки един обект:</w:t>
      </w:r>
    </w:p>
    <w:p w14:paraId="25ABC10E"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място на реализация;</w:t>
      </w:r>
    </w:p>
    <w:p w14:paraId="4919ECAC" w14:textId="31CA8198"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срок/</w:t>
      </w:r>
      <w:r w:rsidR="00116638"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период на реализация;</w:t>
      </w:r>
    </w:p>
    <w:p w14:paraId="0299559F"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обща стойност на проекта с ДДС;</w:t>
      </w:r>
    </w:p>
    <w:p w14:paraId="4F76695C"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размер на исканите средства с ДДС;</w:t>
      </w:r>
    </w:p>
    <w:p w14:paraId="0CB4DBE6"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собствено финансиране с ДДС;</w:t>
      </w:r>
    </w:p>
    <w:p w14:paraId="1164B922"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lastRenderedPageBreak/>
        <w:t>- кратко описание на дейностите, които ще се извършват по проекта;</w:t>
      </w:r>
    </w:p>
    <w:p w14:paraId="601F1821"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очаквани резултати;</w:t>
      </w:r>
    </w:p>
    <w:p w14:paraId="23ED8E78" w14:textId="11F4AEF8"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 съдържащи се в </w:t>
      </w:r>
      <w:r w:rsidRPr="00D67E06">
        <w:rPr>
          <w:rFonts w:ascii="Times New Roman" w:eastAsia="Times New Roman" w:hAnsi="Times New Roman" w:cs="Times New Roman"/>
          <w:i/>
          <w:color w:val="000000" w:themeColor="text1"/>
          <w:sz w:val="24"/>
          <w:szCs w:val="24"/>
          <w:lang w:eastAsia="bg-BG"/>
        </w:rPr>
        <w:t>Искането за предоставяне на финансовата подкрепа</w:t>
      </w:r>
      <w:r w:rsidRPr="00D67E06">
        <w:rPr>
          <w:rFonts w:ascii="Times New Roman" w:eastAsia="Times New Roman" w:hAnsi="Times New Roman" w:cs="Times New Roman"/>
          <w:color w:val="000000" w:themeColor="text1"/>
          <w:sz w:val="24"/>
          <w:szCs w:val="24"/>
          <w:lang w:eastAsia="bg-BG"/>
        </w:rPr>
        <w:t xml:space="preserve"> документи</w:t>
      </w:r>
      <w:r w:rsidR="00116638" w:rsidRPr="00D67E06">
        <w:rPr>
          <w:rFonts w:ascii="Times New Roman" w:eastAsia="Times New Roman" w:hAnsi="Times New Roman" w:cs="Times New Roman"/>
          <w:color w:val="000000" w:themeColor="text1"/>
          <w:sz w:val="24"/>
          <w:szCs w:val="24"/>
          <w:lang w:eastAsia="bg-BG"/>
        </w:rPr>
        <w:t xml:space="preserve"> по т. 5.2, 5.3, 5.4, 5.5, 5.6, 5.7 и 5.8</w:t>
      </w:r>
      <w:r w:rsidRPr="00D67E06">
        <w:rPr>
          <w:rFonts w:ascii="Times New Roman" w:eastAsia="Times New Roman" w:hAnsi="Times New Roman" w:cs="Times New Roman"/>
          <w:color w:val="000000" w:themeColor="text1"/>
          <w:sz w:val="24"/>
          <w:szCs w:val="24"/>
          <w:lang w:eastAsia="bg-BG"/>
        </w:rPr>
        <w:t>.</w:t>
      </w:r>
    </w:p>
    <w:p w14:paraId="6B7F5B52"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5.2. Декларация за липса на неразплатени и просрочени задължения на детската градина към датата на кандидатстване.</w:t>
      </w:r>
    </w:p>
    <w:p w14:paraId="0FDF4ECE"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5.3. Декларация, че резултатите от инвестицията няма да се използват за извършване на икономическа дейност.</w:t>
      </w:r>
    </w:p>
    <w:p w14:paraId="04DEEB9D"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5.4. Декларация от директора на детската градина, че е запознат с условията на настоящата подпрограма.</w:t>
      </w:r>
    </w:p>
    <w:p w14:paraId="7701910A"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5.5. Документ, от който е видно, че са планирани средства или е извършена корекция по плана за капиталови разходи в бюджета на детската градина за годината, в която се кандидатства.</w:t>
      </w:r>
    </w:p>
    <w:p w14:paraId="122636E1" w14:textId="4CC15F91"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bookmarkStart w:id="1" w:name="_heading=h.gjdgxs" w:colFirst="0" w:colLast="0"/>
      <w:bookmarkEnd w:id="1"/>
      <w:r w:rsidRPr="00D67E06">
        <w:rPr>
          <w:rFonts w:ascii="Times New Roman" w:eastAsia="Times New Roman" w:hAnsi="Times New Roman" w:cs="Times New Roman"/>
          <w:color w:val="000000" w:themeColor="text1"/>
          <w:sz w:val="24"/>
          <w:szCs w:val="24"/>
          <w:lang w:eastAsia="bg-BG"/>
        </w:rPr>
        <w:t xml:space="preserve">5.6. Две или повече оферти за извършване на допустимите дейности </w:t>
      </w:r>
      <w:r w:rsidRPr="00D67E06">
        <w:rPr>
          <w:rFonts w:ascii="Times New Roman" w:eastAsia="Times New Roman" w:hAnsi="Times New Roman" w:cs="Times New Roman"/>
          <w:b/>
          <w:color w:val="000000" w:themeColor="text1"/>
          <w:sz w:val="24"/>
          <w:szCs w:val="24"/>
          <w:lang w:eastAsia="bg-BG"/>
        </w:rPr>
        <w:t>със срок на валидност минимум 120 календарни дни</w:t>
      </w:r>
      <w:r w:rsidRPr="00D67E06">
        <w:rPr>
          <w:rFonts w:ascii="Times New Roman" w:eastAsia="Times New Roman" w:hAnsi="Times New Roman" w:cs="Times New Roman"/>
          <w:color w:val="000000" w:themeColor="text1"/>
          <w:sz w:val="24"/>
          <w:szCs w:val="24"/>
          <w:lang w:eastAsia="bg-BG"/>
        </w:rPr>
        <w:t>, съдържащи количествено-стойностна сметка (КСС). В офертата следва да се съдържа разход за сертифициране по смисъла на чл. 63 от Наредба № 1 от 12 януари 2009 г. за условията и реда за устройството и безопасността на площадките за игра, извършено от лице</w:t>
      </w:r>
      <w:r w:rsidR="005913F0" w:rsidRPr="00D67E06">
        <w:rPr>
          <w:rFonts w:ascii="Times New Roman" w:eastAsia="Times New Roman" w:hAnsi="Times New Roman" w:cs="Times New Roman"/>
          <w:color w:val="000000" w:themeColor="text1"/>
          <w:sz w:val="24"/>
          <w:szCs w:val="24"/>
          <w:lang w:eastAsia="bg-BG"/>
        </w:rPr>
        <w:t>,</w:t>
      </w:r>
      <w:r w:rsidRPr="00D67E06">
        <w:rPr>
          <w:rFonts w:ascii="Times New Roman" w:eastAsia="Times New Roman" w:hAnsi="Times New Roman" w:cs="Times New Roman"/>
          <w:color w:val="000000" w:themeColor="text1"/>
          <w:sz w:val="24"/>
          <w:szCs w:val="24"/>
          <w:lang w:eastAsia="bg-BG"/>
        </w:rPr>
        <w:t xml:space="preserve"> независимо от строителя.</w:t>
      </w:r>
    </w:p>
    <w:p w14:paraId="5F140E28" w14:textId="2293B8F3"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5.7. Индикативен остойностен списък на предвиденото за закупуване оборудване/</w:t>
      </w:r>
      <w:r w:rsidR="007609F2"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обзавеждане.</w:t>
      </w:r>
    </w:p>
    <w:p w14:paraId="288DB0D8" w14:textId="1BFE369A"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5.8. Документ от съответната районна администрация удостоверяващ, че за обекта ще бъде издадена необходимата техническа документация (отговаряща на необходимите изисквания) за р</w:t>
      </w:r>
      <w:r w:rsidR="00B75E60" w:rsidRPr="00D67E06">
        <w:rPr>
          <w:rFonts w:ascii="Times New Roman" w:eastAsia="Times New Roman" w:hAnsi="Times New Roman" w:cs="Times New Roman"/>
          <w:color w:val="000000" w:themeColor="text1"/>
          <w:sz w:val="24"/>
          <w:szCs w:val="24"/>
          <w:lang w:eastAsia="bg-BG"/>
        </w:rPr>
        <w:t>еализирането му.</w:t>
      </w:r>
    </w:p>
    <w:p w14:paraId="5EC60F0E" w14:textId="493AA0F5" w:rsidR="0095132E" w:rsidRPr="00D67E06" w:rsidRDefault="00B75E60"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5.9. </w:t>
      </w:r>
      <w:r w:rsidR="0095132E" w:rsidRPr="00D67E06">
        <w:rPr>
          <w:rFonts w:ascii="Times New Roman" w:eastAsia="Times New Roman" w:hAnsi="Times New Roman" w:cs="Times New Roman"/>
          <w:color w:val="000000" w:themeColor="text1"/>
          <w:sz w:val="24"/>
          <w:szCs w:val="24"/>
          <w:lang w:eastAsia="bg-BG"/>
        </w:rPr>
        <w:t>В заявената от кандидата сума за финансова помощ не се допуска наличието на разходи, които не са обосновани и обвързани с конкретна дейност от проекта. Всички разходи, обхванати в бюджета за изпълнение, следва да кореспондират с описанието на дейностите в представените оферти.</w:t>
      </w:r>
    </w:p>
    <w:p w14:paraId="6F3C7BF4" w14:textId="3BB0726C" w:rsidR="0095132E" w:rsidRPr="00D67E06" w:rsidRDefault="00B75E60" w:rsidP="00B75E60">
      <w:pPr>
        <w:spacing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5.10</w:t>
      </w:r>
      <w:r w:rsidRPr="00D67E06">
        <w:rPr>
          <w:rFonts w:ascii="Times New Roman" w:eastAsia="Times New Roman" w:hAnsi="Times New Roman" w:cs="Times New Roman"/>
          <w:color w:val="000000" w:themeColor="text1"/>
          <w:sz w:val="24"/>
          <w:szCs w:val="24"/>
          <w:lang w:val="en-US" w:eastAsia="bg-BG"/>
        </w:rPr>
        <w:t xml:space="preserve">. </w:t>
      </w:r>
      <w:r w:rsidR="0095132E" w:rsidRPr="00D67E06">
        <w:rPr>
          <w:rFonts w:ascii="Times New Roman" w:eastAsia="Times New Roman" w:hAnsi="Times New Roman" w:cs="Times New Roman"/>
          <w:color w:val="000000" w:themeColor="text1"/>
          <w:sz w:val="24"/>
          <w:szCs w:val="24"/>
          <w:lang w:eastAsia="bg-BG"/>
        </w:rPr>
        <w:t>В проекта могат да се посочват само дейности, изпълнението на които приключва в установения в заповедта на кмета срок за годината, в която се кандидатства.</w:t>
      </w:r>
    </w:p>
    <w:p w14:paraId="7E6C20BF" w14:textId="7E2B489A" w:rsidR="0095132E" w:rsidRPr="00D67E06" w:rsidRDefault="0095132E" w:rsidP="0095132E">
      <w:pPr>
        <w:spacing w:after="0" w:line="240" w:lineRule="auto"/>
        <w:jc w:val="both"/>
        <w:rPr>
          <w:rFonts w:ascii="Times New Roman" w:eastAsia="Times New Roman" w:hAnsi="Times New Roman" w:cs="Times New Roman"/>
          <w:i/>
          <w:color w:val="000000" w:themeColor="text1"/>
          <w:sz w:val="24"/>
          <w:szCs w:val="24"/>
          <w:lang w:eastAsia="bg-BG"/>
        </w:rPr>
      </w:pPr>
      <w:r w:rsidRPr="00D67E06">
        <w:rPr>
          <w:rFonts w:ascii="Times New Roman" w:eastAsia="Times New Roman" w:hAnsi="Times New Roman" w:cs="Times New Roman"/>
          <w:i/>
          <w:color w:val="000000" w:themeColor="text1"/>
          <w:sz w:val="24"/>
          <w:szCs w:val="24"/>
          <w:lang w:eastAsia="bg-BG"/>
        </w:rPr>
        <w:t>* Документите се подават по e-mail</w:t>
      </w:r>
      <w:r w:rsidR="00A7762A" w:rsidRPr="00D67E06">
        <w:rPr>
          <w:rFonts w:ascii="Times New Roman" w:eastAsia="Times New Roman" w:hAnsi="Times New Roman" w:cs="Times New Roman"/>
          <w:i/>
          <w:color w:val="000000" w:themeColor="text1"/>
          <w:sz w:val="24"/>
          <w:szCs w:val="24"/>
          <w:lang w:eastAsia="bg-BG"/>
        </w:rPr>
        <w:t>:</w:t>
      </w:r>
      <w:r w:rsidRPr="00D67E06">
        <w:rPr>
          <w:rFonts w:ascii="Times New Roman" w:eastAsia="Times New Roman" w:hAnsi="Times New Roman" w:cs="Times New Roman"/>
          <w:i/>
          <w:color w:val="000000" w:themeColor="text1"/>
          <w:sz w:val="24"/>
          <w:szCs w:val="24"/>
          <w:lang w:eastAsia="bg-BG"/>
        </w:rPr>
        <w:t xml:space="preserve"> </w:t>
      </w:r>
      <w:hyperlink r:id="rId9">
        <w:r w:rsidRPr="00D67E06">
          <w:rPr>
            <w:rFonts w:ascii="Times New Roman" w:eastAsia="Times New Roman" w:hAnsi="Times New Roman" w:cs="Times New Roman"/>
            <w:i/>
            <w:color w:val="000000" w:themeColor="text1"/>
            <w:sz w:val="24"/>
            <w:szCs w:val="24"/>
            <w:u w:val="single"/>
            <w:lang w:eastAsia="bg-BG"/>
          </w:rPr>
          <w:t>education@plovdiv.bg</w:t>
        </w:r>
      </w:hyperlink>
      <w:r w:rsidRPr="00D67E06">
        <w:rPr>
          <w:rFonts w:ascii="Times New Roman" w:eastAsia="Times New Roman" w:hAnsi="Times New Roman" w:cs="Times New Roman"/>
          <w:i/>
          <w:color w:val="000000" w:themeColor="text1"/>
          <w:sz w:val="24"/>
          <w:szCs w:val="24"/>
          <w:lang w:eastAsia="bg-BG"/>
        </w:rPr>
        <w:t xml:space="preserve"> в отдел „Образование”. В 3-дневен срок от изпращане на д</w:t>
      </w:r>
      <w:r w:rsidR="00B75E60" w:rsidRPr="00D67E06">
        <w:rPr>
          <w:rFonts w:ascii="Times New Roman" w:eastAsia="Times New Roman" w:hAnsi="Times New Roman" w:cs="Times New Roman"/>
          <w:i/>
          <w:color w:val="000000" w:themeColor="text1"/>
          <w:sz w:val="24"/>
          <w:szCs w:val="24"/>
          <w:lang w:eastAsia="bg-BG"/>
        </w:rPr>
        <w:t>окументите по електронната поща</w:t>
      </w:r>
      <w:r w:rsidRPr="00D67E06">
        <w:rPr>
          <w:rFonts w:ascii="Times New Roman" w:eastAsia="Times New Roman" w:hAnsi="Times New Roman" w:cs="Times New Roman"/>
          <w:i/>
          <w:color w:val="000000" w:themeColor="text1"/>
          <w:sz w:val="24"/>
          <w:szCs w:val="24"/>
          <w:lang w:eastAsia="bg-BG"/>
        </w:rPr>
        <w:t xml:space="preserve"> директорът на съответната образователна институция е длъжен да предостави тези по т. 5.1, 5.2, 5.3, 5.4, 5.5 и 5.8 в оригинал с печат на детската градина и подпис на директора, а останалите в копие с гриф „вярно с оригинала“ на адрес: гр. Пловдив, ул. „Цариброд“ № 1, ет. 3. </w:t>
      </w:r>
    </w:p>
    <w:p w14:paraId="153128D0"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p>
    <w:p w14:paraId="19F77CEC" w14:textId="483D6384"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b/>
          <w:color w:val="000000" w:themeColor="text1"/>
          <w:sz w:val="24"/>
          <w:szCs w:val="24"/>
          <w:u w:val="single"/>
          <w:lang w:eastAsia="bg-BG"/>
        </w:rPr>
        <w:t>6. Срок за кандидатстване</w:t>
      </w:r>
      <w:r w:rsidRPr="00D67E06">
        <w:rPr>
          <w:rFonts w:ascii="Times New Roman" w:eastAsia="Times New Roman" w:hAnsi="Times New Roman" w:cs="Times New Roman"/>
          <w:color w:val="000000" w:themeColor="text1"/>
          <w:sz w:val="24"/>
          <w:szCs w:val="24"/>
          <w:lang w:eastAsia="bg-BG"/>
        </w:rPr>
        <w:t xml:space="preserve"> – началната и крайната дата за подаване на проекти, както и крайният срок за тяхната реализация, се оп</w:t>
      </w:r>
      <w:r w:rsidR="001F46E9" w:rsidRPr="00D67E06">
        <w:rPr>
          <w:rFonts w:ascii="Times New Roman" w:eastAsia="Times New Roman" w:hAnsi="Times New Roman" w:cs="Times New Roman"/>
          <w:color w:val="000000" w:themeColor="text1"/>
          <w:sz w:val="24"/>
          <w:szCs w:val="24"/>
          <w:lang w:eastAsia="bg-BG"/>
        </w:rPr>
        <w:t>ределя със заповед на кмета на о</w:t>
      </w:r>
      <w:r w:rsidRPr="00D67E06">
        <w:rPr>
          <w:rFonts w:ascii="Times New Roman" w:eastAsia="Times New Roman" w:hAnsi="Times New Roman" w:cs="Times New Roman"/>
          <w:color w:val="000000" w:themeColor="text1"/>
          <w:sz w:val="24"/>
          <w:szCs w:val="24"/>
          <w:lang w:eastAsia="bg-BG"/>
        </w:rPr>
        <w:t xml:space="preserve">бщина Пловдив и в 5-дневен срок от издаването </w:t>
      </w:r>
      <w:r w:rsidR="005913F0" w:rsidRPr="00D67E06">
        <w:rPr>
          <w:rFonts w:ascii="Times New Roman" w:eastAsia="Times New Roman" w:hAnsi="Times New Roman" w:cs="Times New Roman"/>
          <w:color w:val="000000" w:themeColor="text1"/>
          <w:sz w:val="24"/>
          <w:szCs w:val="24"/>
        </w:rPr>
        <w:t>ѝ</w:t>
      </w:r>
      <w:r w:rsidRPr="00D67E06">
        <w:rPr>
          <w:rFonts w:ascii="Times New Roman" w:eastAsia="Times New Roman" w:hAnsi="Times New Roman" w:cs="Times New Roman"/>
          <w:color w:val="000000" w:themeColor="text1"/>
          <w:sz w:val="24"/>
          <w:szCs w:val="24"/>
          <w:lang w:eastAsia="bg-BG"/>
        </w:rPr>
        <w:t xml:space="preserve"> се предоставя на заинтересованите институции чрез е-поща.</w:t>
      </w:r>
    </w:p>
    <w:p w14:paraId="4680168B"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p>
    <w:p w14:paraId="3AED9DCD" w14:textId="77777777" w:rsidR="0095132E" w:rsidRPr="00D67E06" w:rsidRDefault="0095132E" w:rsidP="0095132E">
      <w:pPr>
        <w:spacing w:after="0" w:line="240" w:lineRule="auto"/>
        <w:jc w:val="both"/>
        <w:rPr>
          <w:rFonts w:ascii="Times New Roman" w:eastAsia="Times New Roman" w:hAnsi="Times New Roman" w:cs="Times New Roman"/>
          <w:b/>
          <w:color w:val="000000" w:themeColor="text1"/>
          <w:sz w:val="24"/>
          <w:szCs w:val="24"/>
          <w:u w:val="single"/>
          <w:lang w:eastAsia="bg-BG"/>
        </w:rPr>
      </w:pPr>
      <w:r w:rsidRPr="00D67E06">
        <w:rPr>
          <w:rFonts w:ascii="Times New Roman" w:eastAsia="Times New Roman" w:hAnsi="Times New Roman" w:cs="Times New Roman"/>
          <w:b/>
          <w:color w:val="000000" w:themeColor="text1"/>
          <w:sz w:val="24"/>
          <w:szCs w:val="24"/>
          <w:u w:val="single"/>
          <w:lang w:eastAsia="bg-BG"/>
        </w:rPr>
        <w:t>7. Разглеждане на постъпилите искания за финансиране</w:t>
      </w:r>
    </w:p>
    <w:p w14:paraId="48CB8A01" w14:textId="77777777" w:rsidR="0095132E" w:rsidRPr="00D67E06" w:rsidRDefault="0095132E" w:rsidP="0095132E">
      <w:pPr>
        <w:spacing w:after="0" w:line="240" w:lineRule="auto"/>
        <w:jc w:val="both"/>
        <w:rPr>
          <w:rFonts w:ascii="Times New Roman" w:eastAsia="Times New Roman" w:hAnsi="Times New Roman" w:cs="Times New Roman"/>
          <w:b/>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w:t>
      </w:r>
      <w:r w:rsidRPr="00D67E06">
        <w:rPr>
          <w:rFonts w:ascii="Times New Roman" w:eastAsia="Times New Roman" w:hAnsi="Times New Roman" w:cs="Times New Roman"/>
          <w:b/>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 xml:space="preserve">Постъпилите документи по т. 5 се разглеждат от комисия, назначена със заповед на кмета на община Пловдив. </w:t>
      </w:r>
    </w:p>
    <w:p w14:paraId="437A1B9C"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7.2. Комисията се състои от пет редовни члена, като задължително в нея се включват служители на отдел „Образование“, минимум един служител с инженерно образование от </w:t>
      </w:r>
      <w:r w:rsidRPr="00D67E06">
        <w:rPr>
          <w:rFonts w:ascii="Times New Roman" w:eastAsia="Times New Roman" w:hAnsi="Times New Roman" w:cs="Times New Roman"/>
          <w:color w:val="000000" w:themeColor="text1"/>
          <w:sz w:val="24"/>
          <w:szCs w:val="24"/>
          <w:lang w:eastAsia="bg-BG"/>
        </w:rPr>
        <w:lastRenderedPageBreak/>
        <w:t>общинската администрация и минимум трима резервни членове. От редовните членове се определя председател на комисията.</w:t>
      </w:r>
    </w:p>
    <w:p w14:paraId="3E8201F2"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7.3. В случай че се установи несъответствие с изискването на т. 7.3, съответният член на комисията се заменя по реда на т. 7.2.</w:t>
      </w:r>
    </w:p>
    <w:p w14:paraId="1C916553"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7.4. Решенията на комисията са законосъобразни, ако присъстват повече от половината от членовете ѝ.</w:t>
      </w:r>
    </w:p>
    <w:p w14:paraId="10E8F4C7"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7.5. Решенията на комисията се вземат с мнозинство повече от половината от присъстващите (50% + 1 глас).</w:t>
      </w:r>
    </w:p>
    <w:p w14:paraId="54031EAE" w14:textId="6269701B"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7.6. Документите се разглеждат по допустимост в съответствие с изискванията, посочени в т. 1, 2, 3, 4 и 5. В случай на установени неточности и непълноти (липсващи и/или неп</w:t>
      </w:r>
      <w:r w:rsidR="00453A6E" w:rsidRPr="00D67E06">
        <w:rPr>
          <w:rFonts w:ascii="Times New Roman" w:eastAsia="Times New Roman" w:hAnsi="Times New Roman" w:cs="Times New Roman"/>
          <w:color w:val="000000" w:themeColor="text1"/>
          <w:sz w:val="24"/>
          <w:szCs w:val="24"/>
          <w:lang w:eastAsia="bg-BG"/>
        </w:rPr>
        <w:t>ълни документи, несъответствия)</w:t>
      </w:r>
      <w:r w:rsidRPr="00D67E06">
        <w:rPr>
          <w:rFonts w:ascii="Times New Roman" w:eastAsia="Times New Roman" w:hAnsi="Times New Roman" w:cs="Times New Roman"/>
          <w:color w:val="000000" w:themeColor="text1"/>
          <w:sz w:val="24"/>
          <w:szCs w:val="24"/>
          <w:lang w:eastAsia="bg-BG"/>
        </w:rPr>
        <w:t xml:space="preserve"> проектът се връща на кандидата за отстраняването им. В процеса на оценката от кандидата може да се изискват допълнителни документи и разяснения, както и да се изиска изменение на някои аспекти от представения проект. Ако кандидатът не представи изисканата информация в указания срок или в процеса на разяснения и корекции и пропуските не могат да бъдат отстранени, искането му за финансиране може да бъде отхвърлено. В случай че кандидатът откаже да въведе поисканите промени и/</w:t>
      </w:r>
      <w:r w:rsidR="007609F2"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 xml:space="preserve">или в представените документи не е отразил правилно коментарите, искането за финансиране може да бъде отхвърлено. </w:t>
      </w:r>
    </w:p>
    <w:p w14:paraId="16BCCF62"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7.7. Комисията може да извършва корекции в размера на средствата на проекта на съответната детска градина, в случай че се установи:</w:t>
      </w:r>
    </w:p>
    <w:p w14:paraId="646C91BB" w14:textId="7B749BB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7.7.1. наличие на недопустими дейности и/</w:t>
      </w:r>
      <w:r w:rsidR="007609F2"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или разходи;</w:t>
      </w:r>
    </w:p>
    <w:p w14:paraId="341F9670"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7.7.2. несъответствие между предвидените дейности и видовете заложени разходи;</w:t>
      </w:r>
    </w:p>
    <w:p w14:paraId="3ADB28EB" w14:textId="05B867DD"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7.7.3. дублиране на разходи</w:t>
      </w:r>
      <w:r w:rsidRPr="00D67E06">
        <w:rPr>
          <w:color w:val="000000" w:themeColor="text1"/>
          <w:lang w:eastAsia="bg-BG"/>
        </w:rPr>
        <w:t xml:space="preserve"> </w:t>
      </w:r>
      <w:r w:rsidRPr="00D67E06">
        <w:rPr>
          <w:rFonts w:ascii="Times New Roman" w:eastAsia="Times New Roman" w:hAnsi="Times New Roman" w:cs="Times New Roman"/>
          <w:color w:val="000000" w:themeColor="text1"/>
          <w:sz w:val="24"/>
          <w:szCs w:val="24"/>
          <w:lang w:eastAsia="bg-BG"/>
        </w:rPr>
        <w:t>или несъответствие в количествата между офертата и проекта/</w:t>
      </w:r>
      <w:r w:rsidR="007609F2"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схемата;</w:t>
      </w:r>
    </w:p>
    <w:p w14:paraId="04BD9E3C"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7.7.4. неспазване на други условия за допустимост в настоящите правила за кандидатстване;</w:t>
      </w:r>
    </w:p>
    <w:p w14:paraId="796C159F"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7.7.5. неоснователност на разходите.</w:t>
      </w:r>
    </w:p>
    <w:p w14:paraId="42866CF2" w14:textId="77777777" w:rsidR="0095132E" w:rsidRPr="00D67E06" w:rsidRDefault="0095132E" w:rsidP="0095132E">
      <w:pPr>
        <w:spacing w:after="0" w:line="276"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7.7.6 завишени количества.</w:t>
      </w:r>
    </w:p>
    <w:p w14:paraId="3A0E673E" w14:textId="374034C4" w:rsidR="0095132E" w:rsidRPr="00D67E06" w:rsidRDefault="0033235A" w:rsidP="0095132E">
      <w:pPr>
        <w:spacing w:after="0" w:line="276"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7.7.7. прекомерно завишаване</w:t>
      </w:r>
      <w:r w:rsidR="0095132E" w:rsidRPr="00D67E06">
        <w:rPr>
          <w:rFonts w:ascii="Times New Roman" w:eastAsia="Times New Roman" w:hAnsi="Times New Roman" w:cs="Times New Roman"/>
          <w:color w:val="000000" w:themeColor="text1"/>
          <w:sz w:val="24"/>
          <w:szCs w:val="24"/>
          <w:lang w:eastAsia="bg-BG"/>
        </w:rPr>
        <w:t xml:space="preserve"> на единичните цени на отделните видове СМР.</w:t>
      </w:r>
    </w:p>
    <w:p w14:paraId="559B7B81" w14:textId="77777777" w:rsidR="0095132E" w:rsidRPr="00D67E06" w:rsidRDefault="0095132E" w:rsidP="0095132E">
      <w:pPr>
        <w:spacing w:after="0" w:line="276"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7.8. Комисията има право да намалява стойността на офертата в процентно отношение, ако прецени, че предложените единични цени са завишени спрямо пазарните;</w:t>
      </w:r>
    </w:p>
    <w:p w14:paraId="48DDF6BA" w14:textId="0EBB32A9" w:rsidR="0095132E" w:rsidRPr="00D67E06" w:rsidRDefault="005913F0" w:rsidP="0095132E">
      <w:pPr>
        <w:spacing w:after="0" w:line="276"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7.9. К</w:t>
      </w:r>
      <w:r w:rsidR="0095132E" w:rsidRPr="00D67E06">
        <w:rPr>
          <w:rFonts w:ascii="Times New Roman" w:eastAsia="Times New Roman" w:hAnsi="Times New Roman" w:cs="Times New Roman"/>
          <w:color w:val="000000" w:themeColor="text1"/>
          <w:sz w:val="24"/>
          <w:szCs w:val="24"/>
          <w:lang w:eastAsia="bg-BG"/>
        </w:rPr>
        <w:t>омисията има право да разпредели с еднакъв процент недостига от средства, надвишаващ утвърдения годишен размер на подпрограмата, между одобрените за финансиране детски градини;</w:t>
      </w:r>
    </w:p>
    <w:p w14:paraId="064F28DF" w14:textId="64209F88" w:rsidR="0095132E" w:rsidRPr="00D67E06" w:rsidRDefault="005913F0" w:rsidP="0095132E">
      <w:pPr>
        <w:spacing w:after="0" w:line="276"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7.10. Корекциите по т. 7.7</w:t>
      </w:r>
      <w:r w:rsidR="0095132E" w:rsidRPr="00D67E06">
        <w:rPr>
          <w:rFonts w:ascii="Times New Roman" w:eastAsia="Times New Roman" w:hAnsi="Times New Roman" w:cs="Times New Roman"/>
          <w:color w:val="000000" w:themeColor="text1"/>
          <w:sz w:val="24"/>
          <w:szCs w:val="24"/>
          <w:lang w:eastAsia="bg-BG"/>
        </w:rPr>
        <w:t xml:space="preserve">.2 и </w:t>
      </w:r>
      <w:r w:rsidRPr="00D67E06">
        <w:rPr>
          <w:rFonts w:ascii="Times New Roman" w:eastAsia="Times New Roman" w:hAnsi="Times New Roman" w:cs="Times New Roman"/>
          <w:color w:val="000000" w:themeColor="text1"/>
          <w:sz w:val="24"/>
          <w:szCs w:val="24"/>
          <w:lang w:eastAsia="bg-BG"/>
        </w:rPr>
        <w:t>т. 7.7</w:t>
      </w:r>
      <w:r w:rsidR="0095132E" w:rsidRPr="00D67E06">
        <w:rPr>
          <w:rFonts w:ascii="Times New Roman" w:eastAsia="Times New Roman" w:hAnsi="Times New Roman" w:cs="Times New Roman"/>
          <w:color w:val="000000" w:themeColor="text1"/>
          <w:sz w:val="24"/>
          <w:szCs w:val="24"/>
          <w:lang w:eastAsia="bg-BG"/>
        </w:rPr>
        <w:t>.3 се извършват след изискване на допълнителна пояснителна информация от кандидата или извършена пр</w:t>
      </w:r>
      <w:r w:rsidR="001F46E9" w:rsidRPr="00D67E06">
        <w:rPr>
          <w:rFonts w:ascii="Times New Roman" w:eastAsia="Times New Roman" w:hAnsi="Times New Roman" w:cs="Times New Roman"/>
          <w:color w:val="000000" w:themeColor="text1"/>
          <w:sz w:val="24"/>
          <w:szCs w:val="24"/>
          <w:lang w:eastAsia="bg-BG"/>
        </w:rPr>
        <w:t>оверка на място от служител на о</w:t>
      </w:r>
      <w:r w:rsidR="0095132E" w:rsidRPr="00D67E06">
        <w:rPr>
          <w:rFonts w:ascii="Times New Roman" w:eastAsia="Times New Roman" w:hAnsi="Times New Roman" w:cs="Times New Roman"/>
          <w:color w:val="000000" w:themeColor="text1"/>
          <w:sz w:val="24"/>
          <w:szCs w:val="24"/>
          <w:lang w:eastAsia="bg-BG"/>
        </w:rPr>
        <w:t>бщина Пловдив.</w:t>
      </w:r>
    </w:p>
    <w:p w14:paraId="25DFAAAF" w14:textId="0E36A4E4" w:rsidR="0095132E" w:rsidRPr="00D67E06" w:rsidRDefault="00C21675"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7.11. Корекциите по т.7.7</w:t>
      </w:r>
      <w:r w:rsidR="0095132E" w:rsidRPr="00D67E06">
        <w:rPr>
          <w:rFonts w:ascii="Times New Roman" w:eastAsia="Times New Roman" w:hAnsi="Times New Roman" w:cs="Times New Roman"/>
          <w:color w:val="000000" w:themeColor="text1"/>
          <w:sz w:val="24"/>
          <w:szCs w:val="24"/>
          <w:lang w:eastAsia="bg-BG"/>
        </w:rPr>
        <w:t xml:space="preserve"> не могат да водят до:</w:t>
      </w:r>
    </w:p>
    <w:p w14:paraId="10A3D3D8"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7.11.1. увеличаване на размера или на интензитета на финансовата помощ, предвидени в подаденото искане за финансиране;</w:t>
      </w:r>
    </w:p>
    <w:p w14:paraId="7802B7E4"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7.11.2. невъзможност за изпълнение на целите на проекта или включените дейности.</w:t>
      </w:r>
    </w:p>
    <w:p w14:paraId="1B55AF66"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7.12. Комисията не разглежда искания за финансова подкрепа в следните случаи: </w:t>
      </w:r>
    </w:p>
    <w:p w14:paraId="4136A26A"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7.12.1. за покриване на предварително направени разходи;</w:t>
      </w:r>
    </w:p>
    <w:p w14:paraId="6801857C"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7.12.2. за дейности, които не отговарят на посочените изисквания и определените критерии;</w:t>
      </w:r>
    </w:p>
    <w:p w14:paraId="1D6AE31B"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7.12.3. кандидатът не отговаря за условията за допустимост на тези правила;</w:t>
      </w:r>
    </w:p>
    <w:p w14:paraId="28973C5B"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7.12.4. не е заложено исканото съфинансиране.</w:t>
      </w:r>
    </w:p>
    <w:p w14:paraId="4CF335B7"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lastRenderedPageBreak/>
        <w:t>7.13. Комисията по т.7.1 разпределя 100% от отпуснатия бюджет за целите на настоящата финансова подкрепа.</w:t>
      </w:r>
    </w:p>
    <w:p w14:paraId="29609256" w14:textId="36905FAD"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7.14. Комисията се произнася с решение в срок до 15 календарни дни след заседанието. Решенията се утвърждават от кмета или се връщат за доработване от комисията. Утвърденото решение се изпраща на одобрения/ отхвърления кандидат по електронен път.</w:t>
      </w:r>
    </w:p>
    <w:p w14:paraId="78DAB372"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7.15. Контрол върху дейността на комисията се осъществява от Кмета на община Пловдив.</w:t>
      </w:r>
    </w:p>
    <w:p w14:paraId="7923242E" w14:textId="77777777" w:rsidR="0095132E" w:rsidRPr="00D67E06" w:rsidRDefault="0095132E" w:rsidP="0095132E">
      <w:pPr>
        <w:spacing w:after="0" w:line="240" w:lineRule="auto"/>
        <w:jc w:val="both"/>
        <w:rPr>
          <w:rFonts w:ascii="Times New Roman" w:eastAsia="Times New Roman" w:hAnsi="Times New Roman" w:cs="Times New Roman"/>
          <w:b/>
          <w:color w:val="000000" w:themeColor="text1"/>
          <w:sz w:val="24"/>
          <w:szCs w:val="24"/>
          <w:u w:val="single"/>
          <w:lang w:eastAsia="bg-BG"/>
        </w:rPr>
      </w:pPr>
    </w:p>
    <w:p w14:paraId="542FFE02" w14:textId="7871CC7B" w:rsidR="0095132E" w:rsidRPr="00D67E06" w:rsidRDefault="0095132E" w:rsidP="008C5502">
      <w:pPr>
        <w:spacing w:line="240" w:lineRule="auto"/>
        <w:jc w:val="both"/>
        <w:rPr>
          <w:rFonts w:ascii="Times New Roman" w:eastAsia="Times New Roman" w:hAnsi="Times New Roman" w:cs="Times New Roman"/>
          <w:b/>
          <w:color w:val="000000" w:themeColor="text1"/>
          <w:sz w:val="24"/>
          <w:szCs w:val="24"/>
          <w:u w:val="single"/>
          <w:lang w:eastAsia="bg-BG"/>
        </w:rPr>
      </w:pPr>
      <w:r w:rsidRPr="00D67E06">
        <w:rPr>
          <w:rFonts w:ascii="Times New Roman" w:eastAsia="Times New Roman" w:hAnsi="Times New Roman" w:cs="Times New Roman"/>
          <w:b/>
          <w:color w:val="000000" w:themeColor="text1"/>
          <w:sz w:val="24"/>
          <w:szCs w:val="24"/>
          <w:u w:val="single"/>
          <w:lang w:eastAsia="bg-BG"/>
        </w:rPr>
        <w:t>8. Решенията на комисията по т. 7.1 се предоставят за съхранение на отдел „Образование“</w:t>
      </w:r>
    </w:p>
    <w:p w14:paraId="503071F6" w14:textId="3626093B"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8.1. В едноседмичен срок от утвърждаване на решението от кмета за предоставяне на финансовата помощ началникът на отдел „Образование“ или определен от него служител от звеното уведомява дирекция „Финансова политика” на община Пловдив за размера на одобрените средства.</w:t>
      </w:r>
    </w:p>
    <w:p w14:paraId="6D90BF09" w14:textId="19A01F0A"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8.2. Дирекция „Финансова политика” на община Пловдив извършва необходимите корекции по бюджетит</w:t>
      </w:r>
      <w:r w:rsidR="003A363B" w:rsidRPr="00D67E06">
        <w:rPr>
          <w:rFonts w:ascii="Times New Roman" w:eastAsia="Times New Roman" w:hAnsi="Times New Roman" w:cs="Times New Roman"/>
          <w:color w:val="000000" w:themeColor="text1"/>
          <w:sz w:val="24"/>
          <w:szCs w:val="24"/>
          <w:lang w:eastAsia="bg-BG"/>
        </w:rPr>
        <w:t>е на съответните детски градини в 14-дневен срок от утвърждаване от кмета на решението по т. 7.14.</w:t>
      </w:r>
    </w:p>
    <w:p w14:paraId="64FD9FD9" w14:textId="77777777" w:rsidR="0095132E" w:rsidRPr="00D67E06" w:rsidRDefault="0095132E" w:rsidP="0095132E">
      <w:pPr>
        <w:spacing w:after="0" w:line="240" w:lineRule="auto"/>
        <w:ind w:firstLine="708"/>
        <w:jc w:val="both"/>
        <w:rPr>
          <w:rFonts w:ascii="Times New Roman" w:eastAsia="Times New Roman" w:hAnsi="Times New Roman" w:cs="Times New Roman"/>
          <w:b/>
          <w:color w:val="000000" w:themeColor="text1"/>
          <w:sz w:val="24"/>
          <w:szCs w:val="24"/>
          <w:lang w:eastAsia="bg-BG"/>
        </w:rPr>
      </w:pPr>
    </w:p>
    <w:p w14:paraId="70EA311B" w14:textId="77777777" w:rsidR="0095132E" w:rsidRPr="00D67E06" w:rsidRDefault="0095132E" w:rsidP="008C5502">
      <w:pPr>
        <w:spacing w:line="240" w:lineRule="auto"/>
        <w:jc w:val="both"/>
        <w:rPr>
          <w:rFonts w:ascii="Times New Roman" w:eastAsia="Times New Roman" w:hAnsi="Times New Roman" w:cs="Times New Roman"/>
          <w:b/>
          <w:color w:val="000000" w:themeColor="text1"/>
          <w:sz w:val="24"/>
          <w:szCs w:val="24"/>
          <w:u w:val="single"/>
          <w:lang w:eastAsia="bg-BG"/>
        </w:rPr>
      </w:pPr>
      <w:r w:rsidRPr="00D67E06">
        <w:rPr>
          <w:rFonts w:ascii="Times New Roman" w:eastAsia="Times New Roman" w:hAnsi="Times New Roman" w:cs="Times New Roman"/>
          <w:b/>
          <w:color w:val="000000" w:themeColor="text1"/>
          <w:sz w:val="24"/>
          <w:szCs w:val="24"/>
          <w:u w:val="single"/>
          <w:lang w:eastAsia="bg-BG"/>
        </w:rPr>
        <w:t>9. Контрол</w:t>
      </w:r>
    </w:p>
    <w:p w14:paraId="636ABA83" w14:textId="77A2330A" w:rsidR="0095132E" w:rsidRPr="00D67E06" w:rsidRDefault="0095132E" w:rsidP="0095132E">
      <w:pPr>
        <w:spacing w:after="0" w:line="240" w:lineRule="auto"/>
        <w:jc w:val="both"/>
        <w:rPr>
          <w:rFonts w:ascii="Times New Roman" w:eastAsia="Times New Roman" w:hAnsi="Times New Roman" w:cs="Times New Roman"/>
          <w:b/>
          <w:color w:val="000000" w:themeColor="text1"/>
          <w:sz w:val="24"/>
          <w:szCs w:val="24"/>
          <w:u w:val="single"/>
          <w:lang w:eastAsia="bg-BG"/>
        </w:rPr>
      </w:pPr>
      <w:r w:rsidRPr="00D67E06">
        <w:rPr>
          <w:rFonts w:ascii="Times New Roman" w:eastAsia="Times New Roman" w:hAnsi="Times New Roman" w:cs="Times New Roman"/>
          <w:color w:val="000000" w:themeColor="text1"/>
          <w:sz w:val="24"/>
          <w:szCs w:val="24"/>
          <w:lang w:eastAsia="bg-BG"/>
        </w:rPr>
        <w:t>9.1. Кме</w:t>
      </w:r>
      <w:r w:rsidR="001F46E9" w:rsidRPr="00D67E06">
        <w:rPr>
          <w:rFonts w:ascii="Times New Roman" w:eastAsia="Times New Roman" w:hAnsi="Times New Roman" w:cs="Times New Roman"/>
          <w:color w:val="000000" w:themeColor="text1"/>
          <w:sz w:val="24"/>
          <w:szCs w:val="24"/>
          <w:lang w:eastAsia="bg-BG"/>
        </w:rPr>
        <w:t>тът на община Пловдив</w:t>
      </w:r>
      <w:r w:rsidRPr="00D67E06">
        <w:rPr>
          <w:rFonts w:ascii="Times New Roman" w:eastAsia="Times New Roman" w:hAnsi="Times New Roman" w:cs="Times New Roman"/>
          <w:color w:val="000000" w:themeColor="text1"/>
          <w:sz w:val="24"/>
          <w:szCs w:val="24"/>
          <w:lang w:eastAsia="bg-BG"/>
        </w:rPr>
        <w:t xml:space="preserve"> упражнява чрез определен от него служител от дирекция „Строителство и инвестиции“ контрол по извършване на дейностите по проекта.</w:t>
      </w:r>
    </w:p>
    <w:p w14:paraId="10822E67" w14:textId="3BEF7288"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9.2. За изпълнение на проекта, за който е одобрено финансовото по</w:t>
      </w:r>
      <w:r w:rsidR="005913F0" w:rsidRPr="00D67E06">
        <w:rPr>
          <w:rFonts w:ascii="Times New Roman" w:eastAsia="Times New Roman" w:hAnsi="Times New Roman" w:cs="Times New Roman"/>
          <w:color w:val="000000" w:themeColor="text1"/>
          <w:sz w:val="24"/>
          <w:szCs w:val="24"/>
          <w:lang w:eastAsia="bg-BG"/>
        </w:rPr>
        <w:t>дпомагане, кандидатът представя</w:t>
      </w:r>
      <w:r w:rsidRPr="00D67E06">
        <w:rPr>
          <w:rFonts w:ascii="Times New Roman" w:eastAsia="Times New Roman" w:hAnsi="Times New Roman" w:cs="Times New Roman"/>
          <w:color w:val="000000" w:themeColor="text1"/>
          <w:sz w:val="24"/>
          <w:szCs w:val="24"/>
          <w:lang w:eastAsia="bg-BG"/>
        </w:rPr>
        <w:t xml:space="preserve"> не по-късно от 15 ноемв</w:t>
      </w:r>
      <w:r w:rsidR="005913F0" w:rsidRPr="00D67E06">
        <w:rPr>
          <w:rFonts w:ascii="Times New Roman" w:eastAsia="Times New Roman" w:hAnsi="Times New Roman" w:cs="Times New Roman"/>
          <w:color w:val="000000" w:themeColor="text1"/>
          <w:sz w:val="24"/>
          <w:szCs w:val="24"/>
          <w:lang w:eastAsia="bg-BG"/>
        </w:rPr>
        <w:t>ри в годината на кандидатстване</w:t>
      </w:r>
      <w:r w:rsidRPr="00D67E06">
        <w:rPr>
          <w:rFonts w:ascii="Times New Roman" w:eastAsia="Times New Roman" w:hAnsi="Times New Roman" w:cs="Times New Roman"/>
          <w:color w:val="000000" w:themeColor="text1"/>
          <w:sz w:val="24"/>
          <w:szCs w:val="24"/>
          <w:lang w:eastAsia="bg-BG"/>
        </w:rPr>
        <w:t xml:space="preserve"> отчет за извършените дейности.</w:t>
      </w:r>
    </w:p>
    <w:p w14:paraId="6D3ACDBA"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9.3, Отчетът по т. 9.2 се подготвя и представя в отдел „Образование“ и съдържа:</w:t>
      </w:r>
    </w:p>
    <w:p w14:paraId="03F34E23"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9.3.1. финансов отчет, към който се прилагат заверени копия от всички оригинални документи за направените разходи – договори, фактури, протоколи, разписки и др.;</w:t>
      </w:r>
    </w:p>
    <w:p w14:paraId="2809480B" w14:textId="33897F58"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9.3.2. съгласуван от служителя по т. 9.1 на Протокол/</w:t>
      </w:r>
      <w:r w:rsidR="005913F0"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Акт за приемане на извършените СМР (Образец 19). Паричните средства се изплащат на изпълнителя задължително и само след подписване на Протокол/</w:t>
      </w:r>
      <w:r w:rsidR="005913F0"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Акт за приемане на извършените СМР (Образец 19)</w:t>
      </w:r>
      <w:r w:rsidR="001F46E9" w:rsidRPr="00D67E06">
        <w:rPr>
          <w:rFonts w:ascii="Times New Roman" w:eastAsia="Times New Roman" w:hAnsi="Times New Roman" w:cs="Times New Roman"/>
          <w:color w:val="000000" w:themeColor="text1"/>
          <w:sz w:val="24"/>
          <w:szCs w:val="24"/>
          <w:lang w:eastAsia="bg-BG"/>
        </w:rPr>
        <w:t xml:space="preserve"> от страна на представителя на о</w:t>
      </w:r>
      <w:r w:rsidRPr="00D67E06">
        <w:rPr>
          <w:rFonts w:ascii="Times New Roman" w:eastAsia="Times New Roman" w:hAnsi="Times New Roman" w:cs="Times New Roman"/>
          <w:color w:val="000000" w:themeColor="text1"/>
          <w:sz w:val="24"/>
          <w:szCs w:val="24"/>
          <w:lang w:eastAsia="bg-BG"/>
        </w:rPr>
        <w:t>бщина Пловдив;</w:t>
      </w:r>
    </w:p>
    <w:p w14:paraId="071D91BC" w14:textId="7777777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9.3.3. Документ, издаден от съответната районна администрация, удостоверяващ, че обектът на интервенция, заложен в проекта, отговаря на всички необходими изисквания за реализирането му съгласно ЗУТ и подзаконовите нормативни актове за неговото прилагане;</w:t>
      </w:r>
    </w:p>
    <w:p w14:paraId="146C9491" w14:textId="2176661A"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9.4. Отчетът по т. 9.2 се разглежда от </w:t>
      </w:r>
      <w:r w:rsidR="001F46E9" w:rsidRPr="00D67E06">
        <w:rPr>
          <w:rFonts w:ascii="Times New Roman" w:eastAsia="Times New Roman" w:hAnsi="Times New Roman" w:cs="Times New Roman"/>
          <w:color w:val="000000" w:themeColor="text1"/>
          <w:sz w:val="24"/>
          <w:szCs w:val="24"/>
          <w:lang w:eastAsia="bg-BG"/>
        </w:rPr>
        <w:t>назначената от кмета на община Пловдив</w:t>
      </w:r>
      <w:r w:rsidRPr="00D67E06">
        <w:rPr>
          <w:rFonts w:ascii="Times New Roman" w:eastAsia="Times New Roman" w:hAnsi="Times New Roman" w:cs="Times New Roman"/>
          <w:color w:val="000000" w:themeColor="text1"/>
          <w:sz w:val="24"/>
          <w:szCs w:val="24"/>
          <w:lang w:eastAsia="bg-BG"/>
        </w:rPr>
        <w:t>, по т. 7.1 комисия.</w:t>
      </w:r>
    </w:p>
    <w:p w14:paraId="248C4C27" w14:textId="2103CD57"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9.5. При констатиране на несъответствие и/</w:t>
      </w:r>
      <w:r w:rsidR="005913F0"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или неточности и/</w:t>
      </w:r>
      <w:r w:rsidR="005913F0"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или грешки в представените отчети, касаещи извършени разходи, комисията дава подходящ срок на кандидата за отстраняването им.</w:t>
      </w:r>
    </w:p>
    <w:p w14:paraId="355246F7" w14:textId="0120AA13"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9.6. При неотстраняване на несъответствие и/</w:t>
      </w:r>
      <w:r w:rsidR="005913F0"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или неточности и/</w:t>
      </w:r>
      <w:r w:rsidR="005913F0"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или грешки в представените отчети по предходната алинея, както и в случай на отчитане на неправомерен разход и/</w:t>
      </w:r>
      <w:r w:rsidR="005913F0" w:rsidRPr="00D67E06">
        <w:rPr>
          <w:rFonts w:ascii="Times New Roman" w:eastAsia="Times New Roman" w:hAnsi="Times New Roman" w:cs="Times New Roman"/>
          <w:color w:val="000000" w:themeColor="text1"/>
          <w:sz w:val="24"/>
          <w:szCs w:val="24"/>
          <w:lang w:eastAsia="bg-BG"/>
        </w:rPr>
        <w:t xml:space="preserve"> </w:t>
      </w:r>
      <w:r w:rsidRPr="00D67E06">
        <w:rPr>
          <w:rFonts w:ascii="Times New Roman" w:eastAsia="Times New Roman" w:hAnsi="Times New Roman" w:cs="Times New Roman"/>
          <w:color w:val="000000" w:themeColor="text1"/>
          <w:sz w:val="24"/>
          <w:szCs w:val="24"/>
          <w:lang w:eastAsia="bg-BG"/>
        </w:rPr>
        <w:t>или липса на отчетни документи, доказващи съответния разход, комисията предлага съответния/-те разходи за възстановяване.</w:t>
      </w:r>
    </w:p>
    <w:p w14:paraId="3079408E" w14:textId="51112022"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 xml:space="preserve">9.7. Решенията на комисията по т. 9.4 се </w:t>
      </w:r>
      <w:r w:rsidR="001F46E9" w:rsidRPr="00D67E06">
        <w:rPr>
          <w:rFonts w:ascii="Times New Roman" w:eastAsia="Times New Roman" w:hAnsi="Times New Roman" w:cs="Times New Roman"/>
          <w:color w:val="000000" w:themeColor="text1"/>
          <w:sz w:val="24"/>
          <w:szCs w:val="24"/>
          <w:lang w:eastAsia="bg-BG"/>
        </w:rPr>
        <w:t>утвърждават от кмета на община Пловдив</w:t>
      </w:r>
      <w:r w:rsidRPr="00D67E06">
        <w:rPr>
          <w:rFonts w:ascii="Times New Roman" w:eastAsia="Times New Roman" w:hAnsi="Times New Roman" w:cs="Times New Roman"/>
          <w:color w:val="000000" w:themeColor="text1"/>
          <w:sz w:val="24"/>
          <w:szCs w:val="24"/>
          <w:lang w:eastAsia="bg-BG"/>
        </w:rPr>
        <w:t>.</w:t>
      </w:r>
    </w:p>
    <w:p w14:paraId="36AE64B9" w14:textId="03104EB5" w:rsidR="0095132E" w:rsidRPr="00D67E06" w:rsidRDefault="0095132E" w:rsidP="0095132E">
      <w:pPr>
        <w:spacing w:after="0" w:line="240" w:lineRule="auto"/>
        <w:jc w:val="both"/>
        <w:rPr>
          <w:rFonts w:ascii="Times New Roman" w:eastAsia="Times New Roman" w:hAnsi="Times New Roman" w:cs="Times New Roman"/>
          <w:color w:val="000000" w:themeColor="text1"/>
          <w:sz w:val="24"/>
          <w:szCs w:val="24"/>
          <w:lang w:eastAsia="bg-BG"/>
        </w:rPr>
      </w:pPr>
      <w:r w:rsidRPr="00D67E06">
        <w:rPr>
          <w:rFonts w:ascii="Times New Roman" w:eastAsia="Times New Roman" w:hAnsi="Times New Roman" w:cs="Times New Roman"/>
          <w:color w:val="000000" w:themeColor="text1"/>
          <w:sz w:val="24"/>
          <w:szCs w:val="24"/>
          <w:lang w:eastAsia="bg-BG"/>
        </w:rPr>
        <w:t>9.8. Средствата, подлежащи на възстановяване, следва да бъдат</w:t>
      </w:r>
      <w:r w:rsidR="001F46E9" w:rsidRPr="00D67E06">
        <w:rPr>
          <w:rFonts w:ascii="Times New Roman" w:eastAsia="Times New Roman" w:hAnsi="Times New Roman" w:cs="Times New Roman"/>
          <w:color w:val="000000" w:themeColor="text1"/>
          <w:sz w:val="24"/>
          <w:szCs w:val="24"/>
          <w:lang w:eastAsia="bg-BG"/>
        </w:rPr>
        <w:t xml:space="preserve"> върнати по сметката на община Пловдив</w:t>
      </w:r>
      <w:r w:rsidRPr="00D67E06">
        <w:rPr>
          <w:rFonts w:ascii="Times New Roman" w:eastAsia="Times New Roman" w:hAnsi="Times New Roman" w:cs="Times New Roman"/>
          <w:color w:val="000000" w:themeColor="text1"/>
          <w:sz w:val="24"/>
          <w:szCs w:val="24"/>
          <w:lang w:eastAsia="bg-BG"/>
        </w:rPr>
        <w:t xml:space="preserve"> в срок до 15 декември на </w:t>
      </w:r>
      <w:r w:rsidR="003A363B" w:rsidRPr="00D67E06">
        <w:rPr>
          <w:rFonts w:ascii="Times New Roman" w:eastAsia="Times New Roman" w:hAnsi="Times New Roman" w:cs="Times New Roman"/>
          <w:color w:val="000000" w:themeColor="text1"/>
          <w:sz w:val="24"/>
          <w:szCs w:val="24"/>
          <w:lang w:eastAsia="bg-BG"/>
        </w:rPr>
        <w:t>текущата</w:t>
      </w:r>
      <w:r w:rsidRPr="00D67E06">
        <w:rPr>
          <w:rFonts w:ascii="Times New Roman" w:eastAsia="Times New Roman" w:hAnsi="Times New Roman" w:cs="Times New Roman"/>
          <w:color w:val="000000" w:themeColor="text1"/>
          <w:sz w:val="24"/>
          <w:szCs w:val="24"/>
          <w:lang w:eastAsia="bg-BG"/>
        </w:rPr>
        <w:t xml:space="preserve"> година, в която се кандидатства.</w:t>
      </w:r>
    </w:p>
    <w:p w14:paraId="3B4E1BBD" w14:textId="2C989594" w:rsidR="0095132E" w:rsidRPr="00D67E06" w:rsidRDefault="0095132E" w:rsidP="0095132E">
      <w:pPr>
        <w:rPr>
          <w:color w:val="000000" w:themeColor="text1"/>
          <w:lang w:eastAsia="bg-BG"/>
        </w:rPr>
      </w:pPr>
      <w:r w:rsidRPr="00D67E06">
        <w:rPr>
          <w:color w:val="000000" w:themeColor="text1"/>
          <w:lang w:eastAsia="bg-BG"/>
        </w:rPr>
        <w:br w:type="page"/>
      </w:r>
    </w:p>
    <w:p w14:paraId="3F66224D" w14:textId="77777777" w:rsidR="00A241C9" w:rsidRPr="00D67E06" w:rsidRDefault="00A241C9" w:rsidP="00A241C9">
      <w:pPr>
        <w:spacing w:after="0" w:line="240" w:lineRule="auto"/>
        <w:jc w:val="both"/>
        <w:rPr>
          <w:rFonts w:ascii="Times New Roman" w:eastAsia="Times New Roman" w:hAnsi="Times New Roman" w:cs="Times New Roman"/>
          <w:b/>
          <w:color w:val="000000" w:themeColor="text1"/>
          <w:sz w:val="24"/>
          <w:szCs w:val="24"/>
        </w:rPr>
      </w:pPr>
      <w:r w:rsidRPr="00D67E06">
        <w:rPr>
          <w:rFonts w:ascii="Times New Roman" w:eastAsia="Times New Roman" w:hAnsi="Times New Roman" w:cs="Times New Roman"/>
          <w:b/>
          <w:color w:val="000000" w:themeColor="text1"/>
          <w:sz w:val="24"/>
          <w:szCs w:val="24"/>
        </w:rPr>
        <w:lastRenderedPageBreak/>
        <w:t xml:space="preserve">III. ПОДПРОГРАМА „МОНТЕСОРИ“ </w:t>
      </w:r>
    </w:p>
    <w:p w14:paraId="4C3EABFA" w14:textId="4848DDA3" w:rsidR="00A241C9" w:rsidRPr="00D67E06" w:rsidRDefault="00A241C9" w:rsidP="00A241C9">
      <w:pPr>
        <w:spacing w:after="0" w:line="240" w:lineRule="auto"/>
        <w:jc w:val="both"/>
        <w:rPr>
          <w:rFonts w:ascii="Times New Roman" w:eastAsia="Times New Roman" w:hAnsi="Times New Roman" w:cs="Times New Roman"/>
          <w:b/>
          <w:color w:val="000000" w:themeColor="text1"/>
          <w:sz w:val="24"/>
          <w:szCs w:val="24"/>
          <w:u w:val="single"/>
        </w:rPr>
      </w:pPr>
    </w:p>
    <w:p w14:paraId="4BFD3267" w14:textId="77777777" w:rsidR="00122EAF" w:rsidRPr="00D67E06" w:rsidRDefault="00122EAF" w:rsidP="00122EAF">
      <w:p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Пловдив е първата община в България, която  въведе Монтесори педагогиката в общински детски градини, детски ясли и училища. Към момента   Монтесори методът се прилага в 15 институции  -  9 детски градини, 2 детски ясли и 4 училища и обхваща  обучението на 2000 деца и  400 ученици от начален етап на образование.</w:t>
      </w:r>
    </w:p>
    <w:p w14:paraId="4B8366D2" w14:textId="77777777" w:rsidR="00122EAF" w:rsidRPr="00D67E06" w:rsidRDefault="00122EAF" w:rsidP="00122EAF">
      <w:p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По програма Монтесори, за прилагане на метода,  са обучени общо 220 педагози, от които 180 детски и 40 начални учители.</w:t>
      </w:r>
    </w:p>
    <w:p w14:paraId="2E6B947A" w14:textId="46CBEDD2" w:rsidR="00122EAF" w:rsidRPr="00D67E06" w:rsidRDefault="00122EAF" w:rsidP="00122EAF">
      <w:p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Методът  на обучение по  Монтесори е един от най-популярните и ефективни образователни подходи, който години наред широко се прилага в образователните институции по целия свят. Той  се основава на правилото, че всяко дете е уникално и изисква специален подход  в образованието и обучението.  Днес по света има над 22 000 Монтесори детски градини и училища.</w:t>
      </w:r>
    </w:p>
    <w:p w14:paraId="186F7865" w14:textId="77777777" w:rsidR="00122EAF" w:rsidRPr="00D67E06" w:rsidRDefault="00122EAF" w:rsidP="00122EAF">
      <w:pPr>
        <w:spacing w:after="0" w:line="240" w:lineRule="auto"/>
        <w:jc w:val="both"/>
        <w:rPr>
          <w:rFonts w:ascii="Times New Roman" w:eastAsia="Times New Roman" w:hAnsi="Times New Roman" w:cs="Times New Roman"/>
          <w:color w:val="000000" w:themeColor="text1"/>
          <w:sz w:val="24"/>
          <w:szCs w:val="24"/>
        </w:rPr>
      </w:pPr>
    </w:p>
    <w:p w14:paraId="1B588504" w14:textId="095A4043" w:rsidR="00A241C9" w:rsidRPr="00D67E06" w:rsidRDefault="00A241C9" w:rsidP="00A241C9">
      <w:pPr>
        <w:spacing w:after="0" w:line="240" w:lineRule="auto"/>
        <w:jc w:val="both"/>
        <w:rPr>
          <w:rFonts w:ascii="Times New Roman" w:eastAsia="Times New Roman" w:hAnsi="Times New Roman" w:cs="Times New Roman"/>
          <w:b/>
          <w:color w:val="000000" w:themeColor="text1"/>
          <w:sz w:val="24"/>
          <w:szCs w:val="24"/>
          <w:u w:val="single"/>
        </w:rPr>
      </w:pPr>
      <w:r w:rsidRPr="00D67E06">
        <w:rPr>
          <w:rFonts w:ascii="Times New Roman" w:eastAsia="Times New Roman" w:hAnsi="Times New Roman" w:cs="Times New Roman"/>
          <w:b/>
          <w:color w:val="000000" w:themeColor="text1"/>
          <w:sz w:val="24"/>
          <w:szCs w:val="24"/>
          <w:u w:val="single"/>
        </w:rPr>
        <w:t>Цел на подпрограмата</w:t>
      </w:r>
      <w:r w:rsidRPr="00D67E06">
        <w:rPr>
          <w:rFonts w:ascii="Times New Roman" w:eastAsia="Times New Roman" w:hAnsi="Times New Roman" w:cs="Times New Roman"/>
          <w:color w:val="000000" w:themeColor="text1"/>
          <w:sz w:val="24"/>
          <w:szCs w:val="24"/>
        </w:rPr>
        <w:t xml:space="preserve"> е</w:t>
      </w:r>
      <w:r w:rsidRPr="00D67E06">
        <w:rPr>
          <w:rFonts w:ascii="Times New Roman" w:eastAsia="Times New Roman" w:hAnsi="Times New Roman" w:cs="Times New Roman"/>
          <w:b/>
          <w:color w:val="000000" w:themeColor="text1"/>
          <w:sz w:val="24"/>
          <w:szCs w:val="24"/>
        </w:rPr>
        <w:t xml:space="preserve"> </w:t>
      </w:r>
      <w:r w:rsidRPr="00D67E06">
        <w:rPr>
          <w:rFonts w:ascii="Times New Roman" w:eastAsia="Times New Roman" w:hAnsi="Times New Roman" w:cs="Times New Roman"/>
          <w:color w:val="000000" w:themeColor="text1"/>
          <w:sz w:val="24"/>
          <w:szCs w:val="24"/>
        </w:rPr>
        <w:t xml:space="preserve">осигуряване на устойчивост и условия за развитие на програмата за прилагане на Монтесори </w:t>
      </w:r>
      <w:r w:rsidR="00122EAF" w:rsidRPr="00D67E06">
        <w:rPr>
          <w:rFonts w:ascii="Times New Roman" w:eastAsia="Times New Roman" w:hAnsi="Times New Roman" w:cs="Times New Roman"/>
          <w:color w:val="000000" w:themeColor="text1"/>
          <w:sz w:val="24"/>
          <w:szCs w:val="24"/>
        </w:rPr>
        <w:t xml:space="preserve">педагогиката </w:t>
      </w:r>
      <w:r w:rsidRPr="00D67E06">
        <w:rPr>
          <w:rFonts w:ascii="Times New Roman" w:eastAsia="Times New Roman" w:hAnsi="Times New Roman" w:cs="Times New Roman"/>
          <w:color w:val="000000" w:themeColor="text1"/>
          <w:sz w:val="24"/>
          <w:szCs w:val="24"/>
        </w:rPr>
        <w:t>в различни етапи от детското раз</w:t>
      </w:r>
      <w:r w:rsidR="005913F0" w:rsidRPr="00D67E06">
        <w:rPr>
          <w:rFonts w:ascii="Times New Roman" w:eastAsia="Times New Roman" w:hAnsi="Times New Roman" w:cs="Times New Roman"/>
          <w:color w:val="000000" w:themeColor="text1"/>
          <w:sz w:val="24"/>
          <w:szCs w:val="24"/>
        </w:rPr>
        <w:t>витие и разширяване на обхвата ѝ</w:t>
      </w:r>
      <w:r w:rsidRPr="00D67E06">
        <w:rPr>
          <w:rFonts w:ascii="Times New Roman" w:eastAsia="Times New Roman" w:hAnsi="Times New Roman" w:cs="Times New Roman"/>
          <w:color w:val="000000" w:themeColor="text1"/>
          <w:sz w:val="24"/>
          <w:szCs w:val="24"/>
        </w:rPr>
        <w:t>, съобразно потребностите и очакванията на общността.</w:t>
      </w:r>
    </w:p>
    <w:p w14:paraId="2DF3B336" w14:textId="77777777" w:rsidR="00A241C9" w:rsidRPr="00D67E06" w:rsidRDefault="00A241C9" w:rsidP="00A241C9">
      <w:pPr>
        <w:spacing w:after="0" w:line="240" w:lineRule="auto"/>
        <w:jc w:val="both"/>
        <w:rPr>
          <w:rFonts w:ascii="Times New Roman" w:eastAsia="Times New Roman" w:hAnsi="Times New Roman" w:cs="Times New Roman"/>
          <w:b/>
          <w:color w:val="000000" w:themeColor="text1"/>
          <w:sz w:val="24"/>
          <w:szCs w:val="24"/>
          <w:u w:val="single"/>
        </w:rPr>
      </w:pPr>
    </w:p>
    <w:p w14:paraId="792EE067" w14:textId="77777777" w:rsidR="00A241C9" w:rsidRPr="00D67E06" w:rsidRDefault="00A241C9" w:rsidP="00A241C9">
      <w:pPr>
        <w:spacing w:after="0" w:line="240" w:lineRule="auto"/>
        <w:jc w:val="both"/>
        <w:rPr>
          <w:rFonts w:ascii="Times New Roman" w:eastAsia="Times New Roman" w:hAnsi="Times New Roman" w:cs="Times New Roman"/>
          <w:b/>
          <w:color w:val="000000" w:themeColor="text1"/>
          <w:sz w:val="24"/>
          <w:szCs w:val="24"/>
          <w:u w:val="single"/>
        </w:rPr>
      </w:pPr>
    </w:p>
    <w:p w14:paraId="1663BBB1" w14:textId="77777777" w:rsidR="00A241C9" w:rsidRPr="00D67E06" w:rsidRDefault="00A241C9" w:rsidP="00A241C9">
      <w:pPr>
        <w:spacing w:after="0" w:line="240" w:lineRule="auto"/>
        <w:jc w:val="both"/>
        <w:rPr>
          <w:rFonts w:ascii="Times New Roman" w:eastAsia="Times New Roman" w:hAnsi="Times New Roman" w:cs="Times New Roman"/>
          <w:b/>
          <w:color w:val="000000" w:themeColor="text1"/>
          <w:sz w:val="24"/>
          <w:szCs w:val="24"/>
          <w:u w:val="single"/>
        </w:rPr>
      </w:pPr>
      <w:r w:rsidRPr="00D67E06">
        <w:rPr>
          <w:rFonts w:ascii="Times New Roman" w:eastAsia="Times New Roman" w:hAnsi="Times New Roman" w:cs="Times New Roman"/>
          <w:b/>
          <w:color w:val="000000" w:themeColor="text1"/>
          <w:sz w:val="24"/>
          <w:szCs w:val="24"/>
          <w:u w:val="single"/>
        </w:rPr>
        <w:t>Подцели:</w:t>
      </w:r>
    </w:p>
    <w:p w14:paraId="0B243AEA" w14:textId="77777777" w:rsidR="00A241C9" w:rsidRPr="00D67E06" w:rsidRDefault="00A241C9" w:rsidP="00A241C9">
      <w:pPr>
        <w:spacing w:after="0" w:line="240" w:lineRule="auto"/>
        <w:jc w:val="both"/>
        <w:rPr>
          <w:rFonts w:ascii="Times New Roman" w:eastAsia="Times New Roman" w:hAnsi="Times New Roman" w:cs="Times New Roman"/>
          <w:b/>
          <w:color w:val="000000" w:themeColor="text1"/>
          <w:sz w:val="24"/>
          <w:szCs w:val="24"/>
          <w:u w:val="single"/>
        </w:rPr>
      </w:pPr>
    </w:p>
    <w:p w14:paraId="07F4CCAC" w14:textId="77777777" w:rsidR="00A241C9" w:rsidRPr="00D67E06" w:rsidRDefault="00A241C9" w:rsidP="00A241C9">
      <w:pPr>
        <w:numPr>
          <w:ilvl w:val="0"/>
          <w:numId w:val="5"/>
        </w:numPr>
        <w:spacing w:after="0" w:line="240" w:lineRule="auto"/>
        <w:contextualSpacing/>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Развитие на образователно – възпитателната среда в детските ясли, детските градини, училища и ЦПЛР – ОДК – Пловдив, прилагащи метода на Монтесори.</w:t>
      </w:r>
    </w:p>
    <w:p w14:paraId="555C95A9" w14:textId="77777777" w:rsidR="00A241C9" w:rsidRPr="00D67E06" w:rsidRDefault="00A241C9" w:rsidP="00A241C9">
      <w:pPr>
        <w:numPr>
          <w:ilvl w:val="0"/>
          <w:numId w:val="5"/>
        </w:numPr>
        <w:spacing w:after="0" w:line="240" w:lineRule="auto"/>
        <w:contextualSpacing/>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Осигуряване на устойчивост и развитие на метода Монтесори в институциите.</w:t>
      </w:r>
    </w:p>
    <w:p w14:paraId="5BE6508E" w14:textId="61CE70E1" w:rsidR="00A241C9" w:rsidRPr="00D67E06" w:rsidRDefault="00A241C9" w:rsidP="00A241C9">
      <w:pPr>
        <w:numPr>
          <w:ilvl w:val="0"/>
          <w:numId w:val="5"/>
        </w:numPr>
        <w:spacing w:after="0" w:line="240" w:lineRule="auto"/>
        <w:contextualSpacing/>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Осигуряване на условия за квалификация на педагогическите и непедагогически специалисти, работещи в институциите, прилагащи метода на Монтесори чрез основните базови програми на НБУ и</w:t>
      </w:r>
      <w:r w:rsidR="002F0DCC" w:rsidRPr="00D67E06">
        <w:rPr>
          <w:rFonts w:ascii="Times New Roman" w:eastAsia="Times New Roman" w:hAnsi="Times New Roman" w:cs="Times New Roman"/>
          <w:color w:val="000000" w:themeColor="text1"/>
          <w:sz w:val="24"/>
          <w:szCs w:val="24"/>
        </w:rPr>
        <w:t xml:space="preserve"> чрез краткосрочни програми за </w:t>
      </w:r>
      <w:r w:rsidRPr="00D67E06">
        <w:rPr>
          <w:rFonts w:ascii="Times New Roman" w:eastAsia="Times New Roman" w:hAnsi="Times New Roman" w:cs="Times New Roman"/>
          <w:color w:val="000000" w:themeColor="text1"/>
          <w:sz w:val="24"/>
          <w:szCs w:val="24"/>
        </w:rPr>
        <w:t>надграждане и усъвършенстване на знанията и компетенциите от други обучителни организации и ВУЗ.</w:t>
      </w:r>
    </w:p>
    <w:p w14:paraId="2DAD4176" w14:textId="77777777" w:rsidR="00A241C9" w:rsidRPr="00D67E06" w:rsidRDefault="00A241C9" w:rsidP="00A241C9">
      <w:pPr>
        <w:numPr>
          <w:ilvl w:val="0"/>
          <w:numId w:val="5"/>
        </w:numPr>
        <w:spacing w:after="0" w:line="240" w:lineRule="auto"/>
        <w:contextualSpacing/>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Осигуряване на професионална подкрепа на екипите, прилагащи метода на Монтесори.</w:t>
      </w:r>
    </w:p>
    <w:p w14:paraId="6AB51897" w14:textId="77777777" w:rsidR="00A241C9" w:rsidRPr="00D67E06" w:rsidRDefault="00A241C9" w:rsidP="00A241C9">
      <w:pPr>
        <w:numPr>
          <w:ilvl w:val="0"/>
          <w:numId w:val="5"/>
        </w:numPr>
        <w:spacing w:after="0" w:line="240" w:lineRule="auto"/>
        <w:contextualSpacing/>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Популяризиране на образователната програма за въведение на метода на Монтесори.</w:t>
      </w:r>
    </w:p>
    <w:p w14:paraId="407D590F" w14:textId="77777777" w:rsidR="00A241C9" w:rsidRPr="00D67E06" w:rsidRDefault="00A241C9" w:rsidP="00A241C9">
      <w:pPr>
        <w:numPr>
          <w:ilvl w:val="0"/>
          <w:numId w:val="5"/>
        </w:numPr>
        <w:spacing w:after="0" w:line="240" w:lineRule="auto"/>
        <w:contextualSpacing/>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Осигуряване на условия за стимулиране на специалистите, работещи в детските градини и ясли, прилагащи метода на Монтесори.</w:t>
      </w:r>
    </w:p>
    <w:p w14:paraId="23CE6620" w14:textId="2D540C53" w:rsidR="00A241C9" w:rsidRPr="00D67E06" w:rsidRDefault="00A241C9" w:rsidP="00A241C9">
      <w:pPr>
        <w:numPr>
          <w:ilvl w:val="0"/>
          <w:numId w:val="5"/>
        </w:numPr>
        <w:spacing w:after="0" w:line="240" w:lineRule="auto"/>
        <w:contextualSpacing/>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Привличането на родителите като ак</w:t>
      </w:r>
      <w:r w:rsidR="002F0DCC" w:rsidRPr="00D67E06">
        <w:rPr>
          <w:rFonts w:ascii="Times New Roman" w:eastAsia="Times New Roman" w:hAnsi="Times New Roman" w:cs="Times New Roman"/>
          <w:color w:val="000000" w:themeColor="text1"/>
          <w:sz w:val="24"/>
          <w:szCs w:val="24"/>
        </w:rPr>
        <w:t>тивни участници в образователно-</w:t>
      </w:r>
      <w:r w:rsidRPr="00D67E06">
        <w:rPr>
          <w:rFonts w:ascii="Times New Roman" w:eastAsia="Times New Roman" w:hAnsi="Times New Roman" w:cs="Times New Roman"/>
          <w:color w:val="000000" w:themeColor="text1"/>
          <w:sz w:val="24"/>
          <w:szCs w:val="24"/>
        </w:rPr>
        <w:t>възпитателния процес и повишаването на компетенциите им за прилагането на метода на Монтесори.</w:t>
      </w:r>
    </w:p>
    <w:p w14:paraId="40308CA7" w14:textId="77777777" w:rsidR="00A241C9" w:rsidRPr="00D67E06" w:rsidRDefault="00A241C9" w:rsidP="00A241C9">
      <w:pPr>
        <w:spacing w:after="0" w:line="240" w:lineRule="auto"/>
        <w:jc w:val="both"/>
        <w:rPr>
          <w:rFonts w:ascii="Times New Roman" w:eastAsia="Times New Roman" w:hAnsi="Times New Roman" w:cs="Times New Roman"/>
          <w:b/>
          <w:color w:val="000000" w:themeColor="text1"/>
          <w:sz w:val="24"/>
          <w:szCs w:val="24"/>
          <w:u w:val="single"/>
          <w:lang w:val="ru-RU"/>
        </w:rPr>
      </w:pPr>
    </w:p>
    <w:p w14:paraId="2190B0E5" w14:textId="37476770" w:rsidR="00A241C9" w:rsidRPr="00D67E06" w:rsidRDefault="0026666E" w:rsidP="00A241C9">
      <w:pPr>
        <w:spacing w:after="0" w:line="240" w:lineRule="auto"/>
        <w:jc w:val="both"/>
        <w:rPr>
          <w:rFonts w:ascii="Times New Roman" w:eastAsia="Times New Roman" w:hAnsi="Times New Roman" w:cs="Times New Roman"/>
          <w:b/>
          <w:color w:val="000000" w:themeColor="text1"/>
          <w:sz w:val="24"/>
          <w:szCs w:val="24"/>
          <w:u w:val="single"/>
        </w:rPr>
      </w:pPr>
      <w:r w:rsidRPr="00D67E06">
        <w:rPr>
          <w:rFonts w:ascii="Times New Roman" w:eastAsia="Times New Roman" w:hAnsi="Times New Roman" w:cs="Times New Roman"/>
          <w:b/>
          <w:color w:val="000000" w:themeColor="text1"/>
          <w:sz w:val="24"/>
          <w:szCs w:val="24"/>
          <w:u w:val="single"/>
          <w:lang w:val="en-US"/>
        </w:rPr>
        <w:t xml:space="preserve">I. </w:t>
      </w:r>
      <w:r w:rsidR="00A241C9" w:rsidRPr="00D67E06">
        <w:rPr>
          <w:rFonts w:ascii="Times New Roman" w:eastAsia="Times New Roman" w:hAnsi="Times New Roman" w:cs="Times New Roman"/>
          <w:b/>
          <w:color w:val="000000" w:themeColor="text1"/>
          <w:sz w:val="24"/>
          <w:szCs w:val="24"/>
          <w:u w:val="single"/>
        </w:rPr>
        <w:t>Дейности за постигане на целите:</w:t>
      </w:r>
    </w:p>
    <w:p w14:paraId="46DF0CF2" w14:textId="77777777" w:rsidR="00A241C9" w:rsidRPr="00D67E06" w:rsidRDefault="00A241C9" w:rsidP="00A241C9">
      <w:p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1. Осигуряване на дидактични материали и средства за подобряване на подготвената Монтесори среда – осигуряване на средства за базови и допълнителни дидактични материали и пособия.</w:t>
      </w:r>
    </w:p>
    <w:p w14:paraId="76006BE3" w14:textId="77777777" w:rsidR="00A241C9" w:rsidRPr="00D67E06" w:rsidRDefault="00A241C9" w:rsidP="00A241C9">
      <w:p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2. Провеждане на квалификации на педагогическите и непедагогически специалисти, работещи в институциите, прилагащи метода на Монтесори чрез базови и надграждащи програми на НБУ и други обучителни организации и ВУЗ.</w:t>
      </w:r>
    </w:p>
    <w:p w14:paraId="0937EAB7" w14:textId="596E0C4D" w:rsidR="00A241C9" w:rsidRPr="00D67E06" w:rsidRDefault="00A241C9" w:rsidP="00A241C9">
      <w:p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lastRenderedPageBreak/>
        <w:t>3. Осигуряване на професионална подкрепа чрез провеждането на супервизии на екипите</w:t>
      </w:r>
      <w:r w:rsidR="002F0DCC" w:rsidRPr="00D67E06">
        <w:rPr>
          <w:rFonts w:ascii="Times New Roman" w:eastAsia="Times New Roman" w:hAnsi="Times New Roman" w:cs="Times New Roman"/>
          <w:color w:val="000000" w:themeColor="text1"/>
          <w:sz w:val="24"/>
          <w:szCs w:val="24"/>
        </w:rPr>
        <w:t>, прилагащи метода на Монтесори</w:t>
      </w:r>
      <w:r w:rsidRPr="00D67E06">
        <w:rPr>
          <w:rFonts w:ascii="Times New Roman" w:eastAsia="Times New Roman" w:hAnsi="Times New Roman" w:cs="Times New Roman"/>
          <w:color w:val="000000" w:themeColor="text1"/>
          <w:sz w:val="24"/>
          <w:szCs w:val="24"/>
        </w:rPr>
        <w:t xml:space="preserve"> чрез привличането на експерти от страната и чужбина.</w:t>
      </w:r>
    </w:p>
    <w:p w14:paraId="41341CB6" w14:textId="77777777" w:rsidR="00A241C9" w:rsidRPr="00D67E06" w:rsidRDefault="00A241C9" w:rsidP="00A241C9">
      <w:p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4. Популяризиране на образователната програма за въведение на метода на Монтесори чрез:</w:t>
      </w:r>
    </w:p>
    <w:p w14:paraId="073E4EBB" w14:textId="77777777" w:rsidR="00A241C9" w:rsidRPr="00D67E06" w:rsidRDefault="00A241C9" w:rsidP="00A241C9">
      <w:p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 обмяна на опит в страната и чужбина, участия във форуми, конференции и др. събития, свързани с развитието на образователните политики;</w:t>
      </w:r>
    </w:p>
    <w:p w14:paraId="7C5F22E3" w14:textId="77777777" w:rsidR="00A241C9" w:rsidRPr="00D67E06" w:rsidRDefault="00A241C9" w:rsidP="00A241C9">
      <w:p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 xml:space="preserve">- провеждане на местни инициативи – конференции, форуми, </w:t>
      </w:r>
      <w:proofErr w:type="spellStart"/>
      <w:r w:rsidRPr="00D67E06">
        <w:rPr>
          <w:rFonts w:ascii="Times New Roman" w:eastAsia="Times New Roman" w:hAnsi="Times New Roman" w:cs="Times New Roman"/>
          <w:color w:val="000000" w:themeColor="text1"/>
          <w:sz w:val="24"/>
          <w:szCs w:val="24"/>
        </w:rPr>
        <w:t>уъркшопове</w:t>
      </w:r>
      <w:proofErr w:type="spellEnd"/>
      <w:r w:rsidRPr="00D67E06">
        <w:rPr>
          <w:rFonts w:ascii="Times New Roman" w:eastAsia="Times New Roman" w:hAnsi="Times New Roman" w:cs="Times New Roman"/>
          <w:color w:val="000000" w:themeColor="text1"/>
          <w:sz w:val="24"/>
          <w:szCs w:val="24"/>
        </w:rPr>
        <w:t xml:space="preserve"> и др.;</w:t>
      </w:r>
    </w:p>
    <w:p w14:paraId="68CA5F31" w14:textId="77777777" w:rsidR="00A241C9" w:rsidRPr="00D67E06" w:rsidRDefault="00A241C9" w:rsidP="00A241C9">
      <w:p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 разработване на материали, разпечатване и разпространение.</w:t>
      </w:r>
    </w:p>
    <w:p w14:paraId="36B2B70A" w14:textId="2480612E" w:rsidR="00A241C9" w:rsidRPr="00D67E06" w:rsidRDefault="00A241C9" w:rsidP="00A241C9">
      <w:p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5. Дейности, насочени към привличането на родителите като акти</w:t>
      </w:r>
      <w:r w:rsidR="002F0DCC" w:rsidRPr="00D67E06">
        <w:rPr>
          <w:rFonts w:ascii="Times New Roman" w:eastAsia="Times New Roman" w:hAnsi="Times New Roman" w:cs="Times New Roman"/>
          <w:color w:val="000000" w:themeColor="text1"/>
          <w:sz w:val="24"/>
          <w:szCs w:val="24"/>
        </w:rPr>
        <w:t>вни участници в образователно-</w:t>
      </w:r>
      <w:r w:rsidRPr="00D67E06">
        <w:rPr>
          <w:rFonts w:ascii="Times New Roman" w:eastAsia="Times New Roman" w:hAnsi="Times New Roman" w:cs="Times New Roman"/>
          <w:color w:val="000000" w:themeColor="text1"/>
          <w:sz w:val="24"/>
          <w:szCs w:val="24"/>
        </w:rPr>
        <w:t xml:space="preserve">възпитателния процес и повишаването на компетенциите им за прилагането </w:t>
      </w:r>
      <w:r w:rsidR="002F0DCC" w:rsidRPr="00D67E06">
        <w:rPr>
          <w:rFonts w:ascii="Times New Roman" w:eastAsia="Times New Roman" w:hAnsi="Times New Roman" w:cs="Times New Roman"/>
          <w:color w:val="000000" w:themeColor="text1"/>
          <w:sz w:val="24"/>
          <w:szCs w:val="24"/>
        </w:rPr>
        <w:t xml:space="preserve">на метода на Монтесори с оглед </w:t>
      </w:r>
      <w:r w:rsidRPr="00D67E06">
        <w:rPr>
          <w:rFonts w:ascii="Times New Roman" w:eastAsia="Times New Roman" w:hAnsi="Times New Roman" w:cs="Times New Roman"/>
          <w:color w:val="000000" w:themeColor="text1"/>
          <w:sz w:val="24"/>
          <w:szCs w:val="24"/>
        </w:rPr>
        <w:t>повишаване на удовлетвореност от предоставяните услуги.</w:t>
      </w:r>
    </w:p>
    <w:p w14:paraId="0124C51E" w14:textId="77777777" w:rsidR="00A241C9" w:rsidRPr="00D67E06" w:rsidRDefault="00A241C9" w:rsidP="00A241C9">
      <w:p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6. Разширяване на партньорската мрежа чрез провеждането на инициативи с международни и местни организации и професионалисти.</w:t>
      </w:r>
    </w:p>
    <w:p w14:paraId="7AAAB223" w14:textId="77777777" w:rsidR="00A241C9" w:rsidRPr="00D67E06" w:rsidRDefault="00A241C9" w:rsidP="00A241C9">
      <w:p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7. Стимулиране на специалистите, работещи в детските градини и ясли, прилагащи метода на Монтесори.</w:t>
      </w:r>
    </w:p>
    <w:p w14:paraId="0180E94C" w14:textId="77777777" w:rsidR="00A241C9" w:rsidRPr="00D67E06" w:rsidRDefault="00A241C9" w:rsidP="00A241C9">
      <w:p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8. Разработване на Помагало за родителя.</w:t>
      </w:r>
    </w:p>
    <w:p w14:paraId="4982BBEF" w14:textId="77777777" w:rsidR="00A241C9" w:rsidRPr="00D67E06" w:rsidRDefault="00A241C9" w:rsidP="00A241C9">
      <w:pPr>
        <w:spacing w:after="0" w:line="240" w:lineRule="auto"/>
        <w:jc w:val="both"/>
        <w:rPr>
          <w:rFonts w:ascii="Times New Roman" w:eastAsia="Times New Roman" w:hAnsi="Times New Roman" w:cs="Times New Roman"/>
          <w:b/>
          <w:color w:val="000000" w:themeColor="text1"/>
          <w:sz w:val="24"/>
          <w:szCs w:val="24"/>
          <w:u w:val="single"/>
        </w:rPr>
      </w:pPr>
    </w:p>
    <w:p w14:paraId="3770A9ED" w14:textId="2556BA41" w:rsidR="00A241C9" w:rsidRPr="00D67E06" w:rsidRDefault="00A241C9" w:rsidP="00A241C9">
      <w:pPr>
        <w:spacing w:after="0" w:line="240" w:lineRule="auto"/>
        <w:jc w:val="both"/>
        <w:rPr>
          <w:rFonts w:ascii="Times New Roman" w:eastAsia="Times New Roman" w:hAnsi="Times New Roman" w:cs="Times New Roman"/>
          <w:b/>
          <w:color w:val="000000" w:themeColor="text1"/>
          <w:sz w:val="24"/>
          <w:szCs w:val="24"/>
        </w:rPr>
      </w:pPr>
      <w:r w:rsidRPr="00D67E06">
        <w:rPr>
          <w:rFonts w:ascii="Times New Roman" w:eastAsia="Times New Roman" w:hAnsi="Times New Roman" w:cs="Times New Roman"/>
          <w:b/>
          <w:color w:val="000000" w:themeColor="text1"/>
          <w:sz w:val="24"/>
          <w:szCs w:val="24"/>
        </w:rPr>
        <w:t xml:space="preserve">Период на програмата: 2023 </w:t>
      </w:r>
      <w:r w:rsidR="005913F0" w:rsidRPr="00D67E06">
        <w:rPr>
          <w:rFonts w:ascii="Times New Roman" w:eastAsia="Times New Roman" w:hAnsi="Times New Roman" w:cs="Times New Roman"/>
          <w:b/>
          <w:color w:val="000000" w:themeColor="text1"/>
          <w:sz w:val="24"/>
          <w:szCs w:val="24"/>
        </w:rPr>
        <w:t>–</w:t>
      </w:r>
      <w:r w:rsidRPr="00D67E06">
        <w:rPr>
          <w:rFonts w:ascii="Times New Roman" w:eastAsia="Times New Roman" w:hAnsi="Times New Roman" w:cs="Times New Roman"/>
          <w:b/>
          <w:color w:val="000000" w:themeColor="text1"/>
          <w:sz w:val="24"/>
          <w:szCs w:val="24"/>
        </w:rPr>
        <w:t xml:space="preserve"> 2025 г. </w:t>
      </w:r>
    </w:p>
    <w:p w14:paraId="7833AFD4" w14:textId="67242CBE" w:rsidR="00A241C9" w:rsidRPr="00D67E06" w:rsidRDefault="00A241C9" w:rsidP="00A241C9">
      <w:pPr>
        <w:spacing w:after="0" w:line="240" w:lineRule="auto"/>
        <w:jc w:val="both"/>
        <w:rPr>
          <w:rFonts w:ascii="Times New Roman" w:eastAsia="Times New Roman" w:hAnsi="Times New Roman" w:cs="Times New Roman"/>
          <w:b/>
          <w:color w:val="000000" w:themeColor="text1"/>
          <w:sz w:val="24"/>
          <w:szCs w:val="24"/>
        </w:rPr>
      </w:pPr>
      <w:r w:rsidRPr="00D67E06">
        <w:rPr>
          <w:rFonts w:ascii="Times New Roman" w:eastAsia="Times New Roman" w:hAnsi="Times New Roman" w:cs="Times New Roman"/>
          <w:b/>
          <w:color w:val="000000" w:themeColor="text1"/>
          <w:sz w:val="24"/>
          <w:szCs w:val="24"/>
        </w:rPr>
        <w:t>Срок за финанси</w:t>
      </w:r>
      <w:r w:rsidR="000144D1" w:rsidRPr="00D67E06">
        <w:rPr>
          <w:rFonts w:ascii="Times New Roman" w:eastAsia="Times New Roman" w:hAnsi="Times New Roman" w:cs="Times New Roman"/>
          <w:b/>
          <w:color w:val="000000" w:themeColor="text1"/>
          <w:sz w:val="24"/>
          <w:szCs w:val="24"/>
        </w:rPr>
        <w:t>ране по програмата до 31</w:t>
      </w:r>
      <w:r w:rsidRPr="00D67E06">
        <w:rPr>
          <w:rFonts w:ascii="Times New Roman" w:eastAsia="Times New Roman" w:hAnsi="Times New Roman" w:cs="Times New Roman"/>
          <w:b/>
          <w:color w:val="000000" w:themeColor="text1"/>
          <w:sz w:val="24"/>
          <w:szCs w:val="24"/>
        </w:rPr>
        <w:t>.10.2025 г.</w:t>
      </w:r>
    </w:p>
    <w:p w14:paraId="71ED43D6" w14:textId="77777777" w:rsidR="00A241C9" w:rsidRPr="00D67E06" w:rsidRDefault="00A241C9" w:rsidP="00A241C9">
      <w:pPr>
        <w:spacing w:after="0" w:line="240" w:lineRule="auto"/>
        <w:ind w:firstLine="360"/>
        <w:jc w:val="both"/>
        <w:rPr>
          <w:rFonts w:ascii="Times New Roman" w:eastAsia="Times New Roman" w:hAnsi="Times New Roman" w:cs="Times New Roman"/>
          <w:b/>
          <w:color w:val="000000" w:themeColor="text1"/>
          <w:sz w:val="24"/>
          <w:szCs w:val="24"/>
        </w:rPr>
      </w:pPr>
    </w:p>
    <w:p w14:paraId="36505145" w14:textId="77777777" w:rsidR="00A241C9" w:rsidRPr="00D67E06" w:rsidRDefault="00A241C9" w:rsidP="00A241C9">
      <w:pPr>
        <w:spacing w:after="0" w:line="240" w:lineRule="auto"/>
        <w:jc w:val="both"/>
        <w:rPr>
          <w:rFonts w:ascii="Times New Roman" w:eastAsia="Times New Roman" w:hAnsi="Times New Roman" w:cs="Times New Roman"/>
          <w:b/>
          <w:color w:val="000000" w:themeColor="text1"/>
          <w:sz w:val="24"/>
          <w:szCs w:val="24"/>
        </w:rPr>
      </w:pPr>
      <w:r w:rsidRPr="00D67E06">
        <w:rPr>
          <w:rFonts w:ascii="Times New Roman" w:eastAsia="Times New Roman" w:hAnsi="Times New Roman" w:cs="Times New Roman"/>
          <w:b/>
          <w:color w:val="000000" w:themeColor="text1"/>
          <w:sz w:val="24"/>
          <w:szCs w:val="24"/>
        </w:rPr>
        <w:t>Индикативен бюджет на подпрограмата за 2023 г. – до 200 000 лв.;</w:t>
      </w:r>
    </w:p>
    <w:p w14:paraId="424A8687" w14:textId="77777777" w:rsidR="00A241C9" w:rsidRPr="00D67E06" w:rsidRDefault="00A241C9" w:rsidP="00A241C9">
      <w:pPr>
        <w:spacing w:after="0" w:line="240" w:lineRule="auto"/>
        <w:jc w:val="both"/>
        <w:rPr>
          <w:rFonts w:ascii="Times New Roman" w:eastAsia="Times New Roman" w:hAnsi="Times New Roman" w:cs="Times New Roman"/>
          <w:b/>
          <w:color w:val="000000" w:themeColor="text1"/>
          <w:sz w:val="24"/>
          <w:szCs w:val="24"/>
        </w:rPr>
      </w:pPr>
      <w:r w:rsidRPr="00D67E06">
        <w:rPr>
          <w:rFonts w:ascii="Times New Roman" w:eastAsia="Times New Roman" w:hAnsi="Times New Roman" w:cs="Times New Roman"/>
          <w:b/>
          <w:color w:val="000000" w:themeColor="text1"/>
          <w:sz w:val="24"/>
          <w:szCs w:val="24"/>
        </w:rPr>
        <w:t>Индикативен бюджет на подпрограмата за 2024 г. – до 1</w:t>
      </w:r>
      <w:r w:rsidRPr="00D67E06">
        <w:rPr>
          <w:rFonts w:ascii="Times New Roman" w:eastAsia="Times New Roman" w:hAnsi="Times New Roman" w:cs="Times New Roman"/>
          <w:b/>
          <w:color w:val="000000" w:themeColor="text1"/>
          <w:sz w:val="24"/>
          <w:szCs w:val="24"/>
          <w:lang w:val="ru-RU"/>
        </w:rPr>
        <w:t>75</w:t>
      </w:r>
      <w:r w:rsidRPr="00D67E06">
        <w:rPr>
          <w:rFonts w:ascii="Times New Roman" w:eastAsia="Times New Roman" w:hAnsi="Times New Roman" w:cs="Times New Roman"/>
          <w:b/>
          <w:color w:val="000000" w:themeColor="text1"/>
          <w:sz w:val="24"/>
          <w:szCs w:val="24"/>
        </w:rPr>
        <w:t xml:space="preserve"> 000 лв.;</w:t>
      </w:r>
    </w:p>
    <w:p w14:paraId="4017C74E" w14:textId="77777777" w:rsidR="00A241C9" w:rsidRPr="00D67E06" w:rsidRDefault="00A241C9" w:rsidP="00A241C9">
      <w:pPr>
        <w:spacing w:after="0" w:line="240" w:lineRule="auto"/>
        <w:jc w:val="both"/>
        <w:rPr>
          <w:rFonts w:ascii="Times New Roman" w:eastAsia="Times New Roman" w:hAnsi="Times New Roman" w:cs="Times New Roman"/>
          <w:b/>
          <w:color w:val="000000" w:themeColor="text1"/>
          <w:sz w:val="24"/>
          <w:szCs w:val="24"/>
        </w:rPr>
      </w:pPr>
      <w:r w:rsidRPr="00D67E06">
        <w:rPr>
          <w:rFonts w:ascii="Times New Roman" w:eastAsia="Times New Roman" w:hAnsi="Times New Roman" w:cs="Times New Roman"/>
          <w:b/>
          <w:color w:val="000000" w:themeColor="text1"/>
          <w:sz w:val="24"/>
          <w:szCs w:val="24"/>
        </w:rPr>
        <w:t>Индикативен бюджет на подпрограмата за 2025 г. – до 150 000 лв.</w:t>
      </w:r>
    </w:p>
    <w:p w14:paraId="6B45C224" w14:textId="14C18F29" w:rsidR="00A241C9" w:rsidRPr="00D67E06" w:rsidRDefault="00A241C9" w:rsidP="00A241C9">
      <w:pPr>
        <w:spacing w:after="0" w:line="240" w:lineRule="auto"/>
        <w:jc w:val="both"/>
        <w:rPr>
          <w:rFonts w:ascii="Times New Roman" w:eastAsia="Times New Roman" w:hAnsi="Times New Roman" w:cs="Times New Roman"/>
          <w:b/>
          <w:color w:val="000000" w:themeColor="text1"/>
          <w:sz w:val="24"/>
          <w:szCs w:val="24"/>
          <w:u w:val="single"/>
        </w:rPr>
      </w:pPr>
    </w:p>
    <w:p w14:paraId="609DC1A1" w14:textId="57DEB92E" w:rsidR="0095132E" w:rsidRPr="00D67E06" w:rsidRDefault="0026666E" w:rsidP="0095132E">
      <w:pPr>
        <w:spacing w:line="240" w:lineRule="auto"/>
        <w:jc w:val="both"/>
        <w:rPr>
          <w:rFonts w:ascii="Times New Roman" w:eastAsia="Times New Roman" w:hAnsi="Times New Roman" w:cs="Times New Roman"/>
          <w:b/>
          <w:color w:val="000000" w:themeColor="text1"/>
          <w:sz w:val="24"/>
          <w:szCs w:val="24"/>
          <w:u w:val="single"/>
        </w:rPr>
      </w:pPr>
      <w:r w:rsidRPr="00D67E06">
        <w:rPr>
          <w:rFonts w:ascii="Times New Roman" w:eastAsia="Times New Roman" w:hAnsi="Times New Roman" w:cs="Times New Roman"/>
          <w:b/>
          <w:color w:val="000000" w:themeColor="text1"/>
          <w:sz w:val="24"/>
          <w:szCs w:val="24"/>
          <w:u w:val="single"/>
          <w:lang w:val="en-US"/>
        </w:rPr>
        <w:t xml:space="preserve">II. </w:t>
      </w:r>
      <w:r w:rsidR="0095132E" w:rsidRPr="00D67E06">
        <w:rPr>
          <w:rFonts w:ascii="Times New Roman" w:eastAsia="Times New Roman" w:hAnsi="Times New Roman" w:cs="Times New Roman"/>
          <w:b/>
          <w:color w:val="000000" w:themeColor="text1"/>
          <w:sz w:val="24"/>
          <w:szCs w:val="24"/>
          <w:u w:val="single"/>
        </w:rPr>
        <w:t>Контрол:</w:t>
      </w:r>
    </w:p>
    <w:p w14:paraId="21C115FB" w14:textId="4E290E65" w:rsidR="00A241C9" w:rsidRPr="00D67E06" w:rsidRDefault="0095132E" w:rsidP="0026666E">
      <w:pPr>
        <w:spacing w:line="276"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 xml:space="preserve">1. </w:t>
      </w:r>
      <w:r w:rsidR="00A241C9" w:rsidRPr="00D67E06">
        <w:rPr>
          <w:rFonts w:ascii="Times New Roman" w:eastAsia="Times New Roman" w:hAnsi="Times New Roman" w:cs="Times New Roman"/>
          <w:color w:val="000000" w:themeColor="text1"/>
          <w:sz w:val="24"/>
          <w:szCs w:val="24"/>
        </w:rPr>
        <w:t>Средствата по подпрограма Монт</w:t>
      </w:r>
      <w:r w:rsidR="001F46E9" w:rsidRPr="00D67E06">
        <w:rPr>
          <w:rFonts w:ascii="Times New Roman" w:eastAsia="Times New Roman" w:hAnsi="Times New Roman" w:cs="Times New Roman"/>
          <w:color w:val="000000" w:themeColor="text1"/>
          <w:sz w:val="24"/>
          <w:szCs w:val="24"/>
        </w:rPr>
        <w:t>есори, определени с бюджета на о</w:t>
      </w:r>
      <w:r w:rsidR="00A241C9" w:rsidRPr="00D67E06">
        <w:rPr>
          <w:rFonts w:ascii="Times New Roman" w:eastAsia="Times New Roman" w:hAnsi="Times New Roman" w:cs="Times New Roman"/>
          <w:color w:val="000000" w:themeColor="text1"/>
          <w:sz w:val="24"/>
          <w:szCs w:val="24"/>
        </w:rPr>
        <w:t>бщина Пловдив за съответната календарна година, ще се разпределят на образователните институции, прилагащи метода, съобразно дейностите, заложени в програмата. Средствата за всяка бюджетна година ще се разпределят от комисия, определена със запов</w:t>
      </w:r>
      <w:r w:rsidR="001F46E9" w:rsidRPr="00D67E06">
        <w:rPr>
          <w:rFonts w:ascii="Times New Roman" w:eastAsia="Times New Roman" w:hAnsi="Times New Roman" w:cs="Times New Roman"/>
          <w:color w:val="000000" w:themeColor="text1"/>
          <w:sz w:val="24"/>
          <w:szCs w:val="24"/>
        </w:rPr>
        <w:t>ед на кмета на о</w:t>
      </w:r>
      <w:r w:rsidR="0026666E" w:rsidRPr="00D67E06">
        <w:rPr>
          <w:rFonts w:ascii="Times New Roman" w:eastAsia="Times New Roman" w:hAnsi="Times New Roman" w:cs="Times New Roman"/>
          <w:color w:val="000000" w:themeColor="text1"/>
          <w:sz w:val="24"/>
          <w:szCs w:val="24"/>
        </w:rPr>
        <w:t xml:space="preserve">бщина Пловдив. </w:t>
      </w:r>
    </w:p>
    <w:p w14:paraId="0774FA0E" w14:textId="47841062" w:rsidR="00A241C9" w:rsidRPr="00D67E06" w:rsidRDefault="0095132E" w:rsidP="0026666E">
      <w:pPr>
        <w:pBdr>
          <w:top w:val="nil"/>
          <w:left w:val="nil"/>
          <w:bottom w:val="nil"/>
          <w:right w:val="nil"/>
          <w:between w:val="nil"/>
        </w:pBdr>
        <w:tabs>
          <w:tab w:val="left" w:pos="284"/>
        </w:tabs>
        <w:suppressAutoHyphens/>
        <w:spacing w:line="240" w:lineRule="auto"/>
        <w:jc w:val="both"/>
        <w:textDirection w:val="btLr"/>
        <w:textAlignment w:val="top"/>
        <w:outlineLvl w:val="0"/>
        <w:rPr>
          <w:rFonts w:ascii="Times New Roman" w:hAnsi="Times New Roman" w:cs="Times New Roman"/>
          <w:color w:val="000000" w:themeColor="text1"/>
          <w:sz w:val="24"/>
          <w:szCs w:val="24"/>
        </w:rPr>
      </w:pPr>
      <w:r w:rsidRPr="00D67E06">
        <w:rPr>
          <w:rFonts w:ascii="Times New Roman" w:hAnsi="Times New Roman" w:cs="Times New Roman"/>
          <w:color w:val="000000" w:themeColor="text1"/>
          <w:sz w:val="24"/>
          <w:szCs w:val="24"/>
        </w:rPr>
        <w:t xml:space="preserve">2. </w:t>
      </w:r>
      <w:r w:rsidR="00A241C9" w:rsidRPr="00D67E06">
        <w:rPr>
          <w:rFonts w:ascii="Times New Roman" w:hAnsi="Times New Roman" w:cs="Times New Roman"/>
          <w:color w:val="000000" w:themeColor="text1"/>
          <w:sz w:val="24"/>
          <w:szCs w:val="24"/>
        </w:rPr>
        <w:t>Директорите на финансираните институции следва да представят в отдел „Образование“ отчет с приложени копия от отчетните документи за извършените разходи.</w:t>
      </w:r>
    </w:p>
    <w:p w14:paraId="5FF56351" w14:textId="13CA232E" w:rsidR="00A241C9" w:rsidRPr="00D67E06" w:rsidRDefault="0095132E" w:rsidP="0026666E">
      <w:pPr>
        <w:pBdr>
          <w:top w:val="nil"/>
          <w:left w:val="nil"/>
          <w:bottom w:val="nil"/>
          <w:right w:val="nil"/>
          <w:between w:val="nil"/>
        </w:pBdr>
        <w:tabs>
          <w:tab w:val="left" w:pos="426"/>
        </w:tabs>
        <w:suppressAutoHyphens/>
        <w:spacing w:line="240" w:lineRule="auto"/>
        <w:jc w:val="both"/>
        <w:textDirection w:val="btLr"/>
        <w:textAlignment w:val="top"/>
        <w:outlineLvl w:val="0"/>
        <w:rPr>
          <w:rFonts w:ascii="Times New Roman" w:hAnsi="Times New Roman" w:cs="Times New Roman"/>
          <w:color w:val="000000" w:themeColor="text1"/>
          <w:sz w:val="24"/>
          <w:szCs w:val="24"/>
        </w:rPr>
      </w:pPr>
      <w:r w:rsidRPr="00D67E06">
        <w:rPr>
          <w:rFonts w:ascii="Times New Roman" w:hAnsi="Times New Roman" w:cs="Times New Roman"/>
          <w:color w:val="000000" w:themeColor="text1"/>
          <w:sz w:val="24"/>
          <w:szCs w:val="24"/>
        </w:rPr>
        <w:t xml:space="preserve">3. </w:t>
      </w:r>
      <w:r w:rsidR="00A241C9" w:rsidRPr="00D67E06">
        <w:rPr>
          <w:rFonts w:ascii="Times New Roman" w:hAnsi="Times New Roman" w:cs="Times New Roman"/>
          <w:color w:val="000000" w:themeColor="text1"/>
          <w:sz w:val="24"/>
          <w:szCs w:val="24"/>
        </w:rPr>
        <w:t>Комисията, определена със заповед на кмета, разглежда депозираните в отдел „Образование“ отчети и отчетни документи във връзка с финансираните по подпрограмата дейности.</w:t>
      </w:r>
    </w:p>
    <w:p w14:paraId="0C06D200" w14:textId="33B6B7BD" w:rsidR="00A241C9" w:rsidRPr="00D67E06" w:rsidRDefault="0095132E" w:rsidP="00A241C9">
      <w:pPr>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 xml:space="preserve">4. </w:t>
      </w:r>
      <w:r w:rsidR="00A241C9" w:rsidRPr="00D67E06">
        <w:rPr>
          <w:rFonts w:ascii="Times New Roman" w:eastAsia="Times New Roman" w:hAnsi="Times New Roman" w:cs="Times New Roman"/>
          <w:color w:val="000000" w:themeColor="text1"/>
          <w:sz w:val="24"/>
          <w:szCs w:val="24"/>
        </w:rPr>
        <w:t>При констатиране на несъответствие и/</w:t>
      </w:r>
      <w:r w:rsidRPr="00D67E06">
        <w:rPr>
          <w:rFonts w:ascii="Times New Roman" w:eastAsia="Times New Roman" w:hAnsi="Times New Roman" w:cs="Times New Roman"/>
          <w:color w:val="000000" w:themeColor="text1"/>
          <w:sz w:val="24"/>
          <w:szCs w:val="24"/>
        </w:rPr>
        <w:t xml:space="preserve"> </w:t>
      </w:r>
      <w:r w:rsidR="00A241C9" w:rsidRPr="00D67E06">
        <w:rPr>
          <w:rFonts w:ascii="Times New Roman" w:eastAsia="Times New Roman" w:hAnsi="Times New Roman" w:cs="Times New Roman"/>
          <w:color w:val="000000" w:themeColor="text1"/>
          <w:sz w:val="24"/>
          <w:szCs w:val="24"/>
        </w:rPr>
        <w:t>или неточности в представените отчети, касаещи извършени разходи, следва финансовите средства да бъдат</w:t>
      </w:r>
      <w:r w:rsidR="001F46E9" w:rsidRPr="00D67E06">
        <w:rPr>
          <w:rFonts w:ascii="Times New Roman" w:eastAsia="Times New Roman" w:hAnsi="Times New Roman" w:cs="Times New Roman"/>
          <w:color w:val="000000" w:themeColor="text1"/>
          <w:sz w:val="24"/>
          <w:szCs w:val="24"/>
        </w:rPr>
        <w:t xml:space="preserve"> върнати по сметката на община Пловдив</w:t>
      </w:r>
      <w:r w:rsidR="00A241C9" w:rsidRPr="00D67E06">
        <w:rPr>
          <w:rFonts w:ascii="Times New Roman" w:eastAsia="Times New Roman" w:hAnsi="Times New Roman" w:cs="Times New Roman"/>
          <w:color w:val="000000" w:themeColor="text1"/>
          <w:sz w:val="24"/>
          <w:szCs w:val="24"/>
        </w:rPr>
        <w:t xml:space="preserve"> </w:t>
      </w:r>
      <w:r w:rsidRPr="00D67E06">
        <w:rPr>
          <w:rFonts w:ascii="Times New Roman" w:eastAsia="Times New Roman" w:hAnsi="Times New Roman" w:cs="Times New Roman"/>
          <w:color w:val="000000" w:themeColor="text1"/>
          <w:sz w:val="24"/>
          <w:szCs w:val="24"/>
        </w:rPr>
        <w:t>до 15.12. з</w:t>
      </w:r>
      <w:r w:rsidR="00A241C9" w:rsidRPr="00D67E06">
        <w:rPr>
          <w:rFonts w:ascii="Times New Roman" w:eastAsia="Times New Roman" w:hAnsi="Times New Roman" w:cs="Times New Roman"/>
          <w:color w:val="000000" w:themeColor="text1"/>
          <w:sz w:val="24"/>
          <w:szCs w:val="24"/>
        </w:rPr>
        <w:t>а година</w:t>
      </w:r>
      <w:r w:rsidR="001E6C03" w:rsidRPr="00D67E06">
        <w:rPr>
          <w:rFonts w:ascii="Times New Roman" w:eastAsia="Times New Roman" w:hAnsi="Times New Roman" w:cs="Times New Roman"/>
          <w:color w:val="000000" w:themeColor="text1"/>
          <w:sz w:val="24"/>
          <w:szCs w:val="24"/>
        </w:rPr>
        <w:t>та</w:t>
      </w:r>
      <w:r w:rsidR="00A241C9" w:rsidRPr="00D67E06">
        <w:rPr>
          <w:rFonts w:ascii="Times New Roman" w:eastAsia="Times New Roman" w:hAnsi="Times New Roman" w:cs="Times New Roman"/>
          <w:color w:val="000000" w:themeColor="text1"/>
          <w:sz w:val="24"/>
          <w:szCs w:val="24"/>
        </w:rPr>
        <w:t>, в която се кандидатства.</w:t>
      </w:r>
    </w:p>
    <w:p w14:paraId="7CB30FFB" w14:textId="77777777" w:rsidR="00A241C9" w:rsidRPr="00D67E06" w:rsidRDefault="00A241C9" w:rsidP="00A241C9">
      <w:pPr>
        <w:spacing w:after="0" w:line="240" w:lineRule="auto"/>
        <w:jc w:val="both"/>
        <w:rPr>
          <w:rFonts w:ascii="Times New Roman" w:eastAsia="Times New Roman" w:hAnsi="Times New Roman" w:cs="Times New Roman"/>
          <w:color w:val="000000" w:themeColor="text1"/>
          <w:sz w:val="24"/>
          <w:szCs w:val="24"/>
        </w:rPr>
      </w:pPr>
    </w:p>
    <w:p w14:paraId="7C79030C" w14:textId="77777777" w:rsidR="00A241C9" w:rsidRPr="00D67E06" w:rsidRDefault="00A241C9" w:rsidP="00A241C9">
      <w:pPr>
        <w:pBdr>
          <w:top w:val="nil"/>
          <w:left w:val="nil"/>
          <w:bottom w:val="nil"/>
          <w:right w:val="nil"/>
          <w:between w:val="nil"/>
        </w:pBdr>
        <w:tabs>
          <w:tab w:val="left" w:pos="284"/>
        </w:tabs>
        <w:spacing w:line="240" w:lineRule="auto"/>
        <w:ind w:left="1"/>
        <w:contextualSpacing/>
        <w:jc w:val="both"/>
        <w:rPr>
          <w:color w:val="000000" w:themeColor="text1"/>
        </w:rPr>
      </w:pPr>
    </w:p>
    <w:p w14:paraId="0000011E" w14:textId="77777777" w:rsidR="00896851" w:rsidRPr="00D67E06" w:rsidRDefault="00896851" w:rsidP="00EA0E49">
      <w:pPr>
        <w:spacing w:after="0" w:line="240" w:lineRule="auto"/>
        <w:jc w:val="both"/>
        <w:rPr>
          <w:rFonts w:ascii="Times New Roman" w:eastAsia="Times New Roman" w:hAnsi="Times New Roman" w:cs="Times New Roman"/>
          <w:b/>
          <w:color w:val="000000" w:themeColor="text1"/>
          <w:sz w:val="24"/>
          <w:szCs w:val="24"/>
          <w:highlight w:val="yellow"/>
        </w:rPr>
      </w:pPr>
    </w:p>
    <w:p w14:paraId="12F4A223" w14:textId="4DFCDF39" w:rsidR="004C7435" w:rsidRPr="00D67E06" w:rsidRDefault="00B15AAD" w:rsidP="00B15AAD">
      <w:pPr>
        <w:rPr>
          <w:rFonts w:ascii="Times New Roman" w:eastAsia="Times New Roman" w:hAnsi="Times New Roman" w:cs="Times New Roman"/>
          <w:b/>
          <w:color w:val="000000" w:themeColor="text1"/>
          <w:sz w:val="24"/>
          <w:szCs w:val="24"/>
          <w:highlight w:val="yellow"/>
          <w:lang w:val="en-US"/>
        </w:rPr>
      </w:pPr>
      <w:r w:rsidRPr="00D67E06">
        <w:rPr>
          <w:rFonts w:ascii="Times New Roman" w:eastAsia="Times New Roman" w:hAnsi="Times New Roman" w:cs="Times New Roman"/>
          <w:b/>
          <w:color w:val="000000" w:themeColor="text1"/>
          <w:sz w:val="24"/>
          <w:szCs w:val="24"/>
          <w:highlight w:val="yellow"/>
        </w:rPr>
        <w:br w:type="page"/>
      </w:r>
    </w:p>
    <w:p w14:paraId="08E1950D" w14:textId="4E661ADE" w:rsidR="00971FEF" w:rsidRPr="00D67E06" w:rsidRDefault="00971FEF" w:rsidP="00971FEF">
      <w:pPr>
        <w:spacing w:after="0" w:line="240" w:lineRule="auto"/>
        <w:jc w:val="both"/>
        <w:rPr>
          <w:rFonts w:ascii="Times New Roman" w:eastAsia="Times New Roman" w:hAnsi="Times New Roman" w:cs="Times New Roman"/>
          <w:b/>
          <w:color w:val="000000" w:themeColor="text1"/>
          <w:sz w:val="24"/>
          <w:szCs w:val="24"/>
        </w:rPr>
      </w:pPr>
      <w:r w:rsidRPr="00D67E06">
        <w:rPr>
          <w:rFonts w:ascii="Times New Roman" w:eastAsia="Times New Roman" w:hAnsi="Times New Roman" w:cs="Times New Roman"/>
          <w:b/>
          <w:color w:val="000000" w:themeColor="text1"/>
          <w:sz w:val="24"/>
          <w:szCs w:val="24"/>
        </w:rPr>
        <w:lastRenderedPageBreak/>
        <w:t>IV. ПОДПРОГРАМА ЗА МОДЕРНИЗАЦИЯ НА УЧЕБНИЯ ПРОЦЕС</w:t>
      </w:r>
    </w:p>
    <w:p w14:paraId="511FB703" w14:textId="4F86619B" w:rsidR="00971FEF" w:rsidRPr="00D67E06" w:rsidRDefault="00811442" w:rsidP="00971FEF">
      <w:pPr>
        <w:spacing w:before="240" w:after="0" w:line="240" w:lineRule="auto"/>
        <w:ind w:firstLine="720"/>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Настоящата подпрограма определя</w:t>
      </w:r>
      <w:r w:rsidR="00971FEF" w:rsidRPr="00D67E06">
        <w:rPr>
          <w:rFonts w:ascii="Times New Roman" w:eastAsia="Times New Roman" w:hAnsi="Times New Roman" w:cs="Times New Roman"/>
          <w:color w:val="000000" w:themeColor="text1"/>
          <w:sz w:val="24"/>
          <w:szCs w:val="24"/>
        </w:rPr>
        <w:t xml:space="preserve"> условията и реда за кандидатстване за предоставяне на финансова подкрепа от бюджета на община Пловдив за дейности по модернизация на учебния процес.</w:t>
      </w:r>
    </w:p>
    <w:p w14:paraId="48BCDD22" w14:textId="2D9041ED" w:rsidR="00971FEF" w:rsidRPr="00D67E06" w:rsidRDefault="00971FEF" w:rsidP="00971FEF">
      <w:pPr>
        <w:spacing w:before="240" w:after="0" w:line="240" w:lineRule="auto"/>
        <w:ind w:firstLine="720"/>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 xml:space="preserve">Подпрограмата цели осъвременяване и модернизиране </w:t>
      </w:r>
      <w:r w:rsidR="00811442" w:rsidRPr="00D67E06">
        <w:rPr>
          <w:rFonts w:ascii="Times New Roman" w:eastAsia="Times New Roman" w:hAnsi="Times New Roman" w:cs="Times New Roman"/>
          <w:color w:val="000000" w:themeColor="text1"/>
          <w:sz w:val="24"/>
          <w:szCs w:val="24"/>
        </w:rPr>
        <w:t xml:space="preserve">на </w:t>
      </w:r>
      <w:r w:rsidRPr="00D67E06">
        <w:rPr>
          <w:rFonts w:ascii="Times New Roman" w:eastAsia="Times New Roman" w:hAnsi="Times New Roman" w:cs="Times New Roman"/>
          <w:color w:val="000000" w:themeColor="text1"/>
          <w:sz w:val="24"/>
          <w:szCs w:val="24"/>
        </w:rPr>
        <w:t>методите на преподаване и активно използване на т. нар. „облачни“ технологии и платформи чрез закупуването на съвременни технически средства.</w:t>
      </w:r>
    </w:p>
    <w:p w14:paraId="107C4289" w14:textId="77777777" w:rsidR="00971FEF" w:rsidRPr="00D67E06" w:rsidRDefault="00971FEF" w:rsidP="00971FEF">
      <w:pPr>
        <w:spacing w:before="240" w:after="0" w:line="240" w:lineRule="auto"/>
        <w:jc w:val="both"/>
        <w:rPr>
          <w:rFonts w:ascii="Times New Roman" w:eastAsia="Times New Roman" w:hAnsi="Times New Roman" w:cs="Times New Roman"/>
          <w:b/>
          <w:color w:val="000000" w:themeColor="text1"/>
          <w:sz w:val="24"/>
          <w:szCs w:val="24"/>
        </w:rPr>
      </w:pPr>
      <w:r w:rsidRPr="00D67E06">
        <w:rPr>
          <w:rFonts w:ascii="Times New Roman" w:eastAsia="Times New Roman" w:hAnsi="Times New Roman" w:cs="Times New Roman"/>
          <w:color w:val="000000" w:themeColor="text1"/>
          <w:sz w:val="24"/>
          <w:szCs w:val="24"/>
        </w:rPr>
        <w:t xml:space="preserve"> </w:t>
      </w:r>
      <w:r w:rsidRPr="00D67E06">
        <w:rPr>
          <w:rFonts w:ascii="Times New Roman" w:eastAsia="Times New Roman" w:hAnsi="Times New Roman" w:cs="Times New Roman"/>
          <w:color w:val="000000" w:themeColor="text1"/>
          <w:sz w:val="24"/>
          <w:szCs w:val="24"/>
        </w:rPr>
        <w:tab/>
      </w:r>
      <w:r w:rsidRPr="00D67E06">
        <w:rPr>
          <w:rFonts w:ascii="Times New Roman" w:eastAsia="Times New Roman" w:hAnsi="Times New Roman" w:cs="Times New Roman"/>
          <w:b/>
          <w:color w:val="000000" w:themeColor="text1"/>
          <w:sz w:val="24"/>
          <w:szCs w:val="24"/>
        </w:rPr>
        <w:t>Период на програмата: 2023 - 2025 г.</w:t>
      </w:r>
    </w:p>
    <w:p w14:paraId="3FC785BA" w14:textId="72521296" w:rsidR="004B4D30" w:rsidRPr="00D67E06" w:rsidRDefault="00971FEF" w:rsidP="004B4D30">
      <w:pPr>
        <w:spacing w:before="240" w:after="0" w:line="360" w:lineRule="auto"/>
        <w:ind w:firstLine="720"/>
        <w:jc w:val="both"/>
        <w:rPr>
          <w:rFonts w:ascii="Times New Roman" w:eastAsia="Times New Roman" w:hAnsi="Times New Roman" w:cs="Times New Roman"/>
          <w:b/>
          <w:color w:val="000000" w:themeColor="text1"/>
          <w:sz w:val="24"/>
          <w:szCs w:val="24"/>
        </w:rPr>
      </w:pPr>
      <w:r w:rsidRPr="00D67E06">
        <w:rPr>
          <w:rFonts w:ascii="Times New Roman" w:eastAsia="Times New Roman" w:hAnsi="Times New Roman" w:cs="Times New Roman"/>
          <w:b/>
          <w:color w:val="000000" w:themeColor="text1"/>
          <w:sz w:val="24"/>
          <w:szCs w:val="24"/>
        </w:rPr>
        <w:t>Проектните предложения се подават ежегодно в срок, опр</w:t>
      </w:r>
      <w:r w:rsidR="001F46E9" w:rsidRPr="00D67E06">
        <w:rPr>
          <w:rFonts w:ascii="Times New Roman" w:eastAsia="Times New Roman" w:hAnsi="Times New Roman" w:cs="Times New Roman"/>
          <w:b/>
          <w:color w:val="000000" w:themeColor="text1"/>
          <w:sz w:val="24"/>
          <w:szCs w:val="24"/>
        </w:rPr>
        <w:t>еделен със заповед на кмета на о</w:t>
      </w:r>
      <w:r w:rsidRPr="00D67E06">
        <w:rPr>
          <w:rFonts w:ascii="Times New Roman" w:eastAsia="Times New Roman" w:hAnsi="Times New Roman" w:cs="Times New Roman"/>
          <w:b/>
          <w:color w:val="000000" w:themeColor="text1"/>
          <w:sz w:val="24"/>
          <w:szCs w:val="24"/>
        </w:rPr>
        <w:t>бщина Пловдив;</w:t>
      </w:r>
    </w:p>
    <w:p w14:paraId="5495BCA1" w14:textId="0F836864" w:rsidR="00971FEF" w:rsidRPr="00D67E06" w:rsidRDefault="00971FEF" w:rsidP="004B4D30">
      <w:pPr>
        <w:spacing w:after="0" w:line="240" w:lineRule="auto"/>
        <w:ind w:firstLine="720"/>
        <w:jc w:val="both"/>
        <w:rPr>
          <w:rFonts w:ascii="Times New Roman" w:eastAsia="Times New Roman" w:hAnsi="Times New Roman" w:cs="Times New Roman"/>
          <w:b/>
          <w:color w:val="000000" w:themeColor="text1"/>
          <w:sz w:val="24"/>
          <w:szCs w:val="24"/>
        </w:rPr>
      </w:pPr>
      <w:r w:rsidRPr="00D67E06">
        <w:rPr>
          <w:rFonts w:ascii="Times New Roman" w:eastAsia="Times New Roman" w:hAnsi="Times New Roman" w:cs="Times New Roman"/>
          <w:b/>
          <w:color w:val="000000" w:themeColor="text1"/>
          <w:sz w:val="24"/>
          <w:szCs w:val="24"/>
        </w:rPr>
        <w:t xml:space="preserve">Индикативен бюджет на подпрограмата за 2023 г. – до </w:t>
      </w:r>
      <w:r w:rsidR="00412FD6" w:rsidRPr="00D67E06">
        <w:rPr>
          <w:rFonts w:ascii="Times New Roman" w:eastAsia="Times New Roman" w:hAnsi="Times New Roman" w:cs="Times New Roman"/>
          <w:b/>
          <w:color w:val="000000" w:themeColor="text1"/>
          <w:sz w:val="24"/>
          <w:szCs w:val="24"/>
        </w:rPr>
        <w:t>4</w:t>
      </w:r>
      <w:r w:rsidRPr="00D67E06">
        <w:rPr>
          <w:rFonts w:ascii="Times New Roman" w:eastAsia="Times New Roman" w:hAnsi="Times New Roman" w:cs="Times New Roman"/>
          <w:b/>
          <w:color w:val="000000" w:themeColor="text1"/>
          <w:sz w:val="24"/>
          <w:szCs w:val="24"/>
        </w:rPr>
        <w:t>00 000 лв.;</w:t>
      </w:r>
    </w:p>
    <w:p w14:paraId="0F725F6E" w14:textId="439F1164" w:rsidR="00971FEF" w:rsidRPr="00D67E06" w:rsidRDefault="00971FEF" w:rsidP="004B4D30">
      <w:pPr>
        <w:spacing w:after="0" w:line="240" w:lineRule="auto"/>
        <w:ind w:firstLine="720"/>
        <w:jc w:val="both"/>
        <w:rPr>
          <w:rFonts w:ascii="Times New Roman" w:eastAsia="Times New Roman" w:hAnsi="Times New Roman" w:cs="Times New Roman"/>
          <w:b/>
          <w:color w:val="000000" w:themeColor="text1"/>
          <w:sz w:val="24"/>
          <w:szCs w:val="24"/>
        </w:rPr>
      </w:pPr>
      <w:r w:rsidRPr="00D67E06">
        <w:rPr>
          <w:rFonts w:ascii="Times New Roman" w:eastAsia="Times New Roman" w:hAnsi="Times New Roman" w:cs="Times New Roman"/>
          <w:b/>
          <w:color w:val="000000" w:themeColor="text1"/>
          <w:sz w:val="24"/>
          <w:szCs w:val="24"/>
        </w:rPr>
        <w:t xml:space="preserve">Индикативен бюджет на подпрограмата за 2024 г. – до </w:t>
      </w:r>
      <w:r w:rsidR="00412FD6" w:rsidRPr="00D67E06">
        <w:rPr>
          <w:rFonts w:ascii="Times New Roman" w:eastAsia="Times New Roman" w:hAnsi="Times New Roman" w:cs="Times New Roman"/>
          <w:b/>
          <w:color w:val="000000" w:themeColor="text1"/>
          <w:sz w:val="24"/>
          <w:szCs w:val="24"/>
        </w:rPr>
        <w:t>4</w:t>
      </w:r>
      <w:r w:rsidRPr="00D67E06">
        <w:rPr>
          <w:rFonts w:ascii="Times New Roman" w:eastAsia="Times New Roman" w:hAnsi="Times New Roman" w:cs="Times New Roman"/>
          <w:b/>
          <w:color w:val="000000" w:themeColor="text1"/>
          <w:sz w:val="24"/>
          <w:szCs w:val="24"/>
        </w:rPr>
        <w:t>00 000 лв.;</w:t>
      </w:r>
    </w:p>
    <w:p w14:paraId="31C3CADD" w14:textId="1B50AA84" w:rsidR="00971FEF" w:rsidRPr="00D67E06" w:rsidRDefault="00971FEF" w:rsidP="004B4D30">
      <w:pPr>
        <w:spacing w:after="0" w:line="240" w:lineRule="auto"/>
        <w:ind w:firstLine="720"/>
        <w:jc w:val="both"/>
        <w:rPr>
          <w:rFonts w:ascii="Times New Roman" w:eastAsia="Times New Roman" w:hAnsi="Times New Roman" w:cs="Times New Roman"/>
          <w:b/>
          <w:color w:val="000000" w:themeColor="text1"/>
          <w:sz w:val="24"/>
          <w:szCs w:val="24"/>
        </w:rPr>
      </w:pPr>
      <w:r w:rsidRPr="00D67E06">
        <w:rPr>
          <w:rFonts w:ascii="Times New Roman" w:eastAsia="Times New Roman" w:hAnsi="Times New Roman" w:cs="Times New Roman"/>
          <w:b/>
          <w:color w:val="000000" w:themeColor="text1"/>
          <w:sz w:val="24"/>
          <w:szCs w:val="24"/>
        </w:rPr>
        <w:t xml:space="preserve">Индикативен бюджет на подпрограмата за 2025 г. – до </w:t>
      </w:r>
      <w:r w:rsidR="00412FD6" w:rsidRPr="00D67E06">
        <w:rPr>
          <w:rFonts w:ascii="Times New Roman" w:eastAsia="Times New Roman" w:hAnsi="Times New Roman" w:cs="Times New Roman"/>
          <w:b/>
          <w:color w:val="000000" w:themeColor="text1"/>
          <w:sz w:val="24"/>
          <w:szCs w:val="24"/>
        </w:rPr>
        <w:t>4</w:t>
      </w:r>
      <w:r w:rsidRPr="00D67E06">
        <w:rPr>
          <w:rFonts w:ascii="Times New Roman" w:eastAsia="Times New Roman" w:hAnsi="Times New Roman" w:cs="Times New Roman"/>
          <w:b/>
          <w:color w:val="000000" w:themeColor="text1"/>
          <w:sz w:val="24"/>
          <w:szCs w:val="24"/>
        </w:rPr>
        <w:t>00 000 лв.;</w:t>
      </w:r>
    </w:p>
    <w:p w14:paraId="3F4A5A33" w14:textId="610F8DAD"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b/>
          <w:color w:val="000000" w:themeColor="text1"/>
          <w:sz w:val="24"/>
          <w:szCs w:val="24"/>
          <w:u w:val="single"/>
        </w:rPr>
        <w:t>1. Допустими кандидати</w:t>
      </w:r>
      <w:r w:rsidRPr="00D67E06">
        <w:rPr>
          <w:rFonts w:ascii="Times New Roman" w:eastAsia="Times New Roman" w:hAnsi="Times New Roman" w:cs="Times New Roman"/>
          <w:color w:val="000000" w:themeColor="text1"/>
          <w:sz w:val="24"/>
          <w:szCs w:val="24"/>
        </w:rPr>
        <w:t xml:space="preserve"> за финансиране по подпрограмата са:</w:t>
      </w:r>
    </w:p>
    <w:p w14:paraId="22732F2B" w14:textId="42FCCC78"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1.</w:t>
      </w:r>
      <w:r w:rsidR="00A1340E" w:rsidRPr="00D67E06">
        <w:rPr>
          <w:rFonts w:ascii="Times New Roman" w:eastAsia="Times New Roman" w:hAnsi="Times New Roman" w:cs="Times New Roman"/>
          <w:color w:val="000000" w:themeColor="text1"/>
          <w:sz w:val="24"/>
          <w:szCs w:val="24"/>
        </w:rPr>
        <w:t>1.</w:t>
      </w:r>
      <w:r w:rsidRPr="00D67E06">
        <w:rPr>
          <w:rFonts w:ascii="Times New Roman" w:eastAsia="Times New Roman" w:hAnsi="Times New Roman" w:cs="Times New Roman"/>
          <w:color w:val="000000" w:themeColor="text1"/>
          <w:sz w:val="24"/>
          <w:szCs w:val="24"/>
        </w:rPr>
        <w:t xml:space="preserve"> общински училища,</w:t>
      </w:r>
      <w:r w:rsidR="001F46E9" w:rsidRPr="00D67E06">
        <w:rPr>
          <w:rFonts w:ascii="Times New Roman" w:eastAsia="Times New Roman" w:hAnsi="Times New Roman" w:cs="Times New Roman"/>
          <w:color w:val="000000" w:themeColor="text1"/>
          <w:sz w:val="24"/>
          <w:szCs w:val="24"/>
        </w:rPr>
        <w:t xml:space="preserve"> находящи се на територията на о</w:t>
      </w:r>
      <w:r w:rsidRPr="00D67E06">
        <w:rPr>
          <w:rFonts w:ascii="Times New Roman" w:eastAsia="Times New Roman" w:hAnsi="Times New Roman" w:cs="Times New Roman"/>
          <w:color w:val="000000" w:themeColor="text1"/>
          <w:sz w:val="24"/>
          <w:szCs w:val="24"/>
        </w:rPr>
        <w:t>бщина Пловдив;</w:t>
      </w:r>
    </w:p>
    <w:p w14:paraId="37E559E4" w14:textId="3EF2563A" w:rsidR="00971FEF" w:rsidRPr="00D67E06" w:rsidRDefault="00A1340E"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1.</w:t>
      </w:r>
      <w:r w:rsidR="00971FEF" w:rsidRPr="00D67E06">
        <w:rPr>
          <w:rFonts w:ascii="Times New Roman" w:eastAsia="Times New Roman" w:hAnsi="Times New Roman" w:cs="Times New Roman"/>
          <w:color w:val="000000" w:themeColor="text1"/>
          <w:sz w:val="24"/>
          <w:szCs w:val="24"/>
        </w:rPr>
        <w:t>2. ЦПЛР – ОДК – Пловдив.</w:t>
      </w:r>
    </w:p>
    <w:p w14:paraId="74B64E6D" w14:textId="2A9B5779" w:rsidR="00971FEF" w:rsidRPr="00D67E06" w:rsidRDefault="00A1340E" w:rsidP="00971FEF">
      <w:pPr>
        <w:spacing w:before="240" w:after="0" w:line="240" w:lineRule="auto"/>
        <w:jc w:val="both"/>
        <w:rPr>
          <w:rFonts w:ascii="Times New Roman" w:eastAsia="Times New Roman" w:hAnsi="Times New Roman" w:cs="Times New Roman"/>
          <w:i/>
          <w:color w:val="000000" w:themeColor="text1"/>
          <w:sz w:val="24"/>
          <w:szCs w:val="24"/>
        </w:rPr>
      </w:pPr>
      <w:r w:rsidRPr="00D67E06">
        <w:rPr>
          <w:rFonts w:ascii="Times New Roman" w:eastAsia="Times New Roman" w:hAnsi="Times New Roman" w:cs="Times New Roman"/>
          <w:color w:val="000000" w:themeColor="text1"/>
          <w:sz w:val="24"/>
          <w:szCs w:val="24"/>
        </w:rPr>
        <w:t xml:space="preserve">1.3. </w:t>
      </w:r>
      <w:r w:rsidR="00971FEF" w:rsidRPr="00D67E06">
        <w:rPr>
          <w:rFonts w:ascii="Times New Roman" w:eastAsia="Times New Roman" w:hAnsi="Times New Roman" w:cs="Times New Roman"/>
          <w:color w:val="000000" w:themeColor="text1"/>
          <w:sz w:val="24"/>
          <w:szCs w:val="24"/>
        </w:rPr>
        <w:t>Един кандидат може да заяви желание за финансиране по подпрограмата за повече от една от допустимите дейности.</w:t>
      </w:r>
    </w:p>
    <w:p w14:paraId="10EB9A32" w14:textId="0B8A3351"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b/>
          <w:color w:val="000000" w:themeColor="text1"/>
          <w:sz w:val="24"/>
          <w:szCs w:val="24"/>
          <w:u w:val="single"/>
        </w:rPr>
        <w:t>2. Допустими за финансиране са дейности</w:t>
      </w:r>
      <w:r w:rsidRPr="00D67E06">
        <w:rPr>
          <w:rFonts w:ascii="Times New Roman" w:eastAsia="Times New Roman" w:hAnsi="Times New Roman" w:cs="Times New Roman"/>
          <w:color w:val="000000" w:themeColor="text1"/>
          <w:sz w:val="24"/>
          <w:szCs w:val="24"/>
        </w:rPr>
        <w:t>, свързани със закупуване на съвременни технологични средства, оборудване на кабинети, придобиване на програмни продукти и лицензи, които:</w:t>
      </w:r>
    </w:p>
    <w:p w14:paraId="3BD19699" w14:textId="5A06ECBA" w:rsidR="00412FD6" w:rsidRPr="00D67E06" w:rsidRDefault="00412FD6" w:rsidP="00412FD6">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 xml:space="preserve">2.1. ще осигурят съвременно оборудване на специализирани кабинети по химия, биология, физика, математика, информационни технологии и др. </w:t>
      </w:r>
    </w:p>
    <w:p w14:paraId="2C110332" w14:textId="77777777" w:rsidR="00412FD6" w:rsidRPr="00D67E06" w:rsidRDefault="00412FD6" w:rsidP="00412FD6">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2.2. кандидатът ще използва за осигуряване на STEM и STEAM обучение;</w:t>
      </w:r>
    </w:p>
    <w:p w14:paraId="39872789" w14:textId="5F5F7452"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2.</w:t>
      </w:r>
      <w:r w:rsidR="00412FD6" w:rsidRPr="00D67E06">
        <w:rPr>
          <w:rFonts w:ascii="Times New Roman" w:eastAsia="Times New Roman" w:hAnsi="Times New Roman" w:cs="Times New Roman"/>
          <w:color w:val="000000" w:themeColor="text1"/>
          <w:sz w:val="24"/>
          <w:szCs w:val="24"/>
        </w:rPr>
        <w:t>3</w:t>
      </w:r>
      <w:r w:rsidRPr="00D67E06">
        <w:rPr>
          <w:rFonts w:ascii="Times New Roman" w:eastAsia="Times New Roman" w:hAnsi="Times New Roman" w:cs="Times New Roman"/>
          <w:color w:val="000000" w:themeColor="text1"/>
          <w:sz w:val="24"/>
          <w:szCs w:val="24"/>
        </w:rPr>
        <w:t>. кандидатът ще използва за създаване на паралелка „Едно към едно (1:</w:t>
      </w:r>
      <w:r w:rsidR="007609F2" w:rsidRPr="00D67E06">
        <w:rPr>
          <w:rFonts w:ascii="Times New Roman" w:eastAsia="Times New Roman" w:hAnsi="Times New Roman" w:cs="Times New Roman"/>
          <w:color w:val="000000" w:themeColor="text1"/>
          <w:sz w:val="24"/>
          <w:szCs w:val="24"/>
        </w:rPr>
        <w:t xml:space="preserve"> </w:t>
      </w:r>
      <w:r w:rsidRPr="00D67E06">
        <w:rPr>
          <w:rFonts w:ascii="Times New Roman" w:eastAsia="Times New Roman" w:hAnsi="Times New Roman" w:cs="Times New Roman"/>
          <w:color w:val="000000" w:themeColor="text1"/>
          <w:sz w:val="24"/>
          <w:szCs w:val="24"/>
        </w:rPr>
        <w:t>1)“ и/или за прилагане на програма „</w:t>
      </w:r>
      <w:r w:rsidRPr="00D67E06">
        <w:rPr>
          <w:rFonts w:ascii="Times New Roman" w:eastAsia="Times New Roman" w:hAnsi="Times New Roman" w:cs="Times New Roman"/>
          <w:color w:val="000000" w:themeColor="text1"/>
          <w:sz w:val="24"/>
          <w:szCs w:val="24"/>
          <w:lang w:val="en-US"/>
        </w:rPr>
        <w:t>Skills for Innovation</w:t>
      </w:r>
      <w:r w:rsidRPr="00D67E06">
        <w:rPr>
          <w:rFonts w:ascii="Times New Roman" w:eastAsia="Times New Roman" w:hAnsi="Times New Roman" w:cs="Times New Roman"/>
          <w:color w:val="000000" w:themeColor="text1"/>
          <w:sz w:val="24"/>
          <w:szCs w:val="24"/>
        </w:rPr>
        <w:t xml:space="preserve"> – </w:t>
      </w:r>
      <w:r w:rsidRPr="00D67E06">
        <w:rPr>
          <w:rFonts w:ascii="Times New Roman" w:eastAsia="Times New Roman" w:hAnsi="Times New Roman" w:cs="Times New Roman"/>
          <w:color w:val="000000" w:themeColor="text1"/>
          <w:sz w:val="24"/>
          <w:szCs w:val="24"/>
          <w:lang w:val="en-US"/>
        </w:rPr>
        <w:t xml:space="preserve">SFI </w:t>
      </w:r>
      <w:r w:rsidRPr="00D67E06">
        <w:rPr>
          <w:rFonts w:ascii="Times New Roman" w:eastAsia="Times New Roman" w:hAnsi="Times New Roman" w:cs="Times New Roman"/>
          <w:color w:val="000000" w:themeColor="text1"/>
          <w:sz w:val="24"/>
          <w:szCs w:val="24"/>
        </w:rPr>
        <w:t xml:space="preserve">(Умения за иновации)“, в която всеки ученик ще има на разположение за целите на учебния процес персонално електронно устройство; </w:t>
      </w:r>
    </w:p>
    <w:p w14:paraId="45555859" w14:textId="240B419E" w:rsidR="00971FEF" w:rsidRPr="00D67E06" w:rsidRDefault="007609F2"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 xml:space="preserve">2.4. </w:t>
      </w:r>
      <w:r w:rsidR="00971FEF" w:rsidRPr="00D67E06">
        <w:rPr>
          <w:rFonts w:ascii="Times New Roman" w:eastAsia="Times New Roman" w:hAnsi="Times New Roman" w:cs="Times New Roman"/>
          <w:color w:val="000000" w:themeColor="text1"/>
          <w:sz w:val="24"/>
          <w:szCs w:val="24"/>
        </w:rPr>
        <w:t>Дейностите, за които се иска финансиране, следва да не са физически започнали преди влизане в сила на акта за финансирането им.</w:t>
      </w:r>
    </w:p>
    <w:p w14:paraId="6FE1FAF7" w14:textId="08DBF4B9" w:rsidR="00971FEF" w:rsidRPr="00D67E06" w:rsidRDefault="00A1340E"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 xml:space="preserve">2.5. </w:t>
      </w:r>
      <w:r w:rsidR="00971FEF" w:rsidRPr="00D67E06">
        <w:rPr>
          <w:rFonts w:ascii="Times New Roman" w:eastAsia="Times New Roman" w:hAnsi="Times New Roman" w:cs="Times New Roman"/>
          <w:color w:val="000000" w:themeColor="text1"/>
          <w:sz w:val="24"/>
          <w:szCs w:val="24"/>
        </w:rPr>
        <w:t>Резултатите от реализацията на дейностите не могат да се използват от кандидата за извършване на икономическа дейност, т.е. следва да се ползват безплатно.</w:t>
      </w:r>
    </w:p>
    <w:p w14:paraId="1100031F" w14:textId="77777777" w:rsidR="001C045B" w:rsidRPr="00D67E06" w:rsidRDefault="001C045B" w:rsidP="00971FEF">
      <w:pPr>
        <w:spacing w:before="240" w:after="0" w:line="240" w:lineRule="auto"/>
        <w:jc w:val="both"/>
        <w:rPr>
          <w:rFonts w:ascii="Times New Roman" w:eastAsia="Times New Roman" w:hAnsi="Times New Roman" w:cs="Times New Roman"/>
          <w:b/>
          <w:color w:val="000000" w:themeColor="text1"/>
          <w:sz w:val="24"/>
          <w:szCs w:val="24"/>
          <w:u w:val="single"/>
        </w:rPr>
      </w:pPr>
    </w:p>
    <w:p w14:paraId="4B65CB71" w14:textId="42995FE1" w:rsidR="00971FEF" w:rsidRPr="00D67E06" w:rsidRDefault="00971FEF" w:rsidP="00971FEF">
      <w:pPr>
        <w:spacing w:before="240" w:after="0" w:line="240" w:lineRule="auto"/>
        <w:jc w:val="both"/>
        <w:rPr>
          <w:rFonts w:ascii="Times New Roman" w:eastAsia="Times New Roman" w:hAnsi="Times New Roman" w:cs="Times New Roman"/>
          <w:b/>
          <w:color w:val="000000" w:themeColor="text1"/>
          <w:sz w:val="24"/>
          <w:szCs w:val="24"/>
          <w:u w:val="single"/>
        </w:rPr>
      </w:pPr>
      <w:r w:rsidRPr="00D67E06">
        <w:rPr>
          <w:rFonts w:ascii="Times New Roman" w:eastAsia="Times New Roman" w:hAnsi="Times New Roman" w:cs="Times New Roman"/>
          <w:b/>
          <w:color w:val="000000" w:themeColor="text1"/>
          <w:sz w:val="24"/>
          <w:szCs w:val="24"/>
          <w:u w:val="single"/>
        </w:rPr>
        <w:lastRenderedPageBreak/>
        <w:t>3. Допустими са следните разходи:</w:t>
      </w:r>
    </w:p>
    <w:p w14:paraId="03AE07A8" w14:textId="239C305A" w:rsidR="001C045B" w:rsidRPr="00D67E06" w:rsidRDefault="00971FEF" w:rsidP="001C045B">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3.</w:t>
      </w:r>
      <w:r w:rsidR="001C045B" w:rsidRPr="00D67E06">
        <w:rPr>
          <w:rFonts w:ascii="Times New Roman" w:eastAsia="Times New Roman" w:hAnsi="Times New Roman" w:cs="Times New Roman"/>
          <w:color w:val="000000" w:themeColor="text1"/>
          <w:sz w:val="24"/>
          <w:szCs w:val="24"/>
        </w:rPr>
        <w:t>1</w:t>
      </w:r>
      <w:r w:rsidRPr="00D67E06">
        <w:rPr>
          <w:rFonts w:ascii="Times New Roman" w:eastAsia="Times New Roman" w:hAnsi="Times New Roman" w:cs="Times New Roman"/>
          <w:color w:val="000000" w:themeColor="text1"/>
          <w:sz w:val="24"/>
          <w:szCs w:val="24"/>
        </w:rPr>
        <w:t xml:space="preserve">.специализирано оборудване на кабинети </w:t>
      </w:r>
      <w:r w:rsidR="001C045B" w:rsidRPr="00D67E06">
        <w:rPr>
          <w:rFonts w:ascii="Times New Roman" w:eastAsia="Times New Roman" w:hAnsi="Times New Roman" w:cs="Times New Roman"/>
          <w:color w:val="000000" w:themeColor="text1"/>
          <w:sz w:val="24"/>
          <w:szCs w:val="24"/>
        </w:rPr>
        <w:t xml:space="preserve">по химия, биология, физика, математика, информационни технологии и др. </w:t>
      </w:r>
    </w:p>
    <w:p w14:paraId="514EEFB5" w14:textId="77777777" w:rsidR="001C045B" w:rsidRPr="00D67E06" w:rsidRDefault="001C045B" w:rsidP="001C045B">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3.2. преносими устройства;</w:t>
      </w:r>
    </w:p>
    <w:p w14:paraId="06D4AEC6" w14:textId="7C8F80AC" w:rsidR="00971FEF" w:rsidRPr="00D67E06" w:rsidRDefault="00971FEF" w:rsidP="00135F50">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3.3. програмни продукти и лицензи.</w:t>
      </w:r>
    </w:p>
    <w:p w14:paraId="2848300F" w14:textId="6BCD4A4B" w:rsidR="00A1340E" w:rsidRPr="00D67E06" w:rsidRDefault="00A1340E" w:rsidP="00135F50">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3.4. Разходите следва да са направени след влизане в сила на акта за финансиране и исканите за закупуване устройства.</w:t>
      </w:r>
    </w:p>
    <w:p w14:paraId="79E4C7BB" w14:textId="2866597A" w:rsidR="00971FEF" w:rsidRPr="00D67E06" w:rsidRDefault="00A1340E" w:rsidP="00135F50">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 xml:space="preserve">3.5. </w:t>
      </w:r>
      <w:r w:rsidR="00971FEF" w:rsidRPr="00D67E06">
        <w:rPr>
          <w:rFonts w:ascii="Times New Roman" w:eastAsia="Times New Roman" w:hAnsi="Times New Roman" w:cs="Times New Roman"/>
          <w:color w:val="000000" w:themeColor="text1"/>
          <w:sz w:val="24"/>
          <w:szCs w:val="24"/>
        </w:rPr>
        <w:t>Закупеното оборудване следва да поз</w:t>
      </w:r>
      <w:r w:rsidR="007609F2" w:rsidRPr="00D67E06">
        <w:rPr>
          <w:rFonts w:ascii="Times New Roman" w:eastAsia="Times New Roman" w:hAnsi="Times New Roman" w:cs="Times New Roman"/>
          <w:color w:val="000000" w:themeColor="text1"/>
          <w:sz w:val="24"/>
          <w:szCs w:val="24"/>
        </w:rPr>
        <w:t>волява управление от разстояние</w:t>
      </w:r>
      <w:r w:rsidR="00971FEF" w:rsidRPr="00D67E06">
        <w:rPr>
          <w:rFonts w:ascii="Times New Roman" w:eastAsia="Times New Roman" w:hAnsi="Times New Roman" w:cs="Times New Roman"/>
          <w:color w:val="000000" w:themeColor="text1"/>
          <w:sz w:val="24"/>
          <w:szCs w:val="24"/>
        </w:rPr>
        <w:t xml:space="preserve"> чрез лицензи за управление, които са съвместими с прилаганата </w:t>
      </w:r>
      <w:r w:rsidRPr="00D67E06">
        <w:rPr>
          <w:rFonts w:ascii="Times New Roman" w:eastAsia="Times New Roman" w:hAnsi="Times New Roman" w:cs="Times New Roman"/>
          <w:color w:val="000000" w:themeColor="text1"/>
          <w:sz w:val="24"/>
          <w:szCs w:val="24"/>
        </w:rPr>
        <w:t>от кандидата облачна платформа.</w:t>
      </w:r>
    </w:p>
    <w:p w14:paraId="58CF49DE" w14:textId="72D383B2"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b/>
          <w:color w:val="000000" w:themeColor="text1"/>
          <w:sz w:val="24"/>
          <w:szCs w:val="24"/>
          <w:u w:val="single"/>
        </w:rPr>
        <w:t>4. Максималният размер на финансовата помощ</w:t>
      </w:r>
      <w:r w:rsidRPr="00D67E06">
        <w:rPr>
          <w:rFonts w:ascii="Times New Roman" w:eastAsia="Times New Roman" w:hAnsi="Times New Roman" w:cs="Times New Roman"/>
          <w:color w:val="000000" w:themeColor="text1"/>
          <w:sz w:val="24"/>
          <w:szCs w:val="24"/>
        </w:rPr>
        <w:t xml:space="preserve"> за подаден от кандидата проект е в размер на до 80% от допустимите разходи. Кандидатът следва да осигури от утвърдения си годишен бюджет не по-малко от 20% съфинансиране на допустимите по проекта разходи. В случай че изискването не е спазено, проектът не се одобрява за финансиране. Ще се разглеждат и финансират проекти по реда на тяхното постъпване.</w:t>
      </w:r>
    </w:p>
    <w:p w14:paraId="2351AA15" w14:textId="755BD0BF" w:rsidR="00971FEF" w:rsidRPr="00D67E06" w:rsidRDefault="00971FEF" w:rsidP="00971FEF">
      <w:pPr>
        <w:spacing w:before="240" w:after="0" w:line="240" w:lineRule="auto"/>
        <w:jc w:val="both"/>
        <w:rPr>
          <w:rFonts w:ascii="Times New Roman" w:eastAsia="Times New Roman" w:hAnsi="Times New Roman" w:cs="Times New Roman"/>
          <w:i/>
          <w:color w:val="000000" w:themeColor="text1"/>
          <w:sz w:val="24"/>
          <w:szCs w:val="24"/>
        </w:rPr>
      </w:pPr>
      <w:r w:rsidRPr="00D67E06">
        <w:rPr>
          <w:rFonts w:ascii="Times New Roman" w:eastAsia="Times New Roman" w:hAnsi="Times New Roman" w:cs="Times New Roman"/>
          <w:i/>
          <w:color w:val="000000" w:themeColor="text1"/>
          <w:sz w:val="24"/>
          <w:szCs w:val="24"/>
        </w:rPr>
        <w:t>Предвижданите за финансиране дейности не съдържат елемент на държавна помощ, тъй като интервенциите са насочени изцяло към училищата, които са част от образователната система. Съгласно действащото законодателство, образованието в България е право на всеки български гражданин и се предоставя безвъзмездно. Образованието е част от публичните функции на държавата и на общината. Финансирането на училищата се осъществява с публични средства – за сметка на държавния или общинския бюджет. Съгласно практиката на Европейската комисия общественото образование, организирано в рамките на националната образователна система, което е предимно или изцяло финансирано и контролирано от държавата, се счита за дейност с нестопанска цел и се изключва от режима на държавните помощи.</w:t>
      </w:r>
    </w:p>
    <w:p w14:paraId="0EF6B8B4" w14:textId="3C179C3B" w:rsidR="00971FEF" w:rsidRPr="00D67E06" w:rsidRDefault="00971FEF" w:rsidP="00971FEF">
      <w:pPr>
        <w:spacing w:before="240" w:after="0" w:line="240" w:lineRule="auto"/>
        <w:jc w:val="both"/>
        <w:rPr>
          <w:rFonts w:ascii="Times New Roman" w:eastAsia="Times New Roman" w:hAnsi="Times New Roman" w:cs="Times New Roman"/>
          <w:b/>
          <w:color w:val="000000" w:themeColor="text1"/>
          <w:sz w:val="24"/>
          <w:szCs w:val="24"/>
          <w:u w:val="single"/>
        </w:rPr>
      </w:pPr>
      <w:r w:rsidRPr="00D67E06">
        <w:rPr>
          <w:rFonts w:ascii="Times New Roman" w:eastAsia="Times New Roman" w:hAnsi="Times New Roman" w:cs="Times New Roman"/>
          <w:b/>
          <w:color w:val="000000" w:themeColor="text1"/>
          <w:sz w:val="24"/>
          <w:szCs w:val="24"/>
          <w:u w:val="single"/>
        </w:rPr>
        <w:t>5.</w:t>
      </w:r>
      <w:r w:rsidRPr="00D67E06">
        <w:rPr>
          <w:rFonts w:ascii="Times New Roman" w:eastAsia="Times New Roman" w:hAnsi="Times New Roman" w:cs="Times New Roman"/>
          <w:color w:val="000000" w:themeColor="text1"/>
          <w:sz w:val="24"/>
          <w:szCs w:val="24"/>
          <w:u w:val="single"/>
        </w:rPr>
        <w:t xml:space="preserve"> </w:t>
      </w:r>
      <w:r w:rsidRPr="00D67E06">
        <w:rPr>
          <w:rFonts w:ascii="Times New Roman" w:eastAsia="Times New Roman" w:hAnsi="Times New Roman" w:cs="Times New Roman"/>
          <w:b/>
          <w:color w:val="000000" w:themeColor="text1"/>
          <w:sz w:val="24"/>
          <w:szCs w:val="24"/>
          <w:u w:val="single"/>
        </w:rPr>
        <w:t>Условия и ред за кандидатстване</w:t>
      </w:r>
    </w:p>
    <w:p w14:paraId="2A189966" w14:textId="78EFFF06"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За предо</w:t>
      </w:r>
      <w:r w:rsidR="007609F2" w:rsidRPr="00D67E06">
        <w:rPr>
          <w:rFonts w:ascii="Times New Roman" w:eastAsia="Times New Roman" w:hAnsi="Times New Roman" w:cs="Times New Roman"/>
          <w:color w:val="000000" w:themeColor="text1"/>
          <w:sz w:val="24"/>
          <w:szCs w:val="24"/>
        </w:rPr>
        <w:t>ставяне на финансовата подкрепа</w:t>
      </w:r>
      <w:r w:rsidRPr="00D67E06">
        <w:rPr>
          <w:rFonts w:ascii="Times New Roman" w:eastAsia="Times New Roman" w:hAnsi="Times New Roman" w:cs="Times New Roman"/>
          <w:color w:val="000000" w:themeColor="text1"/>
          <w:sz w:val="24"/>
          <w:szCs w:val="24"/>
        </w:rPr>
        <w:t xml:space="preserve"> директорът на кандидатстващата образователна институция предс</w:t>
      </w:r>
      <w:r w:rsidR="001F46E9" w:rsidRPr="00D67E06">
        <w:rPr>
          <w:rFonts w:ascii="Times New Roman" w:eastAsia="Times New Roman" w:hAnsi="Times New Roman" w:cs="Times New Roman"/>
          <w:color w:val="000000" w:themeColor="text1"/>
          <w:sz w:val="24"/>
          <w:szCs w:val="24"/>
        </w:rPr>
        <w:t>тавя в Отдел „Образование“ при о</w:t>
      </w:r>
      <w:r w:rsidRPr="00D67E06">
        <w:rPr>
          <w:rFonts w:ascii="Times New Roman" w:eastAsia="Times New Roman" w:hAnsi="Times New Roman" w:cs="Times New Roman"/>
          <w:color w:val="000000" w:themeColor="text1"/>
          <w:sz w:val="24"/>
          <w:szCs w:val="24"/>
        </w:rPr>
        <w:t>бщина Пловдив следните документи:</w:t>
      </w:r>
    </w:p>
    <w:p w14:paraId="0CC1A6E3"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5.1. Докладна записка, подписана и подпечатана с печата на институцията, в която се посочва:</w:t>
      </w:r>
    </w:p>
    <w:p w14:paraId="7C2C1B38" w14:textId="372A91BD"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5.1.1 срок на реализация, не по-късно от 12.11</w:t>
      </w:r>
      <w:r w:rsidR="00A1340E" w:rsidRPr="00D67E06">
        <w:rPr>
          <w:rFonts w:ascii="Times New Roman" w:eastAsia="Times New Roman" w:hAnsi="Times New Roman" w:cs="Times New Roman"/>
          <w:color w:val="000000" w:themeColor="text1"/>
          <w:sz w:val="24"/>
          <w:szCs w:val="24"/>
        </w:rPr>
        <w:t>.</w:t>
      </w:r>
      <w:r w:rsidRPr="00D67E06">
        <w:rPr>
          <w:rFonts w:ascii="Times New Roman" w:eastAsia="Times New Roman" w:hAnsi="Times New Roman" w:cs="Times New Roman"/>
          <w:color w:val="000000" w:themeColor="text1"/>
          <w:sz w:val="24"/>
          <w:szCs w:val="24"/>
        </w:rPr>
        <w:t xml:space="preserve"> на годината, в която се кандидатства;</w:t>
      </w:r>
    </w:p>
    <w:p w14:paraId="431D1B7F"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5.1.2. обща стойност на проекта с ДДС;</w:t>
      </w:r>
    </w:p>
    <w:p w14:paraId="4EB49D32"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5.1.3. размер на исканите средства с ДДС;</w:t>
      </w:r>
    </w:p>
    <w:p w14:paraId="01FF5AA3"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5.1.4. собствено финансиране (като сума и в относителен дял - %) с ДДС;</w:t>
      </w:r>
    </w:p>
    <w:p w14:paraId="3C44E007"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5.1.5. кратко описание на дейностите, които ще се извършват по проекта, което включва:</w:t>
      </w:r>
    </w:p>
    <w:p w14:paraId="39534AF5" w14:textId="31982C03" w:rsidR="00971FEF" w:rsidRPr="00D67E06" w:rsidRDefault="00971FEF" w:rsidP="00971FEF">
      <w:pPr>
        <w:spacing w:before="240" w:after="0" w:line="240" w:lineRule="auto"/>
        <w:jc w:val="both"/>
        <w:rPr>
          <w:rFonts w:ascii="Times New Roman" w:eastAsia="Times New Roman" w:hAnsi="Times New Roman" w:cs="Times New Roman"/>
          <w:i/>
          <w:color w:val="000000" w:themeColor="text1"/>
          <w:sz w:val="24"/>
          <w:szCs w:val="24"/>
        </w:rPr>
      </w:pPr>
      <w:r w:rsidRPr="00D67E06">
        <w:rPr>
          <w:rFonts w:ascii="Times New Roman" w:eastAsia="Times New Roman" w:hAnsi="Times New Roman" w:cs="Times New Roman"/>
          <w:color w:val="000000" w:themeColor="text1"/>
          <w:sz w:val="24"/>
          <w:szCs w:val="24"/>
        </w:rPr>
        <w:lastRenderedPageBreak/>
        <w:t xml:space="preserve">5.1.5.1. </w:t>
      </w:r>
      <w:r w:rsidR="00A1340E" w:rsidRPr="00D67E06">
        <w:rPr>
          <w:rFonts w:ascii="Times New Roman" w:eastAsia="Times New Roman" w:hAnsi="Times New Roman" w:cs="Times New Roman"/>
          <w:i/>
          <w:color w:val="000000" w:themeColor="text1"/>
          <w:sz w:val="24"/>
          <w:szCs w:val="24"/>
        </w:rPr>
        <w:t>По дейност</w:t>
      </w:r>
      <w:r w:rsidRPr="00D67E06">
        <w:rPr>
          <w:rFonts w:ascii="Times New Roman" w:eastAsia="Times New Roman" w:hAnsi="Times New Roman" w:cs="Times New Roman"/>
          <w:i/>
          <w:color w:val="000000" w:themeColor="text1"/>
          <w:sz w:val="24"/>
          <w:szCs w:val="24"/>
        </w:rPr>
        <w:t xml:space="preserve"> създаване н</w:t>
      </w:r>
      <w:r w:rsidR="00A1340E" w:rsidRPr="00D67E06">
        <w:rPr>
          <w:rFonts w:ascii="Times New Roman" w:eastAsia="Times New Roman" w:hAnsi="Times New Roman" w:cs="Times New Roman"/>
          <w:i/>
          <w:color w:val="000000" w:themeColor="text1"/>
          <w:sz w:val="24"/>
          <w:szCs w:val="24"/>
        </w:rPr>
        <w:t>а паралелка „Едно към едно (1: 1</w:t>
      </w:r>
      <w:r w:rsidRPr="00D67E06">
        <w:rPr>
          <w:rFonts w:ascii="Times New Roman" w:eastAsia="Times New Roman" w:hAnsi="Times New Roman" w:cs="Times New Roman"/>
          <w:i/>
          <w:color w:val="000000" w:themeColor="text1"/>
          <w:sz w:val="24"/>
          <w:szCs w:val="24"/>
        </w:rPr>
        <w:t>)“:</w:t>
      </w:r>
    </w:p>
    <w:p w14:paraId="4B6F5E63" w14:textId="77777777" w:rsidR="00971FEF" w:rsidRPr="00D67E06" w:rsidRDefault="00971FEF" w:rsidP="00971FEF">
      <w:pPr>
        <w:numPr>
          <w:ilvl w:val="0"/>
          <w:numId w:val="21"/>
        </w:num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 xml:space="preserve">техническа обезпеченост на училището (работеща WiFi мрежа, подходяща среда в класните стаи, внедрени облачни технологии в административните процеси); </w:t>
      </w:r>
    </w:p>
    <w:p w14:paraId="0A84DD73" w14:textId="77777777" w:rsidR="00971FEF" w:rsidRPr="00D67E06" w:rsidRDefault="00971FEF" w:rsidP="00971FEF">
      <w:pPr>
        <w:numPr>
          <w:ilvl w:val="0"/>
          <w:numId w:val="21"/>
        </w:num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 xml:space="preserve">процент на представителите на училището, които са преминали обучения по одобрените от Министерство на образованието и науката програми, свързани с внедряването на облачните технологии; </w:t>
      </w:r>
    </w:p>
    <w:p w14:paraId="26304452" w14:textId="77777777" w:rsidR="00971FEF" w:rsidRPr="00D67E06" w:rsidRDefault="00971FEF" w:rsidP="00971FEF">
      <w:pPr>
        <w:numPr>
          <w:ilvl w:val="0"/>
          <w:numId w:val="21"/>
        </w:num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 xml:space="preserve">процент сертифицирани учители – </w:t>
      </w:r>
      <w:r w:rsidRPr="00D67E06">
        <w:rPr>
          <w:rFonts w:ascii="Times New Roman" w:eastAsia="Times New Roman" w:hAnsi="Times New Roman" w:cs="Times New Roman"/>
          <w:color w:val="000000" w:themeColor="text1"/>
          <w:sz w:val="24"/>
          <w:szCs w:val="24"/>
          <w:lang w:val="en-US"/>
        </w:rPr>
        <w:t>Google educator</w:t>
      </w:r>
      <w:r w:rsidRPr="00D67E06">
        <w:rPr>
          <w:rFonts w:ascii="Times New Roman" w:eastAsia="Times New Roman" w:hAnsi="Times New Roman" w:cs="Times New Roman"/>
          <w:color w:val="000000" w:themeColor="text1"/>
          <w:sz w:val="24"/>
          <w:szCs w:val="24"/>
        </w:rPr>
        <w:t xml:space="preserve"> I и II ниво, спрямо общия брой на педагогическия персонал; </w:t>
      </w:r>
    </w:p>
    <w:p w14:paraId="24B9B277" w14:textId="77777777" w:rsidR="00971FEF" w:rsidRPr="00D67E06" w:rsidRDefault="00971FEF" w:rsidP="00971FEF">
      <w:pPr>
        <w:numPr>
          <w:ilvl w:val="0"/>
          <w:numId w:val="21"/>
        </w:num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14"/>
          <w:szCs w:val="14"/>
        </w:rPr>
        <w:t xml:space="preserve"> </w:t>
      </w:r>
      <w:r w:rsidRPr="00D67E06">
        <w:rPr>
          <w:rFonts w:ascii="Times New Roman" w:eastAsia="Times New Roman" w:hAnsi="Times New Roman" w:cs="Times New Roman"/>
          <w:color w:val="000000" w:themeColor="text1"/>
          <w:sz w:val="24"/>
          <w:szCs w:val="24"/>
        </w:rPr>
        <w:t xml:space="preserve">брой утвърдени трейнъри; </w:t>
      </w:r>
    </w:p>
    <w:p w14:paraId="03004D4F" w14:textId="77777777" w:rsidR="00971FEF" w:rsidRPr="00D67E06" w:rsidRDefault="00971FEF" w:rsidP="00971FEF">
      <w:pPr>
        <w:numPr>
          <w:ilvl w:val="0"/>
          <w:numId w:val="21"/>
        </w:num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 xml:space="preserve">процент на създадени профили на педагогическия персонал и на учениците, спрямо общия брой на учителите и учениците; </w:t>
      </w:r>
    </w:p>
    <w:p w14:paraId="3DA28D84" w14:textId="77777777" w:rsidR="00971FEF" w:rsidRPr="00D67E06" w:rsidRDefault="00971FEF" w:rsidP="00971FEF">
      <w:pPr>
        <w:numPr>
          <w:ilvl w:val="0"/>
          <w:numId w:val="21"/>
        </w:num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брой и кратко описание на добри практики в областта на използването на облачните технологии в учебните и административните процеси.</w:t>
      </w:r>
    </w:p>
    <w:p w14:paraId="201BD52D" w14:textId="4537EAF7" w:rsidR="00971FEF" w:rsidRPr="00D67E06" w:rsidRDefault="00971FEF" w:rsidP="007609F2">
      <w:pPr>
        <w:spacing w:before="240" w:line="240" w:lineRule="auto"/>
        <w:jc w:val="both"/>
        <w:rPr>
          <w:rFonts w:ascii="Times New Roman" w:eastAsia="Times New Roman" w:hAnsi="Times New Roman" w:cs="Times New Roman"/>
          <w:i/>
          <w:color w:val="000000" w:themeColor="text1"/>
          <w:sz w:val="24"/>
          <w:szCs w:val="24"/>
        </w:rPr>
      </w:pPr>
      <w:r w:rsidRPr="00D67E06">
        <w:rPr>
          <w:rFonts w:ascii="Times New Roman" w:eastAsia="Times New Roman" w:hAnsi="Times New Roman" w:cs="Times New Roman"/>
          <w:color w:val="000000" w:themeColor="text1"/>
          <w:sz w:val="24"/>
          <w:szCs w:val="24"/>
        </w:rPr>
        <w:t xml:space="preserve">5.1.5.2. </w:t>
      </w:r>
      <w:r w:rsidR="007753AF" w:rsidRPr="00D67E06">
        <w:rPr>
          <w:rFonts w:ascii="Times New Roman" w:eastAsia="Times New Roman" w:hAnsi="Times New Roman" w:cs="Times New Roman"/>
          <w:i/>
          <w:color w:val="000000" w:themeColor="text1"/>
          <w:sz w:val="24"/>
          <w:szCs w:val="24"/>
        </w:rPr>
        <w:t>По дейност</w:t>
      </w:r>
      <w:r w:rsidR="00A1340E" w:rsidRPr="00D67E06">
        <w:rPr>
          <w:rFonts w:ascii="Times New Roman" w:eastAsia="Times New Roman" w:hAnsi="Times New Roman" w:cs="Times New Roman"/>
          <w:i/>
          <w:color w:val="000000" w:themeColor="text1"/>
          <w:sz w:val="24"/>
          <w:szCs w:val="24"/>
        </w:rPr>
        <w:t xml:space="preserve"> „</w:t>
      </w:r>
      <w:r w:rsidRPr="00D67E06">
        <w:rPr>
          <w:rFonts w:ascii="Times New Roman" w:eastAsia="Times New Roman" w:hAnsi="Times New Roman" w:cs="Times New Roman"/>
          <w:i/>
          <w:color w:val="000000" w:themeColor="text1"/>
          <w:sz w:val="24"/>
          <w:szCs w:val="24"/>
        </w:rPr>
        <w:t>STEM/</w:t>
      </w:r>
      <w:r w:rsidR="007753AF" w:rsidRPr="00D67E06">
        <w:rPr>
          <w:rFonts w:ascii="Times New Roman" w:eastAsia="Times New Roman" w:hAnsi="Times New Roman" w:cs="Times New Roman"/>
          <w:i/>
          <w:color w:val="000000" w:themeColor="text1"/>
          <w:sz w:val="24"/>
          <w:szCs w:val="24"/>
        </w:rPr>
        <w:t xml:space="preserve"> </w:t>
      </w:r>
      <w:r w:rsidR="00A1340E" w:rsidRPr="00D67E06">
        <w:rPr>
          <w:rFonts w:ascii="Times New Roman" w:eastAsia="Times New Roman" w:hAnsi="Times New Roman" w:cs="Times New Roman"/>
          <w:i/>
          <w:color w:val="000000" w:themeColor="text1"/>
          <w:sz w:val="24"/>
          <w:szCs w:val="24"/>
        </w:rPr>
        <w:t>STEAM обучение“</w:t>
      </w:r>
      <w:r w:rsidRPr="00D67E06">
        <w:rPr>
          <w:rFonts w:ascii="Times New Roman" w:eastAsia="Times New Roman" w:hAnsi="Times New Roman" w:cs="Times New Roman"/>
          <w:i/>
          <w:color w:val="000000" w:themeColor="text1"/>
          <w:sz w:val="24"/>
          <w:szCs w:val="24"/>
        </w:rPr>
        <w:t>:</w:t>
      </w:r>
    </w:p>
    <w:p w14:paraId="66CDF01E" w14:textId="77777777" w:rsidR="00971FEF" w:rsidRPr="00D67E06" w:rsidRDefault="00971FEF" w:rsidP="00971FEF">
      <w:pPr>
        <w:numPr>
          <w:ilvl w:val="0"/>
          <w:numId w:val="20"/>
        </w:numPr>
        <w:spacing w:after="0" w:line="240" w:lineRule="auto"/>
        <w:jc w:val="both"/>
        <w:rPr>
          <w:rFonts w:ascii="Times New Roman" w:eastAsia="Times New Roman" w:hAnsi="Times New Roman" w:cs="Times New Roman"/>
          <w:color w:val="000000" w:themeColor="text1"/>
        </w:rPr>
      </w:pPr>
      <w:r w:rsidRPr="00D67E06">
        <w:rPr>
          <w:rFonts w:ascii="Times New Roman" w:eastAsia="Times New Roman" w:hAnsi="Times New Roman" w:cs="Times New Roman"/>
          <w:color w:val="000000" w:themeColor="text1"/>
          <w:sz w:val="14"/>
          <w:szCs w:val="14"/>
        </w:rPr>
        <w:t xml:space="preserve"> </w:t>
      </w:r>
      <w:r w:rsidRPr="00D67E06">
        <w:rPr>
          <w:rFonts w:ascii="Times New Roman" w:eastAsia="Times New Roman" w:hAnsi="Times New Roman" w:cs="Times New Roman"/>
          <w:color w:val="000000" w:themeColor="text1"/>
          <w:sz w:val="24"/>
          <w:szCs w:val="24"/>
        </w:rPr>
        <w:t xml:space="preserve">Брой на учениците, които ще използват оборудването; </w:t>
      </w:r>
      <w:r w:rsidRPr="00D67E06">
        <w:rPr>
          <w:rFonts w:ascii="Times New Roman" w:eastAsia="Times New Roman" w:hAnsi="Times New Roman" w:cs="Times New Roman"/>
          <w:color w:val="000000" w:themeColor="text1"/>
          <w:sz w:val="14"/>
          <w:szCs w:val="14"/>
        </w:rPr>
        <w:t xml:space="preserve"> </w:t>
      </w:r>
    </w:p>
    <w:p w14:paraId="0581A7C3" w14:textId="5D92A12F" w:rsidR="00971FEF" w:rsidRPr="00D67E06" w:rsidRDefault="00971FEF" w:rsidP="00971FEF">
      <w:pPr>
        <w:numPr>
          <w:ilvl w:val="0"/>
          <w:numId w:val="20"/>
        </w:num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Опит при провеждане на проектно базирано обучение в STEM/</w:t>
      </w:r>
      <w:r w:rsidR="007753AF" w:rsidRPr="00D67E06">
        <w:rPr>
          <w:rFonts w:ascii="Times New Roman" w:eastAsia="Times New Roman" w:hAnsi="Times New Roman" w:cs="Times New Roman"/>
          <w:color w:val="000000" w:themeColor="text1"/>
          <w:sz w:val="24"/>
          <w:szCs w:val="24"/>
        </w:rPr>
        <w:t xml:space="preserve"> </w:t>
      </w:r>
      <w:r w:rsidRPr="00D67E06">
        <w:rPr>
          <w:rFonts w:ascii="Times New Roman" w:eastAsia="Times New Roman" w:hAnsi="Times New Roman" w:cs="Times New Roman"/>
          <w:color w:val="000000" w:themeColor="text1"/>
          <w:sz w:val="24"/>
          <w:szCs w:val="24"/>
        </w:rPr>
        <w:t>STEAM направление в училището;</w:t>
      </w:r>
    </w:p>
    <w:p w14:paraId="5A0D96CA" w14:textId="7E8DE33D" w:rsidR="00971FEF" w:rsidRPr="00D67E06" w:rsidRDefault="00971FEF" w:rsidP="00971FEF">
      <w:pPr>
        <w:numPr>
          <w:ilvl w:val="0"/>
          <w:numId w:val="20"/>
        </w:num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Подходящо пространство, в което да се провежда обучение STEM/</w:t>
      </w:r>
      <w:r w:rsidR="007753AF" w:rsidRPr="00D67E06">
        <w:rPr>
          <w:rFonts w:ascii="Times New Roman" w:eastAsia="Times New Roman" w:hAnsi="Times New Roman" w:cs="Times New Roman"/>
          <w:color w:val="000000" w:themeColor="text1"/>
          <w:sz w:val="24"/>
          <w:szCs w:val="24"/>
        </w:rPr>
        <w:t xml:space="preserve"> </w:t>
      </w:r>
      <w:r w:rsidRPr="00D67E06">
        <w:rPr>
          <w:rFonts w:ascii="Times New Roman" w:eastAsia="Times New Roman" w:hAnsi="Times New Roman" w:cs="Times New Roman"/>
          <w:color w:val="000000" w:themeColor="text1"/>
          <w:sz w:val="24"/>
          <w:szCs w:val="24"/>
        </w:rPr>
        <w:t>STEAM;</w:t>
      </w:r>
    </w:p>
    <w:p w14:paraId="09B9433E" w14:textId="77ED9622" w:rsidR="00971FEF" w:rsidRPr="00D67E06" w:rsidRDefault="00971FEF" w:rsidP="004B4D30">
      <w:pPr>
        <w:numPr>
          <w:ilvl w:val="0"/>
          <w:numId w:val="20"/>
        </w:num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Връзка между проекта за STEM/</w:t>
      </w:r>
      <w:r w:rsidR="007753AF" w:rsidRPr="00D67E06">
        <w:rPr>
          <w:rFonts w:ascii="Times New Roman" w:eastAsia="Times New Roman" w:hAnsi="Times New Roman" w:cs="Times New Roman"/>
          <w:color w:val="000000" w:themeColor="text1"/>
          <w:sz w:val="24"/>
          <w:szCs w:val="24"/>
        </w:rPr>
        <w:t xml:space="preserve"> </w:t>
      </w:r>
      <w:r w:rsidRPr="00D67E06">
        <w:rPr>
          <w:rFonts w:ascii="Times New Roman" w:eastAsia="Times New Roman" w:hAnsi="Times New Roman" w:cs="Times New Roman"/>
          <w:color w:val="000000" w:themeColor="text1"/>
          <w:sz w:val="24"/>
          <w:szCs w:val="24"/>
        </w:rPr>
        <w:t>STEAM обучение и внедряването на дигитални и облачни технологии в училище.</w:t>
      </w:r>
    </w:p>
    <w:p w14:paraId="235546C4" w14:textId="5282DA32" w:rsidR="00971FEF" w:rsidRPr="00D67E06" w:rsidRDefault="00971FEF" w:rsidP="007609F2">
      <w:pPr>
        <w:spacing w:before="240" w:line="240" w:lineRule="auto"/>
        <w:jc w:val="both"/>
        <w:rPr>
          <w:rFonts w:ascii="Times New Roman" w:eastAsia="Times New Roman" w:hAnsi="Times New Roman" w:cs="Times New Roman"/>
          <w:i/>
          <w:color w:val="000000" w:themeColor="text1"/>
          <w:sz w:val="24"/>
          <w:szCs w:val="24"/>
        </w:rPr>
      </w:pPr>
      <w:r w:rsidRPr="00D67E06">
        <w:rPr>
          <w:rFonts w:ascii="Times New Roman" w:eastAsia="Times New Roman" w:hAnsi="Times New Roman" w:cs="Times New Roman"/>
          <w:color w:val="000000" w:themeColor="text1"/>
          <w:sz w:val="24"/>
          <w:szCs w:val="24"/>
        </w:rPr>
        <w:t xml:space="preserve">5.1.5.3. </w:t>
      </w:r>
      <w:r w:rsidR="00A1340E" w:rsidRPr="00D67E06">
        <w:rPr>
          <w:rFonts w:ascii="Times New Roman" w:eastAsia="Times New Roman" w:hAnsi="Times New Roman" w:cs="Times New Roman"/>
          <w:i/>
          <w:color w:val="000000" w:themeColor="text1"/>
          <w:sz w:val="24"/>
          <w:szCs w:val="24"/>
        </w:rPr>
        <w:t>По дейност „</w:t>
      </w:r>
      <w:r w:rsidRPr="00D67E06">
        <w:rPr>
          <w:rFonts w:ascii="Times New Roman" w:eastAsia="Times New Roman" w:hAnsi="Times New Roman" w:cs="Times New Roman"/>
          <w:i/>
          <w:color w:val="000000" w:themeColor="text1"/>
          <w:sz w:val="24"/>
          <w:szCs w:val="24"/>
        </w:rPr>
        <w:t xml:space="preserve">Осигуряване на специализирано оборудване на </w:t>
      </w:r>
      <w:r w:rsidR="007609F2" w:rsidRPr="00D67E06">
        <w:rPr>
          <w:rFonts w:ascii="Times New Roman" w:eastAsia="Times New Roman" w:hAnsi="Times New Roman" w:cs="Times New Roman"/>
          <w:i/>
          <w:color w:val="000000" w:themeColor="text1"/>
          <w:sz w:val="24"/>
          <w:szCs w:val="24"/>
        </w:rPr>
        <w:t xml:space="preserve">кабинетите по природни науки“: </w:t>
      </w:r>
    </w:p>
    <w:p w14:paraId="19888B3F" w14:textId="77777777" w:rsidR="00971FEF" w:rsidRPr="00D67E06" w:rsidRDefault="00971FEF" w:rsidP="00971FEF">
      <w:pPr>
        <w:numPr>
          <w:ilvl w:val="0"/>
          <w:numId w:val="22"/>
        </w:num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 xml:space="preserve">Брой кабинети, които ще бъдат оборудвани и обезпечени с необходимите технологични средства; </w:t>
      </w:r>
    </w:p>
    <w:p w14:paraId="2652B2A6" w14:textId="77777777" w:rsidR="00971FEF" w:rsidRPr="00D67E06" w:rsidRDefault="00971FEF" w:rsidP="00971FEF">
      <w:pPr>
        <w:numPr>
          <w:ilvl w:val="0"/>
          <w:numId w:val="22"/>
        </w:num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Брой ученици, които ще се обучават с модернизирани средства за преподаване и  визуализация.</w:t>
      </w:r>
    </w:p>
    <w:p w14:paraId="4D9C5E13"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5.1.6. описание на оборудването, което ще бъде закупено;</w:t>
      </w:r>
    </w:p>
    <w:p w14:paraId="02D1DB98"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5.1.7.очаквани резултати, свързани с подобряване на образователния процес и използването на техническите средства.</w:t>
      </w:r>
    </w:p>
    <w:p w14:paraId="47E1FDC8"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5.2. Документ, доказващ наличието на изискуемото съгласно подпрограмата съфинансиране;</w:t>
      </w:r>
    </w:p>
    <w:p w14:paraId="43D1B7E7"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5.3. Декларация (свободен текст) от директора на учебното заведение за липса на задължения;</w:t>
      </w:r>
    </w:p>
    <w:p w14:paraId="5F88E605"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5.4. Декларация (свободен текст) от директора на учебното заведение, че е запознат с условията на настоящите правила.</w:t>
      </w:r>
    </w:p>
    <w:p w14:paraId="21ED2423"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5.5. Обосновка на разходите заложени за извършване на отделните дейности. Кандидатът следва да представи минимум две оферти за стойността на техническите средства, които иска да бъдат финансирани по подпрограма „Модернизация на учебния процес“.</w:t>
      </w:r>
    </w:p>
    <w:p w14:paraId="21900FC9" w14:textId="43F18071"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lastRenderedPageBreak/>
        <w:t>5.6. Декларация (свободен текст) от директора на учебното заведение, че закупеното оборудване ще бъде използвано за реализиране на дейностите, за които се иска финансиране, и че ще го поддържа за срок от 3</w:t>
      </w:r>
      <w:r w:rsidR="004B4D30" w:rsidRPr="00D67E06">
        <w:rPr>
          <w:rFonts w:ascii="Times New Roman" w:eastAsia="Times New Roman" w:hAnsi="Times New Roman" w:cs="Times New Roman"/>
          <w:color w:val="000000" w:themeColor="text1"/>
          <w:sz w:val="24"/>
          <w:szCs w:val="24"/>
        </w:rPr>
        <w:t xml:space="preserve"> </w:t>
      </w:r>
      <w:r w:rsidRPr="00D67E06">
        <w:rPr>
          <w:rFonts w:ascii="Times New Roman" w:eastAsia="Times New Roman" w:hAnsi="Times New Roman" w:cs="Times New Roman"/>
          <w:color w:val="000000" w:themeColor="text1"/>
          <w:sz w:val="24"/>
          <w:szCs w:val="24"/>
        </w:rPr>
        <w:t>г., считано от датата на закупуването му, както и че няма право да го продава/дарява/дава под наем.</w:t>
      </w:r>
    </w:p>
    <w:p w14:paraId="2EBA46EC" w14:textId="658013AB" w:rsidR="00971FEF" w:rsidRPr="00D67E06" w:rsidRDefault="00135F50"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 xml:space="preserve">5.7. </w:t>
      </w:r>
      <w:r w:rsidR="00971FEF" w:rsidRPr="00D67E06">
        <w:rPr>
          <w:rFonts w:ascii="Times New Roman" w:eastAsia="Times New Roman" w:hAnsi="Times New Roman" w:cs="Times New Roman"/>
          <w:color w:val="000000" w:themeColor="text1"/>
          <w:sz w:val="24"/>
          <w:szCs w:val="24"/>
        </w:rPr>
        <w:t>В заявената от кандидата сума за финансова помощ не се допуска наличието на разходи, които не са свързани с допустимите дейности.</w:t>
      </w:r>
    </w:p>
    <w:p w14:paraId="3B3F885A" w14:textId="043F9B33" w:rsidR="00971FEF" w:rsidRPr="00D67E06" w:rsidRDefault="00135F50" w:rsidP="00135F50">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 xml:space="preserve">5.8. </w:t>
      </w:r>
      <w:r w:rsidR="00971FEF" w:rsidRPr="00D67E06">
        <w:rPr>
          <w:rFonts w:ascii="Times New Roman" w:eastAsia="Times New Roman" w:hAnsi="Times New Roman" w:cs="Times New Roman"/>
          <w:color w:val="000000" w:themeColor="text1"/>
          <w:sz w:val="24"/>
          <w:szCs w:val="24"/>
        </w:rPr>
        <w:t>Могат да се посочват само дейности, изпъл</w:t>
      </w:r>
      <w:r w:rsidRPr="00D67E06">
        <w:rPr>
          <w:rFonts w:ascii="Times New Roman" w:eastAsia="Times New Roman" w:hAnsi="Times New Roman" w:cs="Times New Roman"/>
          <w:color w:val="000000" w:themeColor="text1"/>
          <w:sz w:val="24"/>
          <w:szCs w:val="24"/>
        </w:rPr>
        <w:t>нението на които приключва до 12</w:t>
      </w:r>
      <w:r w:rsidR="00971FEF" w:rsidRPr="00D67E06">
        <w:rPr>
          <w:rFonts w:ascii="Times New Roman" w:eastAsia="Times New Roman" w:hAnsi="Times New Roman" w:cs="Times New Roman"/>
          <w:color w:val="000000" w:themeColor="text1"/>
          <w:sz w:val="24"/>
          <w:szCs w:val="24"/>
        </w:rPr>
        <w:t>.11</w:t>
      </w:r>
      <w:r w:rsidR="004B4D30" w:rsidRPr="00D67E06">
        <w:rPr>
          <w:rFonts w:ascii="Times New Roman" w:eastAsia="Times New Roman" w:hAnsi="Times New Roman" w:cs="Times New Roman"/>
          <w:color w:val="000000" w:themeColor="text1"/>
          <w:sz w:val="24"/>
          <w:szCs w:val="24"/>
        </w:rPr>
        <w:t>.</w:t>
      </w:r>
      <w:r w:rsidR="00971FEF" w:rsidRPr="00D67E06">
        <w:rPr>
          <w:rFonts w:ascii="Times New Roman" w:eastAsia="Times New Roman" w:hAnsi="Times New Roman" w:cs="Times New Roman"/>
          <w:color w:val="000000" w:themeColor="text1"/>
          <w:sz w:val="24"/>
          <w:szCs w:val="24"/>
        </w:rPr>
        <w:t xml:space="preserve"> на текущата година, в която се кандидатства.</w:t>
      </w:r>
    </w:p>
    <w:p w14:paraId="0F5EBC84" w14:textId="6390379A" w:rsidR="00971FEF" w:rsidRPr="00D67E06" w:rsidRDefault="004B4D30" w:rsidP="00971FEF">
      <w:pPr>
        <w:spacing w:before="240" w:after="0" w:line="240" w:lineRule="auto"/>
        <w:ind w:firstLine="720"/>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Документите по т. 5</w:t>
      </w:r>
      <w:r w:rsidR="00971FEF" w:rsidRPr="00D67E06">
        <w:rPr>
          <w:rFonts w:ascii="Times New Roman" w:eastAsia="Times New Roman" w:hAnsi="Times New Roman" w:cs="Times New Roman"/>
          <w:color w:val="000000" w:themeColor="text1"/>
          <w:sz w:val="24"/>
          <w:szCs w:val="24"/>
        </w:rPr>
        <w:t xml:space="preserve"> се представят в оригинал с подпис и печат на директора на образователната институция в деловодството на отдел „Образование“, гр. Пловдив, адрес ул. Цариброд“ № 1, ет. 3, стая 4.</w:t>
      </w:r>
    </w:p>
    <w:p w14:paraId="4072C2EF" w14:textId="2A14F144"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b/>
          <w:color w:val="000000" w:themeColor="text1"/>
          <w:sz w:val="24"/>
          <w:szCs w:val="24"/>
          <w:u w:val="single"/>
        </w:rPr>
        <w:t>6.Срок за кандидатстване</w:t>
      </w:r>
      <w:r w:rsidR="004B4D30" w:rsidRPr="00D67E06">
        <w:rPr>
          <w:rFonts w:ascii="Times New Roman" w:eastAsia="Times New Roman" w:hAnsi="Times New Roman" w:cs="Times New Roman"/>
          <w:color w:val="000000" w:themeColor="text1"/>
          <w:sz w:val="24"/>
          <w:szCs w:val="24"/>
        </w:rPr>
        <w:t xml:space="preserve"> - </w:t>
      </w:r>
      <w:r w:rsidRPr="00D67E06">
        <w:rPr>
          <w:rFonts w:ascii="Times New Roman" w:eastAsia="Times New Roman" w:hAnsi="Times New Roman" w:cs="Times New Roman"/>
          <w:color w:val="000000" w:themeColor="text1"/>
          <w:sz w:val="24"/>
          <w:szCs w:val="24"/>
        </w:rPr>
        <w:t>началната и крайната дата за подаване на проекти се оп</w:t>
      </w:r>
      <w:r w:rsidR="001F46E9" w:rsidRPr="00D67E06">
        <w:rPr>
          <w:rFonts w:ascii="Times New Roman" w:eastAsia="Times New Roman" w:hAnsi="Times New Roman" w:cs="Times New Roman"/>
          <w:color w:val="000000" w:themeColor="text1"/>
          <w:sz w:val="24"/>
          <w:szCs w:val="24"/>
        </w:rPr>
        <w:t>ределя със заповед на кмета на о</w:t>
      </w:r>
      <w:r w:rsidRPr="00D67E06">
        <w:rPr>
          <w:rFonts w:ascii="Times New Roman" w:eastAsia="Times New Roman" w:hAnsi="Times New Roman" w:cs="Times New Roman"/>
          <w:color w:val="000000" w:themeColor="text1"/>
          <w:sz w:val="24"/>
          <w:szCs w:val="24"/>
        </w:rPr>
        <w:t>бщина Пловдив и в петдневен срок от издаването й се предоставя на заинтересованите институции чрез е-поща.</w:t>
      </w:r>
    </w:p>
    <w:p w14:paraId="0DAD2065" w14:textId="45E86608" w:rsidR="00971FEF" w:rsidRPr="00D67E06" w:rsidRDefault="00971FEF" w:rsidP="00971FEF">
      <w:pPr>
        <w:spacing w:before="240" w:after="0" w:line="240" w:lineRule="auto"/>
        <w:jc w:val="both"/>
        <w:rPr>
          <w:rFonts w:ascii="Times New Roman" w:eastAsia="Times New Roman" w:hAnsi="Times New Roman" w:cs="Times New Roman"/>
          <w:b/>
          <w:color w:val="000000" w:themeColor="text1"/>
          <w:sz w:val="24"/>
          <w:szCs w:val="24"/>
          <w:u w:val="single"/>
        </w:rPr>
      </w:pPr>
      <w:r w:rsidRPr="00D67E06">
        <w:rPr>
          <w:rFonts w:ascii="Times New Roman" w:eastAsia="Times New Roman" w:hAnsi="Times New Roman" w:cs="Times New Roman"/>
          <w:b/>
          <w:color w:val="000000" w:themeColor="text1"/>
          <w:sz w:val="24"/>
          <w:szCs w:val="24"/>
          <w:u w:val="single"/>
        </w:rPr>
        <w:t>7. Разглеждане на постъпилите документи за кандидатстване</w:t>
      </w:r>
    </w:p>
    <w:p w14:paraId="45C086CD" w14:textId="4DCF59B2"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7.1. Постъпилите документи по т. 5 се разглеждат от комисия, наз</w:t>
      </w:r>
      <w:r w:rsidR="001F46E9" w:rsidRPr="00D67E06">
        <w:rPr>
          <w:rFonts w:ascii="Times New Roman" w:eastAsia="Times New Roman" w:hAnsi="Times New Roman" w:cs="Times New Roman"/>
          <w:color w:val="000000" w:themeColor="text1"/>
          <w:sz w:val="24"/>
          <w:szCs w:val="24"/>
        </w:rPr>
        <w:t>начена със заповед на кмета на о</w:t>
      </w:r>
      <w:r w:rsidRPr="00D67E06">
        <w:rPr>
          <w:rFonts w:ascii="Times New Roman" w:eastAsia="Times New Roman" w:hAnsi="Times New Roman" w:cs="Times New Roman"/>
          <w:color w:val="000000" w:themeColor="text1"/>
          <w:sz w:val="24"/>
          <w:szCs w:val="24"/>
        </w:rPr>
        <w:t xml:space="preserve">бщина Пловдив.   </w:t>
      </w:r>
      <w:r w:rsidRPr="00D67E06">
        <w:rPr>
          <w:rFonts w:ascii="Times New Roman" w:eastAsia="Times New Roman" w:hAnsi="Times New Roman" w:cs="Times New Roman"/>
          <w:color w:val="000000" w:themeColor="text1"/>
          <w:sz w:val="24"/>
          <w:szCs w:val="24"/>
        </w:rPr>
        <w:tab/>
      </w:r>
    </w:p>
    <w:p w14:paraId="06004496" w14:textId="08FB9944"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7.2. При наличието на постъпили в отдел „Образование“ заявления, назначената със запове</w:t>
      </w:r>
      <w:r w:rsidR="001F46E9" w:rsidRPr="00D67E06">
        <w:rPr>
          <w:rFonts w:ascii="Times New Roman" w:eastAsia="Times New Roman" w:hAnsi="Times New Roman" w:cs="Times New Roman"/>
          <w:color w:val="000000" w:themeColor="text1"/>
          <w:sz w:val="24"/>
          <w:szCs w:val="24"/>
        </w:rPr>
        <w:t>д на кмета на о</w:t>
      </w:r>
      <w:r w:rsidRPr="00D67E06">
        <w:rPr>
          <w:rFonts w:ascii="Times New Roman" w:eastAsia="Times New Roman" w:hAnsi="Times New Roman" w:cs="Times New Roman"/>
          <w:color w:val="000000" w:themeColor="text1"/>
          <w:sz w:val="24"/>
          <w:szCs w:val="24"/>
        </w:rPr>
        <w:t>бщина Пловдив комисия заседава до десето число на всеки месец, като разглежда кандидатурите, регистрирани през предходния.</w:t>
      </w:r>
    </w:p>
    <w:p w14:paraId="5353E75D" w14:textId="6F61BF7A"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7.3. Комисията се състои от пет редовни члена, като в нея се включват служители на отдел „Образование” и един IT специалист/ експерт от отдел „Деловодно, информационно</w:t>
      </w:r>
      <w:r w:rsidR="001F46E9" w:rsidRPr="00D67E06">
        <w:rPr>
          <w:rFonts w:ascii="Times New Roman" w:eastAsia="Times New Roman" w:hAnsi="Times New Roman" w:cs="Times New Roman"/>
          <w:color w:val="000000" w:themeColor="text1"/>
          <w:sz w:val="24"/>
          <w:szCs w:val="24"/>
        </w:rPr>
        <w:t xml:space="preserve"> и документално обслужване“ на о</w:t>
      </w:r>
      <w:r w:rsidRPr="00D67E06">
        <w:rPr>
          <w:rFonts w:ascii="Times New Roman" w:eastAsia="Times New Roman" w:hAnsi="Times New Roman" w:cs="Times New Roman"/>
          <w:color w:val="000000" w:themeColor="text1"/>
          <w:sz w:val="24"/>
          <w:szCs w:val="24"/>
        </w:rPr>
        <w:t xml:space="preserve">бщина Пловдив/ и резервни членове, които са минимум трима.  </w:t>
      </w:r>
    </w:p>
    <w:p w14:paraId="54DFAF74"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7.4. Членовете на комисията не могат да са свързани лица с кандидатите и/или да са в конфликт на интереси, за което подписват декларация след получаване на списъка с участниците, искащи финансиране по настоящите правила.</w:t>
      </w:r>
    </w:p>
    <w:p w14:paraId="245AD8B9" w14:textId="55E26903" w:rsidR="00971FEF" w:rsidRPr="00D67E06" w:rsidRDefault="004B4D30" w:rsidP="00971FEF">
      <w:pPr>
        <w:spacing w:before="240" w:after="0" w:line="240" w:lineRule="auto"/>
        <w:jc w:val="both"/>
        <w:rPr>
          <w:rFonts w:ascii="Times New Roman" w:eastAsia="Times New Roman" w:hAnsi="Times New Roman" w:cs="Times New Roman"/>
          <w:strike/>
          <w:color w:val="000000" w:themeColor="text1"/>
          <w:sz w:val="24"/>
          <w:szCs w:val="24"/>
        </w:rPr>
      </w:pPr>
      <w:r w:rsidRPr="00D67E06">
        <w:rPr>
          <w:rFonts w:ascii="Times New Roman" w:eastAsia="Times New Roman" w:hAnsi="Times New Roman" w:cs="Times New Roman"/>
          <w:color w:val="000000" w:themeColor="text1"/>
          <w:sz w:val="24"/>
          <w:szCs w:val="24"/>
        </w:rPr>
        <w:t>7.5. В случай</w:t>
      </w:r>
      <w:r w:rsidR="00971FEF" w:rsidRPr="00D67E06">
        <w:rPr>
          <w:rFonts w:ascii="Times New Roman" w:eastAsia="Times New Roman" w:hAnsi="Times New Roman" w:cs="Times New Roman"/>
          <w:color w:val="000000" w:themeColor="text1"/>
          <w:sz w:val="24"/>
          <w:szCs w:val="24"/>
        </w:rPr>
        <w:t xml:space="preserve"> че се установи несъответствие с изискването на т. 7.4, съответният член на комисията се заменя с резервен от посочените в заповедта на комисията, като обстоятелството се записва в протокола с решението на комисията. </w:t>
      </w:r>
    </w:p>
    <w:p w14:paraId="4C38F40B"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7.6. Решенията на комисията са законосъобразни, ако присъстват повече от половината от членовете ѝ;</w:t>
      </w:r>
    </w:p>
    <w:p w14:paraId="3FF724BC"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7.7. Решенията на комисията се вземат с мнозинство повече от половината от присъстващите (50% +1 глас);</w:t>
      </w:r>
    </w:p>
    <w:p w14:paraId="074918DE" w14:textId="0CB37E10"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lastRenderedPageBreak/>
        <w:t>7.8. Проектите се разглеждат от комисията, като се оценяват по допустимост за съответствие с т. 2 и т. 3. В случай на установени неточности и непълноти при оценката (липсващи и/</w:t>
      </w:r>
      <w:r w:rsidR="000A40FF" w:rsidRPr="00D67E06">
        <w:rPr>
          <w:rFonts w:ascii="Times New Roman" w:eastAsia="Times New Roman" w:hAnsi="Times New Roman" w:cs="Times New Roman"/>
          <w:color w:val="000000" w:themeColor="text1"/>
          <w:sz w:val="24"/>
          <w:szCs w:val="24"/>
        </w:rPr>
        <w:t xml:space="preserve"> </w:t>
      </w:r>
      <w:r w:rsidRPr="00D67E06">
        <w:rPr>
          <w:rFonts w:ascii="Times New Roman" w:eastAsia="Times New Roman" w:hAnsi="Times New Roman" w:cs="Times New Roman"/>
          <w:color w:val="000000" w:themeColor="text1"/>
          <w:sz w:val="24"/>
          <w:szCs w:val="24"/>
        </w:rPr>
        <w:t>или непълни документи, несъответствие с критерий/и за оценка), те може да бъдат връщани на кандидата по електронна поща до постигане на пълно съответствие с критериите за оценка. В процеса на оценката от кандидата може да се изискват допълнителни документи и разяснения. Ако кандидатът не представи допълнително поисканата информация в указания срок или в процеса на разяснения пропуските не бъдат отстранени, искането му за финансиране може да бъде отхвърлено.</w:t>
      </w:r>
    </w:p>
    <w:p w14:paraId="1A4BA496"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7.9. Комисията може да извършва корекции в исканата сума за финансиране, в случай че при оценката се констатира:</w:t>
      </w:r>
    </w:p>
    <w:p w14:paraId="62F5E136" w14:textId="4EBE9488"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7.9.1. наличие на недопустими дейности и/</w:t>
      </w:r>
      <w:r w:rsidR="000A40FF" w:rsidRPr="00D67E06">
        <w:rPr>
          <w:rFonts w:ascii="Times New Roman" w:eastAsia="Times New Roman" w:hAnsi="Times New Roman" w:cs="Times New Roman"/>
          <w:color w:val="000000" w:themeColor="text1"/>
          <w:sz w:val="24"/>
          <w:szCs w:val="24"/>
        </w:rPr>
        <w:t xml:space="preserve"> </w:t>
      </w:r>
      <w:r w:rsidRPr="00D67E06">
        <w:rPr>
          <w:rFonts w:ascii="Times New Roman" w:eastAsia="Times New Roman" w:hAnsi="Times New Roman" w:cs="Times New Roman"/>
          <w:color w:val="000000" w:themeColor="text1"/>
          <w:sz w:val="24"/>
          <w:szCs w:val="24"/>
        </w:rPr>
        <w:t>или разходи;</w:t>
      </w:r>
    </w:p>
    <w:p w14:paraId="0DCDC2D7"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7.9.2. несъответствие между предвидените дейности и видовете заложени разходи;</w:t>
      </w:r>
    </w:p>
    <w:p w14:paraId="29B86D00"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7.9.3.неспазване на други условия за допустимост в настоящите правила за кандидатстване;</w:t>
      </w:r>
    </w:p>
    <w:p w14:paraId="233A6A00"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7.9.4. неоснователност на разходите;</w:t>
      </w:r>
    </w:p>
    <w:p w14:paraId="1301430A" w14:textId="3DFBA53F"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7.9.5. че об</w:t>
      </w:r>
      <w:r w:rsidR="001F46E9" w:rsidRPr="00D67E06">
        <w:rPr>
          <w:rFonts w:ascii="Times New Roman" w:eastAsia="Times New Roman" w:hAnsi="Times New Roman" w:cs="Times New Roman"/>
          <w:color w:val="000000" w:themeColor="text1"/>
          <w:sz w:val="24"/>
          <w:szCs w:val="24"/>
        </w:rPr>
        <w:t>щата сума на средствата, които о</w:t>
      </w:r>
      <w:r w:rsidRPr="00D67E06">
        <w:rPr>
          <w:rFonts w:ascii="Times New Roman" w:eastAsia="Times New Roman" w:hAnsi="Times New Roman" w:cs="Times New Roman"/>
          <w:color w:val="000000" w:themeColor="text1"/>
          <w:sz w:val="24"/>
          <w:szCs w:val="24"/>
        </w:rPr>
        <w:t>бщина Пловдив следва да предостави по проектите, надвишав</w:t>
      </w:r>
      <w:r w:rsidR="001F46E9" w:rsidRPr="00D67E06">
        <w:rPr>
          <w:rFonts w:ascii="Times New Roman" w:eastAsia="Times New Roman" w:hAnsi="Times New Roman" w:cs="Times New Roman"/>
          <w:color w:val="000000" w:themeColor="text1"/>
          <w:sz w:val="24"/>
          <w:szCs w:val="24"/>
        </w:rPr>
        <w:t>а утвърдената в бюджета на о</w:t>
      </w:r>
      <w:r w:rsidRPr="00D67E06">
        <w:rPr>
          <w:rFonts w:ascii="Times New Roman" w:eastAsia="Times New Roman" w:hAnsi="Times New Roman" w:cs="Times New Roman"/>
          <w:color w:val="000000" w:themeColor="text1"/>
          <w:sz w:val="24"/>
          <w:szCs w:val="24"/>
        </w:rPr>
        <w:t>бщина Пловдив. В такъв случай недостигът се разпределя пропорционално между всички кандидати</w:t>
      </w:r>
    </w:p>
    <w:p w14:paraId="3275A396"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7.10. Комисията не разглежда искания за финансова подкрепа в следните случаи:</w:t>
      </w:r>
    </w:p>
    <w:p w14:paraId="661179DF"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7.10.1. за покриване на предварително направени разходи;</w:t>
      </w:r>
    </w:p>
    <w:p w14:paraId="477D4BAF"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7.10.2. за дейности, които не отговарят на посочените изисквания и определените критерии;</w:t>
      </w:r>
    </w:p>
    <w:p w14:paraId="2CCD5317"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7.10.3. кандидатът не отговаря на условията за допустимост на тези правила.</w:t>
      </w:r>
    </w:p>
    <w:p w14:paraId="5BF95D04" w14:textId="4A0AF30A"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7.11. Комисията по т. 7.1 разпределя средства до размера на утвърдения бюджет за целите на настоящата финансова подкрепа, като приоритетно се финансират проектни предложения за дейности по т.</w:t>
      </w:r>
      <w:r w:rsidR="004B4D30" w:rsidRPr="00D67E06">
        <w:rPr>
          <w:rFonts w:ascii="Times New Roman" w:eastAsia="Times New Roman" w:hAnsi="Times New Roman" w:cs="Times New Roman"/>
          <w:color w:val="000000" w:themeColor="text1"/>
          <w:sz w:val="24"/>
          <w:szCs w:val="24"/>
        </w:rPr>
        <w:t xml:space="preserve"> </w:t>
      </w:r>
      <w:r w:rsidRPr="00D67E06">
        <w:rPr>
          <w:rFonts w:ascii="Times New Roman" w:eastAsia="Times New Roman" w:hAnsi="Times New Roman" w:cs="Times New Roman"/>
          <w:color w:val="000000" w:themeColor="text1"/>
          <w:sz w:val="24"/>
          <w:szCs w:val="24"/>
        </w:rPr>
        <w:t>2.1, които кандидатът ще използва за създаване на паралелка „Едно към едно (1:</w:t>
      </w:r>
      <w:r w:rsidR="000A40FF" w:rsidRPr="00D67E06">
        <w:rPr>
          <w:rFonts w:ascii="Times New Roman" w:eastAsia="Times New Roman" w:hAnsi="Times New Roman" w:cs="Times New Roman"/>
          <w:color w:val="000000" w:themeColor="text1"/>
          <w:sz w:val="24"/>
          <w:szCs w:val="24"/>
        </w:rPr>
        <w:t xml:space="preserve"> </w:t>
      </w:r>
      <w:r w:rsidRPr="00D67E06">
        <w:rPr>
          <w:rFonts w:ascii="Times New Roman" w:eastAsia="Times New Roman" w:hAnsi="Times New Roman" w:cs="Times New Roman"/>
          <w:color w:val="000000" w:themeColor="text1"/>
          <w:sz w:val="24"/>
          <w:szCs w:val="24"/>
        </w:rPr>
        <w:t>1)“ и/или по програма „</w:t>
      </w:r>
      <w:r w:rsidRPr="00D67E06">
        <w:rPr>
          <w:rFonts w:ascii="Times New Roman" w:eastAsia="Times New Roman" w:hAnsi="Times New Roman" w:cs="Times New Roman"/>
          <w:color w:val="000000" w:themeColor="text1"/>
          <w:sz w:val="24"/>
          <w:szCs w:val="24"/>
          <w:lang w:val="en-US"/>
        </w:rPr>
        <w:t>Skills for Innovation</w:t>
      </w:r>
      <w:r w:rsidRPr="00D67E06">
        <w:rPr>
          <w:rFonts w:ascii="Times New Roman" w:eastAsia="Times New Roman" w:hAnsi="Times New Roman" w:cs="Times New Roman"/>
          <w:color w:val="000000" w:themeColor="text1"/>
          <w:sz w:val="24"/>
          <w:szCs w:val="24"/>
        </w:rPr>
        <w:t xml:space="preserve"> – </w:t>
      </w:r>
      <w:r w:rsidRPr="00D67E06">
        <w:rPr>
          <w:rFonts w:ascii="Times New Roman" w:eastAsia="Times New Roman" w:hAnsi="Times New Roman" w:cs="Times New Roman"/>
          <w:color w:val="000000" w:themeColor="text1"/>
          <w:sz w:val="24"/>
          <w:szCs w:val="24"/>
          <w:lang w:val="en-US"/>
        </w:rPr>
        <w:t xml:space="preserve">SFI </w:t>
      </w:r>
      <w:r w:rsidRPr="00D67E06">
        <w:rPr>
          <w:rFonts w:ascii="Times New Roman" w:eastAsia="Times New Roman" w:hAnsi="Times New Roman" w:cs="Times New Roman"/>
          <w:color w:val="000000" w:themeColor="text1"/>
          <w:sz w:val="24"/>
          <w:szCs w:val="24"/>
        </w:rPr>
        <w:t>(Умения за иновации)“.</w:t>
      </w:r>
    </w:p>
    <w:p w14:paraId="08723D1F" w14:textId="4DFCCF34"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7.12. Комисията се произнася с решение до 15-то число на месеца</w:t>
      </w:r>
      <w:r w:rsidR="004B4D30" w:rsidRPr="00D67E06">
        <w:rPr>
          <w:rFonts w:ascii="Times New Roman" w:eastAsia="Times New Roman" w:hAnsi="Times New Roman" w:cs="Times New Roman"/>
          <w:color w:val="000000" w:themeColor="text1"/>
          <w:sz w:val="24"/>
          <w:szCs w:val="24"/>
        </w:rPr>
        <w:t>,</w:t>
      </w:r>
      <w:r w:rsidRPr="00D67E06">
        <w:rPr>
          <w:rFonts w:ascii="Times New Roman" w:eastAsia="Times New Roman" w:hAnsi="Times New Roman" w:cs="Times New Roman"/>
          <w:color w:val="000000" w:themeColor="text1"/>
          <w:sz w:val="24"/>
          <w:szCs w:val="24"/>
        </w:rPr>
        <w:t xml:space="preserve"> следващ месеца на кандидатстване. Решенията се утвърждават от Кмета или се връщат за доработване от комисията. Утвърденото решение се изпраща на одобрения/</w:t>
      </w:r>
      <w:r w:rsidR="004B4D30" w:rsidRPr="00D67E06">
        <w:rPr>
          <w:rFonts w:ascii="Times New Roman" w:eastAsia="Times New Roman" w:hAnsi="Times New Roman" w:cs="Times New Roman"/>
          <w:color w:val="000000" w:themeColor="text1"/>
          <w:sz w:val="24"/>
          <w:szCs w:val="24"/>
        </w:rPr>
        <w:t xml:space="preserve"> отхвърления кандидат</w:t>
      </w:r>
      <w:r w:rsidRPr="00D67E06">
        <w:rPr>
          <w:rFonts w:ascii="Times New Roman" w:eastAsia="Times New Roman" w:hAnsi="Times New Roman" w:cs="Times New Roman"/>
          <w:color w:val="000000" w:themeColor="text1"/>
          <w:sz w:val="24"/>
          <w:szCs w:val="24"/>
        </w:rPr>
        <w:t xml:space="preserve"> по електронен път.</w:t>
      </w:r>
    </w:p>
    <w:p w14:paraId="219F797F" w14:textId="0A0C27F5"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7.13. Контрол върху дейността на комиси</w:t>
      </w:r>
      <w:r w:rsidR="001F46E9" w:rsidRPr="00D67E06">
        <w:rPr>
          <w:rFonts w:ascii="Times New Roman" w:eastAsia="Times New Roman" w:hAnsi="Times New Roman" w:cs="Times New Roman"/>
          <w:color w:val="000000" w:themeColor="text1"/>
          <w:sz w:val="24"/>
          <w:szCs w:val="24"/>
        </w:rPr>
        <w:t>ята се осъществява от Кмета на о</w:t>
      </w:r>
      <w:r w:rsidRPr="00D67E06">
        <w:rPr>
          <w:rFonts w:ascii="Times New Roman" w:eastAsia="Times New Roman" w:hAnsi="Times New Roman" w:cs="Times New Roman"/>
          <w:color w:val="000000" w:themeColor="text1"/>
          <w:sz w:val="24"/>
          <w:szCs w:val="24"/>
        </w:rPr>
        <w:t>бщина Пловдив.</w:t>
      </w:r>
    </w:p>
    <w:p w14:paraId="7E04CF8E"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8. Решенията на комисията по т. 7.1 се предоставят за съхранение и контрол на отдел „Образование“.</w:t>
      </w:r>
    </w:p>
    <w:p w14:paraId="199B734C" w14:textId="0619A6D6"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lastRenderedPageBreak/>
        <w:t>8.1. След утвърждаване на решението от кмета за предоставяне на финансовата помощ началникът на отдел „Образование“ уведомява д</w:t>
      </w:r>
      <w:r w:rsidR="001F46E9" w:rsidRPr="00D67E06">
        <w:rPr>
          <w:rFonts w:ascii="Times New Roman" w:eastAsia="Times New Roman" w:hAnsi="Times New Roman" w:cs="Times New Roman"/>
          <w:color w:val="000000" w:themeColor="text1"/>
          <w:sz w:val="24"/>
          <w:szCs w:val="24"/>
        </w:rPr>
        <w:t>ирекция „Финансова политика” – о</w:t>
      </w:r>
      <w:r w:rsidRPr="00D67E06">
        <w:rPr>
          <w:rFonts w:ascii="Times New Roman" w:eastAsia="Times New Roman" w:hAnsi="Times New Roman" w:cs="Times New Roman"/>
          <w:color w:val="000000" w:themeColor="text1"/>
          <w:sz w:val="24"/>
          <w:szCs w:val="24"/>
        </w:rPr>
        <w:t>бщина Пловдив за размера на одобрените средства.</w:t>
      </w:r>
    </w:p>
    <w:p w14:paraId="7BA2F60F" w14:textId="2A4C34B0"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8.2. Д</w:t>
      </w:r>
      <w:r w:rsidR="001F46E9" w:rsidRPr="00D67E06">
        <w:rPr>
          <w:rFonts w:ascii="Times New Roman" w:eastAsia="Times New Roman" w:hAnsi="Times New Roman" w:cs="Times New Roman"/>
          <w:color w:val="000000" w:themeColor="text1"/>
          <w:sz w:val="24"/>
          <w:szCs w:val="24"/>
        </w:rPr>
        <w:t>ирекция „Финансова политика” – о</w:t>
      </w:r>
      <w:r w:rsidRPr="00D67E06">
        <w:rPr>
          <w:rFonts w:ascii="Times New Roman" w:eastAsia="Times New Roman" w:hAnsi="Times New Roman" w:cs="Times New Roman"/>
          <w:color w:val="000000" w:themeColor="text1"/>
          <w:sz w:val="24"/>
          <w:szCs w:val="24"/>
        </w:rPr>
        <w:t>бщина Пловдив извършва корекция по бюджетната сметка на съответната образователна институция, кореспондираща с размера на одобреното финансиране.</w:t>
      </w:r>
    </w:p>
    <w:p w14:paraId="35C69A48" w14:textId="2C319069" w:rsidR="00971FEF" w:rsidRPr="00D67E06" w:rsidRDefault="00971FEF" w:rsidP="00971FEF">
      <w:pPr>
        <w:spacing w:before="240" w:after="0" w:line="240" w:lineRule="auto"/>
        <w:jc w:val="both"/>
        <w:rPr>
          <w:rFonts w:ascii="Times New Roman" w:eastAsia="Times New Roman" w:hAnsi="Times New Roman" w:cs="Times New Roman"/>
          <w:b/>
          <w:color w:val="000000" w:themeColor="text1"/>
          <w:sz w:val="24"/>
          <w:szCs w:val="24"/>
          <w:u w:val="single"/>
        </w:rPr>
      </w:pPr>
      <w:r w:rsidRPr="00D67E06">
        <w:rPr>
          <w:rFonts w:ascii="Times New Roman" w:eastAsia="Times New Roman" w:hAnsi="Times New Roman" w:cs="Times New Roman"/>
          <w:b/>
          <w:color w:val="000000" w:themeColor="text1"/>
          <w:sz w:val="24"/>
          <w:szCs w:val="24"/>
          <w:u w:val="single"/>
        </w:rPr>
        <w:t>9. Контрол</w:t>
      </w:r>
    </w:p>
    <w:p w14:paraId="1F198750"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9.1. За изпълнение на финансираните дейности кандидатът представя отчет не по-късно от 15 ноември на текущата година, в която се кандидатства.</w:t>
      </w:r>
    </w:p>
    <w:p w14:paraId="3168C2A8"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9.2. Отчетът по т. 9.1 се представя в отдел „Образование“ и съдържа информация за изпълнението на дейностите, постигнати резултати и задължително с приложени копия на първични документи доказващи тяхното изпълнение – договори, фактури, протоколи, разписки, лицензи, гаранционни карти и др.</w:t>
      </w:r>
    </w:p>
    <w:p w14:paraId="1B008285" w14:textId="03AFF1EB"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9.3. Отчетът по т. 9.1 се разглежда в срок до 30.11</w:t>
      </w:r>
      <w:r w:rsidR="004B4D30" w:rsidRPr="00D67E06">
        <w:rPr>
          <w:rFonts w:ascii="Times New Roman" w:eastAsia="Times New Roman" w:hAnsi="Times New Roman" w:cs="Times New Roman"/>
          <w:color w:val="000000" w:themeColor="text1"/>
          <w:sz w:val="24"/>
          <w:szCs w:val="24"/>
        </w:rPr>
        <w:t>.</w:t>
      </w:r>
      <w:r w:rsidRPr="00D67E06">
        <w:rPr>
          <w:rFonts w:ascii="Times New Roman" w:eastAsia="Times New Roman" w:hAnsi="Times New Roman" w:cs="Times New Roman"/>
          <w:color w:val="000000" w:themeColor="text1"/>
          <w:sz w:val="24"/>
          <w:szCs w:val="24"/>
        </w:rPr>
        <w:t xml:space="preserve"> на годината, в която се кандидатства, от комисията по т. 7.1.</w:t>
      </w:r>
    </w:p>
    <w:p w14:paraId="7D9BF9D6"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9.4. При констатиране на несъответствие и/или неточности и/или грешки в представените отчети, комисията дава подходящ срок на кандидата за отстраняването им.</w:t>
      </w:r>
    </w:p>
    <w:p w14:paraId="63CC788E" w14:textId="77777777" w:rsidR="00971FEF" w:rsidRPr="00D67E06" w:rsidRDefault="00971FEF" w:rsidP="00971FEF">
      <w:pPr>
        <w:spacing w:before="240"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9.5. При неотстраняване на несъответствие и/или неточности и/или грешки в представените отчети, както и в случай на отчитане на неправомерен разход и/или липса на отчетни документи, доказващи съответния разход, комисията предлага съответния/-те разходи за възстановяване.</w:t>
      </w:r>
    </w:p>
    <w:p w14:paraId="5CA6F12B" w14:textId="54F67EDA" w:rsidR="004B4D30" w:rsidRPr="00D67E06" w:rsidRDefault="00971FEF" w:rsidP="004B4D30">
      <w:pPr>
        <w:spacing w:before="24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 xml:space="preserve">9.6. Предложението на комисията по т. 9.5 се </w:t>
      </w:r>
      <w:r w:rsidR="001F46E9" w:rsidRPr="00D67E06">
        <w:rPr>
          <w:rFonts w:ascii="Times New Roman" w:eastAsia="Times New Roman" w:hAnsi="Times New Roman" w:cs="Times New Roman"/>
          <w:color w:val="000000" w:themeColor="text1"/>
          <w:sz w:val="24"/>
          <w:szCs w:val="24"/>
        </w:rPr>
        <w:t>утвърждава от кмета на община Пловдив</w:t>
      </w:r>
      <w:r w:rsidRPr="00D67E06">
        <w:rPr>
          <w:rFonts w:ascii="Times New Roman" w:eastAsia="Times New Roman" w:hAnsi="Times New Roman" w:cs="Times New Roman"/>
          <w:color w:val="000000" w:themeColor="text1"/>
          <w:sz w:val="24"/>
          <w:szCs w:val="24"/>
        </w:rPr>
        <w:t xml:space="preserve"> след съгласуване с началника на отдел „Образование” и ресорния зам.-кмет „Образование, бизнес развитие и европейски политики“.</w:t>
      </w:r>
    </w:p>
    <w:p w14:paraId="00000180" w14:textId="7FCBD8BC" w:rsidR="00896851" w:rsidRPr="00D67E06" w:rsidRDefault="00971FEF" w:rsidP="00971FEF">
      <w:pPr>
        <w:spacing w:after="0" w:line="240" w:lineRule="auto"/>
        <w:jc w:val="both"/>
        <w:rPr>
          <w:rFonts w:ascii="Times New Roman" w:eastAsia="Times New Roman" w:hAnsi="Times New Roman" w:cs="Times New Roman"/>
          <w:color w:val="000000" w:themeColor="text1"/>
          <w:sz w:val="24"/>
          <w:szCs w:val="24"/>
          <w:lang w:val="en-US"/>
        </w:rPr>
      </w:pPr>
      <w:r w:rsidRPr="00D67E06">
        <w:rPr>
          <w:rFonts w:ascii="Times New Roman" w:eastAsia="Times New Roman" w:hAnsi="Times New Roman" w:cs="Times New Roman"/>
          <w:color w:val="000000" w:themeColor="text1"/>
          <w:sz w:val="24"/>
          <w:szCs w:val="24"/>
        </w:rPr>
        <w:t>9.7. Средствата, подлежащи на възстановяване по т. 9.5, следва да бъдат</w:t>
      </w:r>
      <w:r w:rsidR="00CD667E" w:rsidRPr="00D67E06">
        <w:rPr>
          <w:rFonts w:ascii="Times New Roman" w:eastAsia="Times New Roman" w:hAnsi="Times New Roman" w:cs="Times New Roman"/>
          <w:color w:val="000000" w:themeColor="text1"/>
          <w:sz w:val="24"/>
          <w:szCs w:val="24"/>
        </w:rPr>
        <w:t xml:space="preserve"> върнати по сметката на община Пловдив</w:t>
      </w:r>
      <w:r w:rsidRPr="00D67E06">
        <w:rPr>
          <w:rFonts w:ascii="Times New Roman" w:eastAsia="Times New Roman" w:hAnsi="Times New Roman" w:cs="Times New Roman"/>
          <w:color w:val="000000" w:themeColor="text1"/>
          <w:sz w:val="24"/>
          <w:szCs w:val="24"/>
        </w:rPr>
        <w:t xml:space="preserve"> в срок до 15.12. на годината, в която се кандидатства.</w:t>
      </w:r>
    </w:p>
    <w:p w14:paraId="58F4ED98" w14:textId="77777777" w:rsidR="007C701A" w:rsidRPr="00D67E06" w:rsidRDefault="007C701A" w:rsidP="00EA0E49">
      <w:pPr>
        <w:spacing w:after="0" w:line="240" w:lineRule="auto"/>
        <w:jc w:val="both"/>
        <w:rPr>
          <w:rFonts w:ascii="Times New Roman" w:eastAsia="Times New Roman" w:hAnsi="Times New Roman" w:cs="Times New Roman"/>
          <w:color w:val="000000" w:themeColor="text1"/>
          <w:sz w:val="24"/>
          <w:szCs w:val="24"/>
          <w:lang w:val="en-US"/>
        </w:rPr>
      </w:pPr>
    </w:p>
    <w:p w14:paraId="1006662B" w14:textId="166B3533" w:rsidR="00896851" w:rsidRPr="00D67E06" w:rsidRDefault="00B15AAD" w:rsidP="0002016E">
      <w:pPr>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lang w:val="en-US"/>
        </w:rPr>
        <w:br w:type="page"/>
      </w:r>
    </w:p>
    <w:p w14:paraId="37EF55E5" w14:textId="65D14E07" w:rsidR="00B60B41" w:rsidRPr="00D67E06" w:rsidRDefault="00B60B41" w:rsidP="00B60B41">
      <w:pPr>
        <w:spacing w:after="0" w:line="240" w:lineRule="auto"/>
        <w:jc w:val="both"/>
        <w:rPr>
          <w:rFonts w:ascii="Times New Roman" w:eastAsia="Times New Roman" w:hAnsi="Times New Roman" w:cs="Times New Roman"/>
          <w:b/>
          <w:color w:val="000000" w:themeColor="text1"/>
          <w:sz w:val="24"/>
          <w:szCs w:val="24"/>
        </w:rPr>
      </w:pPr>
      <w:r w:rsidRPr="00D67E06">
        <w:rPr>
          <w:rFonts w:ascii="Times New Roman" w:eastAsia="Times New Roman" w:hAnsi="Times New Roman" w:cs="Times New Roman"/>
          <w:b/>
          <w:color w:val="000000" w:themeColor="text1"/>
          <w:sz w:val="24"/>
          <w:szCs w:val="24"/>
        </w:rPr>
        <w:lastRenderedPageBreak/>
        <w:t>V</w:t>
      </w:r>
      <w:r w:rsidR="00D86F05" w:rsidRPr="00D67E06">
        <w:rPr>
          <w:rFonts w:ascii="Times New Roman" w:eastAsia="Times New Roman" w:hAnsi="Times New Roman" w:cs="Times New Roman"/>
          <w:b/>
          <w:color w:val="000000" w:themeColor="text1"/>
          <w:sz w:val="24"/>
          <w:szCs w:val="24"/>
        </w:rPr>
        <w:t>. ПОДПРОГРАМА ЗА КАРИЕРНО ОРИЕНТИРАНЕ</w:t>
      </w:r>
    </w:p>
    <w:p w14:paraId="73BF0895" w14:textId="77777777" w:rsidR="00B60B41" w:rsidRPr="00D67E06" w:rsidRDefault="00B60B41" w:rsidP="00B60B41">
      <w:pPr>
        <w:spacing w:before="120" w:after="0"/>
        <w:ind w:firstLine="360"/>
        <w:jc w:val="both"/>
        <w:rPr>
          <w:rFonts w:ascii="Times New Roman" w:hAnsi="Times New Roman" w:cs="Times New Roman"/>
          <w:color w:val="000000" w:themeColor="text1"/>
          <w:sz w:val="24"/>
          <w:szCs w:val="24"/>
        </w:rPr>
      </w:pPr>
    </w:p>
    <w:p w14:paraId="02B92688" w14:textId="77777777" w:rsidR="00B60B41" w:rsidRPr="00D67E06" w:rsidRDefault="00B60B41" w:rsidP="00135F50">
      <w:pPr>
        <w:spacing w:before="120" w:after="0" w:line="240" w:lineRule="auto"/>
        <w:ind w:firstLine="720"/>
        <w:jc w:val="both"/>
        <w:rPr>
          <w:rFonts w:ascii="Times New Roman" w:hAnsi="Times New Roman" w:cs="Times New Roman"/>
          <w:color w:val="000000" w:themeColor="text1"/>
          <w:sz w:val="24"/>
          <w:szCs w:val="24"/>
        </w:rPr>
      </w:pPr>
      <w:r w:rsidRPr="00D67E06">
        <w:rPr>
          <w:rFonts w:ascii="Times New Roman" w:hAnsi="Times New Roman" w:cs="Times New Roman"/>
          <w:color w:val="000000" w:themeColor="text1"/>
          <w:sz w:val="24"/>
          <w:szCs w:val="24"/>
        </w:rPr>
        <w:t>Кариерното ориентиране включва услугите и дейностите, които трябва да подпомагат хората на всяка възраст и на всички етапи от живота им да правят своя избор на професия, образование, обучение и заетост, да управляват кариерата си и постигането на личните си цели.</w:t>
      </w:r>
    </w:p>
    <w:p w14:paraId="1407E030" w14:textId="732A5529" w:rsidR="00B60B41" w:rsidRPr="00D67E06" w:rsidRDefault="00B60B41" w:rsidP="00135F50">
      <w:pPr>
        <w:spacing w:before="120" w:after="0" w:line="240" w:lineRule="auto"/>
        <w:ind w:firstLine="720"/>
        <w:jc w:val="both"/>
        <w:rPr>
          <w:rFonts w:ascii="Times New Roman" w:hAnsi="Times New Roman" w:cs="Times New Roman"/>
          <w:color w:val="000000" w:themeColor="text1"/>
          <w:sz w:val="24"/>
          <w:szCs w:val="24"/>
        </w:rPr>
      </w:pPr>
      <w:proofErr w:type="spellStart"/>
      <w:r w:rsidRPr="00D67E06">
        <w:rPr>
          <w:rFonts w:ascii="Times New Roman" w:hAnsi="Times New Roman" w:cs="Times New Roman"/>
          <w:color w:val="000000" w:themeColor="text1"/>
          <w:sz w:val="24"/>
          <w:szCs w:val="24"/>
          <w:lang w:val="en-US"/>
        </w:rPr>
        <w:t>Изборът</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на</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кариера</w:t>
      </w:r>
      <w:proofErr w:type="spellEnd"/>
      <w:r w:rsidRPr="00D67E06">
        <w:rPr>
          <w:rFonts w:ascii="Times New Roman" w:hAnsi="Times New Roman" w:cs="Times New Roman"/>
          <w:color w:val="000000" w:themeColor="text1"/>
          <w:sz w:val="24"/>
          <w:szCs w:val="24"/>
          <w:lang w:val="en-US"/>
        </w:rPr>
        <w:t xml:space="preserve"> е </w:t>
      </w:r>
      <w:proofErr w:type="spellStart"/>
      <w:r w:rsidRPr="00D67E06">
        <w:rPr>
          <w:rFonts w:ascii="Times New Roman" w:hAnsi="Times New Roman" w:cs="Times New Roman"/>
          <w:color w:val="000000" w:themeColor="text1"/>
          <w:sz w:val="24"/>
          <w:szCs w:val="24"/>
          <w:lang w:val="en-US"/>
        </w:rPr>
        <w:t>тясно</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свързан</w:t>
      </w:r>
      <w:proofErr w:type="spellEnd"/>
      <w:r w:rsidRPr="00D67E06">
        <w:rPr>
          <w:rFonts w:ascii="Times New Roman" w:hAnsi="Times New Roman" w:cs="Times New Roman"/>
          <w:color w:val="000000" w:themeColor="text1"/>
          <w:sz w:val="24"/>
          <w:szCs w:val="24"/>
          <w:lang w:val="en-US"/>
        </w:rPr>
        <w:t xml:space="preserve"> с </w:t>
      </w:r>
      <w:proofErr w:type="spellStart"/>
      <w:r w:rsidRPr="00D67E06">
        <w:rPr>
          <w:rFonts w:ascii="Times New Roman" w:hAnsi="Times New Roman" w:cs="Times New Roman"/>
          <w:color w:val="000000" w:themeColor="text1"/>
          <w:sz w:val="24"/>
          <w:szCs w:val="24"/>
          <w:lang w:val="en-US"/>
        </w:rPr>
        <w:t>образователния</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избор</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на</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учениците</w:t>
      </w:r>
      <w:proofErr w:type="spellEnd"/>
      <w:r w:rsidRPr="00D67E06">
        <w:rPr>
          <w:rFonts w:ascii="Times New Roman" w:hAnsi="Times New Roman" w:cs="Times New Roman"/>
          <w:color w:val="000000" w:themeColor="text1"/>
          <w:sz w:val="24"/>
          <w:szCs w:val="24"/>
          <w:lang w:val="en-US"/>
        </w:rPr>
        <w:t xml:space="preserve"> и </w:t>
      </w:r>
      <w:proofErr w:type="spellStart"/>
      <w:r w:rsidRPr="00D67E06">
        <w:rPr>
          <w:rFonts w:ascii="Times New Roman" w:hAnsi="Times New Roman" w:cs="Times New Roman"/>
          <w:color w:val="000000" w:themeColor="text1"/>
          <w:sz w:val="24"/>
          <w:szCs w:val="24"/>
          <w:lang w:val="en-US"/>
        </w:rPr>
        <w:t>своевременно</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придобиване</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на</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представа</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за</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бъдеща</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кариера</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Доброто</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кариерно</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ориентиране</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помага</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на</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учениците</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да</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продължат</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да</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учат</w:t>
      </w:r>
      <w:proofErr w:type="spellEnd"/>
      <w:r w:rsidRPr="00D67E06">
        <w:rPr>
          <w:rFonts w:ascii="Times New Roman" w:hAnsi="Times New Roman" w:cs="Times New Roman"/>
          <w:color w:val="000000" w:themeColor="text1"/>
          <w:sz w:val="24"/>
          <w:szCs w:val="24"/>
        </w:rPr>
        <w:t>,</w:t>
      </w:r>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дава</w:t>
      </w:r>
      <w:proofErr w:type="spellEnd"/>
      <w:r w:rsidRPr="00D67E06">
        <w:rPr>
          <w:rFonts w:ascii="Times New Roman" w:hAnsi="Times New Roman" w:cs="Times New Roman"/>
          <w:color w:val="000000" w:themeColor="text1"/>
          <w:sz w:val="24"/>
          <w:szCs w:val="24"/>
          <w:lang w:val="en-US"/>
        </w:rPr>
        <w:t xml:space="preserve"> </w:t>
      </w:r>
      <w:r w:rsidRPr="00D67E06">
        <w:rPr>
          <w:rFonts w:ascii="Times New Roman" w:hAnsi="Times New Roman" w:cs="Times New Roman"/>
          <w:color w:val="000000" w:themeColor="text1"/>
          <w:sz w:val="24"/>
          <w:szCs w:val="24"/>
        </w:rPr>
        <w:t xml:space="preserve">им </w:t>
      </w:r>
      <w:proofErr w:type="spellStart"/>
      <w:r w:rsidRPr="00D67E06">
        <w:rPr>
          <w:rFonts w:ascii="Times New Roman" w:hAnsi="Times New Roman" w:cs="Times New Roman"/>
          <w:color w:val="000000" w:themeColor="text1"/>
          <w:sz w:val="24"/>
          <w:szCs w:val="24"/>
          <w:lang w:val="en-US"/>
        </w:rPr>
        <w:t>възможност</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да</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вземат</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информирани</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решения</w:t>
      </w:r>
      <w:proofErr w:type="spellEnd"/>
      <w:r w:rsidRPr="00D67E06">
        <w:rPr>
          <w:rFonts w:ascii="Times New Roman" w:hAnsi="Times New Roman" w:cs="Times New Roman"/>
          <w:color w:val="000000" w:themeColor="text1"/>
          <w:sz w:val="24"/>
          <w:szCs w:val="24"/>
          <w:lang w:val="en-US"/>
        </w:rPr>
        <w:t xml:space="preserve"> </w:t>
      </w:r>
      <w:r w:rsidRPr="00D67E06">
        <w:rPr>
          <w:rFonts w:ascii="Times New Roman" w:hAnsi="Times New Roman" w:cs="Times New Roman"/>
          <w:color w:val="000000" w:themeColor="text1"/>
          <w:sz w:val="24"/>
          <w:szCs w:val="24"/>
        </w:rPr>
        <w:t xml:space="preserve">и </w:t>
      </w:r>
      <w:proofErr w:type="spellStart"/>
      <w:r w:rsidRPr="00D67E06">
        <w:rPr>
          <w:rFonts w:ascii="Times New Roman" w:hAnsi="Times New Roman" w:cs="Times New Roman"/>
          <w:color w:val="000000" w:themeColor="text1"/>
          <w:sz w:val="24"/>
          <w:szCs w:val="24"/>
          <w:lang w:val="en-US"/>
        </w:rPr>
        <w:t>да</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знаят</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от</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какви</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умения</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имат</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нужда</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за</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да</w:t>
      </w:r>
      <w:proofErr w:type="spellEnd"/>
      <w:r w:rsidRPr="00D67E06">
        <w:rPr>
          <w:rFonts w:ascii="Times New Roman" w:hAnsi="Times New Roman" w:cs="Times New Roman"/>
          <w:color w:val="000000" w:themeColor="text1"/>
          <w:sz w:val="24"/>
          <w:szCs w:val="24"/>
          <w:lang w:val="en-US"/>
        </w:rPr>
        <w:t xml:space="preserve"> </w:t>
      </w:r>
      <w:proofErr w:type="spellStart"/>
      <w:r w:rsidRPr="00D67E06">
        <w:rPr>
          <w:rFonts w:ascii="Times New Roman" w:hAnsi="Times New Roman" w:cs="Times New Roman"/>
          <w:color w:val="000000" w:themeColor="text1"/>
          <w:sz w:val="24"/>
          <w:szCs w:val="24"/>
          <w:lang w:val="en-US"/>
        </w:rPr>
        <w:t>успеят</w:t>
      </w:r>
      <w:proofErr w:type="spellEnd"/>
      <w:r w:rsidRPr="00D67E06">
        <w:rPr>
          <w:rFonts w:ascii="Times New Roman" w:hAnsi="Times New Roman" w:cs="Times New Roman"/>
          <w:color w:val="000000" w:themeColor="text1"/>
          <w:sz w:val="24"/>
          <w:szCs w:val="24"/>
          <w:lang w:val="en-US"/>
        </w:rPr>
        <w:t>.</w:t>
      </w:r>
    </w:p>
    <w:p w14:paraId="0D304E6F" w14:textId="61463C4A" w:rsidR="00B60B41" w:rsidRPr="00D67E06" w:rsidRDefault="00B60B41" w:rsidP="00135F50">
      <w:pPr>
        <w:spacing w:before="120" w:after="100" w:afterAutospacing="1" w:line="240" w:lineRule="auto"/>
        <w:ind w:firstLine="720"/>
        <w:jc w:val="both"/>
        <w:rPr>
          <w:rFonts w:ascii="Times New Roman" w:eastAsia="Arial Unicode MS" w:hAnsi="Times New Roman" w:cs="Times New Roman"/>
          <w:color w:val="000000" w:themeColor="text1"/>
          <w:sz w:val="24"/>
          <w:szCs w:val="24"/>
          <w:u w:color="000000"/>
          <w:bdr w:val="nil"/>
        </w:rPr>
      </w:pPr>
      <w:r w:rsidRPr="00D67E06">
        <w:rPr>
          <w:rFonts w:ascii="Times New Roman" w:hAnsi="Times New Roman" w:cs="Times New Roman"/>
          <w:color w:val="000000" w:themeColor="text1"/>
          <w:sz w:val="24"/>
          <w:szCs w:val="24"/>
        </w:rPr>
        <w:t>Уменията за управление на кариерата, които сега са все по-голям акцент в политиките и практиките за кариерно ориентиране, могат да играят важна роля в икономическия растеж. Промените в образователната система често настъпват по-бавно от тези на пазара на труда. Затова е нео</w:t>
      </w:r>
      <w:r w:rsidR="007C41CE" w:rsidRPr="00D67E06">
        <w:rPr>
          <w:rFonts w:ascii="Times New Roman" w:hAnsi="Times New Roman" w:cs="Times New Roman"/>
          <w:color w:val="000000" w:themeColor="text1"/>
          <w:sz w:val="24"/>
          <w:szCs w:val="24"/>
        </w:rPr>
        <w:t>бходимо образователната система</w:t>
      </w:r>
      <w:r w:rsidRPr="00D67E06">
        <w:rPr>
          <w:rFonts w:ascii="Times New Roman" w:hAnsi="Times New Roman" w:cs="Times New Roman"/>
          <w:color w:val="000000" w:themeColor="text1"/>
          <w:sz w:val="24"/>
          <w:szCs w:val="24"/>
        </w:rPr>
        <w:t xml:space="preserve"> да се синхронизира по-добре с пазара на труда, за да се избегне създаването на недостиг на кадри и липса на умения, което от своя страна води до повишаване на нивата на безработица. Представената по-долу програма дава възможност за к</w:t>
      </w:r>
      <w:r w:rsidRPr="00D67E06">
        <w:rPr>
          <w:rFonts w:ascii="Times New Roman" w:eastAsia="Arial Unicode MS" w:hAnsi="Times New Roman" w:cs="Times New Roman"/>
          <w:color w:val="000000" w:themeColor="text1"/>
          <w:sz w:val="24"/>
          <w:szCs w:val="24"/>
          <w:u w:color="000000"/>
          <w:bdr w:val="nil"/>
        </w:rPr>
        <w:t>ариерно образование извън формалната учебна програма.</w:t>
      </w:r>
    </w:p>
    <w:p w14:paraId="113DBD43" w14:textId="77777777" w:rsidR="00B60B41" w:rsidRPr="00D67E06" w:rsidRDefault="00B60B41" w:rsidP="00135F50">
      <w:pPr>
        <w:widowControl w:val="0"/>
        <w:pBdr>
          <w:top w:val="nil"/>
          <w:left w:val="nil"/>
          <w:bottom w:val="nil"/>
          <w:right w:val="nil"/>
          <w:between w:val="nil"/>
          <w:bar w:val="nil"/>
        </w:pBdr>
        <w:spacing w:after="0" w:line="240" w:lineRule="auto"/>
        <w:ind w:left="360" w:hanging="360"/>
        <w:jc w:val="both"/>
        <w:rPr>
          <w:rFonts w:ascii="Times New Roman" w:eastAsia="Arial Unicode MS" w:hAnsi="Times New Roman" w:cs="Times New Roman"/>
          <w:b/>
          <w:color w:val="000000" w:themeColor="text1"/>
          <w:sz w:val="24"/>
          <w:szCs w:val="24"/>
          <w:u w:color="000000"/>
          <w:bdr w:val="nil"/>
        </w:rPr>
      </w:pPr>
      <w:r w:rsidRPr="00D67E06">
        <w:rPr>
          <w:rFonts w:ascii="Times New Roman" w:eastAsia="Arial Unicode MS" w:hAnsi="Times New Roman" w:cs="Times New Roman"/>
          <w:b/>
          <w:color w:val="000000" w:themeColor="text1"/>
          <w:sz w:val="24"/>
          <w:szCs w:val="24"/>
          <w:u w:color="000000"/>
          <w:bdr w:val="nil"/>
        </w:rPr>
        <w:t>Цели на програмата:</w:t>
      </w:r>
    </w:p>
    <w:p w14:paraId="08926B04" w14:textId="77777777" w:rsidR="00B60B41" w:rsidRPr="00D67E06" w:rsidRDefault="00B60B41" w:rsidP="00135F50">
      <w:pPr>
        <w:widowControl w:val="0"/>
        <w:numPr>
          <w:ilvl w:val="0"/>
          <w:numId w:val="25"/>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Стимулиране развитието на личностни качества и способности в областта на технологиите и гражданското образование;</w:t>
      </w:r>
    </w:p>
    <w:p w14:paraId="74202A5A" w14:textId="77777777" w:rsidR="00B60B41" w:rsidRPr="00D67E06" w:rsidRDefault="00B60B41" w:rsidP="00135F50">
      <w:pPr>
        <w:widowControl w:val="0"/>
        <w:numPr>
          <w:ilvl w:val="0"/>
          <w:numId w:val="25"/>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Подобряване на комуникационните канали и партньорствата между бизнеса, професионалните гимназии и основните училища;</w:t>
      </w:r>
    </w:p>
    <w:p w14:paraId="1105BDDA" w14:textId="77777777" w:rsidR="00B60B41" w:rsidRPr="00D67E06" w:rsidRDefault="00B60B41" w:rsidP="00135F50">
      <w:pPr>
        <w:widowControl w:val="0"/>
        <w:numPr>
          <w:ilvl w:val="0"/>
          <w:numId w:val="25"/>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Повишаване популярността на техническите професии и професионалното образование.</w:t>
      </w:r>
    </w:p>
    <w:p w14:paraId="2451111D" w14:textId="77777777" w:rsidR="00B60B41" w:rsidRPr="00D67E06" w:rsidRDefault="00B60B41" w:rsidP="00135F50">
      <w:pPr>
        <w:widowControl w:val="0"/>
        <w:pBdr>
          <w:top w:val="nil"/>
          <w:left w:val="nil"/>
          <w:bottom w:val="nil"/>
          <w:right w:val="nil"/>
          <w:between w:val="nil"/>
          <w:bar w:val="nil"/>
        </w:pBdr>
        <w:spacing w:after="0" w:line="240" w:lineRule="auto"/>
        <w:ind w:left="360" w:hanging="360"/>
        <w:jc w:val="both"/>
        <w:rPr>
          <w:rFonts w:ascii="Times New Roman" w:eastAsia="Arial Unicode MS" w:hAnsi="Times New Roman" w:cs="Times New Roman"/>
          <w:b/>
          <w:color w:val="000000" w:themeColor="text1"/>
          <w:sz w:val="24"/>
          <w:szCs w:val="24"/>
          <w:u w:color="000000"/>
          <w:bdr w:val="nil"/>
        </w:rPr>
      </w:pPr>
      <w:r w:rsidRPr="00D67E06">
        <w:rPr>
          <w:rFonts w:ascii="Times New Roman" w:eastAsia="Arial Unicode MS" w:hAnsi="Times New Roman" w:cs="Times New Roman"/>
          <w:b/>
          <w:color w:val="000000" w:themeColor="text1"/>
          <w:sz w:val="24"/>
          <w:szCs w:val="24"/>
          <w:u w:color="000000"/>
          <w:bdr w:val="nil"/>
        </w:rPr>
        <w:t>Дейности на програмата:</w:t>
      </w:r>
    </w:p>
    <w:p w14:paraId="550A52DC" w14:textId="77777777" w:rsidR="00B60B41" w:rsidRPr="00D67E06" w:rsidRDefault="00B60B41" w:rsidP="00135F50">
      <w:pPr>
        <w:widowControl w:val="0"/>
        <w:numPr>
          <w:ilvl w:val="0"/>
          <w:numId w:val="23"/>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Ефективно ранно прогимназиално ориентиране на учениците от пловдивските училища:</w:t>
      </w:r>
    </w:p>
    <w:p w14:paraId="0819AD26" w14:textId="77777777" w:rsidR="00B60B41" w:rsidRPr="00D67E06" w:rsidRDefault="00B60B41" w:rsidP="00135F50">
      <w:pPr>
        <w:widowControl w:val="0"/>
        <w:numPr>
          <w:ilvl w:val="0"/>
          <w:numId w:val="24"/>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Организиране на посещения на производствени предприятия и професионални гимназии и провеждане на кариерна ориентация и мотивация на място;</w:t>
      </w:r>
    </w:p>
    <w:p w14:paraId="5C143B82" w14:textId="77777777" w:rsidR="00B60B41" w:rsidRPr="00D67E06" w:rsidRDefault="00B60B41" w:rsidP="00135F50">
      <w:pPr>
        <w:widowControl w:val="0"/>
        <w:numPr>
          <w:ilvl w:val="0"/>
          <w:numId w:val="24"/>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Организиране на работилници и занимания по интереси на територията на основни училища;</w:t>
      </w:r>
    </w:p>
    <w:p w14:paraId="0F3BC69E" w14:textId="77777777" w:rsidR="00B60B41" w:rsidRPr="00D67E06" w:rsidRDefault="00B60B41" w:rsidP="00135F50">
      <w:pPr>
        <w:widowControl w:val="0"/>
        <w:numPr>
          <w:ilvl w:val="0"/>
          <w:numId w:val="24"/>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Разработване и внедряване на насоки, наръчници, онлайн инструменти и неформални обучителни програми за занимания по интереси в областта на технологиите, гражданското образование и дейностите за стимулиране развитието на личностни качества;</w:t>
      </w:r>
    </w:p>
    <w:p w14:paraId="033F4D74" w14:textId="77777777" w:rsidR="00B60B41" w:rsidRPr="00D67E06" w:rsidRDefault="00B60B41" w:rsidP="00135F50">
      <w:pPr>
        <w:widowControl w:val="0"/>
        <w:numPr>
          <w:ilvl w:val="0"/>
          <w:numId w:val="24"/>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Провеждане на курсове за кариерно ориентиране, практически насочени, игрови, формални и неформални образователни сесии;</w:t>
      </w:r>
    </w:p>
    <w:p w14:paraId="2E8B1B81" w14:textId="77777777" w:rsidR="00B60B41" w:rsidRPr="00D67E06" w:rsidRDefault="00B60B41" w:rsidP="00135F50">
      <w:pPr>
        <w:widowControl w:val="0"/>
        <w:numPr>
          <w:ilvl w:val="0"/>
          <w:numId w:val="24"/>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Провеждане на информационни кампании за популяризиране на професиите и професионалните гимназии сред ученици, включително и посредством използването на социални мрежи и дигитални инструменти.</w:t>
      </w:r>
    </w:p>
    <w:p w14:paraId="29AAFED5" w14:textId="77777777" w:rsidR="00B60B41" w:rsidRPr="00D67E06" w:rsidRDefault="00B60B41" w:rsidP="00135F50">
      <w:pPr>
        <w:widowControl w:val="0"/>
        <w:numPr>
          <w:ilvl w:val="0"/>
          <w:numId w:val="23"/>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Популяризиране на професиите и професионалното образование сред учители и родители чрез:</w:t>
      </w:r>
    </w:p>
    <w:p w14:paraId="1FFEE921" w14:textId="77777777" w:rsidR="00B60B41" w:rsidRPr="00D67E06" w:rsidRDefault="00B60B41" w:rsidP="00135F50">
      <w:pPr>
        <w:widowControl w:val="0"/>
        <w:numPr>
          <w:ilvl w:val="0"/>
          <w:numId w:val="24"/>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Организиране на семинари, презентации, образователни форуми, обучения</w:t>
      </w:r>
      <w:r w:rsidRPr="00D67E06">
        <w:rPr>
          <w:rFonts w:ascii="Times New Roman" w:eastAsia="Arial Unicode MS" w:hAnsi="Times New Roman" w:cs="Times New Roman"/>
          <w:color w:val="000000" w:themeColor="text1"/>
          <w:sz w:val="24"/>
          <w:szCs w:val="24"/>
          <w:u w:color="000000"/>
          <w:bdr w:val="nil"/>
          <w:lang w:val="en-US"/>
        </w:rPr>
        <w:t xml:space="preserve">, </w:t>
      </w:r>
      <w:r w:rsidRPr="00D67E06">
        <w:rPr>
          <w:rFonts w:ascii="Times New Roman" w:eastAsia="Arial Unicode MS" w:hAnsi="Times New Roman" w:cs="Times New Roman"/>
          <w:color w:val="000000" w:themeColor="text1"/>
          <w:sz w:val="24"/>
          <w:szCs w:val="24"/>
          <w:u w:color="000000"/>
          <w:bdr w:val="nil"/>
        </w:rPr>
        <w:t xml:space="preserve">онлайн </w:t>
      </w:r>
      <w:r w:rsidRPr="00D67E06">
        <w:rPr>
          <w:rFonts w:ascii="Times New Roman" w:eastAsia="Arial Unicode MS" w:hAnsi="Times New Roman" w:cs="Times New Roman"/>
          <w:color w:val="000000" w:themeColor="text1"/>
          <w:sz w:val="24"/>
          <w:szCs w:val="24"/>
          <w:u w:color="000000"/>
          <w:bdr w:val="nil"/>
        </w:rPr>
        <w:lastRenderedPageBreak/>
        <w:t xml:space="preserve">събития и събития в градска среда; </w:t>
      </w:r>
    </w:p>
    <w:p w14:paraId="11424FDD" w14:textId="77777777" w:rsidR="00B60B41" w:rsidRPr="00D67E06" w:rsidRDefault="00B60B41" w:rsidP="00135F50">
      <w:pPr>
        <w:widowControl w:val="0"/>
        <w:numPr>
          <w:ilvl w:val="0"/>
          <w:numId w:val="24"/>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Провеждане на информационни кампании за популяризиране на професиите и професионалните гимназии сред родители и учители, включително и посредством използването на социални мрежи и дигитални инструменти.</w:t>
      </w:r>
    </w:p>
    <w:p w14:paraId="37FE7F97" w14:textId="77777777" w:rsidR="00B60B41" w:rsidRPr="00D67E06" w:rsidRDefault="00B60B41" w:rsidP="00135F50">
      <w:pPr>
        <w:widowControl w:val="0"/>
        <w:numPr>
          <w:ilvl w:val="0"/>
          <w:numId w:val="23"/>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Поддържане и разширяване на широка коалиция от партньори в процеса по кариерно ориентиране чрез:</w:t>
      </w:r>
    </w:p>
    <w:p w14:paraId="3971A770" w14:textId="77777777" w:rsidR="00B60B41" w:rsidRPr="00D67E06" w:rsidRDefault="00B60B41" w:rsidP="00135F50">
      <w:pPr>
        <w:widowControl w:val="0"/>
        <w:numPr>
          <w:ilvl w:val="0"/>
          <w:numId w:val="24"/>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Ангажиране на работодатели и професионални гимназии в процеса по създаване на неформално образователно съдържание и дейности, насочени към ранно кариерно ориентиране;</w:t>
      </w:r>
    </w:p>
    <w:p w14:paraId="58313686" w14:textId="77777777" w:rsidR="00B60B41" w:rsidRPr="00D67E06" w:rsidRDefault="00B60B41" w:rsidP="00135F50">
      <w:pPr>
        <w:widowControl w:val="0"/>
        <w:numPr>
          <w:ilvl w:val="0"/>
          <w:numId w:val="24"/>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Провеждане на обучения на учители за ефективна кариерна ориентация в класната стая;</w:t>
      </w:r>
    </w:p>
    <w:p w14:paraId="370F1A70" w14:textId="75D65750" w:rsidR="00B60B41" w:rsidRPr="00D67E06" w:rsidRDefault="00B60B41" w:rsidP="00135F50">
      <w:pPr>
        <w:widowControl w:val="0"/>
        <w:numPr>
          <w:ilvl w:val="0"/>
          <w:numId w:val="24"/>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Поддържане на широка партньорска мрежа с участието на представители на бизнеса, професионални гимназии, основни училища и други заинтересовани страни в процеса по кариерно ориентиране.</w:t>
      </w:r>
    </w:p>
    <w:p w14:paraId="59760923" w14:textId="77777777" w:rsidR="00B60B41" w:rsidRPr="00D67E06" w:rsidRDefault="00B60B41" w:rsidP="00135F50">
      <w:pPr>
        <w:widowControl w:val="0"/>
        <w:pBdr>
          <w:top w:val="nil"/>
          <w:left w:val="nil"/>
          <w:bottom w:val="nil"/>
          <w:right w:val="nil"/>
          <w:between w:val="nil"/>
          <w:bar w:val="nil"/>
        </w:pBdr>
        <w:spacing w:before="240" w:after="0" w:line="240" w:lineRule="auto"/>
        <w:jc w:val="both"/>
        <w:rPr>
          <w:rFonts w:ascii="Times New Roman" w:eastAsia="Arial Unicode MS" w:hAnsi="Times New Roman" w:cs="Times New Roman"/>
          <w:b/>
          <w:color w:val="000000" w:themeColor="text1"/>
          <w:sz w:val="24"/>
          <w:szCs w:val="24"/>
          <w:u w:color="000000"/>
          <w:bdr w:val="nil"/>
        </w:rPr>
      </w:pPr>
      <w:r w:rsidRPr="00D67E06">
        <w:rPr>
          <w:rFonts w:ascii="Times New Roman" w:eastAsia="Arial Unicode MS" w:hAnsi="Times New Roman" w:cs="Times New Roman"/>
          <w:b/>
          <w:color w:val="000000" w:themeColor="text1"/>
          <w:sz w:val="24"/>
          <w:szCs w:val="24"/>
          <w:u w:color="000000"/>
          <w:bdr w:val="nil"/>
        </w:rPr>
        <w:t>Очаквани резултати:</w:t>
      </w:r>
    </w:p>
    <w:p w14:paraId="20496460" w14:textId="77777777" w:rsidR="00B60B41" w:rsidRPr="00D67E06" w:rsidRDefault="00B60B41" w:rsidP="00135F50">
      <w:pPr>
        <w:widowControl w:val="0"/>
        <w:numPr>
          <w:ilvl w:val="0"/>
          <w:numId w:val="23"/>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Осъществен ръст на броя ученици в професионалните гимназии, преди всичко в дуално обучение и подобрен среден приемен бал на професионалните гимназии;</w:t>
      </w:r>
    </w:p>
    <w:p w14:paraId="3A9C767D" w14:textId="77777777" w:rsidR="00B60B41" w:rsidRPr="00D67E06" w:rsidRDefault="00B60B41" w:rsidP="00135F50">
      <w:pPr>
        <w:widowControl w:val="0"/>
        <w:numPr>
          <w:ilvl w:val="0"/>
          <w:numId w:val="23"/>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Организирани посещения в производствени предприятия и професионални гимназии и осъществена кариерна ориентация „на място“;</w:t>
      </w:r>
    </w:p>
    <w:p w14:paraId="1F7A7B6B" w14:textId="77777777" w:rsidR="00B60B41" w:rsidRPr="00D67E06" w:rsidRDefault="00B60B41" w:rsidP="00135F50">
      <w:pPr>
        <w:widowControl w:val="0"/>
        <w:numPr>
          <w:ilvl w:val="0"/>
          <w:numId w:val="23"/>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Проведени формални и неформални образователни дейности и осъществена кариерна ориентация на територията на основни училища;</w:t>
      </w:r>
    </w:p>
    <w:p w14:paraId="38DD81D3" w14:textId="77777777" w:rsidR="00B60B41" w:rsidRPr="00D67E06" w:rsidRDefault="00B60B41" w:rsidP="00135F50">
      <w:pPr>
        <w:widowControl w:val="0"/>
        <w:numPr>
          <w:ilvl w:val="0"/>
          <w:numId w:val="23"/>
        </w:num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Създадени обучителни програми и насоки в областта на технологиите, гражданското образование и развитието на личностни качества;</w:t>
      </w:r>
    </w:p>
    <w:p w14:paraId="24CA6035" w14:textId="77777777" w:rsidR="00B60B41" w:rsidRPr="00D67E06" w:rsidRDefault="00B60B41" w:rsidP="00135F50">
      <w:pPr>
        <w:widowControl w:val="0"/>
        <w:numPr>
          <w:ilvl w:val="0"/>
          <w:numId w:val="23"/>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Проведени информационни кампании, обучения и събития с участието на родители и учители;</w:t>
      </w:r>
    </w:p>
    <w:p w14:paraId="02D9A1F5" w14:textId="77777777" w:rsidR="00B60B41" w:rsidRPr="00D67E06" w:rsidRDefault="00B60B41" w:rsidP="00135F50">
      <w:pPr>
        <w:widowControl w:val="0"/>
        <w:numPr>
          <w:ilvl w:val="0"/>
          <w:numId w:val="23"/>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Включени в програмата и осъществено сътрудничество между представители на бизнеса, професионалните гимназии и основните училища.</w:t>
      </w:r>
    </w:p>
    <w:p w14:paraId="7226D92A" w14:textId="77777777" w:rsidR="00B60B41" w:rsidRPr="00D67E06" w:rsidRDefault="00B60B41" w:rsidP="00135F50">
      <w:pPr>
        <w:widowControl w:val="0"/>
        <w:numPr>
          <w:ilvl w:val="0"/>
          <w:numId w:val="23"/>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themeColor="text1"/>
          <w:sz w:val="24"/>
          <w:szCs w:val="24"/>
          <w:u w:color="000000"/>
          <w:bdr w:val="nil"/>
        </w:rPr>
      </w:pPr>
      <w:r w:rsidRPr="00D67E06">
        <w:rPr>
          <w:rFonts w:ascii="Times New Roman" w:hAnsi="Times New Roman" w:cs="Times New Roman"/>
          <w:color w:val="000000" w:themeColor="text1"/>
          <w:sz w:val="24"/>
          <w:szCs w:val="24"/>
        </w:rPr>
        <w:t>Подобряване на сътрудничеството между училищата и бизнеса;</w:t>
      </w:r>
    </w:p>
    <w:p w14:paraId="5766240F" w14:textId="77777777" w:rsidR="00B60B41" w:rsidRPr="00D67E06" w:rsidRDefault="00B60B41" w:rsidP="00135F50">
      <w:pPr>
        <w:widowControl w:val="0"/>
        <w:numPr>
          <w:ilvl w:val="0"/>
          <w:numId w:val="23"/>
        </w:numPr>
        <w:pBdr>
          <w:top w:val="nil"/>
          <w:left w:val="nil"/>
          <w:bottom w:val="nil"/>
          <w:right w:val="nil"/>
          <w:between w:val="nil"/>
          <w:bar w:val="nil"/>
        </w:pBdr>
        <w:spacing w:after="0" w:line="240" w:lineRule="auto"/>
        <w:jc w:val="both"/>
        <w:rPr>
          <w:rFonts w:ascii="Times New Roman" w:eastAsia="Arial Unicode MS" w:hAnsi="Times New Roman" w:cs="Times New Roman"/>
          <w:color w:val="000000" w:themeColor="text1"/>
          <w:sz w:val="24"/>
          <w:szCs w:val="24"/>
          <w:u w:color="000000"/>
          <w:bdr w:val="nil"/>
        </w:rPr>
      </w:pPr>
      <w:r w:rsidRPr="00D67E06">
        <w:rPr>
          <w:rFonts w:ascii="Times New Roman" w:eastAsia="Arial Unicode MS" w:hAnsi="Times New Roman" w:cs="Times New Roman"/>
          <w:color w:val="000000" w:themeColor="text1"/>
          <w:sz w:val="24"/>
          <w:szCs w:val="24"/>
          <w:u w:color="000000"/>
          <w:bdr w:val="nil"/>
        </w:rPr>
        <w:t>Успешно кариерно ориентиране на учениците.</w:t>
      </w:r>
    </w:p>
    <w:p w14:paraId="04823157" w14:textId="77777777" w:rsidR="00B60B41" w:rsidRPr="00D67E06" w:rsidRDefault="00B60B41" w:rsidP="00135F50">
      <w:pPr>
        <w:widowControl w:val="0"/>
        <w:pBdr>
          <w:top w:val="nil"/>
          <w:left w:val="nil"/>
          <w:bottom w:val="nil"/>
          <w:right w:val="nil"/>
          <w:between w:val="nil"/>
          <w:bar w:val="nil"/>
        </w:pBdr>
        <w:spacing w:after="0" w:line="240" w:lineRule="auto"/>
        <w:ind w:left="360"/>
        <w:jc w:val="both"/>
        <w:rPr>
          <w:rFonts w:ascii="Times New Roman" w:eastAsia="Arial Unicode MS" w:hAnsi="Times New Roman" w:cs="Times New Roman"/>
          <w:color w:val="000000" w:themeColor="text1"/>
          <w:sz w:val="24"/>
          <w:szCs w:val="24"/>
          <w:u w:color="000000"/>
          <w:bdr w:val="nil"/>
        </w:rPr>
      </w:pPr>
    </w:p>
    <w:p w14:paraId="11AB7A93" w14:textId="77777777" w:rsidR="00B60B41" w:rsidRPr="00D67E06" w:rsidRDefault="00B60B41" w:rsidP="00135F50">
      <w:pPr>
        <w:spacing w:after="0" w:line="240" w:lineRule="auto"/>
        <w:jc w:val="both"/>
        <w:rPr>
          <w:rFonts w:ascii="Times New Roman" w:hAnsi="Times New Roman" w:cs="Times New Roman"/>
          <w:b/>
          <w:color w:val="000000" w:themeColor="text1"/>
          <w:sz w:val="24"/>
          <w:szCs w:val="24"/>
        </w:rPr>
      </w:pPr>
      <w:r w:rsidRPr="00D67E06">
        <w:rPr>
          <w:rFonts w:ascii="Times New Roman" w:hAnsi="Times New Roman" w:cs="Times New Roman"/>
          <w:b/>
          <w:color w:val="000000" w:themeColor="text1"/>
          <w:sz w:val="24"/>
          <w:szCs w:val="24"/>
        </w:rPr>
        <w:t>Период на програмата: 2023 - 2025 г.</w:t>
      </w:r>
    </w:p>
    <w:p w14:paraId="7A8A1411" w14:textId="77777777" w:rsidR="00B60B41" w:rsidRPr="00D67E06" w:rsidRDefault="00B60B41" w:rsidP="00135F50">
      <w:pPr>
        <w:spacing w:after="0" w:line="240" w:lineRule="auto"/>
        <w:jc w:val="both"/>
        <w:rPr>
          <w:rFonts w:ascii="Times New Roman" w:hAnsi="Times New Roman" w:cs="Times New Roman"/>
          <w:b/>
          <w:color w:val="000000" w:themeColor="text1"/>
          <w:sz w:val="24"/>
          <w:szCs w:val="24"/>
        </w:rPr>
      </w:pPr>
      <w:r w:rsidRPr="00D67E06">
        <w:rPr>
          <w:rFonts w:ascii="Times New Roman" w:hAnsi="Times New Roman" w:cs="Times New Roman"/>
          <w:b/>
          <w:color w:val="000000" w:themeColor="text1"/>
          <w:sz w:val="24"/>
          <w:szCs w:val="24"/>
        </w:rPr>
        <w:t>Индикативен бюджет на подпрограмата за 2023 г. – до 60 000 лв.;</w:t>
      </w:r>
    </w:p>
    <w:p w14:paraId="1E30D8FF" w14:textId="77777777" w:rsidR="00B60B41" w:rsidRPr="00D67E06" w:rsidRDefault="00B60B41" w:rsidP="00135F50">
      <w:pPr>
        <w:spacing w:after="0" w:line="240" w:lineRule="auto"/>
        <w:jc w:val="both"/>
        <w:rPr>
          <w:rFonts w:ascii="Times New Roman" w:hAnsi="Times New Roman" w:cs="Times New Roman"/>
          <w:b/>
          <w:color w:val="000000" w:themeColor="text1"/>
          <w:sz w:val="24"/>
          <w:szCs w:val="24"/>
        </w:rPr>
      </w:pPr>
      <w:r w:rsidRPr="00D67E06">
        <w:rPr>
          <w:rFonts w:ascii="Times New Roman" w:hAnsi="Times New Roman" w:cs="Times New Roman"/>
          <w:b/>
          <w:color w:val="000000" w:themeColor="text1"/>
          <w:sz w:val="24"/>
          <w:szCs w:val="24"/>
        </w:rPr>
        <w:t>Индикативен бюджет на подпрограмата за 2024 г. – до 60 000 лв.;</w:t>
      </w:r>
    </w:p>
    <w:p w14:paraId="53017C30" w14:textId="2940B726" w:rsidR="00B60B41" w:rsidRPr="00D67E06" w:rsidRDefault="00B60B41" w:rsidP="00135F50">
      <w:pPr>
        <w:spacing w:line="240" w:lineRule="auto"/>
        <w:rPr>
          <w:rFonts w:ascii="Times New Roman" w:hAnsi="Times New Roman" w:cs="Times New Roman"/>
          <w:color w:val="000000" w:themeColor="text1"/>
        </w:rPr>
      </w:pPr>
      <w:r w:rsidRPr="00D67E06">
        <w:rPr>
          <w:rFonts w:ascii="Times New Roman" w:hAnsi="Times New Roman" w:cs="Times New Roman"/>
          <w:b/>
          <w:color w:val="000000" w:themeColor="text1"/>
          <w:sz w:val="24"/>
          <w:szCs w:val="24"/>
        </w:rPr>
        <w:t>Индикативен бюджет на подпрограмата за 2025 г. – до 60 000 лв.</w:t>
      </w:r>
    </w:p>
    <w:p w14:paraId="5BA3EF1B" w14:textId="580A9502" w:rsidR="00AC7D06" w:rsidRPr="00D67E06" w:rsidRDefault="009409E1" w:rsidP="009409E1">
      <w:pPr>
        <w:rPr>
          <w:rFonts w:ascii="Times New Roman" w:eastAsia="Times New Roman" w:hAnsi="Times New Roman" w:cs="Times New Roman"/>
          <w:b/>
          <w:color w:val="000000" w:themeColor="text1"/>
          <w:sz w:val="24"/>
          <w:szCs w:val="24"/>
        </w:rPr>
      </w:pPr>
      <w:r w:rsidRPr="00D67E06">
        <w:rPr>
          <w:rFonts w:ascii="Times New Roman" w:eastAsia="Times New Roman" w:hAnsi="Times New Roman" w:cs="Times New Roman"/>
          <w:b/>
          <w:color w:val="000000" w:themeColor="text1"/>
          <w:sz w:val="24"/>
          <w:szCs w:val="24"/>
          <w:lang w:val="en-US"/>
        </w:rPr>
        <w:br w:type="page"/>
      </w:r>
    </w:p>
    <w:p w14:paraId="0A530FC0" w14:textId="6DF9C85A" w:rsidR="003F05EE" w:rsidRPr="00D67E06" w:rsidRDefault="00952EE3" w:rsidP="003F05EE">
      <w:pPr>
        <w:spacing w:after="0" w:line="240" w:lineRule="auto"/>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b/>
          <w:color w:val="000000" w:themeColor="text1"/>
          <w:sz w:val="24"/>
          <w:szCs w:val="24"/>
          <w:lang w:val="bg" w:eastAsia="bg-BG"/>
        </w:rPr>
        <w:lastRenderedPageBreak/>
        <w:t>VI</w:t>
      </w:r>
      <w:r w:rsidR="003F05EE" w:rsidRPr="00D67E06">
        <w:rPr>
          <w:rFonts w:ascii="Times New Roman" w:eastAsia="Times New Roman" w:hAnsi="Times New Roman" w:cs="Times New Roman"/>
          <w:b/>
          <w:color w:val="000000" w:themeColor="text1"/>
          <w:sz w:val="24"/>
          <w:szCs w:val="24"/>
          <w:lang w:val="bg" w:eastAsia="bg-BG"/>
        </w:rPr>
        <w:t>. ПОДПРОГРАМА „ПОВИШАВАНЕ НА ДИГИТАЛНИТЕ КОМПЕТЕНТНОСТИ В СФЕРАТА НА ОБРАЗОВАНИЕТО“</w:t>
      </w:r>
      <w:r w:rsidR="003F05EE" w:rsidRPr="00D67E06">
        <w:rPr>
          <w:rFonts w:ascii="Times New Roman" w:eastAsia="Times New Roman" w:hAnsi="Times New Roman" w:cs="Times New Roman"/>
          <w:color w:val="000000" w:themeColor="text1"/>
          <w:sz w:val="24"/>
          <w:szCs w:val="24"/>
          <w:lang w:val="bg" w:eastAsia="bg-BG"/>
        </w:rPr>
        <w:t xml:space="preserve"> </w:t>
      </w:r>
    </w:p>
    <w:p w14:paraId="2F8FE5EF" w14:textId="77777777" w:rsidR="003F05EE" w:rsidRPr="00D67E06" w:rsidRDefault="003F05EE" w:rsidP="003F05EE">
      <w:pPr>
        <w:spacing w:after="0" w:line="240" w:lineRule="auto"/>
        <w:jc w:val="both"/>
        <w:rPr>
          <w:rFonts w:ascii="Times New Roman" w:eastAsia="Times New Roman" w:hAnsi="Times New Roman" w:cs="Times New Roman"/>
          <w:color w:val="000000" w:themeColor="text1"/>
          <w:sz w:val="24"/>
          <w:szCs w:val="24"/>
          <w:lang w:val="bg" w:eastAsia="bg-BG"/>
        </w:rPr>
      </w:pPr>
    </w:p>
    <w:p w14:paraId="3E74C99B" w14:textId="63D5B7BC" w:rsidR="003F05EE" w:rsidRPr="00D67E06" w:rsidRDefault="003F05EE" w:rsidP="000A40FF">
      <w:pPr>
        <w:spacing w:after="0" w:line="240" w:lineRule="auto"/>
        <w:ind w:firstLine="360"/>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ab/>
        <w:t>Основната цел на подпрограмата е да подпомага повишаването на дигиталната компетентност на участниците в сферата на образованието – учители, ученици и административен персонал, така че всички да използват сигурни профили за електронното си общуване (в т.ч. учене). Образователните институции ще създават и развиват иновативни образователни практики н</w:t>
      </w:r>
      <w:r w:rsidR="001C2D77" w:rsidRPr="00D67E06">
        <w:rPr>
          <w:rFonts w:ascii="Times New Roman" w:eastAsia="Times New Roman" w:hAnsi="Times New Roman" w:cs="Times New Roman"/>
          <w:color w:val="000000" w:themeColor="text1"/>
          <w:sz w:val="24"/>
          <w:szCs w:val="24"/>
          <w:lang w:val="bg" w:eastAsia="bg-BG"/>
        </w:rPr>
        <w:t>а ниво над учебните предмети и „класическото“</w:t>
      </w:r>
      <w:r w:rsidRPr="00D67E06">
        <w:rPr>
          <w:rFonts w:ascii="Times New Roman" w:eastAsia="Times New Roman" w:hAnsi="Times New Roman" w:cs="Times New Roman"/>
          <w:color w:val="000000" w:themeColor="text1"/>
          <w:sz w:val="24"/>
          <w:szCs w:val="24"/>
          <w:lang w:val="bg" w:eastAsia="bg-BG"/>
        </w:rPr>
        <w:t xml:space="preserve"> преподаване, за да развиват нови умения у учители, ученици и деца и да бъде повишен интересът към образователния процес.</w:t>
      </w:r>
    </w:p>
    <w:p w14:paraId="21671999" w14:textId="77777777" w:rsidR="003F05EE" w:rsidRPr="00D67E06" w:rsidRDefault="003F05EE" w:rsidP="003F05EE">
      <w:pPr>
        <w:spacing w:after="0" w:line="240" w:lineRule="auto"/>
        <w:ind w:firstLine="360"/>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ab/>
      </w:r>
    </w:p>
    <w:p w14:paraId="0B4DD7B4" w14:textId="77777777" w:rsidR="003F05EE" w:rsidRPr="00D67E06" w:rsidRDefault="003F05EE" w:rsidP="003F05EE">
      <w:pPr>
        <w:spacing w:after="0" w:line="240" w:lineRule="auto"/>
        <w:jc w:val="both"/>
        <w:rPr>
          <w:rFonts w:ascii="Times New Roman" w:eastAsia="Times New Roman" w:hAnsi="Times New Roman" w:cs="Times New Roman"/>
          <w:b/>
          <w:color w:val="000000" w:themeColor="text1"/>
          <w:sz w:val="24"/>
          <w:szCs w:val="24"/>
          <w:lang w:val="bg" w:eastAsia="bg-BG"/>
        </w:rPr>
      </w:pPr>
      <w:r w:rsidRPr="00D67E06">
        <w:rPr>
          <w:rFonts w:ascii="Times New Roman" w:eastAsia="Times New Roman" w:hAnsi="Times New Roman" w:cs="Times New Roman"/>
          <w:b/>
          <w:color w:val="000000" w:themeColor="text1"/>
          <w:sz w:val="24"/>
          <w:szCs w:val="24"/>
          <w:lang w:val="bg" w:eastAsia="bg-BG"/>
        </w:rPr>
        <w:t xml:space="preserve">Период на програмата: 2023 - 2025 г. </w:t>
      </w:r>
    </w:p>
    <w:p w14:paraId="4458D50E" w14:textId="10810582" w:rsidR="003F05EE" w:rsidRPr="00D67E06" w:rsidRDefault="003F05EE" w:rsidP="003F05EE">
      <w:pPr>
        <w:spacing w:after="0" w:line="240" w:lineRule="auto"/>
        <w:jc w:val="both"/>
        <w:rPr>
          <w:rFonts w:ascii="Times New Roman" w:eastAsia="Times New Roman" w:hAnsi="Times New Roman" w:cs="Times New Roman"/>
          <w:b/>
          <w:color w:val="000000" w:themeColor="text1"/>
          <w:sz w:val="24"/>
          <w:szCs w:val="24"/>
          <w:lang w:val="bg" w:eastAsia="bg-BG"/>
        </w:rPr>
      </w:pPr>
      <w:r w:rsidRPr="00D67E06">
        <w:rPr>
          <w:rFonts w:ascii="Times New Roman" w:eastAsia="Times New Roman" w:hAnsi="Times New Roman" w:cs="Times New Roman"/>
          <w:b/>
          <w:color w:val="000000" w:themeColor="text1"/>
          <w:sz w:val="24"/>
          <w:szCs w:val="24"/>
          <w:lang w:val="bg" w:eastAsia="bg-BG"/>
        </w:rPr>
        <w:t>Проектните предложения се подават ежегодно в срок, опр</w:t>
      </w:r>
      <w:r w:rsidR="001F46E9" w:rsidRPr="00D67E06">
        <w:rPr>
          <w:rFonts w:ascii="Times New Roman" w:eastAsia="Times New Roman" w:hAnsi="Times New Roman" w:cs="Times New Roman"/>
          <w:b/>
          <w:color w:val="000000" w:themeColor="text1"/>
          <w:sz w:val="24"/>
          <w:szCs w:val="24"/>
          <w:lang w:val="bg" w:eastAsia="bg-BG"/>
        </w:rPr>
        <w:t>еделен със заповед на кмета на о</w:t>
      </w:r>
      <w:r w:rsidRPr="00D67E06">
        <w:rPr>
          <w:rFonts w:ascii="Times New Roman" w:eastAsia="Times New Roman" w:hAnsi="Times New Roman" w:cs="Times New Roman"/>
          <w:b/>
          <w:color w:val="000000" w:themeColor="text1"/>
          <w:sz w:val="24"/>
          <w:szCs w:val="24"/>
          <w:lang w:val="bg" w:eastAsia="bg-BG"/>
        </w:rPr>
        <w:t>бщина Пловдив</w:t>
      </w:r>
    </w:p>
    <w:p w14:paraId="1EF24A90" w14:textId="77777777" w:rsidR="003F05EE" w:rsidRPr="00D67E06" w:rsidRDefault="003F05EE" w:rsidP="003F05EE">
      <w:pPr>
        <w:spacing w:after="0" w:line="240" w:lineRule="auto"/>
        <w:jc w:val="both"/>
        <w:rPr>
          <w:rFonts w:ascii="Times New Roman" w:eastAsia="Times New Roman" w:hAnsi="Times New Roman" w:cs="Times New Roman"/>
          <w:b/>
          <w:color w:val="000000" w:themeColor="text1"/>
          <w:sz w:val="24"/>
          <w:szCs w:val="24"/>
          <w:lang w:val="bg" w:eastAsia="bg-BG"/>
        </w:rPr>
      </w:pPr>
    </w:p>
    <w:p w14:paraId="50232CEF" w14:textId="77777777" w:rsidR="003F05EE" w:rsidRPr="00D67E06" w:rsidRDefault="003F05EE" w:rsidP="003F05EE">
      <w:pPr>
        <w:spacing w:after="0" w:line="240" w:lineRule="auto"/>
        <w:jc w:val="both"/>
        <w:rPr>
          <w:rFonts w:ascii="Times New Roman" w:eastAsia="Times New Roman" w:hAnsi="Times New Roman" w:cs="Times New Roman"/>
          <w:b/>
          <w:color w:val="000000" w:themeColor="text1"/>
          <w:sz w:val="24"/>
          <w:szCs w:val="24"/>
          <w:lang w:val="bg" w:eastAsia="bg-BG"/>
        </w:rPr>
      </w:pPr>
      <w:r w:rsidRPr="00D67E06">
        <w:rPr>
          <w:rFonts w:ascii="Times New Roman" w:eastAsia="Times New Roman" w:hAnsi="Times New Roman" w:cs="Times New Roman"/>
          <w:b/>
          <w:color w:val="000000" w:themeColor="text1"/>
          <w:sz w:val="24"/>
          <w:szCs w:val="24"/>
          <w:lang w:val="bg" w:eastAsia="bg-BG"/>
        </w:rPr>
        <w:t>Индикативен бюджет на подпрограмата за 2023 г. – до 60 000 лв.;</w:t>
      </w:r>
    </w:p>
    <w:p w14:paraId="707FB69F" w14:textId="77777777" w:rsidR="003F05EE" w:rsidRPr="00D67E06" w:rsidRDefault="003F05EE" w:rsidP="003F05EE">
      <w:pPr>
        <w:spacing w:after="0" w:line="240" w:lineRule="auto"/>
        <w:jc w:val="both"/>
        <w:rPr>
          <w:rFonts w:ascii="Times New Roman" w:eastAsia="Times New Roman" w:hAnsi="Times New Roman" w:cs="Times New Roman"/>
          <w:b/>
          <w:color w:val="000000" w:themeColor="text1"/>
          <w:sz w:val="24"/>
          <w:szCs w:val="24"/>
          <w:lang w:val="bg" w:eastAsia="bg-BG"/>
        </w:rPr>
      </w:pPr>
      <w:r w:rsidRPr="00D67E06">
        <w:rPr>
          <w:rFonts w:ascii="Times New Roman" w:eastAsia="Times New Roman" w:hAnsi="Times New Roman" w:cs="Times New Roman"/>
          <w:b/>
          <w:color w:val="000000" w:themeColor="text1"/>
          <w:sz w:val="24"/>
          <w:szCs w:val="24"/>
          <w:lang w:val="bg" w:eastAsia="bg-BG"/>
        </w:rPr>
        <w:t>Индикативен бюджет на подпрограмата за 2024 г. – до 60 000 лв.;</w:t>
      </w:r>
    </w:p>
    <w:p w14:paraId="6E8DDDE1" w14:textId="77777777" w:rsidR="003F05EE" w:rsidRPr="00D67E06" w:rsidRDefault="003F05EE" w:rsidP="003F05EE">
      <w:pPr>
        <w:spacing w:after="0" w:line="240" w:lineRule="auto"/>
        <w:jc w:val="both"/>
        <w:rPr>
          <w:rFonts w:ascii="Times New Roman" w:eastAsia="Times New Roman" w:hAnsi="Times New Roman" w:cs="Times New Roman"/>
          <w:b/>
          <w:color w:val="000000" w:themeColor="text1"/>
          <w:sz w:val="24"/>
          <w:szCs w:val="24"/>
          <w:lang w:val="bg" w:eastAsia="bg-BG"/>
        </w:rPr>
      </w:pPr>
      <w:r w:rsidRPr="00D67E06">
        <w:rPr>
          <w:rFonts w:ascii="Times New Roman" w:eastAsia="Times New Roman" w:hAnsi="Times New Roman" w:cs="Times New Roman"/>
          <w:b/>
          <w:color w:val="000000" w:themeColor="text1"/>
          <w:sz w:val="24"/>
          <w:szCs w:val="24"/>
          <w:lang w:val="bg" w:eastAsia="bg-BG"/>
        </w:rPr>
        <w:t>Индикативен бюджет на подпрограмата за 2025 г. – до 60 000 лв.;</w:t>
      </w:r>
    </w:p>
    <w:p w14:paraId="53860523" w14:textId="77777777" w:rsidR="003F05EE" w:rsidRPr="00D67E06" w:rsidRDefault="003F05EE" w:rsidP="003F05EE">
      <w:pPr>
        <w:spacing w:after="0" w:line="240" w:lineRule="auto"/>
        <w:jc w:val="both"/>
        <w:rPr>
          <w:rFonts w:ascii="Times New Roman" w:eastAsia="Times New Roman" w:hAnsi="Times New Roman" w:cs="Times New Roman"/>
          <w:b/>
          <w:color w:val="000000" w:themeColor="text1"/>
          <w:sz w:val="24"/>
          <w:szCs w:val="24"/>
          <w:lang w:val="bg" w:eastAsia="bg-BG"/>
        </w:rPr>
      </w:pPr>
    </w:p>
    <w:p w14:paraId="577FE80E" w14:textId="77777777" w:rsidR="003F05EE" w:rsidRPr="00D67E06" w:rsidRDefault="003F05EE" w:rsidP="003F05EE">
      <w:pPr>
        <w:spacing w:after="0" w:line="240" w:lineRule="auto"/>
        <w:jc w:val="both"/>
        <w:rPr>
          <w:rFonts w:ascii="Times New Roman" w:eastAsia="Times New Roman" w:hAnsi="Times New Roman" w:cs="Times New Roman"/>
          <w:b/>
          <w:color w:val="000000" w:themeColor="text1"/>
          <w:sz w:val="24"/>
          <w:szCs w:val="24"/>
          <w:lang w:val="bg" w:eastAsia="bg-BG"/>
        </w:rPr>
      </w:pPr>
      <w:r w:rsidRPr="00D67E06">
        <w:rPr>
          <w:rFonts w:ascii="Times New Roman" w:eastAsia="Times New Roman" w:hAnsi="Times New Roman" w:cs="Times New Roman"/>
          <w:b/>
          <w:color w:val="000000" w:themeColor="text1"/>
          <w:sz w:val="24"/>
          <w:szCs w:val="24"/>
          <w:lang w:val="bg" w:eastAsia="bg-BG"/>
        </w:rPr>
        <w:t>Очаквани резултати:</w:t>
      </w:r>
    </w:p>
    <w:p w14:paraId="60F640D8" w14:textId="77777777" w:rsidR="003F05EE" w:rsidRPr="00D67E06" w:rsidRDefault="003F05EE" w:rsidP="003F05EE">
      <w:pPr>
        <w:spacing w:after="0" w:line="240" w:lineRule="auto"/>
        <w:ind w:firstLine="360"/>
        <w:jc w:val="both"/>
        <w:rPr>
          <w:rFonts w:ascii="Times New Roman" w:eastAsia="Times New Roman" w:hAnsi="Times New Roman" w:cs="Times New Roman"/>
          <w:color w:val="000000" w:themeColor="text1"/>
          <w:sz w:val="24"/>
          <w:szCs w:val="24"/>
          <w:lang w:val="bg" w:eastAsia="bg-BG"/>
        </w:rPr>
      </w:pPr>
    </w:p>
    <w:p w14:paraId="62227D8D" w14:textId="68EA2602" w:rsidR="003F05EE" w:rsidRPr="00D67E06" w:rsidRDefault="003F05EE" w:rsidP="003F05EE">
      <w:pPr>
        <w:spacing w:after="0" w:line="240" w:lineRule="auto"/>
        <w:jc w:val="both"/>
        <w:rPr>
          <w:rFonts w:ascii="Times New Roman" w:eastAsia="Times New Roman" w:hAnsi="Times New Roman" w:cs="Times New Roman"/>
          <w:color w:val="000000" w:themeColor="text1"/>
          <w:sz w:val="24"/>
          <w:szCs w:val="24"/>
          <w:highlight w:val="white"/>
          <w:lang w:val="bg" w:eastAsia="bg-BG"/>
        </w:rPr>
      </w:pPr>
      <w:r w:rsidRPr="00D67E06">
        <w:rPr>
          <w:rFonts w:ascii="Times New Roman" w:eastAsia="Times New Roman" w:hAnsi="Times New Roman" w:cs="Times New Roman"/>
          <w:b/>
          <w:color w:val="000000" w:themeColor="text1"/>
          <w:sz w:val="24"/>
          <w:szCs w:val="24"/>
          <w:u w:val="single"/>
          <w:lang w:val="bg" w:eastAsia="bg-BG"/>
        </w:rPr>
        <w:t>1. Допустими кандидати</w:t>
      </w:r>
      <w:r w:rsidRPr="00D67E06">
        <w:rPr>
          <w:rFonts w:ascii="Times New Roman" w:eastAsia="Times New Roman" w:hAnsi="Times New Roman" w:cs="Times New Roman"/>
          <w:color w:val="000000" w:themeColor="text1"/>
          <w:sz w:val="24"/>
          <w:szCs w:val="24"/>
          <w:lang w:val="bg" w:eastAsia="bg-BG"/>
        </w:rPr>
        <w:t xml:space="preserve"> са</w:t>
      </w:r>
      <w:r w:rsidRPr="00D67E06">
        <w:rPr>
          <w:rFonts w:ascii="Times New Roman" w:eastAsia="Times New Roman" w:hAnsi="Times New Roman" w:cs="Times New Roman"/>
          <w:b/>
          <w:color w:val="000000" w:themeColor="text1"/>
          <w:sz w:val="24"/>
          <w:szCs w:val="24"/>
          <w:lang w:val="bg" w:eastAsia="bg-BG"/>
        </w:rPr>
        <w:t xml:space="preserve"> </w:t>
      </w:r>
      <w:r w:rsidRPr="00D67E06">
        <w:rPr>
          <w:rFonts w:ascii="Times New Roman" w:eastAsia="Times New Roman" w:hAnsi="Times New Roman" w:cs="Times New Roman"/>
          <w:color w:val="000000" w:themeColor="text1"/>
          <w:sz w:val="24"/>
          <w:szCs w:val="24"/>
          <w:lang w:val="bg" w:eastAsia="bg-BG"/>
        </w:rPr>
        <w:t xml:space="preserve">общинските детски градини, училища и ЦПЛР – ОДК – Пловдив, на територията на </w:t>
      </w:r>
      <w:r w:rsidR="001F46E9" w:rsidRPr="00D67E06">
        <w:rPr>
          <w:rFonts w:ascii="Times New Roman" w:eastAsia="Times New Roman" w:hAnsi="Times New Roman" w:cs="Times New Roman"/>
          <w:color w:val="000000" w:themeColor="text1"/>
          <w:sz w:val="24"/>
          <w:szCs w:val="24"/>
          <w:lang w:val="bg" w:eastAsia="bg-BG"/>
        </w:rPr>
        <w:t>о</w:t>
      </w:r>
      <w:r w:rsidRPr="00D67E06">
        <w:rPr>
          <w:rFonts w:ascii="Times New Roman" w:eastAsia="Times New Roman" w:hAnsi="Times New Roman" w:cs="Times New Roman"/>
          <w:color w:val="000000" w:themeColor="text1"/>
          <w:sz w:val="24"/>
          <w:szCs w:val="24"/>
          <w:lang w:val="bg" w:eastAsia="bg-BG"/>
        </w:rPr>
        <w:t>бщина Пловдив.</w:t>
      </w:r>
      <w:r w:rsidRPr="00D67E06">
        <w:rPr>
          <w:rFonts w:ascii="Times New Roman" w:eastAsia="Times New Roman" w:hAnsi="Times New Roman" w:cs="Times New Roman"/>
          <w:color w:val="000000" w:themeColor="text1"/>
          <w:sz w:val="24"/>
          <w:szCs w:val="24"/>
          <w:highlight w:val="white"/>
          <w:lang w:val="bg" w:eastAsia="bg-BG"/>
        </w:rPr>
        <w:t xml:space="preserve"> Един кандидат може да заяви желание за финансиране по настоящите правила до две от допустимите дейности.</w:t>
      </w:r>
    </w:p>
    <w:p w14:paraId="60377751"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p>
    <w:p w14:paraId="4AE94A3F" w14:textId="77777777" w:rsidR="003F05EE" w:rsidRPr="00D67E06" w:rsidRDefault="003F05EE" w:rsidP="003F05EE">
      <w:pPr>
        <w:spacing w:after="0" w:line="240" w:lineRule="auto"/>
        <w:ind w:hanging="2"/>
        <w:jc w:val="both"/>
        <w:rPr>
          <w:rFonts w:ascii="Times New Roman" w:eastAsia="Times New Roman" w:hAnsi="Times New Roman" w:cs="Times New Roman"/>
          <w:b/>
          <w:color w:val="000000" w:themeColor="text1"/>
          <w:sz w:val="24"/>
          <w:szCs w:val="24"/>
          <w:u w:val="single"/>
          <w:lang w:val="bg" w:eastAsia="bg-BG"/>
        </w:rPr>
      </w:pPr>
      <w:r w:rsidRPr="00D67E06">
        <w:rPr>
          <w:rFonts w:ascii="Times New Roman" w:eastAsia="Times New Roman" w:hAnsi="Times New Roman" w:cs="Times New Roman"/>
          <w:b/>
          <w:color w:val="000000" w:themeColor="text1"/>
          <w:sz w:val="24"/>
          <w:szCs w:val="24"/>
          <w:u w:val="single"/>
          <w:lang w:val="bg" w:eastAsia="bg-BG"/>
        </w:rPr>
        <w:t>2. Допустими за финансиране са следните дейности:</w:t>
      </w:r>
    </w:p>
    <w:p w14:paraId="72D23B55"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2.1. Повишаване на квалификацията на представителите на общинските образователни институции за използване на дигиталните технологии.</w:t>
      </w:r>
    </w:p>
    <w:p w14:paraId="063B3407"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2.2. Сертифициране на учителите, преминали обучение за използване на дигитални технологии.</w:t>
      </w:r>
    </w:p>
    <w:p w14:paraId="2847A5AB"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2.3. Подпомагане създаването и разпространението на база от електронни уроци, като се ползват облачните технологии.</w:t>
      </w:r>
    </w:p>
    <w:p w14:paraId="5FAB62A4"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2.4. Осигуряване на абонаменти за образователен софтуер.</w:t>
      </w:r>
    </w:p>
    <w:p w14:paraId="3D523993" w14:textId="77777777" w:rsidR="003F05EE" w:rsidRPr="00D67E06" w:rsidRDefault="003F05EE" w:rsidP="003F05EE">
      <w:pPr>
        <w:spacing w:after="0" w:line="240" w:lineRule="auto"/>
        <w:jc w:val="both"/>
        <w:rPr>
          <w:rFonts w:ascii="Times New Roman" w:eastAsia="Times New Roman" w:hAnsi="Times New Roman" w:cs="Times New Roman"/>
          <w:color w:val="000000" w:themeColor="text1"/>
          <w:sz w:val="24"/>
          <w:szCs w:val="24"/>
          <w:lang w:val="bg" w:eastAsia="bg-BG"/>
        </w:rPr>
      </w:pPr>
    </w:p>
    <w:p w14:paraId="1E45FEF7" w14:textId="764BEAC8" w:rsidR="0088370B" w:rsidRPr="00D67E06" w:rsidRDefault="0088370B" w:rsidP="0088370B">
      <w:pPr>
        <w:pStyle w:val="a4"/>
        <w:numPr>
          <w:ilvl w:val="0"/>
          <w:numId w:val="32"/>
        </w:numPr>
        <w:spacing w:after="0" w:line="240" w:lineRule="auto"/>
        <w:jc w:val="both"/>
        <w:rPr>
          <w:rFonts w:ascii="Times New Roman" w:eastAsia="Times New Roman" w:hAnsi="Times New Roman" w:cs="Times New Roman"/>
          <w:b/>
          <w:color w:val="000000" w:themeColor="text1"/>
          <w:sz w:val="24"/>
          <w:szCs w:val="24"/>
          <w:u w:val="single"/>
          <w:lang w:eastAsia="bg-BG"/>
        </w:rPr>
      </w:pPr>
      <w:r w:rsidRPr="00D67E06">
        <w:rPr>
          <w:rFonts w:ascii="Times New Roman" w:eastAsia="Times New Roman" w:hAnsi="Times New Roman" w:cs="Times New Roman"/>
          <w:b/>
          <w:color w:val="000000" w:themeColor="text1"/>
          <w:sz w:val="24"/>
          <w:szCs w:val="24"/>
          <w:u w:val="single"/>
          <w:lang w:eastAsia="bg-BG"/>
        </w:rPr>
        <w:t>Условия за финансиране:</w:t>
      </w:r>
    </w:p>
    <w:p w14:paraId="1677A022" w14:textId="302B890F" w:rsidR="003F05EE" w:rsidRPr="00D67E06" w:rsidRDefault="0088370B"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3.1.</w:t>
      </w:r>
      <w:r w:rsidR="003F05EE" w:rsidRPr="00D67E06">
        <w:rPr>
          <w:rFonts w:ascii="Times New Roman" w:eastAsia="Times New Roman" w:hAnsi="Times New Roman" w:cs="Times New Roman"/>
          <w:color w:val="000000" w:themeColor="text1"/>
          <w:sz w:val="24"/>
          <w:szCs w:val="24"/>
          <w:lang w:val="bg" w:eastAsia="bg-BG"/>
        </w:rPr>
        <w:t>Максималният размер на финансиране е съобразно одобрените средства за бюджетната година.</w:t>
      </w:r>
    </w:p>
    <w:p w14:paraId="6A06B3A9" w14:textId="6B550357" w:rsidR="0088370B" w:rsidRPr="00D67E06" w:rsidRDefault="0088370B" w:rsidP="0088370B">
      <w:pPr>
        <w:spacing w:after="0" w:line="240" w:lineRule="auto"/>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3.2. Дейностите, за които се иска финансиране, следва да не са започнали преди влизане в сила на акта за финансирането им.</w:t>
      </w:r>
    </w:p>
    <w:p w14:paraId="1E273C54" w14:textId="4295ECB6" w:rsidR="0088370B" w:rsidRPr="00D67E06" w:rsidRDefault="0088370B" w:rsidP="0088370B">
      <w:pPr>
        <w:spacing w:after="0" w:line="240" w:lineRule="auto"/>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3.3. Резултатите от реализацията на дейностите не могат да се използват от кандидата за извършване на икономическа дейност, т.е. следва да се разпространяват безплатно.</w:t>
      </w:r>
    </w:p>
    <w:p w14:paraId="06470921" w14:textId="233A1B50"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3.</w:t>
      </w:r>
      <w:r w:rsidR="0088370B" w:rsidRPr="00D67E06">
        <w:rPr>
          <w:rFonts w:ascii="Times New Roman" w:eastAsia="Times New Roman" w:hAnsi="Times New Roman" w:cs="Times New Roman"/>
          <w:color w:val="000000" w:themeColor="text1"/>
          <w:sz w:val="24"/>
          <w:szCs w:val="24"/>
          <w:lang w:val="bg" w:eastAsia="bg-BG"/>
        </w:rPr>
        <w:t>4</w:t>
      </w:r>
      <w:r w:rsidRPr="00D67E06">
        <w:rPr>
          <w:rFonts w:ascii="Times New Roman" w:eastAsia="Times New Roman" w:hAnsi="Times New Roman" w:cs="Times New Roman"/>
          <w:color w:val="000000" w:themeColor="text1"/>
          <w:sz w:val="24"/>
          <w:szCs w:val="24"/>
          <w:lang w:val="bg" w:eastAsia="bg-BG"/>
        </w:rPr>
        <w:t>. Размерът на допустимата финансова помощ по т. 2.3</w:t>
      </w:r>
      <w:r w:rsidRPr="00D67E06">
        <w:rPr>
          <w:rFonts w:ascii="Times New Roman" w:eastAsia="Times New Roman" w:hAnsi="Times New Roman" w:cs="Times New Roman"/>
          <w:color w:val="000000" w:themeColor="text1"/>
          <w:sz w:val="24"/>
          <w:szCs w:val="24"/>
          <w:highlight w:val="white"/>
          <w:lang w:val="bg" w:eastAsia="bg-BG"/>
        </w:rPr>
        <w:t xml:space="preserve"> е до </w:t>
      </w:r>
      <w:r w:rsidRPr="00D67E06">
        <w:rPr>
          <w:rFonts w:ascii="Times New Roman" w:eastAsia="Times New Roman" w:hAnsi="Times New Roman" w:cs="Times New Roman"/>
          <w:color w:val="000000" w:themeColor="text1"/>
          <w:sz w:val="24"/>
          <w:szCs w:val="24"/>
          <w:lang w:val="bg" w:eastAsia="bg-BG"/>
        </w:rPr>
        <w:t>150 /сто и петдесет/ лева на разработен, представен пред педагогически специалисти на други образователни институции и споделен електронен урок чрез публикуването му за безвъзмездно ползване на интернет страницата на образователната инстит</w:t>
      </w:r>
      <w:r w:rsidR="001F46E9" w:rsidRPr="00D67E06">
        <w:rPr>
          <w:rFonts w:ascii="Times New Roman" w:eastAsia="Times New Roman" w:hAnsi="Times New Roman" w:cs="Times New Roman"/>
          <w:color w:val="000000" w:themeColor="text1"/>
          <w:sz w:val="24"/>
          <w:szCs w:val="24"/>
          <w:lang w:val="bg" w:eastAsia="bg-BG"/>
        </w:rPr>
        <w:t>уция и на интернет страницата на о</w:t>
      </w:r>
      <w:r w:rsidRPr="00D67E06">
        <w:rPr>
          <w:rFonts w:ascii="Times New Roman" w:eastAsia="Times New Roman" w:hAnsi="Times New Roman" w:cs="Times New Roman"/>
          <w:color w:val="000000" w:themeColor="text1"/>
          <w:sz w:val="24"/>
          <w:szCs w:val="24"/>
          <w:lang w:val="bg" w:eastAsia="bg-BG"/>
        </w:rPr>
        <w:t xml:space="preserve">бщина Пловдив. Една образователна институция може да кандидатства за финансиране </w:t>
      </w:r>
      <w:r w:rsidR="001C2D77" w:rsidRPr="00D67E06">
        <w:rPr>
          <w:rFonts w:ascii="Times New Roman" w:eastAsia="Times New Roman" w:hAnsi="Times New Roman" w:cs="Times New Roman"/>
          <w:color w:val="000000" w:themeColor="text1"/>
          <w:sz w:val="24"/>
          <w:szCs w:val="24"/>
          <w:lang w:val="bg" w:eastAsia="bg-BG"/>
        </w:rPr>
        <w:t>за неограничен брой уроци, но</w:t>
      </w:r>
      <w:r w:rsidRPr="00D67E06">
        <w:rPr>
          <w:rFonts w:ascii="Times New Roman" w:eastAsia="Times New Roman" w:hAnsi="Times New Roman" w:cs="Times New Roman"/>
          <w:color w:val="000000" w:themeColor="text1"/>
          <w:sz w:val="24"/>
          <w:szCs w:val="24"/>
          <w:lang w:val="bg" w:eastAsia="bg-BG"/>
        </w:rPr>
        <w:t xml:space="preserve"> до 3 електронни урока на един педагогически специалист. </w:t>
      </w:r>
      <w:r w:rsidRPr="00D67E06">
        <w:rPr>
          <w:rFonts w:ascii="Times New Roman" w:eastAsia="Times New Roman" w:hAnsi="Times New Roman" w:cs="Times New Roman"/>
          <w:color w:val="000000" w:themeColor="text1"/>
          <w:sz w:val="24"/>
          <w:szCs w:val="24"/>
          <w:lang w:val="bg" w:eastAsia="bg-BG"/>
        </w:rPr>
        <w:lastRenderedPageBreak/>
        <w:t>Директорът на образователната институция съблюдава уроците да са съобразени с учебните програми.</w:t>
      </w:r>
    </w:p>
    <w:p w14:paraId="6E35E31E" w14:textId="6192CDFD"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3.</w:t>
      </w:r>
      <w:r w:rsidR="0088370B" w:rsidRPr="00D67E06">
        <w:rPr>
          <w:rFonts w:ascii="Times New Roman" w:eastAsia="Times New Roman" w:hAnsi="Times New Roman" w:cs="Times New Roman"/>
          <w:color w:val="000000" w:themeColor="text1"/>
          <w:sz w:val="24"/>
          <w:szCs w:val="24"/>
          <w:lang w:val="bg" w:eastAsia="bg-BG"/>
        </w:rPr>
        <w:t>5</w:t>
      </w:r>
      <w:r w:rsidRPr="00D67E06">
        <w:rPr>
          <w:rFonts w:ascii="Times New Roman" w:eastAsia="Times New Roman" w:hAnsi="Times New Roman" w:cs="Times New Roman"/>
          <w:color w:val="000000" w:themeColor="text1"/>
          <w:sz w:val="24"/>
          <w:szCs w:val="24"/>
          <w:lang w:val="bg" w:eastAsia="bg-BG"/>
        </w:rPr>
        <w:t>. Не се изисква съфинансиране от кандидатите.</w:t>
      </w:r>
    </w:p>
    <w:p w14:paraId="2456F594" w14:textId="6F9C84DB"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3.</w:t>
      </w:r>
      <w:r w:rsidR="0088370B" w:rsidRPr="00D67E06">
        <w:rPr>
          <w:rFonts w:ascii="Times New Roman" w:eastAsia="Times New Roman" w:hAnsi="Times New Roman" w:cs="Times New Roman"/>
          <w:color w:val="000000" w:themeColor="text1"/>
          <w:sz w:val="24"/>
          <w:szCs w:val="24"/>
          <w:lang w:val="bg" w:eastAsia="bg-BG"/>
        </w:rPr>
        <w:t>6</w:t>
      </w:r>
      <w:r w:rsidRPr="00D67E06">
        <w:rPr>
          <w:rFonts w:ascii="Times New Roman" w:eastAsia="Times New Roman" w:hAnsi="Times New Roman" w:cs="Times New Roman"/>
          <w:color w:val="000000" w:themeColor="text1"/>
          <w:sz w:val="24"/>
          <w:szCs w:val="24"/>
          <w:lang w:val="bg" w:eastAsia="bg-BG"/>
        </w:rPr>
        <w:t>. Ще бъдат одобрявани средства за финансиране до изчерпване на финансовия ресурс.</w:t>
      </w:r>
    </w:p>
    <w:p w14:paraId="4BE3817D" w14:textId="06919930" w:rsidR="001C2D77"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3.</w:t>
      </w:r>
      <w:r w:rsidR="0088370B" w:rsidRPr="00D67E06">
        <w:rPr>
          <w:rFonts w:ascii="Times New Roman" w:eastAsia="Times New Roman" w:hAnsi="Times New Roman" w:cs="Times New Roman"/>
          <w:color w:val="000000" w:themeColor="text1"/>
          <w:sz w:val="24"/>
          <w:szCs w:val="24"/>
          <w:lang w:val="bg" w:eastAsia="bg-BG"/>
        </w:rPr>
        <w:t>7</w:t>
      </w:r>
      <w:r w:rsidRPr="00D67E06">
        <w:rPr>
          <w:rFonts w:ascii="Times New Roman" w:eastAsia="Times New Roman" w:hAnsi="Times New Roman" w:cs="Times New Roman"/>
          <w:color w:val="000000" w:themeColor="text1"/>
          <w:sz w:val="24"/>
          <w:szCs w:val="24"/>
          <w:lang w:val="bg" w:eastAsia="bg-BG"/>
        </w:rPr>
        <w:t>. Предвижданите за финансиране дейности по т. 2 не съдържат елемент на държавна помощ</w:t>
      </w:r>
      <w:r w:rsidR="001C2D77" w:rsidRPr="00D67E06">
        <w:rPr>
          <w:rFonts w:ascii="Times New Roman" w:eastAsia="Times New Roman" w:hAnsi="Times New Roman" w:cs="Times New Roman"/>
          <w:color w:val="000000" w:themeColor="text1"/>
          <w:sz w:val="24"/>
          <w:szCs w:val="24"/>
          <w:lang w:val="bg" w:eastAsia="bg-BG"/>
        </w:rPr>
        <w:t>*</w:t>
      </w:r>
      <w:r w:rsidRPr="00D67E06">
        <w:rPr>
          <w:rFonts w:ascii="Times New Roman" w:eastAsia="Times New Roman" w:hAnsi="Times New Roman" w:cs="Times New Roman"/>
          <w:color w:val="000000" w:themeColor="text1"/>
          <w:sz w:val="24"/>
          <w:szCs w:val="24"/>
          <w:lang w:val="bg" w:eastAsia="bg-BG"/>
        </w:rPr>
        <w:t xml:space="preserve">, тъй като дейностите са насочени изцяло към училища, детски градини и ЦПЛР - ОДК - Пловдив, които са част от образователната система. </w:t>
      </w:r>
    </w:p>
    <w:p w14:paraId="3717F606" w14:textId="7033C146" w:rsidR="003F05EE" w:rsidRPr="00D67E06" w:rsidRDefault="001C2D77" w:rsidP="003F05EE">
      <w:pPr>
        <w:spacing w:after="0" w:line="240" w:lineRule="auto"/>
        <w:ind w:hanging="2"/>
        <w:jc w:val="both"/>
        <w:rPr>
          <w:rFonts w:ascii="Times New Roman" w:eastAsia="Times New Roman" w:hAnsi="Times New Roman" w:cs="Times New Roman"/>
          <w:i/>
          <w:color w:val="000000" w:themeColor="text1"/>
          <w:sz w:val="24"/>
          <w:szCs w:val="24"/>
          <w:highlight w:val="white"/>
          <w:lang w:val="bg" w:eastAsia="bg-BG"/>
        </w:rPr>
      </w:pPr>
      <w:r w:rsidRPr="00D67E06">
        <w:rPr>
          <w:rFonts w:ascii="Times New Roman" w:eastAsia="Times New Roman" w:hAnsi="Times New Roman" w:cs="Times New Roman"/>
          <w:i/>
          <w:color w:val="000000" w:themeColor="text1"/>
          <w:sz w:val="24"/>
          <w:szCs w:val="24"/>
          <w:lang w:val="bg" w:eastAsia="bg-BG"/>
        </w:rPr>
        <w:t>*</w:t>
      </w:r>
      <w:r w:rsidR="003F05EE" w:rsidRPr="00D67E06">
        <w:rPr>
          <w:rFonts w:ascii="Times New Roman" w:eastAsia="Times New Roman" w:hAnsi="Times New Roman" w:cs="Times New Roman"/>
          <w:i/>
          <w:color w:val="000000" w:themeColor="text1"/>
          <w:sz w:val="24"/>
          <w:szCs w:val="24"/>
          <w:lang w:val="bg" w:eastAsia="bg-BG"/>
        </w:rPr>
        <w:t>Съгласно действащото законодателство, образованието в България е право на всеки български гражданин и се предоставя безвъзмездно. Образованието е част от публичните функции на държавата и на общината. Финансирането на училищата</w:t>
      </w:r>
      <w:r w:rsidR="0088370B" w:rsidRPr="00D67E06">
        <w:rPr>
          <w:rFonts w:ascii="Times New Roman" w:eastAsia="Times New Roman" w:hAnsi="Times New Roman" w:cs="Times New Roman"/>
          <w:i/>
          <w:color w:val="000000" w:themeColor="text1"/>
          <w:sz w:val="24"/>
          <w:szCs w:val="24"/>
          <w:lang w:val="bg" w:eastAsia="bg-BG"/>
        </w:rPr>
        <w:t>,</w:t>
      </w:r>
      <w:r w:rsidR="003F05EE" w:rsidRPr="00D67E06">
        <w:rPr>
          <w:rFonts w:ascii="Times New Roman" w:eastAsia="Times New Roman" w:hAnsi="Times New Roman" w:cs="Times New Roman"/>
          <w:i/>
          <w:color w:val="000000" w:themeColor="text1"/>
          <w:sz w:val="24"/>
          <w:szCs w:val="24"/>
          <w:lang w:val="bg" w:eastAsia="bg-BG"/>
        </w:rPr>
        <w:t xml:space="preserve"> детските градини</w:t>
      </w:r>
      <w:r w:rsidR="0088370B" w:rsidRPr="00D67E06">
        <w:rPr>
          <w:rFonts w:ascii="Times New Roman" w:eastAsia="Times New Roman" w:hAnsi="Times New Roman" w:cs="Times New Roman"/>
          <w:i/>
          <w:color w:val="000000" w:themeColor="text1"/>
          <w:sz w:val="24"/>
          <w:szCs w:val="24"/>
          <w:lang w:val="bg" w:eastAsia="bg-BG"/>
        </w:rPr>
        <w:t xml:space="preserve"> и центровете за подкрепа на личностното развитие</w:t>
      </w:r>
      <w:r w:rsidR="003F05EE" w:rsidRPr="00D67E06">
        <w:rPr>
          <w:rFonts w:ascii="Times New Roman" w:eastAsia="Times New Roman" w:hAnsi="Times New Roman" w:cs="Times New Roman"/>
          <w:i/>
          <w:color w:val="000000" w:themeColor="text1"/>
          <w:sz w:val="24"/>
          <w:szCs w:val="24"/>
          <w:lang w:val="bg" w:eastAsia="bg-BG"/>
        </w:rPr>
        <w:t xml:space="preserve"> се осъществява с публични средства – за сметка на държавния или общинския бюджет.</w:t>
      </w:r>
      <w:r w:rsidR="003F05EE" w:rsidRPr="00D67E06">
        <w:rPr>
          <w:rFonts w:ascii="Times New Roman" w:eastAsia="Times New Roman" w:hAnsi="Times New Roman" w:cs="Times New Roman"/>
          <w:i/>
          <w:color w:val="000000" w:themeColor="text1"/>
          <w:sz w:val="24"/>
          <w:szCs w:val="24"/>
          <w:highlight w:val="white"/>
          <w:lang w:val="bg" w:eastAsia="bg-BG"/>
        </w:rPr>
        <w:t xml:space="preserve"> Съгласно практиката на Европейската комисия общественото образование, организирано в рамките на националната образователна система, което е предимно или изцяло финансирано и контролирано от държавата, се счита за дейност с нестопанска цел и се изключва от режима на държавните помощи.</w:t>
      </w:r>
    </w:p>
    <w:p w14:paraId="2D46140E" w14:textId="77777777" w:rsidR="003F05EE" w:rsidRPr="00D67E06" w:rsidRDefault="003F05EE" w:rsidP="003F05EE">
      <w:pPr>
        <w:spacing w:after="0" w:line="240" w:lineRule="auto"/>
        <w:jc w:val="both"/>
        <w:rPr>
          <w:rFonts w:ascii="Times New Roman" w:eastAsia="Times New Roman" w:hAnsi="Times New Roman" w:cs="Times New Roman"/>
          <w:color w:val="000000" w:themeColor="text1"/>
          <w:sz w:val="24"/>
          <w:szCs w:val="24"/>
          <w:highlight w:val="yellow"/>
          <w:lang w:val="bg" w:eastAsia="bg-BG"/>
        </w:rPr>
      </w:pPr>
    </w:p>
    <w:p w14:paraId="747C28B0" w14:textId="77777777" w:rsidR="003F05EE" w:rsidRPr="00D67E06" w:rsidRDefault="003F05EE" w:rsidP="003F05EE">
      <w:pPr>
        <w:spacing w:after="0" w:line="240" w:lineRule="auto"/>
        <w:jc w:val="both"/>
        <w:rPr>
          <w:rFonts w:ascii="Times New Roman" w:eastAsia="Times New Roman" w:hAnsi="Times New Roman" w:cs="Times New Roman"/>
          <w:b/>
          <w:color w:val="000000" w:themeColor="text1"/>
          <w:sz w:val="24"/>
          <w:szCs w:val="24"/>
          <w:u w:val="single"/>
          <w:lang w:val="bg" w:eastAsia="bg-BG"/>
        </w:rPr>
      </w:pPr>
      <w:r w:rsidRPr="00D67E06">
        <w:rPr>
          <w:rFonts w:ascii="Times New Roman" w:eastAsia="Times New Roman" w:hAnsi="Times New Roman" w:cs="Times New Roman"/>
          <w:b/>
          <w:color w:val="000000" w:themeColor="text1"/>
          <w:sz w:val="24"/>
          <w:szCs w:val="24"/>
          <w:u w:val="single"/>
          <w:lang w:val="bg" w:eastAsia="bg-BG"/>
        </w:rPr>
        <w:t>4.</w:t>
      </w:r>
      <w:r w:rsidRPr="00D67E06">
        <w:rPr>
          <w:rFonts w:ascii="Times New Roman" w:eastAsia="Times New Roman" w:hAnsi="Times New Roman" w:cs="Times New Roman"/>
          <w:color w:val="000000" w:themeColor="text1"/>
          <w:sz w:val="24"/>
          <w:szCs w:val="24"/>
          <w:u w:val="single"/>
          <w:lang w:val="bg" w:eastAsia="bg-BG"/>
        </w:rPr>
        <w:t xml:space="preserve"> </w:t>
      </w:r>
      <w:r w:rsidRPr="00D67E06">
        <w:rPr>
          <w:rFonts w:ascii="Times New Roman" w:eastAsia="Times New Roman" w:hAnsi="Times New Roman" w:cs="Times New Roman"/>
          <w:b/>
          <w:color w:val="000000" w:themeColor="text1"/>
          <w:sz w:val="24"/>
          <w:szCs w:val="24"/>
          <w:u w:val="single"/>
          <w:lang w:val="bg" w:eastAsia="bg-BG"/>
        </w:rPr>
        <w:t>Условия и ред за кандидатстване</w:t>
      </w:r>
    </w:p>
    <w:p w14:paraId="5A31CC57" w14:textId="3B986B79"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За предоставяне на финансовата подкрепа, директорът на кандидатстващата образователна институция предс</w:t>
      </w:r>
      <w:r w:rsidR="001F46E9" w:rsidRPr="00D67E06">
        <w:rPr>
          <w:rFonts w:ascii="Times New Roman" w:eastAsia="Times New Roman" w:hAnsi="Times New Roman" w:cs="Times New Roman"/>
          <w:color w:val="000000" w:themeColor="text1"/>
          <w:sz w:val="24"/>
          <w:szCs w:val="24"/>
          <w:lang w:val="bg" w:eastAsia="bg-BG"/>
        </w:rPr>
        <w:t>тавя в отдел „Образование“ при о</w:t>
      </w:r>
      <w:r w:rsidRPr="00D67E06">
        <w:rPr>
          <w:rFonts w:ascii="Times New Roman" w:eastAsia="Times New Roman" w:hAnsi="Times New Roman" w:cs="Times New Roman"/>
          <w:color w:val="000000" w:themeColor="text1"/>
          <w:sz w:val="24"/>
          <w:szCs w:val="24"/>
          <w:lang w:val="bg" w:eastAsia="bg-BG"/>
        </w:rPr>
        <w:t xml:space="preserve">бщина Пловдив следните документи на имейл: </w:t>
      </w:r>
      <w:hyperlink r:id="rId10">
        <w:r w:rsidRPr="00D67E06">
          <w:rPr>
            <w:rFonts w:ascii="Times New Roman" w:eastAsia="Times New Roman" w:hAnsi="Times New Roman" w:cs="Times New Roman"/>
            <w:color w:val="000000" w:themeColor="text1"/>
            <w:sz w:val="24"/>
            <w:szCs w:val="24"/>
            <w:lang w:val="bg" w:eastAsia="bg-BG"/>
          </w:rPr>
          <w:t>education@plovdiv.bg</w:t>
        </w:r>
      </w:hyperlink>
      <w:r w:rsidRPr="00D67E06">
        <w:rPr>
          <w:rFonts w:ascii="Times New Roman" w:eastAsia="Times New Roman" w:hAnsi="Times New Roman" w:cs="Times New Roman"/>
          <w:color w:val="000000" w:themeColor="text1"/>
          <w:sz w:val="24"/>
          <w:szCs w:val="24"/>
          <w:lang w:val="bg" w:eastAsia="bg-BG"/>
        </w:rPr>
        <w:t xml:space="preserve"> (сканирани с подпис и печат или подписани с ел. подпис ) или на адрес: ул.”Цариброд”№1:</w:t>
      </w:r>
    </w:p>
    <w:p w14:paraId="43790EBB"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4.1. Искане за финансиране, обективирано в докладна записка от директора на образователната институция, адресирана до началника на отдел „Образование“, в която се посочва:</w:t>
      </w:r>
    </w:p>
    <w:p w14:paraId="1636EFB5"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 срок на реализация, не по-късно от 1 октомври на годината, в която се кандидатства;</w:t>
      </w:r>
    </w:p>
    <w:p w14:paraId="5496A913"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 размер на исканите средства с ДДС;</w:t>
      </w:r>
    </w:p>
    <w:p w14:paraId="32E13231"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 кратко описание на дейностите, които ще се извършват;</w:t>
      </w:r>
    </w:p>
    <w:p w14:paraId="044F580C"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 очаквани резултати.</w:t>
      </w:r>
    </w:p>
    <w:p w14:paraId="72F17A74" w14:textId="14341915"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4.2. Декларация (свободен текст) от директора на учебното заведение</w:t>
      </w:r>
      <w:r w:rsidR="00B36E2D" w:rsidRPr="00D67E06">
        <w:rPr>
          <w:rFonts w:ascii="Times New Roman" w:eastAsia="Times New Roman" w:hAnsi="Times New Roman" w:cs="Times New Roman"/>
          <w:color w:val="000000" w:themeColor="text1"/>
          <w:sz w:val="24"/>
          <w:szCs w:val="24"/>
          <w:lang w:val="bg" w:eastAsia="bg-BG"/>
        </w:rPr>
        <w:t xml:space="preserve">, че е запознат с условията на </w:t>
      </w:r>
      <w:r w:rsidRPr="00D67E06">
        <w:rPr>
          <w:rFonts w:ascii="Times New Roman" w:eastAsia="Times New Roman" w:hAnsi="Times New Roman" w:cs="Times New Roman"/>
          <w:color w:val="000000" w:themeColor="text1"/>
          <w:sz w:val="24"/>
          <w:szCs w:val="24"/>
          <w:lang w:val="bg" w:eastAsia="bg-BG"/>
        </w:rPr>
        <w:t>подпрограмата.</w:t>
      </w:r>
    </w:p>
    <w:p w14:paraId="34F3B9E3" w14:textId="5133F7A1"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4.3. Обосновка на разходите</w:t>
      </w:r>
      <w:r w:rsidR="001C2D77" w:rsidRPr="00D67E06">
        <w:rPr>
          <w:rFonts w:ascii="Times New Roman" w:eastAsia="Times New Roman" w:hAnsi="Times New Roman" w:cs="Times New Roman"/>
          <w:color w:val="000000" w:themeColor="text1"/>
          <w:sz w:val="24"/>
          <w:szCs w:val="24"/>
          <w:lang w:val="bg" w:eastAsia="bg-BG"/>
        </w:rPr>
        <w:t>,</w:t>
      </w:r>
      <w:r w:rsidRPr="00D67E06">
        <w:rPr>
          <w:rFonts w:ascii="Times New Roman" w:eastAsia="Times New Roman" w:hAnsi="Times New Roman" w:cs="Times New Roman"/>
          <w:color w:val="000000" w:themeColor="text1"/>
          <w:sz w:val="24"/>
          <w:szCs w:val="24"/>
          <w:lang w:val="bg" w:eastAsia="bg-BG"/>
        </w:rPr>
        <w:t xml:space="preserve"> заложени за извършване на отделните дейности. Кандидатът следва да представи минимум две оферти за стойността на дейностите, които иска да бъдат финансирани по подпрограма „Повишаване на дигиталните компетентности в сферата на образованието“. Офертите следва да съдържат брой участници, единична цена и обща сума. При кандидатстване за обучения по одобрена от МОН програма (по програма, фигурираща в информационния регистър на МОН) в сферата на дигиталните и облачни технологии за повишаване на квалификацията на педагогическите специалисти следва да се посочи програмата и да се представи една оферта.</w:t>
      </w:r>
    </w:p>
    <w:p w14:paraId="052F1C26" w14:textId="1C95F4FD" w:rsidR="003F05EE" w:rsidRPr="00D67E06" w:rsidRDefault="001C2D77" w:rsidP="001C2D77">
      <w:pPr>
        <w:spacing w:after="0" w:line="240" w:lineRule="auto"/>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 xml:space="preserve">4.4. </w:t>
      </w:r>
      <w:r w:rsidR="003F05EE" w:rsidRPr="00D67E06">
        <w:rPr>
          <w:rFonts w:ascii="Times New Roman" w:eastAsia="Times New Roman" w:hAnsi="Times New Roman" w:cs="Times New Roman"/>
          <w:color w:val="000000" w:themeColor="text1"/>
          <w:sz w:val="24"/>
          <w:szCs w:val="24"/>
          <w:lang w:val="bg" w:eastAsia="bg-BG"/>
        </w:rPr>
        <w:t xml:space="preserve">В заявената от кандидата сума за финансова помощ не се допуска наличието на разходи, които не са обосновани и обвързани с конкретна дейност по подпрограмата. </w:t>
      </w:r>
    </w:p>
    <w:p w14:paraId="7B5799BE" w14:textId="5415CAFF" w:rsidR="003F05EE" w:rsidRPr="00D67E06" w:rsidRDefault="001C2D77"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 xml:space="preserve">4.5. </w:t>
      </w:r>
      <w:r w:rsidR="003F05EE" w:rsidRPr="00D67E06">
        <w:rPr>
          <w:rFonts w:ascii="Times New Roman" w:eastAsia="Times New Roman" w:hAnsi="Times New Roman" w:cs="Times New Roman"/>
          <w:color w:val="000000" w:themeColor="text1"/>
          <w:sz w:val="24"/>
          <w:szCs w:val="24"/>
          <w:lang w:val="bg" w:eastAsia="bg-BG"/>
        </w:rPr>
        <w:t>Могат да се посочват само дейности, изпълнението на които приключва до 1 октомври на годината, в която се кандидатства.</w:t>
      </w:r>
    </w:p>
    <w:p w14:paraId="6AB21A36"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p>
    <w:p w14:paraId="3B6D98CA" w14:textId="62D8511A" w:rsidR="003F05EE" w:rsidRPr="00D67E06" w:rsidRDefault="003F05EE" w:rsidP="00912AD9">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b/>
          <w:color w:val="000000" w:themeColor="text1"/>
          <w:sz w:val="24"/>
          <w:szCs w:val="24"/>
          <w:u w:val="single"/>
          <w:lang w:val="bg" w:eastAsia="bg-BG"/>
        </w:rPr>
        <w:t>5. Срокът за кандидатстване за финансиране</w:t>
      </w:r>
      <w:r w:rsidRPr="00D67E06">
        <w:rPr>
          <w:rFonts w:ascii="Times New Roman" w:eastAsia="Times New Roman" w:hAnsi="Times New Roman" w:cs="Times New Roman"/>
          <w:b/>
          <w:color w:val="000000" w:themeColor="text1"/>
          <w:sz w:val="24"/>
          <w:szCs w:val="24"/>
          <w:lang w:val="bg" w:eastAsia="bg-BG"/>
        </w:rPr>
        <w:t xml:space="preserve"> – </w:t>
      </w:r>
      <w:r w:rsidRPr="00D67E06">
        <w:rPr>
          <w:rFonts w:ascii="Times New Roman" w:eastAsia="Times New Roman" w:hAnsi="Times New Roman" w:cs="Times New Roman"/>
          <w:color w:val="000000" w:themeColor="text1"/>
          <w:sz w:val="24"/>
          <w:szCs w:val="24"/>
          <w:lang w:val="bg" w:eastAsia="bg-BG"/>
        </w:rPr>
        <w:t>началната и крайната дата за подаване на документи се оп</w:t>
      </w:r>
      <w:r w:rsidR="001F46E9" w:rsidRPr="00D67E06">
        <w:rPr>
          <w:rFonts w:ascii="Times New Roman" w:eastAsia="Times New Roman" w:hAnsi="Times New Roman" w:cs="Times New Roman"/>
          <w:color w:val="000000" w:themeColor="text1"/>
          <w:sz w:val="24"/>
          <w:szCs w:val="24"/>
          <w:lang w:val="bg" w:eastAsia="bg-BG"/>
        </w:rPr>
        <w:t>ределя със заповед на кмета на о</w:t>
      </w:r>
      <w:r w:rsidRPr="00D67E06">
        <w:rPr>
          <w:rFonts w:ascii="Times New Roman" w:eastAsia="Times New Roman" w:hAnsi="Times New Roman" w:cs="Times New Roman"/>
          <w:color w:val="000000" w:themeColor="text1"/>
          <w:sz w:val="24"/>
          <w:szCs w:val="24"/>
          <w:lang w:val="bg" w:eastAsia="bg-BG"/>
        </w:rPr>
        <w:t xml:space="preserve">бщина Пловдив и в срок </w:t>
      </w:r>
      <w:r w:rsidR="001C2D77" w:rsidRPr="00D67E06">
        <w:rPr>
          <w:rFonts w:ascii="Times New Roman" w:eastAsia="Times New Roman" w:hAnsi="Times New Roman" w:cs="Times New Roman"/>
          <w:color w:val="000000" w:themeColor="text1"/>
          <w:sz w:val="24"/>
          <w:szCs w:val="24"/>
          <w:lang w:val="bg" w:eastAsia="bg-BG"/>
        </w:rPr>
        <w:t>до 5 работни дни от издаването ù</w:t>
      </w:r>
      <w:r w:rsidRPr="00D67E06">
        <w:rPr>
          <w:rFonts w:ascii="Times New Roman" w:eastAsia="Times New Roman" w:hAnsi="Times New Roman" w:cs="Times New Roman"/>
          <w:color w:val="000000" w:themeColor="text1"/>
          <w:sz w:val="24"/>
          <w:szCs w:val="24"/>
          <w:lang w:val="bg" w:eastAsia="bg-BG"/>
        </w:rPr>
        <w:t xml:space="preserve"> се предоставя на заинтересованите институции чрез електронните им пощи.</w:t>
      </w:r>
    </w:p>
    <w:p w14:paraId="768B5D10" w14:textId="77777777" w:rsidR="003F05EE" w:rsidRPr="00D67E06" w:rsidRDefault="003F05EE" w:rsidP="003F05EE">
      <w:pPr>
        <w:spacing w:after="0" w:line="240" w:lineRule="auto"/>
        <w:ind w:hanging="2"/>
        <w:jc w:val="both"/>
        <w:rPr>
          <w:rFonts w:ascii="Times New Roman" w:eastAsia="Times New Roman" w:hAnsi="Times New Roman" w:cs="Times New Roman"/>
          <w:b/>
          <w:color w:val="000000" w:themeColor="text1"/>
          <w:sz w:val="24"/>
          <w:szCs w:val="24"/>
          <w:u w:val="single"/>
          <w:lang w:val="bg" w:eastAsia="bg-BG"/>
        </w:rPr>
      </w:pPr>
      <w:r w:rsidRPr="00D67E06">
        <w:rPr>
          <w:rFonts w:ascii="Times New Roman" w:eastAsia="Times New Roman" w:hAnsi="Times New Roman" w:cs="Times New Roman"/>
          <w:b/>
          <w:color w:val="000000" w:themeColor="text1"/>
          <w:sz w:val="24"/>
          <w:szCs w:val="24"/>
          <w:u w:val="single"/>
          <w:lang w:val="bg" w:eastAsia="bg-BG"/>
        </w:rPr>
        <w:lastRenderedPageBreak/>
        <w:t>6. Разглеждане на постъпилите документи за кандидатстване</w:t>
      </w:r>
    </w:p>
    <w:p w14:paraId="5B7E2D4A" w14:textId="1A6AE04C"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6.1. Постъпилите документи по т. 4 се разглеждат от комисия, наз</w:t>
      </w:r>
      <w:r w:rsidR="001F46E9" w:rsidRPr="00D67E06">
        <w:rPr>
          <w:rFonts w:ascii="Times New Roman" w:eastAsia="Times New Roman" w:hAnsi="Times New Roman" w:cs="Times New Roman"/>
          <w:color w:val="000000" w:themeColor="text1"/>
          <w:sz w:val="24"/>
          <w:szCs w:val="24"/>
          <w:lang w:val="bg" w:eastAsia="bg-BG"/>
        </w:rPr>
        <w:t>начена със заповед на кмета на о</w:t>
      </w:r>
      <w:r w:rsidRPr="00D67E06">
        <w:rPr>
          <w:rFonts w:ascii="Times New Roman" w:eastAsia="Times New Roman" w:hAnsi="Times New Roman" w:cs="Times New Roman"/>
          <w:color w:val="000000" w:themeColor="text1"/>
          <w:sz w:val="24"/>
          <w:szCs w:val="24"/>
          <w:lang w:val="bg" w:eastAsia="bg-BG"/>
        </w:rPr>
        <w:t>бщина Пловдив.</w:t>
      </w:r>
      <w:r w:rsidRPr="00D67E06">
        <w:rPr>
          <w:rFonts w:ascii="Times New Roman" w:eastAsia="Times New Roman" w:hAnsi="Times New Roman" w:cs="Times New Roman"/>
          <w:color w:val="000000" w:themeColor="text1"/>
          <w:sz w:val="24"/>
          <w:szCs w:val="24"/>
          <w:lang w:val="bg" w:eastAsia="bg-BG"/>
        </w:rPr>
        <w:tab/>
      </w:r>
    </w:p>
    <w:p w14:paraId="129C611A" w14:textId="3CA0B8A6"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6.2. При наличие на постъпили в отдел „Образован</w:t>
      </w:r>
      <w:r w:rsidR="00A44AB6" w:rsidRPr="00D67E06">
        <w:rPr>
          <w:rFonts w:ascii="Times New Roman" w:eastAsia="Times New Roman" w:hAnsi="Times New Roman" w:cs="Times New Roman"/>
          <w:color w:val="000000" w:themeColor="text1"/>
          <w:sz w:val="24"/>
          <w:szCs w:val="24"/>
          <w:lang w:val="bg" w:eastAsia="bg-BG"/>
        </w:rPr>
        <w:t>ие“ документи за кандидатстване</w:t>
      </w:r>
      <w:r w:rsidRPr="00D67E06">
        <w:rPr>
          <w:rFonts w:ascii="Times New Roman" w:eastAsia="Times New Roman" w:hAnsi="Times New Roman" w:cs="Times New Roman"/>
          <w:color w:val="000000" w:themeColor="text1"/>
          <w:sz w:val="24"/>
          <w:szCs w:val="24"/>
          <w:lang w:val="bg" w:eastAsia="bg-BG"/>
        </w:rPr>
        <w:t xml:space="preserve"> назна</w:t>
      </w:r>
      <w:r w:rsidR="001F46E9" w:rsidRPr="00D67E06">
        <w:rPr>
          <w:rFonts w:ascii="Times New Roman" w:eastAsia="Times New Roman" w:hAnsi="Times New Roman" w:cs="Times New Roman"/>
          <w:color w:val="000000" w:themeColor="text1"/>
          <w:sz w:val="24"/>
          <w:szCs w:val="24"/>
          <w:lang w:val="bg" w:eastAsia="bg-BG"/>
        </w:rPr>
        <w:t>чената със заповед на кмета на о</w:t>
      </w:r>
      <w:r w:rsidRPr="00D67E06">
        <w:rPr>
          <w:rFonts w:ascii="Times New Roman" w:eastAsia="Times New Roman" w:hAnsi="Times New Roman" w:cs="Times New Roman"/>
          <w:color w:val="000000" w:themeColor="text1"/>
          <w:sz w:val="24"/>
          <w:szCs w:val="24"/>
          <w:lang w:val="bg" w:eastAsia="bg-BG"/>
        </w:rPr>
        <w:t>бщина Пловдив комисия заседава до 10-то число на всеки месец, като разглежда кандидатурите, регистрирани през предходния.</w:t>
      </w:r>
    </w:p>
    <w:p w14:paraId="1445E788"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6.3. Комисията се състои от пет редовни члена, служители на отдел „Образование“ и резервни членове, които са минимум трима. От редовните членове се определя председател на комисията.</w:t>
      </w:r>
    </w:p>
    <w:p w14:paraId="58D01203"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6.4. Членовете на комисията не могат да са свързани лица с кандидатите и/или да са в конфликт на интереси, за което подписват декларация след получаване на списъка с участниците, искащи финансиране по настоящата подпрограма.</w:t>
      </w:r>
    </w:p>
    <w:p w14:paraId="414FF37A"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6.5. В случай че се установи несъответствие с изискването на т. 6.4, съответният член на комисията се заменя  с резервен член от комисията.</w:t>
      </w:r>
    </w:p>
    <w:p w14:paraId="333C68DC"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6.6. Решенията на комисията са законосъобразни, ако присъстват повече от половината от членовете ѝ.</w:t>
      </w:r>
    </w:p>
    <w:p w14:paraId="2F8F9C16" w14:textId="7E4105A0"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6.7. Решенията на комисията се вземат с мнозинство повече от половината от присъстващите (50% +</w:t>
      </w:r>
      <w:r w:rsidR="00BD6F31" w:rsidRPr="00D67E06">
        <w:rPr>
          <w:rFonts w:ascii="Times New Roman" w:eastAsia="Times New Roman" w:hAnsi="Times New Roman" w:cs="Times New Roman"/>
          <w:color w:val="000000" w:themeColor="text1"/>
          <w:sz w:val="24"/>
          <w:szCs w:val="24"/>
          <w:lang w:val="bg" w:eastAsia="bg-BG"/>
        </w:rPr>
        <w:t xml:space="preserve"> </w:t>
      </w:r>
      <w:r w:rsidRPr="00D67E06">
        <w:rPr>
          <w:rFonts w:ascii="Times New Roman" w:eastAsia="Times New Roman" w:hAnsi="Times New Roman" w:cs="Times New Roman"/>
          <w:color w:val="000000" w:themeColor="text1"/>
          <w:sz w:val="24"/>
          <w:szCs w:val="24"/>
          <w:lang w:val="bg" w:eastAsia="bg-BG"/>
        </w:rPr>
        <w:t>1 глас).</w:t>
      </w:r>
    </w:p>
    <w:p w14:paraId="3363BB81" w14:textId="296775F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6.8. Документите се разглеждат от комисията, като се оценяват по допустимост за съответствие с т.</w:t>
      </w:r>
      <w:r w:rsidR="00DA04BE" w:rsidRPr="00D67E06">
        <w:rPr>
          <w:rFonts w:ascii="Times New Roman" w:eastAsia="Times New Roman" w:hAnsi="Times New Roman" w:cs="Times New Roman"/>
          <w:color w:val="000000" w:themeColor="text1"/>
          <w:sz w:val="24"/>
          <w:szCs w:val="24"/>
          <w:lang w:val="bg" w:eastAsia="bg-BG"/>
        </w:rPr>
        <w:t xml:space="preserve"> </w:t>
      </w:r>
      <w:r w:rsidRPr="00D67E06">
        <w:rPr>
          <w:rFonts w:ascii="Times New Roman" w:eastAsia="Times New Roman" w:hAnsi="Times New Roman" w:cs="Times New Roman"/>
          <w:color w:val="000000" w:themeColor="text1"/>
          <w:sz w:val="24"/>
          <w:szCs w:val="24"/>
          <w:lang w:val="bg" w:eastAsia="bg-BG"/>
        </w:rPr>
        <w:t xml:space="preserve">1, т. 2 и т. 4. В случай на установени неточности и непълноти при оценката те може да бъдат връщани на кандидата по електронна поща до постигане на пълно съответствие. В процеса на оценката от кандидата може да се изискват допълнителни документи и разяснения. Ако кандидатът не представи допълнително поисканата информация в указания срок или в процеса на разяснения </w:t>
      </w:r>
      <w:r w:rsidR="00DA04BE" w:rsidRPr="00D67E06">
        <w:rPr>
          <w:rFonts w:ascii="Times New Roman" w:eastAsia="Times New Roman" w:hAnsi="Times New Roman" w:cs="Times New Roman"/>
          <w:color w:val="000000" w:themeColor="text1"/>
          <w:sz w:val="24"/>
          <w:szCs w:val="24"/>
          <w:lang w:val="bg" w:eastAsia="bg-BG"/>
        </w:rPr>
        <w:t xml:space="preserve">и </w:t>
      </w:r>
      <w:r w:rsidRPr="00D67E06">
        <w:rPr>
          <w:rFonts w:ascii="Times New Roman" w:eastAsia="Times New Roman" w:hAnsi="Times New Roman" w:cs="Times New Roman"/>
          <w:color w:val="000000" w:themeColor="text1"/>
          <w:sz w:val="24"/>
          <w:szCs w:val="24"/>
          <w:lang w:val="bg" w:eastAsia="bg-BG"/>
        </w:rPr>
        <w:t>пропуските не бъдат отстранени, искането му за финансиране може да бъде отхвърлено.</w:t>
      </w:r>
    </w:p>
    <w:p w14:paraId="141D1098"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6.9. Комисията може да извършва корекции в исканата сума за финансиране, в случай че при оценката се установи:</w:t>
      </w:r>
    </w:p>
    <w:p w14:paraId="3A124AB2"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6.9.1. наличие на недопустими дейности и/или разходи;</w:t>
      </w:r>
    </w:p>
    <w:p w14:paraId="6AC86055"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6.9.2. несъответствие между предвидените дейности и видовете заложени разходи;</w:t>
      </w:r>
    </w:p>
    <w:p w14:paraId="24249CA2"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6.9.3. неспазване на други условия за допустимост в настоящите правила за кандидатстване;</w:t>
      </w:r>
    </w:p>
    <w:p w14:paraId="2B99C127"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6.9.4. неоснователност на разходите;</w:t>
      </w:r>
    </w:p>
    <w:p w14:paraId="4493C7E4"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 xml:space="preserve">6.9.5. </w:t>
      </w:r>
      <w:r w:rsidRPr="00D67E06">
        <w:rPr>
          <w:rFonts w:ascii="Times New Roman" w:eastAsia="Times New Roman" w:hAnsi="Times New Roman" w:cs="Times New Roman"/>
          <w:color w:val="000000" w:themeColor="text1"/>
          <w:sz w:val="24"/>
          <w:szCs w:val="24"/>
          <w:highlight w:val="white"/>
          <w:lang w:val="bg" w:eastAsia="bg-BG"/>
        </w:rPr>
        <w:t>при подадени документи за дейности по програмата, които надвишават годишния й лимит, комисията приоритетно финансира обученията за повишаване на квалификацията на педагогическите кадри по одобрените програми на МОН в сферата на дигиталните и облачни технологии, които са насочени към създаване на нов вид учебно съдържание (по програми, фигуриращи в информационния регистър на МОН).</w:t>
      </w:r>
    </w:p>
    <w:p w14:paraId="74683DAE"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highlight w:val="white"/>
          <w:lang w:val="bg" w:eastAsia="bg-BG"/>
        </w:rPr>
      </w:pPr>
      <w:r w:rsidRPr="00D67E06">
        <w:rPr>
          <w:rFonts w:ascii="Times New Roman" w:eastAsia="Times New Roman" w:hAnsi="Times New Roman" w:cs="Times New Roman"/>
          <w:color w:val="000000" w:themeColor="text1"/>
          <w:sz w:val="24"/>
          <w:szCs w:val="24"/>
          <w:highlight w:val="white"/>
          <w:lang w:val="bg" w:eastAsia="bg-BG"/>
        </w:rPr>
        <w:t>6.9.6.</w:t>
      </w:r>
      <w:r w:rsidRPr="00D67E06">
        <w:rPr>
          <w:rFonts w:ascii="Times New Roman" w:eastAsia="Times New Roman" w:hAnsi="Times New Roman" w:cs="Times New Roman"/>
          <w:color w:val="000000" w:themeColor="text1"/>
          <w:sz w:val="24"/>
          <w:szCs w:val="24"/>
          <w:lang w:val="bg" w:eastAsia="bg-BG"/>
        </w:rPr>
        <w:t xml:space="preserve"> при по-голям брой кандидатстващи образователни институции и недостиг на финансови средства по бюджета може да бъде определено намаление, пропорционално на броя на педагогическите специалисти в съответните образователни структури;</w:t>
      </w:r>
      <w:r w:rsidRPr="00D67E06">
        <w:rPr>
          <w:rFonts w:ascii="Times New Roman" w:eastAsia="Times New Roman" w:hAnsi="Times New Roman" w:cs="Times New Roman"/>
          <w:color w:val="000000" w:themeColor="text1"/>
          <w:sz w:val="24"/>
          <w:szCs w:val="24"/>
          <w:highlight w:val="white"/>
          <w:lang w:val="bg" w:eastAsia="bg-BG"/>
        </w:rPr>
        <w:t xml:space="preserve"> </w:t>
      </w:r>
    </w:p>
    <w:p w14:paraId="5E1343D4"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 xml:space="preserve">6.10. Комисията не одобрява искания за финансова подкрепа в следните случаи: </w:t>
      </w:r>
    </w:p>
    <w:p w14:paraId="241E1387"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6.10.1. за покриване на предварително направени разходи;</w:t>
      </w:r>
    </w:p>
    <w:p w14:paraId="30DFF105"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6.10.2. за дейности, които не отговарят на посочените изисквания и определените критерии;</w:t>
      </w:r>
    </w:p>
    <w:p w14:paraId="1A2E1187"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6.10.3. кандидатът не отговаря за условията за допустимост на тези правила;</w:t>
      </w:r>
    </w:p>
    <w:p w14:paraId="7463312C"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highlight w:val="white"/>
          <w:lang w:val="bg" w:eastAsia="bg-BG"/>
        </w:rPr>
      </w:pPr>
      <w:r w:rsidRPr="00D67E06">
        <w:rPr>
          <w:rFonts w:ascii="Times New Roman" w:eastAsia="Times New Roman" w:hAnsi="Times New Roman" w:cs="Times New Roman"/>
          <w:color w:val="000000" w:themeColor="text1"/>
          <w:sz w:val="24"/>
          <w:szCs w:val="24"/>
          <w:lang w:val="bg" w:eastAsia="bg-BG"/>
        </w:rPr>
        <w:t>6.11.</w:t>
      </w:r>
      <w:r w:rsidRPr="00D67E06">
        <w:rPr>
          <w:rFonts w:ascii="Times New Roman" w:eastAsia="Times New Roman" w:hAnsi="Times New Roman" w:cs="Times New Roman"/>
          <w:color w:val="000000" w:themeColor="text1"/>
          <w:sz w:val="24"/>
          <w:szCs w:val="24"/>
          <w:highlight w:val="white"/>
          <w:lang w:val="bg" w:eastAsia="bg-BG"/>
        </w:rPr>
        <w:t xml:space="preserve"> Комисията по т. 6.1 разпределя 100 % от отпуснатия бюджет за целите на настоящата финансова подкрепа.</w:t>
      </w:r>
    </w:p>
    <w:p w14:paraId="1C62499E" w14:textId="6AC3B0AB"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6.12. Комисията се произнася с реше</w:t>
      </w:r>
      <w:r w:rsidR="00E40D79" w:rsidRPr="00D67E06">
        <w:rPr>
          <w:rFonts w:ascii="Times New Roman" w:eastAsia="Times New Roman" w:hAnsi="Times New Roman" w:cs="Times New Roman"/>
          <w:color w:val="000000" w:themeColor="text1"/>
          <w:sz w:val="24"/>
          <w:szCs w:val="24"/>
          <w:lang w:val="bg" w:eastAsia="bg-BG"/>
        </w:rPr>
        <w:t>ние за допускането</w:t>
      </w:r>
      <w:r w:rsidRPr="00D67E06">
        <w:rPr>
          <w:rFonts w:ascii="Times New Roman" w:eastAsia="Times New Roman" w:hAnsi="Times New Roman" w:cs="Times New Roman"/>
          <w:color w:val="000000" w:themeColor="text1"/>
          <w:sz w:val="24"/>
          <w:szCs w:val="24"/>
          <w:lang w:val="bg" w:eastAsia="bg-BG"/>
        </w:rPr>
        <w:t xml:space="preserve"> на кандидатстващит</w:t>
      </w:r>
      <w:r w:rsidR="00E40D79" w:rsidRPr="00D67E06">
        <w:rPr>
          <w:rFonts w:ascii="Times New Roman" w:eastAsia="Times New Roman" w:hAnsi="Times New Roman" w:cs="Times New Roman"/>
          <w:color w:val="000000" w:themeColor="text1"/>
          <w:sz w:val="24"/>
          <w:szCs w:val="24"/>
          <w:lang w:val="bg" w:eastAsia="bg-BG"/>
        </w:rPr>
        <w:t>е след</w:t>
      </w:r>
      <w:r w:rsidRPr="00D67E06">
        <w:rPr>
          <w:rFonts w:ascii="Times New Roman" w:eastAsia="Times New Roman" w:hAnsi="Times New Roman" w:cs="Times New Roman"/>
          <w:color w:val="000000" w:themeColor="text1"/>
          <w:sz w:val="24"/>
          <w:szCs w:val="24"/>
          <w:lang w:val="bg" w:eastAsia="bg-BG"/>
        </w:rPr>
        <w:t xml:space="preserve"> разглежда</w:t>
      </w:r>
      <w:r w:rsidR="00E40D79" w:rsidRPr="00D67E06">
        <w:rPr>
          <w:rFonts w:ascii="Times New Roman" w:eastAsia="Times New Roman" w:hAnsi="Times New Roman" w:cs="Times New Roman"/>
          <w:color w:val="000000" w:themeColor="text1"/>
          <w:sz w:val="24"/>
          <w:szCs w:val="24"/>
          <w:lang w:val="bg" w:eastAsia="bg-BG"/>
        </w:rPr>
        <w:t>не на</w:t>
      </w:r>
      <w:r w:rsidRPr="00D67E06">
        <w:rPr>
          <w:rFonts w:ascii="Times New Roman" w:eastAsia="Times New Roman" w:hAnsi="Times New Roman" w:cs="Times New Roman"/>
          <w:color w:val="000000" w:themeColor="text1"/>
          <w:sz w:val="24"/>
          <w:szCs w:val="24"/>
          <w:lang w:val="bg" w:eastAsia="bg-BG"/>
        </w:rPr>
        <w:t xml:space="preserve"> кандидатурите, регистрирани през предходния</w:t>
      </w:r>
      <w:r w:rsidR="00E40D79" w:rsidRPr="00D67E06">
        <w:rPr>
          <w:rFonts w:ascii="Times New Roman" w:eastAsia="Times New Roman" w:hAnsi="Times New Roman" w:cs="Times New Roman"/>
          <w:color w:val="000000" w:themeColor="text1"/>
          <w:sz w:val="24"/>
          <w:szCs w:val="24"/>
          <w:lang w:val="bg" w:eastAsia="bg-BG"/>
        </w:rPr>
        <w:t xml:space="preserve"> месец</w:t>
      </w:r>
      <w:r w:rsidRPr="00D67E06">
        <w:rPr>
          <w:rFonts w:ascii="Times New Roman" w:eastAsia="Times New Roman" w:hAnsi="Times New Roman" w:cs="Times New Roman"/>
          <w:color w:val="000000" w:themeColor="text1"/>
          <w:sz w:val="24"/>
          <w:szCs w:val="24"/>
          <w:lang w:val="bg" w:eastAsia="bg-BG"/>
        </w:rPr>
        <w:t xml:space="preserve">. Решенията на </w:t>
      </w:r>
      <w:r w:rsidRPr="00D67E06">
        <w:rPr>
          <w:rFonts w:ascii="Times New Roman" w:eastAsia="Times New Roman" w:hAnsi="Times New Roman" w:cs="Times New Roman"/>
          <w:color w:val="000000" w:themeColor="text1"/>
          <w:sz w:val="24"/>
          <w:szCs w:val="24"/>
          <w:lang w:val="bg" w:eastAsia="bg-BG"/>
        </w:rPr>
        <w:lastRenderedPageBreak/>
        <w:t>комисията се утвърждават от Кмета или се връщат за доработване от комисията. Утвърденото решение се изпраща на одобрения/</w:t>
      </w:r>
      <w:r w:rsidR="00DA04BE" w:rsidRPr="00D67E06">
        <w:rPr>
          <w:rFonts w:ascii="Times New Roman" w:eastAsia="Times New Roman" w:hAnsi="Times New Roman" w:cs="Times New Roman"/>
          <w:color w:val="000000" w:themeColor="text1"/>
          <w:sz w:val="24"/>
          <w:szCs w:val="24"/>
          <w:lang w:val="bg" w:eastAsia="bg-BG"/>
        </w:rPr>
        <w:t xml:space="preserve"> </w:t>
      </w:r>
      <w:r w:rsidRPr="00D67E06">
        <w:rPr>
          <w:rFonts w:ascii="Times New Roman" w:eastAsia="Times New Roman" w:hAnsi="Times New Roman" w:cs="Times New Roman"/>
          <w:color w:val="000000" w:themeColor="text1"/>
          <w:sz w:val="24"/>
          <w:szCs w:val="24"/>
          <w:lang w:val="bg" w:eastAsia="bg-BG"/>
        </w:rPr>
        <w:t>отхвърления кандидат по електронен път.</w:t>
      </w:r>
    </w:p>
    <w:p w14:paraId="01AEE3C8" w14:textId="2999E09D"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6.13. Контрол върху дейността на комиси</w:t>
      </w:r>
      <w:r w:rsidR="001F46E9" w:rsidRPr="00D67E06">
        <w:rPr>
          <w:rFonts w:ascii="Times New Roman" w:eastAsia="Times New Roman" w:hAnsi="Times New Roman" w:cs="Times New Roman"/>
          <w:color w:val="000000" w:themeColor="text1"/>
          <w:sz w:val="24"/>
          <w:szCs w:val="24"/>
          <w:lang w:val="bg" w:eastAsia="bg-BG"/>
        </w:rPr>
        <w:t>ята се осъществява от Кмета на о</w:t>
      </w:r>
      <w:r w:rsidRPr="00D67E06">
        <w:rPr>
          <w:rFonts w:ascii="Times New Roman" w:eastAsia="Times New Roman" w:hAnsi="Times New Roman" w:cs="Times New Roman"/>
          <w:color w:val="000000" w:themeColor="text1"/>
          <w:sz w:val="24"/>
          <w:szCs w:val="24"/>
          <w:lang w:val="bg" w:eastAsia="bg-BG"/>
        </w:rPr>
        <w:t>бщина Пловдив.</w:t>
      </w:r>
    </w:p>
    <w:p w14:paraId="59282F69" w14:textId="77777777" w:rsidR="001C2D77" w:rsidRPr="00D67E06" w:rsidRDefault="001C2D77" w:rsidP="003F05EE">
      <w:pPr>
        <w:spacing w:after="0" w:line="240" w:lineRule="auto"/>
        <w:ind w:hanging="2"/>
        <w:jc w:val="both"/>
        <w:rPr>
          <w:rFonts w:ascii="Times New Roman" w:eastAsia="Times New Roman" w:hAnsi="Times New Roman" w:cs="Times New Roman"/>
          <w:b/>
          <w:color w:val="000000" w:themeColor="text1"/>
          <w:sz w:val="24"/>
          <w:szCs w:val="24"/>
          <w:u w:val="single"/>
          <w:lang w:val="bg" w:eastAsia="bg-BG"/>
        </w:rPr>
      </w:pPr>
    </w:p>
    <w:p w14:paraId="2D6517AB" w14:textId="0A0ABE03"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b/>
          <w:color w:val="000000" w:themeColor="text1"/>
          <w:sz w:val="24"/>
          <w:szCs w:val="24"/>
          <w:u w:val="single"/>
          <w:lang w:val="bg" w:eastAsia="bg-BG"/>
        </w:rPr>
        <w:t>7. Решенията на комисията</w:t>
      </w:r>
      <w:r w:rsidRPr="00D67E06">
        <w:rPr>
          <w:rFonts w:ascii="Times New Roman" w:eastAsia="Times New Roman" w:hAnsi="Times New Roman" w:cs="Times New Roman"/>
          <w:color w:val="000000" w:themeColor="text1"/>
          <w:sz w:val="24"/>
          <w:szCs w:val="24"/>
          <w:lang w:val="bg" w:eastAsia="bg-BG"/>
        </w:rPr>
        <w:t xml:space="preserve"> по т.6.1 се предоставят за съхранение и контрол на отдел „Образование“.</w:t>
      </w:r>
    </w:p>
    <w:p w14:paraId="1A49D4D1" w14:textId="135D5EF9"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7.1. След утвърждаване на решението от кмета за предоставяне на финансовата помощ началникът на отдел „Образование“ уведомява дирекция „Финансова поли</w:t>
      </w:r>
      <w:r w:rsidR="001F46E9" w:rsidRPr="00D67E06">
        <w:rPr>
          <w:rFonts w:ascii="Times New Roman" w:eastAsia="Times New Roman" w:hAnsi="Times New Roman" w:cs="Times New Roman"/>
          <w:color w:val="000000" w:themeColor="text1"/>
          <w:sz w:val="24"/>
          <w:szCs w:val="24"/>
          <w:lang w:val="bg" w:eastAsia="bg-BG"/>
        </w:rPr>
        <w:t>тика” – о</w:t>
      </w:r>
      <w:r w:rsidRPr="00D67E06">
        <w:rPr>
          <w:rFonts w:ascii="Times New Roman" w:eastAsia="Times New Roman" w:hAnsi="Times New Roman" w:cs="Times New Roman"/>
          <w:color w:val="000000" w:themeColor="text1"/>
          <w:sz w:val="24"/>
          <w:szCs w:val="24"/>
          <w:lang w:val="bg" w:eastAsia="bg-BG"/>
        </w:rPr>
        <w:t>бщина Пловдив за размера на одобрените средства.</w:t>
      </w:r>
    </w:p>
    <w:p w14:paraId="1D760A4E" w14:textId="1C847941"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7.2. Ди</w:t>
      </w:r>
      <w:r w:rsidR="001F46E9" w:rsidRPr="00D67E06">
        <w:rPr>
          <w:rFonts w:ascii="Times New Roman" w:eastAsia="Times New Roman" w:hAnsi="Times New Roman" w:cs="Times New Roman"/>
          <w:color w:val="000000" w:themeColor="text1"/>
          <w:sz w:val="24"/>
          <w:szCs w:val="24"/>
          <w:lang w:val="bg" w:eastAsia="bg-BG"/>
        </w:rPr>
        <w:t>рекция „Финансова политика” на о</w:t>
      </w:r>
      <w:r w:rsidRPr="00D67E06">
        <w:rPr>
          <w:rFonts w:ascii="Times New Roman" w:eastAsia="Times New Roman" w:hAnsi="Times New Roman" w:cs="Times New Roman"/>
          <w:color w:val="000000" w:themeColor="text1"/>
          <w:sz w:val="24"/>
          <w:szCs w:val="24"/>
          <w:lang w:val="bg" w:eastAsia="bg-BG"/>
        </w:rPr>
        <w:t>бщина Пловдив извършва корекция по бюджета на съответната образователна институция, кореспондираща с размера на одобреното финансиране.</w:t>
      </w:r>
    </w:p>
    <w:p w14:paraId="54760489" w14:textId="77777777" w:rsidR="003F05EE" w:rsidRPr="00D67E06" w:rsidRDefault="003F05EE" w:rsidP="003F05EE">
      <w:pPr>
        <w:spacing w:after="0" w:line="240" w:lineRule="auto"/>
        <w:jc w:val="both"/>
        <w:rPr>
          <w:rFonts w:ascii="Times New Roman" w:eastAsia="Times New Roman" w:hAnsi="Times New Roman" w:cs="Times New Roman"/>
          <w:b/>
          <w:color w:val="000000" w:themeColor="text1"/>
          <w:sz w:val="24"/>
          <w:szCs w:val="24"/>
          <w:lang w:val="bg" w:eastAsia="bg-BG"/>
        </w:rPr>
      </w:pPr>
    </w:p>
    <w:p w14:paraId="4E98F06F" w14:textId="77777777" w:rsidR="003F05EE" w:rsidRPr="00D67E06" w:rsidRDefault="003F05EE" w:rsidP="003F05EE">
      <w:pPr>
        <w:spacing w:after="0" w:line="240" w:lineRule="auto"/>
        <w:ind w:hanging="2"/>
        <w:jc w:val="both"/>
        <w:rPr>
          <w:rFonts w:ascii="Times New Roman" w:eastAsia="Times New Roman" w:hAnsi="Times New Roman" w:cs="Times New Roman"/>
          <w:b/>
          <w:color w:val="000000" w:themeColor="text1"/>
          <w:sz w:val="24"/>
          <w:szCs w:val="24"/>
          <w:u w:val="single"/>
          <w:lang w:val="bg" w:eastAsia="bg-BG"/>
        </w:rPr>
      </w:pPr>
      <w:r w:rsidRPr="00D67E06">
        <w:rPr>
          <w:rFonts w:ascii="Times New Roman" w:eastAsia="Times New Roman" w:hAnsi="Times New Roman" w:cs="Times New Roman"/>
          <w:b/>
          <w:color w:val="000000" w:themeColor="text1"/>
          <w:sz w:val="24"/>
          <w:szCs w:val="24"/>
          <w:u w:val="single"/>
          <w:lang w:val="bg" w:eastAsia="bg-BG"/>
        </w:rPr>
        <w:t>8. Контрол</w:t>
      </w:r>
    </w:p>
    <w:p w14:paraId="5C4CA50B"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 xml:space="preserve">8.1. За изпълнение на финансираните дейности кандидатът представя отчет не по-късно от 15 октомври на годината, в която се кандидатства. </w:t>
      </w:r>
    </w:p>
    <w:p w14:paraId="03648538"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8.2. Отчетът по т. 8.1 се подготвя и представя в отдел „Образование“ и съдържа отчет за изпълнението на дейностите, ведно с документи доказващи тяхното изпълнение – договори (в т. ч. гражданските договори с учителите, създали споделените електронни уроци), фактури, протоколи, разписки, снимков материал, споделяне на ел. уроци, присъствени листове и др.</w:t>
      </w:r>
    </w:p>
    <w:p w14:paraId="4257703D"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8.3. Отчетът по т. 8.1 се разглежда от комисията по т. 6.1.</w:t>
      </w:r>
    </w:p>
    <w:p w14:paraId="2F79A529"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8.4. При констатиране на несъответствие и/или неточности и/или грешки в представените отчети, касаещи извършени разходи, комисията дава подходящ срок на кандидата за отстраняването им.</w:t>
      </w:r>
    </w:p>
    <w:p w14:paraId="68C1D6EE"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bookmarkStart w:id="2" w:name="_heading=h.30j0zll" w:colFirst="0" w:colLast="0"/>
      <w:bookmarkEnd w:id="2"/>
      <w:r w:rsidRPr="00D67E06">
        <w:rPr>
          <w:rFonts w:ascii="Times New Roman" w:eastAsia="Times New Roman" w:hAnsi="Times New Roman" w:cs="Times New Roman"/>
          <w:color w:val="000000" w:themeColor="text1"/>
          <w:sz w:val="24"/>
          <w:szCs w:val="24"/>
          <w:lang w:val="bg" w:eastAsia="bg-BG"/>
        </w:rPr>
        <w:t>8.5. При неотстраняване на несъответствие и/или неточности и/или грешки в представените отчети по предходната алинея, както и в случай на отчитане на неправомерен разход и/или липса на отчетни документи, доказващи съответния разход, комисията предлага съответния/-те разходи за възстановяване.</w:t>
      </w:r>
    </w:p>
    <w:p w14:paraId="6F5F5BC6" w14:textId="326F1D9D"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 xml:space="preserve">8.6. Средствата, подлежащи на възстановяване по т. 8.5, следва да бъдат </w:t>
      </w:r>
      <w:r w:rsidR="001F46E9" w:rsidRPr="00D67E06">
        <w:rPr>
          <w:rFonts w:ascii="Times New Roman" w:eastAsia="Times New Roman" w:hAnsi="Times New Roman" w:cs="Times New Roman"/>
          <w:color w:val="000000" w:themeColor="text1"/>
          <w:sz w:val="24"/>
          <w:szCs w:val="24"/>
          <w:lang w:val="bg" w:eastAsia="bg-BG"/>
        </w:rPr>
        <w:t xml:space="preserve">върнати по сметката на община Пловдив </w:t>
      </w:r>
      <w:r w:rsidRPr="00D67E06">
        <w:rPr>
          <w:rFonts w:ascii="Times New Roman" w:eastAsia="Times New Roman" w:hAnsi="Times New Roman" w:cs="Times New Roman"/>
          <w:color w:val="000000" w:themeColor="text1"/>
          <w:sz w:val="24"/>
          <w:szCs w:val="24"/>
          <w:lang w:val="bg" w:eastAsia="bg-BG"/>
        </w:rPr>
        <w:t>в срок до 15 декември на годината, в която се кандидатства.</w:t>
      </w:r>
    </w:p>
    <w:p w14:paraId="3850A9AD" w14:textId="1F5818A8"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r w:rsidRPr="00D67E06">
        <w:rPr>
          <w:rFonts w:ascii="Times New Roman" w:eastAsia="Times New Roman" w:hAnsi="Times New Roman" w:cs="Times New Roman"/>
          <w:color w:val="000000" w:themeColor="text1"/>
          <w:sz w:val="24"/>
          <w:szCs w:val="24"/>
          <w:lang w:val="bg" w:eastAsia="bg-BG"/>
        </w:rPr>
        <w:t xml:space="preserve">8.7. Решенията на комисията се </w:t>
      </w:r>
      <w:r w:rsidR="001F46E9" w:rsidRPr="00D67E06">
        <w:rPr>
          <w:rFonts w:ascii="Times New Roman" w:eastAsia="Times New Roman" w:hAnsi="Times New Roman" w:cs="Times New Roman"/>
          <w:color w:val="000000" w:themeColor="text1"/>
          <w:sz w:val="24"/>
          <w:szCs w:val="24"/>
          <w:lang w:val="bg" w:eastAsia="bg-BG"/>
        </w:rPr>
        <w:t>утвърждават от Kмета на община Пловдив</w:t>
      </w:r>
      <w:r w:rsidRPr="00D67E06">
        <w:rPr>
          <w:rFonts w:ascii="Times New Roman" w:eastAsia="Times New Roman" w:hAnsi="Times New Roman" w:cs="Times New Roman"/>
          <w:color w:val="000000" w:themeColor="text1"/>
          <w:sz w:val="24"/>
          <w:szCs w:val="24"/>
          <w:lang w:val="bg" w:eastAsia="bg-BG"/>
        </w:rPr>
        <w:t>.</w:t>
      </w:r>
    </w:p>
    <w:p w14:paraId="098A174F" w14:textId="77777777" w:rsidR="003F05EE" w:rsidRPr="00D67E06" w:rsidRDefault="003F05EE" w:rsidP="003F05EE">
      <w:pPr>
        <w:spacing w:after="0" w:line="240" w:lineRule="auto"/>
        <w:ind w:hanging="2"/>
        <w:jc w:val="both"/>
        <w:rPr>
          <w:rFonts w:ascii="Times New Roman" w:eastAsia="Times New Roman" w:hAnsi="Times New Roman" w:cs="Times New Roman"/>
          <w:color w:val="000000" w:themeColor="text1"/>
          <w:sz w:val="24"/>
          <w:szCs w:val="24"/>
          <w:lang w:val="bg" w:eastAsia="bg-BG"/>
        </w:rPr>
      </w:pPr>
    </w:p>
    <w:p w14:paraId="11ACF3CA" w14:textId="77777777" w:rsidR="003F05EE" w:rsidRPr="00D67E06" w:rsidRDefault="003F05EE" w:rsidP="003F05EE">
      <w:pPr>
        <w:rPr>
          <w:rFonts w:ascii="Arial" w:eastAsia="Arial" w:hAnsi="Arial" w:cs="Arial"/>
          <w:color w:val="000000" w:themeColor="text1"/>
          <w:lang w:val="bg" w:eastAsia="bg-BG"/>
        </w:rPr>
      </w:pPr>
    </w:p>
    <w:p w14:paraId="00000232" w14:textId="7F91756F" w:rsidR="00896851" w:rsidRPr="00D67E06" w:rsidRDefault="00896851"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themeColor="text1"/>
          <w:sz w:val="24"/>
          <w:szCs w:val="24"/>
        </w:rPr>
      </w:pPr>
    </w:p>
    <w:p w14:paraId="00000233" w14:textId="77777777" w:rsidR="00896851" w:rsidRPr="00D67E06" w:rsidRDefault="00896851" w:rsidP="00EA0E49">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themeColor="text1"/>
          <w:sz w:val="24"/>
          <w:szCs w:val="24"/>
        </w:rPr>
      </w:pPr>
    </w:p>
    <w:p w14:paraId="00000235" w14:textId="509D841B" w:rsidR="00896851" w:rsidRPr="00D67E06" w:rsidRDefault="009409E1" w:rsidP="009409E1">
      <w:pPr>
        <w:rPr>
          <w:rFonts w:ascii="Times New Roman" w:eastAsia="Times New Roman" w:hAnsi="Times New Roman" w:cs="Times New Roman"/>
          <w:b/>
          <w:color w:val="000000" w:themeColor="text1"/>
          <w:sz w:val="24"/>
          <w:szCs w:val="24"/>
        </w:rPr>
      </w:pPr>
      <w:r w:rsidRPr="00D67E06">
        <w:rPr>
          <w:rFonts w:ascii="Times New Roman" w:eastAsia="Times New Roman" w:hAnsi="Times New Roman" w:cs="Times New Roman"/>
          <w:b/>
          <w:color w:val="000000" w:themeColor="text1"/>
          <w:sz w:val="24"/>
          <w:szCs w:val="24"/>
        </w:rPr>
        <w:br w:type="page"/>
      </w:r>
    </w:p>
    <w:p w14:paraId="6A16E489" w14:textId="21F08907" w:rsidR="00EC757B" w:rsidRPr="00D67E06" w:rsidRDefault="00EC757B" w:rsidP="00EC757B">
      <w:pPr>
        <w:spacing w:after="0" w:line="240" w:lineRule="auto"/>
        <w:jc w:val="both"/>
        <w:rPr>
          <w:rFonts w:ascii="Times New Roman" w:eastAsia="Times New Roman" w:hAnsi="Times New Roman" w:cs="Times New Roman"/>
          <w:b/>
          <w:color w:val="000000" w:themeColor="text1"/>
          <w:sz w:val="24"/>
          <w:szCs w:val="24"/>
        </w:rPr>
      </w:pPr>
      <w:r w:rsidRPr="00D67E06">
        <w:rPr>
          <w:rFonts w:ascii="Times New Roman" w:eastAsia="Times New Roman" w:hAnsi="Times New Roman" w:cs="Times New Roman"/>
          <w:b/>
          <w:color w:val="000000" w:themeColor="text1"/>
          <w:sz w:val="24"/>
          <w:szCs w:val="24"/>
        </w:rPr>
        <w:lastRenderedPageBreak/>
        <w:t>VI</w:t>
      </w:r>
      <w:r w:rsidR="00A241C9" w:rsidRPr="00D67E06">
        <w:rPr>
          <w:rFonts w:ascii="Times New Roman" w:eastAsia="Times New Roman" w:hAnsi="Times New Roman" w:cs="Times New Roman"/>
          <w:b/>
          <w:color w:val="000000" w:themeColor="text1"/>
          <w:sz w:val="24"/>
          <w:szCs w:val="24"/>
        </w:rPr>
        <w:t>I</w:t>
      </w:r>
      <w:r w:rsidRPr="00D67E06">
        <w:rPr>
          <w:rFonts w:ascii="Times New Roman" w:eastAsia="Times New Roman" w:hAnsi="Times New Roman" w:cs="Times New Roman"/>
          <w:b/>
          <w:color w:val="000000" w:themeColor="text1"/>
          <w:sz w:val="24"/>
          <w:szCs w:val="24"/>
        </w:rPr>
        <w:t>. ПОДПРОГРАМА „ПОДКРЕПА ЗА ФОРМИРАНЕ НА ДУАЛНИ ПАРАЛЕЛКИ В ОБЩИНСКИ И ДЪРЖАВНИ ОБРАЗОВАТЕЛНИ ИНСТИТУЦИИ В УЧИЛИЩНОТО ОБРАЗОВАНИЕ“</w:t>
      </w:r>
    </w:p>
    <w:p w14:paraId="0B4A40B4" w14:textId="77777777" w:rsidR="00EC757B" w:rsidRPr="00D67E06" w:rsidRDefault="00EC757B" w:rsidP="00EC757B">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p>
    <w:p w14:paraId="3AA0E034" w14:textId="77777777" w:rsidR="00EC757B" w:rsidRPr="00D67E06" w:rsidRDefault="00EC757B" w:rsidP="00EC757B">
      <w:pPr>
        <w:spacing w:after="0" w:line="240" w:lineRule="auto"/>
        <w:ind w:firstLine="720"/>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Законът за професионално образование и обучение (ЗПОО) регламентира организация на обучение чрез работа (дуална система на обучение), което е специфична форма на професионално обучение за придобиване на професионална квалификация, и се организира въз основа на партньорство между образователната институция (чл. 17а, т. 1 и т. 2 от ЗПОО) и един или няколко работодатели – чрез сключване на договор.</w:t>
      </w:r>
    </w:p>
    <w:p w14:paraId="48C6082D" w14:textId="77777777" w:rsidR="00EC757B" w:rsidRPr="00D67E06" w:rsidRDefault="00EC757B" w:rsidP="00EC757B">
      <w:pPr>
        <w:spacing w:after="0" w:line="240" w:lineRule="auto"/>
        <w:ind w:firstLine="720"/>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В професионалните гимназии обучението чрез работа (дуално обучение) се организира за ученици, навършили 16 години, в ХІ и ХІІ клас.</w:t>
      </w:r>
    </w:p>
    <w:p w14:paraId="703485A7" w14:textId="77777777" w:rsidR="00EC757B" w:rsidRPr="00D67E06" w:rsidRDefault="00EC757B" w:rsidP="00EC757B">
      <w:pPr>
        <w:spacing w:after="0" w:line="240" w:lineRule="auto"/>
        <w:ind w:firstLine="720"/>
        <w:jc w:val="both"/>
        <w:rPr>
          <w:rFonts w:ascii="Times New Roman" w:eastAsia="Times New Roman" w:hAnsi="Times New Roman" w:cs="Times New Roman"/>
          <w:color w:val="000000" w:themeColor="text1"/>
          <w:sz w:val="24"/>
          <w:szCs w:val="24"/>
          <w:lang w:val="en-US"/>
        </w:rPr>
      </w:pPr>
      <w:r w:rsidRPr="00D67E06">
        <w:rPr>
          <w:rFonts w:ascii="Times New Roman" w:eastAsia="Times New Roman" w:hAnsi="Times New Roman" w:cs="Times New Roman"/>
          <w:color w:val="000000" w:themeColor="text1"/>
          <w:sz w:val="24"/>
          <w:szCs w:val="24"/>
        </w:rPr>
        <w:t>Ежегодно със заповед началникът на Регионалното управление на образованието – Пловдив утвърждава държавен план-прием в VIII клас по профили и професии в профилираните и професионалните гимназии, в средните и обединените училища в област Пловдив.</w:t>
      </w:r>
    </w:p>
    <w:p w14:paraId="29F859AC" w14:textId="77777777" w:rsidR="00EC757B" w:rsidRPr="00D67E06" w:rsidRDefault="00EC757B" w:rsidP="00EC757B">
      <w:pPr>
        <w:spacing w:after="0" w:line="240" w:lineRule="auto"/>
        <w:ind w:firstLine="720"/>
        <w:jc w:val="both"/>
        <w:rPr>
          <w:rFonts w:ascii="Times New Roman" w:eastAsia="Times New Roman" w:hAnsi="Times New Roman" w:cs="Times New Roman"/>
          <w:color w:val="000000" w:themeColor="text1"/>
          <w:sz w:val="24"/>
          <w:szCs w:val="24"/>
          <w:lang w:val="en-US"/>
        </w:rPr>
      </w:pPr>
      <w:r w:rsidRPr="00D67E06">
        <w:rPr>
          <w:rFonts w:ascii="Times New Roman" w:eastAsia="Times New Roman" w:hAnsi="Times New Roman" w:cs="Times New Roman"/>
          <w:color w:val="000000" w:themeColor="text1"/>
          <w:sz w:val="24"/>
          <w:szCs w:val="24"/>
        </w:rPr>
        <w:t>Община Пловдив е ангажирана със създаването на предпоставки за развитие на професионалното образование на местно равнище. Освен по линия на подпомагане на процеса на сътрудничество и координация между местното самоуправление, бизнеса и професионалното образование, община Пловдив търси възможности за стимулиране на обучението по търсените на пазара на труда професии</w:t>
      </w:r>
      <w:r w:rsidRPr="00D67E06">
        <w:rPr>
          <w:rFonts w:ascii="Times New Roman" w:eastAsia="Times New Roman" w:hAnsi="Times New Roman" w:cs="Times New Roman"/>
          <w:color w:val="000000" w:themeColor="text1"/>
          <w:sz w:val="24"/>
          <w:szCs w:val="24"/>
          <w:lang w:val="en-US"/>
        </w:rPr>
        <w:t>.</w:t>
      </w:r>
    </w:p>
    <w:p w14:paraId="3794D4A8" w14:textId="77777777" w:rsidR="00EC757B" w:rsidRPr="00D67E06" w:rsidRDefault="00EC757B" w:rsidP="00EC757B">
      <w:pPr>
        <w:spacing w:after="0" w:line="240" w:lineRule="auto"/>
        <w:jc w:val="both"/>
        <w:rPr>
          <w:rFonts w:ascii="Times New Roman" w:eastAsia="Times New Roman" w:hAnsi="Times New Roman" w:cs="Times New Roman"/>
          <w:b/>
          <w:color w:val="000000" w:themeColor="text1"/>
          <w:sz w:val="24"/>
          <w:szCs w:val="24"/>
          <w:u w:val="single"/>
        </w:rPr>
      </w:pPr>
    </w:p>
    <w:p w14:paraId="63AEFB35" w14:textId="77777777" w:rsidR="00EC757B" w:rsidRPr="00D67E06" w:rsidRDefault="00EC757B" w:rsidP="00EC757B">
      <w:pPr>
        <w:spacing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b/>
          <w:color w:val="000000" w:themeColor="text1"/>
          <w:sz w:val="24"/>
          <w:szCs w:val="24"/>
          <w:u w:val="single"/>
        </w:rPr>
        <w:t>Цели</w:t>
      </w:r>
      <w:r w:rsidRPr="00D67E06">
        <w:rPr>
          <w:rFonts w:ascii="Times New Roman" w:eastAsia="Times New Roman" w:hAnsi="Times New Roman" w:cs="Times New Roman"/>
          <w:color w:val="000000" w:themeColor="text1"/>
          <w:sz w:val="24"/>
          <w:szCs w:val="24"/>
        </w:rPr>
        <w:t xml:space="preserve">: </w:t>
      </w:r>
    </w:p>
    <w:p w14:paraId="0C785287" w14:textId="7E67D232" w:rsidR="000D24F9" w:rsidRPr="00D67E06" w:rsidRDefault="000D24F9" w:rsidP="000D24F9">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популяризиране на обучението чрез работа (дуалната система на обучение) като се търси по-тясно обвързване на професионалното образование с икономическите приоритети на община Пловдив и потребностите на бизнеса;</w:t>
      </w:r>
    </w:p>
    <w:p w14:paraId="219D2548" w14:textId="446D08E1" w:rsidR="000D24F9" w:rsidRPr="00D67E06" w:rsidRDefault="000D24F9" w:rsidP="000D24F9">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подкрепа за реализиране на паралелки с дуална форма на обучение в общински и държавни образователни институции в град Пловдив.</w:t>
      </w:r>
    </w:p>
    <w:p w14:paraId="52E0052E" w14:textId="77777777" w:rsidR="000D24F9" w:rsidRPr="00D67E06" w:rsidRDefault="000D24F9" w:rsidP="000D24F9">
      <w:pPr>
        <w:spacing w:after="0" w:line="240" w:lineRule="auto"/>
        <w:jc w:val="both"/>
        <w:rPr>
          <w:rFonts w:ascii="Times New Roman" w:eastAsia="Times New Roman" w:hAnsi="Times New Roman" w:cs="Times New Roman"/>
          <w:color w:val="000000" w:themeColor="text1"/>
          <w:sz w:val="24"/>
          <w:szCs w:val="24"/>
        </w:rPr>
      </w:pPr>
    </w:p>
    <w:p w14:paraId="1B7EA414" w14:textId="77777777" w:rsidR="00EC757B" w:rsidRPr="00D67E06" w:rsidRDefault="00EC757B" w:rsidP="00EC757B">
      <w:pPr>
        <w:spacing w:line="240" w:lineRule="auto"/>
        <w:jc w:val="both"/>
        <w:rPr>
          <w:rFonts w:ascii="Times New Roman" w:eastAsia="Times New Roman" w:hAnsi="Times New Roman" w:cs="Times New Roman"/>
          <w:b/>
          <w:color w:val="000000" w:themeColor="text1"/>
          <w:sz w:val="24"/>
          <w:szCs w:val="24"/>
          <w:u w:val="single"/>
        </w:rPr>
      </w:pPr>
      <w:r w:rsidRPr="00D67E06">
        <w:rPr>
          <w:rFonts w:ascii="Times New Roman" w:eastAsia="Times New Roman" w:hAnsi="Times New Roman" w:cs="Times New Roman"/>
          <w:b/>
          <w:color w:val="000000" w:themeColor="text1"/>
          <w:sz w:val="24"/>
          <w:szCs w:val="24"/>
          <w:u w:val="single"/>
        </w:rPr>
        <w:t>Очаквани резултати:</w:t>
      </w:r>
    </w:p>
    <w:p w14:paraId="70B13F2A" w14:textId="197574F2" w:rsidR="000D24F9" w:rsidRPr="00D67E06" w:rsidRDefault="000D24F9" w:rsidP="00EC757B">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р</w:t>
      </w:r>
      <w:r w:rsidR="00EC757B" w:rsidRPr="00D67E06">
        <w:rPr>
          <w:rFonts w:ascii="Times New Roman" w:eastAsia="Times New Roman" w:hAnsi="Times New Roman" w:cs="Times New Roman"/>
          <w:color w:val="000000" w:themeColor="text1"/>
          <w:sz w:val="24"/>
          <w:szCs w:val="24"/>
        </w:rPr>
        <w:t>еализиране на утвърдени</w:t>
      </w:r>
      <w:r w:rsidRPr="00D67E06">
        <w:rPr>
          <w:rFonts w:ascii="Times New Roman" w:eastAsia="Times New Roman" w:hAnsi="Times New Roman" w:cs="Times New Roman"/>
          <w:color w:val="000000" w:themeColor="text1"/>
          <w:sz w:val="24"/>
          <w:szCs w:val="24"/>
        </w:rPr>
        <w:t>те с</w:t>
      </w:r>
      <w:r w:rsidR="00EC757B" w:rsidRPr="00D67E06">
        <w:rPr>
          <w:rFonts w:ascii="Times New Roman" w:eastAsia="Times New Roman" w:hAnsi="Times New Roman" w:cs="Times New Roman"/>
          <w:color w:val="000000" w:themeColor="text1"/>
          <w:sz w:val="24"/>
          <w:szCs w:val="24"/>
        </w:rPr>
        <w:t xml:space="preserve"> държавн</w:t>
      </w:r>
      <w:r w:rsidRPr="00D67E06">
        <w:rPr>
          <w:rFonts w:ascii="Times New Roman" w:eastAsia="Times New Roman" w:hAnsi="Times New Roman" w:cs="Times New Roman"/>
          <w:color w:val="000000" w:themeColor="text1"/>
          <w:sz w:val="24"/>
          <w:szCs w:val="24"/>
        </w:rPr>
        <w:t>ия</w:t>
      </w:r>
      <w:r w:rsidR="00EC757B" w:rsidRPr="00D67E06">
        <w:rPr>
          <w:rFonts w:ascii="Times New Roman" w:eastAsia="Times New Roman" w:hAnsi="Times New Roman" w:cs="Times New Roman"/>
          <w:color w:val="000000" w:themeColor="text1"/>
          <w:sz w:val="24"/>
          <w:szCs w:val="24"/>
        </w:rPr>
        <w:t xml:space="preserve"> план-прием</w:t>
      </w:r>
      <w:r w:rsidRPr="00D67E06">
        <w:rPr>
          <w:rFonts w:ascii="Times New Roman" w:eastAsia="Times New Roman" w:hAnsi="Times New Roman" w:cs="Times New Roman"/>
          <w:color w:val="000000" w:themeColor="text1"/>
          <w:sz w:val="24"/>
          <w:szCs w:val="24"/>
        </w:rPr>
        <w:t xml:space="preserve"> паралелки</w:t>
      </w:r>
      <w:r w:rsidR="00EC757B" w:rsidRPr="00D67E06">
        <w:rPr>
          <w:rFonts w:ascii="Times New Roman" w:eastAsia="Times New Roman" w:hAnsi="Times New Roman" w:cs="Times New Roman"/>
          <w:color w:val="000000" w:themeColor="text1"/>
          <w:sz w:val="24"/>
          <w:szCs w:val="24"/>
        </w:rPr>
        <w:t xml:space="preserve"> </w:t>
      </w:r>
      <w:r w:rsidRPr="00D67E06">
        <w:rPr>
          <w:rFonts w:ascii="Times New Roman" w:eastAsia="Times New Roman" w:hAnsi="Times New Roman" w:cs="Times New Roman"/>
          <w:color w:val="000000" w:themeColor="text1"/>
          <w:sz w:val="24"/>
          <w:szCs w:val="24"/>
        </w:rPr>
        <w:t xml:space="preserve">с дуална форма на обучение; </w:t>
      </w:r>
    </w:p>
    <w:p w14:paraId="022CD929" w14:textId="5D0D2EAC" w:rsidR="000D24F9" w:rsidRPr="00D67E06" w:rsidRDefault="00EC757B" w:rsidP="00EC757B">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повишаване на броя на учениците в дуалн</w:t>
      </w:r>
      <w:r w:rsidR="000D24F9" w:rsidRPr="00D67E06">
        <w:rPr>
          <w:rFonts w:ascii="Times New Roman" w:eastAsia="Times New Roman" w:hAnsi="Times New Roman" w:cs="Times New Roman"/>
          <w:color w:val="000000" w:themeColor="text1"/>
          <w:sz w:val="24"/>
          <w:szCs w:val="24"/>
        </w:rPr>
        <w:t>и паралелки;</w:t>
      </w:r>
    </w:p>
    <w:p w14:paraId="6469550D" w14:textId="48C68017" w:rsidR="00EC757B" w:rsidRPr="00D67E06" w:rsidRDefault="00EC757B" w:rsidP="00EC757B">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постигане на професионално образование, задоволяващо потребностите на бизнеса от работна ръка.</w:t>
      </w:r>
    </w:p>
    <w:p w14:paraId="37F0BFFF" w14:textId="77777777" w:rsidR="00EC757B" w:rsidRPr="00D67E06" w:rsidRDefault="00EC757B" w:rsidP="00EC757B">
      <w:pPr>
        <w:spacing w:after="0" w:line="240" w:lineRule="auto"/>
        <w:jc w:val="both"/>
        <w:rPr>
          <w:rFonts w:ascii="Times New Roman" w:eastAsia="Times New Roman" w:hAnsi="Times New Roman" w:cs="Times New Roman"/>
          <w:color w:val="000000" w:themeColor="text1"/>
          <w:sz w:val="24"/>
          <w:szCs w:val="24"/>
        </w:rPr>
      </w:pPr>
    </w:p>
    <w:p w14:paraId="2A025F2C" w14:textId="77777777" w:rsidR="00EC757B" w:rsidRPr="00D67E06" w:rsidRDefault="00EC757B" w:rsidP="00EC757B">
      <w:pPr>
        <w:spacing w:after="0" w:line="240" w:lineRule="auto"/>
        <w:jc w:val="both"/>
        <w:rPr>
          <w:rFonts w:ascii="Times New Roman" w:eastAsia="Times New Roman" w:hAnsi="Times New Roman" w:cs="Times New Roman"/>
          <w:b/>
          <w:strike/>
          <w:color w:val="000000" w:themeColor="text1"/>
          <w:sz w:val="24"/>
          <w:szCs w:val="24"/>
        </w:rPr>
      </w:pPr>
      <w:r w:rsidRPr="00D67E06">
        <w:rPr>
          <w:rFonts w:ascii="Times New Roman" w:eastAsia="Times New Roman" w:hAnsi="Times New Roman" w:cs="Times New Roman"/>
          <w:b/>
          <w:color w:val="000000" w:themeColor="text1"/>
          <w:sz w:val="24"/>
          <w:szCs w:val="24"/>
        </w:rPr>
        <w:t xml:space="preserve">Период на програмата: </w:t>
      </w:r>
      <w:r w:rsidRPr="00D67E06">
        <w:rPr>
          <w:rFonts w:ascii="Times New Roman" w:eastAsia="Times New Roman" w:hAnsi="Times New Roman" w:cs="Times New Roman"/>
          <w:b/>
          <w:color w:val="000000" w:themeColor="text1"/>
          <w:sz w:val="24"/>
          <w:szCs w:val="24"/>
          <w:lang w:val="en-US"/>
        </w:rPr>
        <w:t xml:space="preserve">2023 – 2025 </w:t>
      </w:r>
      <w:r w:rsidRPr="00D67E06">
        <w:rPr>
          <w:rFonts w:ascii="Times New Roman" w:eastAsia="Times New Roman" w:hAnsi="Times New Roman" w:cs="Times New Roman"/>
          <w:b/>
          <w:color w:val="000000" w:themeColor="text1"/>
          <w:sz w:val="24"/>
          <w:szCs w:val="24"/>
        </w:rPr>
        <w:t xml:space="preserve">г. </w:t>
      </w:r>
    </w:p>
    <w:p w14:paraId="3809E40A" w14:textId="77777777" w:rsidR="00EC757B" w:rsidRPr="00D67E06" w:rsidRDefault="00EC757B" w:rsidP="00EC757B">
      <w:pPr>
        <w:spacing w:after="0" w:line="240" w:lineRule="auto"/>
        <w:jc w:val="both"/>
        <w:rPr>
          <w:rFonts w:ascii="Times New Roman" w:eastAsia="Times New Roman" w:hAnsi="Times New Roman" w:cs="Times New Roman"/>
          <w:b/>
          <w:color w:val="000000" w:themeColor="text1"/>
          <w:sz w:val="24"/>
          <w:szCs w:val="24"/>
        </w:rPr>
      </w:pPr>
      <w:r w:rsidRPr="00D67E06">
        <w:rPr>
          <w:rFonts w:ascii="Times New Roman" w:eastAsia="Times New Roman" w:hAnsi="Times New Roman" w:cs="Times New Roman"/>
          <w:b/>
          <w:color w:val="000000" w:themeColor="text1"/>
          <w:sz w:val="24"/>
          <w:szCs w:val="24"/>
        </w:rPr>
        <w:t xml:space="preserve">Индикативен бюджет на подпрограмата за </w:t>
      </w:r>
      <w:r w:rsidRPr="00D67E06">
        <w:rPr>
          <w:rFonts w:ascii="Times New Roman" w:eastAsia="Times New Roman" w:hAnsi="Times New Roman" w:cs="Times New Roman"/>
          <w:b/>
          <w:color w:val="000000" w:themeColor="text1"/>
          <w:sz w:val="24"/>
          <w:szCs w:val="24"/>
          <w:lang w:val="en-US"/>
        </w:rPr>
        <w:t xml:space="preserve">2023 </w:t>
      </w:r>
      <w:r w:rsidRPr="00D67E06">
        <w:rPr>
          <w:rFonts w:ascii="Times New Roman" w:eastAsia="Times New Roman" w:hAnsi="Times New Roman" w:cs="Times New Roman"/>
          <w:b/>
          <w:color w:val="000000" w:themeColor="text1"/>
          <w:sz w:val="24"/>
          <w:szCs w:val="24"/>
        </w:rPr>
        <w:t>г. – до 50 000 лв.;</w:t>
      </w:r>
    </w:p>
    <w:p w14:paraId="6E7E314A" w14:textId="77777777" w:rsidR="00EC757B" w:rsidRPr="00D67E06" w:rsidRDefault="00EC757B" w:rsidP="00EC757B">
      <w:pPr>
        <w:spacing w:after="0" w:line="240" w:lineRule="auto"/>
        <w:jc w:val="both"/>
        <w:rPr>
          <w:rFonts w:ascii="Times New Roman" w:eastAsia="Times New Roman" w:hAnsi="Times New Roman" w:cs="Times New Roman"/>
          <w:b/>
          <w:color w:val="000000" w:themeColor="text1"/>
          <w:sz w:val="24"/>
          <w:szCs w:val="24"/>
        </w:rPr>
      </w:pPr>
      <w:r w:rsidRPr="00D67E06">
        <w:rPr>
          <w:rFonts w:ascii="Times New Roman" w:eastAsia="Times New Roman" w:hAnsi="Times New Roman" w:cs="Times New Roman"/>
          <w:b/>
          <w:color w:val="000000" w:themeColor="text1"/>
          <w:sz w:val="24"/>
          <w:szCs w:val="24"/>
        </w:rPr>
        <w:t xml:space="preserve">Индикативен бюджет на подпрограмата за </w:t>
      </w:r>
      <w:r w:rsidRPr="00D67E06">
        <w:rPr>
          <w:rFonts w:ascii="Times New Roman" w:eastAsia="Times New Roman" w:hAnsi="Times New Roman" w:cs="Times New Roman"/>
          <w:b/>
          <w:color w:val="000000" w:themeColor="text1"/>
          <w:sz w:val="24"/>
          <w:szCs w:val="24"/>
          <w:lang w:val="en-US"/>
        </w:rPr>
        <w:t xml:space="preserve">2024 </w:t>
      </w:r>
      <w:r w:rsidRPr="00D67E06">
        <w:rPr>
          <w:rFonts w:ascii="Times New Roman" w:eastAsia="Times New Roman" w:hAnsi="Times New Roman" w:cs="Times New Roman"/>
          <w:b/>
          <w:color w:val="000000" w:themeColor="text1"/>
          <w:sz w:val="24"/>
          <w:szCs w:val="24"/>
        </w:rPr>
        <w:t xml:space="preserve">г. – до </w:t>
      </w:r>
      <w:r w:rsidRPr="00D67E06">
        <w:rPr>
          <w:rFonts w:ascii="Times New Roman" w:eastAsia="Times New Roman" w:hAnsi="Times New Roman" w:cs="Times New Roman"/>
          <w:b/>
          <w:color w:val="000000" w:themeColor="text1"/>
          <w:sz w:val="24"/>
          <w:szCs w:val="24"/>
          <w:lang w:val="en-US"/>
        </w:rPr>
        <w:t xml:space="preserve">50 000 </w:t>
      </w:r>
      <w:r w:rsidRPr="00D67E06">
        <w:rPr>
          <w:rFonts w:ascii="Times New Roman" w:eastAsia="Times New Roman" w:hAnsi="Times New Roman" w:cs="Times New Roman"/>
          <w:b/>
          <w:color w:val="000000" w:themeColor="text1"/>
          <w:sz w:val="24"/>
          <w:szCs w:val="24"/>
        </w:rPr>
        <w:t>лв.;</w:t>
      </w:r>
    </w:p>
    <w:p w14:paraId="7A35E608" w14:textId="77777777" w:rsidR="00EC757B" w:rsidRPr="00D67E06" w:rsidRDefault="00EC757B" w:rsidP="00EC757B">
      <w:pPr>
        <w:spacing w:after="0" w:line="240" w:lineRule="auto"/>
        <w:jc w:val="both"/>
        <w:rPr>
          <w:rFonts w:ascii="Times New Roman" w:eastAsia="Times New Roman" w:hAnsi="Times New Roman" w:cs="Times New Roman"/>
          <w:b/>
          <w:color w:val="000000" w:themeColor="text1"/>
          <w:sz w:val="24"/>
          <w:szCs w:val="24"/>
        </w:rPr>
      </w:pPr>
      <w:r w:rsidRPr="00D67E06">
        <w:rPr>
          <w:rFonts w:ascii="Times New Roman" w:eastAsia="Times New Roman" w:hAnsi="Times New Roman" w:cs="Times New Roman"/>
          <w:b/>
          <w:color w:val="000000" w:themeColor="text1"/>
          <w:sz w:val="24"/>
          <w:szCs w:val="24"/>
        </w:rPr>
        <w:t xml:space="preserve">Индикативен бюджет на подпрограмата за </w:t>
      </w:r>
      <w:r w:rsidRPr="00D67E06">
        <w:rPr>
          <w:rFonts w:ascii="Times New Roman" w:eastAsia="Times New Roman" w:hAnsi="Times New Roman" w:cs="Times New Roman"/>
          <w:b/>
          <w:color w:val="000000" w:themeColor="text1"/>
          <w:sz w:val="24"/>
          <w:szCs w:val="24"/>
          <w:lang w:val="en-US"/>
        </w:rPr>
        <w:t xml:space="preserve">2025 </w:t>
      </w:r>
      <w:r w:rsidRPr="00D67E06">
        <w:rPr>
          <w:rFonts w:ascii="Times New Roman" w:eastAsia="Times New Roman" w:hAnsi="Times New Roman" w:cs="Times New Roman"/>
          <w:b/>
          <w:color w:val="000000" w:themeColor="text1"/>
          <w:sz w:val="24"/>
          <w:szCs w:val="24"/>
        </w:rPr>
        <w:t>г. – до 50 000 лв.</w:t>
      </w:r>
    </w:p>
    <w:p w14:paraId="00C6AE61" w14:textId="77777777" w:rsidR="00EC757B" w:rsidRPr="00D67E06" w:rsidRDefault="00EC757B" w:rsidP="00EC757B">
      <w:pPr>
        <w:spacing w:after="0" w:line="240" w:lineRule="auto"/>
        <w:jc w:val="both"/>
        <w:rPr>
          <w:rFonts w:ascii="Times New Roman" w:eastAsia="Times New Roman" w:hAnsi="Times New Roman" w:cs="Times New Roman"/>
          <w:color w:val="000000" w:themeColor="text1"/>
          <w:sz w:val="24"/>
          <w:szCs w:val="24"/>
          <w:lang w:val="en-US"/>
        </w:rPr>
      </w:pPr>
    </w:p>
    <w:p w14:paraId="1D974F11" w14:textId="756250D7" w:rsidR="00EC757B" w:rsidRPr="00D67E06" w:rsidRDefault="00EC757B" w:rsidP="00912AD9">
      <w:p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b/>
          <w:color w:val="000000" w:themeColor="text1"/>
          <w:sz w:val="24"/>
          <w:szCs w:val="24"/>
          <w:u w:val="single"/>
        </w:rPr>
        <w:t>1. Допустими кандидати за финансиране</w:t>
      </w:r>
      <w:r w:rsidRPr="00D67E06">
        <w:rPr>
          <w:rFonts w:ascii="Times New Roman" w:eastAsia="Times New Roman" w:hAnsi="Times New Roman" w:cs="Times New Roman"/>
          <w:color w:val="000000" w:themeColor="text1"/>
          <w:sz w:val="24"/>
          <w:szCs w:val="24"/>
        </w:rPr>
        <w:t xml:space="preserve"> са общински и държавни образователни институции в училищното образование, включени с дуални паралелки в утвърдения със заповед на началника на РУО – Пловдив държавен план-прием в VIII клас по профили и професии в общи</w:t>
      </w:r>
      <w:r w:rsidR="000D24F9" w:rsidRPr="00D67E06">
        <w:rPr>
          <w:rFonts w:ascii="Times New Roman" w:eastAsia="Times New Roman" w:hAnsi="Times New Roman" w:cs="Times New Roman"/>
          <w:color w:val="000000" w:themeColor="text1"/>
          <w:sz w:val="24"/>
          <w:szCs w:val="24"/>
        </w:rPr>
        <w:t>нски и държавни</w:t>
      </w:r>
      <w:r w:rsidRPr="00D67E06">
        <w:rPr>
          <w:rFonts w:ascii="Times New Roman" w:eastAsia="Times New Roman" w:hAnsi="Times New Roman" w:cs="Times New Roman"/>
          <w:color w:val="000000" w:themeColor="text1"/>
          <w:sz w:val="24"/>
          <w:szCs w:val="24"/>
        </w:rPr>
        <w:t xml:space="preserve"> професионални гимназии и средни училища в община Пловдив, за всяка учебна година.</w:t>
      </w:r>
    </w:p>
    <w:p w14:paraId="50C103CF" w14:textId="77777777" w:rsidR="00EC757B" w:rsidRPr="00D67E06" w:rsidRDefault="00EC757B" w:rsidP="00EC757B">
      <w:pPr>
        <w:spacing w:line="240" w:lineRule="auto"/>
        <w:jc w:val="both"/>
        <w:rPr>
          <w:rFonts w:ascii="Times New Roman" w:eastAsia="Times New Roman" w:hAnsi="Times New Roman" w:cs="Times New Roman"/>
          <w:b/>
          <w:color w:val="000000" w:themeColor="text1"/>
          <w:sz w:val="24"/>
          <w:szCs w:val="24"/>
          <w:u w:val="single"/>
        </w:rPr>
      </w:pPr>
      <w:r w:rsidRPr="00D67E06">
        <w:rPr>
          <w:rFonts w:ascii="Times New Roman" w:eastAsia="Times New Roman" w:hAnsi="Times New Roman" w:cs="Times New Roman"/>
          <w:b/>
          <w:color w:val="000000" w:themeColor="text1"/>
          <w:sz w:val="24"/>
          <w:szCs w:val="24"/>
          <w:u w:val="single"/>
        </w:rPr>
        <w:lastRenderedPageBreak/>
        <w:t>2. Допустими за финансиране са следните дейности:</w:t>
      </w:r>
    </w:p>
    <w:p w14:paraId="230E15F5" w14:textId="1A2AB049" w:rsidR="00EC757B" w:rsidRPr="00D67E06" w:rsidRDefault="00EC757B" w:rsidP="00EC757B">
      <w:p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 xml:space="preserve">2.1. </w:t>
      </w:r>
      <w:r w:rsidR="003B322A" w:rsidRPr="00D67E06">
        <w:rPr>
          <w:rFonts w:ascii="Times New Roman" w:eastAsia="Times New Roman" w:hAnsi="Times New Roman" w:cs="Times New Roman"/>
          <w:color w:val="000000" w:themeColor="text1"/>
          <w:sz w:val="24"/>
          <w:szCs w:val="24"/>
        </w:rPr>
        <w:t>Дейностите за популяризиране на паралелки с дуална система на обучение чрез о</w:t>
      </w:r>
      <w:r w:rsidRPr="00D67E06">
        <w:rPr>
          <w:rFonts w:ascii="Times New Roman" w:eastAsia="Times New Roman" w:hAnsi="Times New Roman" w:cs="Times New Roman"/>
          <w:color w:val="000000" w:themeColor="text1"/>
          <w:sz w:val="24"/>
          <w:szCs w:val="24"/>
        </w:rPr>
        <w:t>рганизиране и провеждане на информационни кампании и събития (кръгли маси и форуми за кариерно ориентиране, дни на отворените врати, дни на професиите) и насърчаване на сътрудничеството между всички заинтересовани страни;</w:t>
      </w:r>
    </w:p>
    <w:p w14:paraId="6E6D2F4B" w14:textId="0E014BB5" w:rsidR="00EC757B" w:rsidRPr="00D67E06" w:rsidRDefault="00EC757B" w:rsidP="00EC757B">
      <w:p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 xml:space="preserve">2.2. </w:t>
      </w:r>
      <w:r w:rsidR="003B322A" w:rsidRPr="00D67E06">
        <w:rPr>
          <w:rFonts w:ascii="Times New Roman" w:eastAsia="Times New Roman" w:hAnsi="Times New Roman" w:cs="Times New Roman"/>
          <w:color w:val="000000" w:themeColor="text1"/>
          <w:sz w:val="24"/>
          <w:szCs w:val="24"/>
        </w:rPr>
        <w:t>Дейностите за популяризиране на дуалните паралелки чрез р</w:t>
      </w:r>
      <w:r w:rsidRPr="00D67E06">
        <w:rPr>
          <w:rFonts w:ascii="Times New Roman" w:eastAsia="Times New Roman" w:hAnsi="Times New Roman" w:cs="Times New Roman"/>
          <w:color w:val="000000" w:themeColor="text1"/>
          <w:sz w:val="24"/>
          <w:szCs w:val="24"/>
        </w:rPr>
        <w:t>азработване на информационни материали за кариерно ориентиране</w:t>
      </w:r>
      <w:r w:rsidR="003B322A" w:rsidRPr="00D67E06">
        <w:rPr>
          <w:rFonts w:ascii="Times New Roman" w:eastAsia="Times New Roman" w:hAnsi="Times New Roman" w:cs="Times New Roman"/>
          <w:color w:val="000000" w:themeColor="text1"/>
          <w:sz w:val="24"/>
          <w:szCs w:val="24"/>
        </w:rPr>
        <w:t>.</w:t>
      </w:r>
    </w:p>
    <w:p w14:paraId="526ACCE2" w14:textId="706B8F31" w:rsidR="003B322A" w:rsidRPr="00D67E06" w:rsidRDefault="003B322A" w:rsidP="00EC757B">
      <w:pPr>
        <w:spacing w:after="0" w:line="240" w:lineRule="auto"/>
        <w:jc w:val="both"/>
        <w:rPr>
          <w:rFonts w:ascii="Times New Roman" w:eastAsia="Times New Roman" w:hAnsi="Times New Roman" w:cs="Times New Roman"/>
          <w:color w:val="000000" w:themeColor="text1"/>
          <w:sz w:val="24"/>
          <w:szCs w:val="24"/>
        </w:rPr>
      </w:pPr>
    </w:p>
    <w:p w14:paraId="46BF2C4B" w14:textId="63898EF3" w:rsidR="005C784B" w:rsidRPr="00D67E06" w:rsidRDefault="005C784B" w:rsidP="005C784B">
      <w:pPr>
        <w:spacing w:line="240" w:lineRule="auto"/>
        <w:jc w:val="both"/>
        <w:rPr>
          <w:rFonts w:ascii="Times New Roman" w:eastAsia="Times New Roman" w:hAnsi="Times New Roman" w:cs="Times New Roman"/>
          <w:b/>
          <w:color w:val="000000" w:themeColor="text1"/>
          <w:sz w:val="24"/>
          <w:szCs w:val="24"/>
          <w:u w:val="single"/>
        </w:rPr>
      </w:pPr>
      <w:r w:rsidRPr="00D67E06">
        <w:rPr>
          <w:rFonts w:ascii="Times New Roman" w:eastAsia="Times New Roman" w:hAnsi="Times New Roman" w:cs="Times New Roman"/>
          <w:b/>
          <w:color w:val="000000" w:themeColor="text1"/>
          <w:sz w:val="24"/>
          <w:szCs w:val="24"/>
          <w:u w:val="single"/>
        </w:rPr>
        <w:t>3. Условие за финансиране:</w:t>
      </w:r>
    </w:p>
    <w:p w14:paraId="6DBC4189" w14:textId="147C3332" w:rsidR="00EC757B" w:rsidRPr="00D67E06" w:rsidRDefault="00EC757B" w:rsidP="005C784B">
      <w:pPr>
        <w:pStyle w:val="a4"/>
        <w:spacing w:after="0" w:line="240" w:lineRule="auto"/>
        <w:ind w:left="0"/>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Максималният размер на финансовата помощ за дейностите е в размер на 100% от общия бюджет на Подпрограмата за съответната календарна година, като се разпределя пропорционално спрямо утвърдения брой на дуалните паралелки в общински и държавни образователни институции от държавния план-прием за всяка учебна година.</w:t>
      </w:r>
    </w:p>
    <w:p w14:paraId="6A2B172F" w14:textId="7B55DAA6" w:rsidR="00EC757B" w:rsidRPr="00D67E06" w:rsidRDefault="00EC757B" w:rsidP="00EC757B">
      <w:pPr>
        <w:tabs>
          <w:tab w:val="left" w:pos="1002"/>
        </w:tabs>
        <w:spacing w:after="0" w:line="240" w:lineRule="auto"/>
        <w:jc w:val="both"/>
        <w:rPr>
          <w:rFonts w:ascii="Times New Roman" w:eastAsia="Times New Roman" w:hAnsi="Times New Roman" w:cs="Times New Roman"/>
          <w:color w:val="000000" w:themeColor="text1"/>
          <w:sz w:val="24"/>
          <w:szCs w:val="24"/>
        </w:rPr>
      </w:pPr>
    </w:p>
    <w:p w14:paraId="617ECCA5" w14:textId="10DCF25D" w:rsidR="005C784B" w:rsidRPr="00D67E06" w:rsidRDefault="005C784B" w:rsidP="005C784B">
      <w:pPr>
        <w:spacing w:line="240" w:lineRule="auto"/>
        <w:jc w:val="both"/>
        <w:rPr>
          <w:rFonts w:ascii="Times New Roman" w:eastAsia="Times New Roman" w:hAnsi="Times New Roman" w:cs="Times New Roman"/>
          <w:b/>
          <w:color w:val="000000" w:themeColor="text1"/>
          <w:sz w:val="24"/>
          <w:szCs w:val="24"/>
          <w:u w:val="single"/>
        </w:rPr>
      </w:pPr>
      <w:r w:rsidRPr="00D67E06">
        <w:rPr>
          <w:rFonts w:ascii="Times New Roman" w:eastAsia="Times New Roman" w:hAnsi="Times New Roman" w:cs="Times New Roman"/>
          <w:b/>
          <w:color w:val="000000" w:themeColor="text1"/>
          <w:sz w:val="24"/>
          <w:szCs w:val="24"/>
          <w:u w:val="single"/>
        </w:rPr>
        <w:t>4. Контрол:</w:t>
      </w:r>
    </w:p>
    <w:p w14:paraId="3D8BE1E9" w14:textId="47020B1E" w:rsidR="005C784B" w:rsidRPr="00D67E06" w:rsidRDefault="005C784B" w:rsidP="005C784B">
      <w:pPr>
        <w:pStyle w:val="a4"/>
        <w:spacing w:after="0" w:line="240" w:lineRule="auto"/>
        <w:ind w:left="0"/>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3.1. Всички общински и държавни образователни институции, финансирани по настоящата Подпрограма, са задължени да представят подробен отчет</w:t>
      </w:r>
      <w:r w:rsidRPr="00D67E06">
        <w:rPr>
          <w:rFonts w:ascii="Times New Roman" w:eastAsia="Times New Roman" w:hAnsi="Times New Roman" w:cs="Times New Roman"/>
          <w:color w:val="000000" w:themeColor="text1"/>
          <w:sz w:val="24"/>
          <w:szCs w:val="24"/>
          <w:lang w:val="en-US"/>
        </w:rPr>
        <w:t xml:space="preserve"> </w:t>
      </w:r>
      <w:r w:rsidRPr="00D67E06">
        <w:rPr>
          <w:rFonts w:ascii="Times New Roman" w:eastAsia="Times New Roman" w:hAnsi="Times New Roman" w:cs="Times New Roman"/>
          <w:color w:val="000000" w:themeColor="text1"/>
          <w:sz w:val="24"/>
          <w:szCs w:val="24"/>
        </w:rPr>
        <w:t>до началника на отдел „Образование“ с описателна и финансова част за изразходване на средствата по извършените дейности не по-късно от 31</w:t>
      </w:r>
      <w:r w:rsidR="003309BE" w:rsidRPr="00D67E06">
        <w:rPr>
          <w:rFonts w:ascii="Times New Roman" w:eastAsia="Times New Roman" w:hAnsi="Times New Roman" w:cs="Times New Roman"/>
          <w:color w:val="000000" w:themeColor="text1"/>
          <w:sz w:val="24"/>
          <w:szCs w:val="24"/>
        </w:rPr>
        <w:t>-ви</w:t>
      </w:r>
      <w:r w:rsidRPr="00D67E06">
        <w:rPr>
          <w:rFonts w:ascii="Times New Roman" w:eastAsia="Times New Roman" w:hAnsi="Times New Roman" w:cs="Times New Roman"/>
          <w:color w:val="000000" w:themeColor="text1"/>
          <w:sz w:val="24"/>
          <w:szCs w:val="24"/>
        </w:rPr>
        <w:t xml:space="preserve"> октомври на съответната календарна година.</w:t>
      </w:r>
    </w:p>
    <w:p w14:paraId="48313AB3" w14:textId="5C1E72C5" w:rsidR="005C784B" w:rsidRPr="00D67E06" w:rsidRDefault="005C784B" w:rsidP="005C784B">
      <w:p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 xml:space="preserve">3.2. Отчетът </w:t>
      </w:r>
      <w:r w:rsidR="002556D5" w:rsidRPr="00D67E06">
        <w:rPr>
          <w:rFonts w:ascii="Times New Roman" w:eastAsia="Times New Roman" w:hAnsi="Times New Roman" w:cs="Times New Roman"/>
          <w:color w:val="000000" w:themeColor="text1"/>
          <w:sz w:val="24"/>
          <w:szCs w:val="24"/>
        </w:rPr>
        <w:t xml:space="preserve">по т. 3.1. </w:t>
      </w:r>
      <w:r w:rsidRPr="00D67E06">
        <w:rPr>
          <w:rFonts w:ascii="Times New Roman" w:eastAsia="Times New Roman" w:hAnsi="Times New Roman" w:cs="Times New Roman"/>
          <w:color w:val="000000" w:themeColor="text1"/>
          <w:sz w:val="24"/>
          <w:szCs w:val="24"/>
        </w:rPr>
        <w:t>се представя в отдел „Образование“ и задължително</w:t>
      </w:r>
      <w:r w:rsidR="002556D5" w:rsidRPr="00D67E06">
        <w:rPr>
          <w:rFonts w:ascii="Times New Roman" w:eastAsia="Times New Roman" w:hAnsi="Times New Roman" w:cs="Times New Roman"/>
          <w:color w:val="000000" w:themeColor="text1"/>
          <w:sz w:val="24"/>
          <w:szCs w:val="24"/>
        </w:rPr>
        <w:t xml:space="preserve"> съдържа копия на първичните документи, доказващи изпълнението на дейностите (договори, фактури, протоколи и др.</w:t>
      </w:r>
    </w:p>
    <w:p w14:paraId="119D4827" w14:textId="423BE4DD" w:rsidR="0010063C" w:rsidRPr="00D67E06" w:rsidRDefault="005C784B" w:rsidP="002556D5">
      <w:p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3.</w:t>
      </w:r>
      <w:r w:rsidR="003309BE" w:rsidRPr="00D67E06">
        <w:rPr>
          <w:rFonts w:ascii="Times New Roman" w:eastAsia="Times New Roman" w:hAnsi="Times New Roman" w:cs="Times New Roman"/>
          <w:color w:val="000000" w:themeColor="text1"/>
          <w:sz w:val="24"/>
          <w:szCs w:val="24"/>
        </w:rPr>
        <w:t>3</w:t>
      </w:r>
      <w:r w:rsidRPr="00D67E06">
        <w:rPr>
          <w:rFonts w:ascii="Times New Roman" w:eastAsia="Times New Roman" w:hAnsi="Times New Roman" w:cs="Times New Roman"/>
          <w:color w:val="000000" w:themeColor="text1"/>
          <w:sz w:val="24"/>
          <w:szCs w:val="24"/>
        </w:rPr>
        <w:t xml:space="preserve">. </w:t>
      </w:r>
      <w:r w:rsidR="003309BE" w:rsidRPr="00D67E06">
        <w:rPr>
          <w:rFonts w:ascii="Times New Roman" w:eastAsia="Times New Roman" w:hAnsi="Times New Roman" w:cs="Times New Roman"/>
          <w:color w:val="000000" w:themeColor="text1"/>
          <w:sz w:val="24"/>
          <w:szCs w:val="24"/>
        </w:rPr>
        <w:t>Посоченият отчет</w:t>
      </w:r>
      <w:r w:rsidR="002556D5" w:rsidRPr="00D67E06">
        <w:rPr>
          <w:rFonts w:ascii="Times New Roman" w:eastAsia="Times New Roman" w:hAnsi="Times New Roman" w:cs="Times New Roman"/>
          <w:color w:val="000000" w:themeColor="text1"/>
          <w:sz w:val="24"/>
          <w:szCs w:val="24"/>
        </w:rPr>
        <w:t xml:space="preserve"> се разглежда от комисия, определена със заповед на кмета на Община Пловдив, в срок до 15-ти ноември на годината, в която се кандидатства.</w:t>
      </w:r>
    </w:p>
    <w:p w14:paraId="601BD749" w14:textId="1F900E7F" w:rsidR="003A1E7F" w:rsidRPr="00D67E06" w:rsidRDefault="005C784B" w:rsidP="003A1E7F">
      <w:p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rPr>
        <w:t>3.</w:t>
      </w:r>
      <w:r w:rsidR="003309BE" w:rsidRPr="00D67E06">
        <w:rPr>
          <w:rFonts w:ascii="Times New Roman" w:eastAsia="Times New Roman" w:hAnsi="Times New Roman" w:cs="Times New Roman"/>
          <w:color w:val="000000" w:themeColor="text1"/>
          <w:sz w:val="24"/>
          <w:szCs w:val="24"/>
        </w:rPr>
        <w:t>4</w:t>
      </w:r>
      <w:r w:rsidRPr="00D67E06">
        <w:rPr>
          <w:rFonts w:ascii="Times New Roman" w:eastAsia="Times New Roman" w:hAnsi="Times New Roman" w:cs="Times New Roman"/>
          <w:color w:val="000000" w:themeColor="text1"/>
          <w:sz w:val="24"/>
          <w:szCs w:val="24"/>
        </w:rPr>
        <w:t>.</w:t>
      </w:r>
      <w:r w:rsidR="003A1E7F" w:rsidRPr="00D67E06">
        <w:rPr>
          <w:rFonts w:ascii="Times New Roman" w:eastAsia="Times New Roman" w:hAnsi="Times New Roman" w:cs="Times New Roman"/>
          <w:color w:val="000000" w:themeColor="text1"/>
          <w:sz w:val="24"/>
          <w:szCs w:val="24"/>
          <w:lang w:val="en-US"/>
        </w:rPr>
        <w:t xml:space="preserve"> </w:t>
      </w:r>
      <w:r w:rsidR="003A1E7F" w:rsidRPr="00D67E06">
        <w:rPr>
          <w:rFonts w:ascii="Times New Roman" w:eastAsia="Times New Roman" w:hAnsi="Times New Roman" w:cs="Times New Roman"/>
          <w:color w:val="000000" w:themeColor="text1"/>
          <w:sz w:val="24"/>
          <w:szCs w:val="24"/>
        </w:rPr>
        <w:t>При констатиране на несъответствие и/или неточности и/или грешки в представените отчети, както и в случай на отчитане на неправомерен разход и/или липса на отчетни документи, доказващи съответния разход, комисията предлага съответния разход за възстановяване.</w:t>
      </w:r>
    </w:p>
    <w:p w14:paraId="271F06A1" w14:textId="65184604" w:rsidR="003A1E7F" w:rsidRPr="00D67E06" w:rsidRDefault="003A1E7F" w:rsidP="003A1E7F">
      <w:p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lang w:val="en-US"/>
        </w:rPr>
        <w:t>3</w:t>
      </w:r>
      <w:r w:rsidRPr="00D67E06">
        <w:rPr>
          <w:rFonts w:ascii="Times New Roman" w:eastAsia="Times New Roman" w:hAnsi="Times New Roman" w:cs="Times New Roman"/>
          <w:color w:val="000000" w:themeColor="text1"/>
          <w:sz w:val="24"/>
          <w:szCs w:val="24"/>
        </w:rPr>
        <w:t>.</w:t>
      </w:r>
      <w:r w:rsidR="003309BE" w:rsidRPr="00D67E06">
        <w:rPr>
          <w:rFonts w:ascii="Times New Roman" w:eastAsia="Times New Roman" w:hAnsi="Times New Roman" w:cs="Times New Roman"/>
          <w:color w:val="000000" w:themeColor="text1"/>
          <w:sz w:val="24"/>
          <w:szCs w:val="24"/>
        </w:rPr>
        <w:t>5</w:t>
      </w:r>
      <w:r w:rsidRPr="00D67E06">
        <w:rPr>
          <w:rFonts w:ascii="Times New Roman" w:eastAsia="Times New Roman" w:hAnsi="Times New Roman" w:cs="Times New Roman"/>
          <w:color w:val="000000" w:themeColor="text1"/>
          <w:sz w:val="24"/>
          <w:szCs w:val="24"/>
        </w:rPr>
        <w:t>. Предложението на комисията по т. 3.</w:t>
      </w:r>
      <w:r w:rsidR="003309BE" w:rsidRPr="00D67E06">
        <w:rPr>
          <w:rFonts w:ascii="Times New Roman" w:eastAsia="Times New Roman" w:hAnsi="Times New Roman" w:cs="Times New Roman"/>
          <w:color w:val="000000" w:themeColor="text1"/>
          <w:sz w:val="24"/>
          <w:szCs w:val="24"/>
        </w:rPr>
        <w:t>4</w:t>
      </w:r>
      <w:r w:rsidRPr="00D67E06">
        <w:rPr>
          <w:rFonts w:ascii="Times New Roman" w:eastAsia="Times New Roman" w:hAnsi="Times New Roman" w:cs="Times New Roman"/>
          <w:color w:val="000000" w:themeColor="text1"/>
          <w:sz w:val="24"/>
          <w:szCs w:val="24"/>
        </w:rPr>
        <w:t xml:space="preserve"> се утвърждава от кмета на община Пловдив след съгласуване с началника на отдел „Образование” и ресорния зам.-кмет „Образование, бизнес развитие и европейски политики“.</w:t>
      </w:r>
    </w:p>
    <w:p w14:paraId="6C4E12AC" w14:textId="52A7C5AD" w:rsidR="003A1E7F" w:rsidRPr="00D67E06" w:rsidRDefault="003A1E7F" w:rsidP="003A1E7F">
      <w:pPr>
        <w:spacing w:after="0" w:line="240" w:lineRule="auto"/>
        <w:jc w:val="both"/>
        <w:rPr>
          <w:rFonts w:ascii="Times New Roman" w:eastAsia="Times New Roman" w:hAnsi="Times New Roman" w:cs="Times New Roman"/>
          <w:color w:val="000000" w:themeColor="text1"/>
          <w:sz w:val="24"/>
          <w:szCs w:val="24"/>
        </w:rPr>
      </w:pPr>
      <w:r w:rsidRPr="00D67E06">
        <w:rPr>
          <w:rFonts w:ascii="Times New Roman" w:eastAsia="Times New Roman" w:hAnsi="Times New Roman" w:cs="Times New Roman"/>
          <w:color w:val="000000" w:themeColor="text1"/>
          <w:sz w:val="24"/>
          <w:szCs w:val="24"/>
          <w:lang w:val="en-US"/>
        </w:rPr>
        <w:t>3</w:t>
      </w:r>
      <w:r w:rsidRPr="00D67E06">
        <w:rPr>
          <w:rFonts w:ascii="Times New Roman" w:eastAsia="Times New Roman" w:hAnsi="Times New Roman" w:cs="Times New Roman"/>
          <w:color w:val="000000" w:themeColor="text1"/>
          <w:sz w:val="24"/>
          <w:szCs w:val="24"/>
        </w:rPr>
        <w:t>.</w:t>
      </w:r>
      <w:r w:rsidR="003309BE" w:rsidRPr="00D67E06">
        <w:rPr>
          <w:rFonts w:ascii="Times New Roman" w:eastAsia="Times New Roman" w:hAnsi="Times New Roman" w:cs="Times New Roman"/>
          <w:color w:val="000000" w:themeColor="text1"/>
          <w:sz w:val="24"/>
          <w:szCs w:val="24"/>
        </w:rPr>
        <w:t>6</w:t>
      </w:r>
      <w:r w:rsidRPr="00D67E06">
        <w:rPr>
          <w:rFonts w:ascii="Times New Roman" w:eastAsia="Times New Roman" w:hAnsi="Times New Roman" w:cs="Times New Roman"/>
          <w:color w:val="000000" w:themeColor="text1"/>
          <w:sz w:val="24"/>
          <w:szCs w:val="24"/>
        </w:rPr>
        <w:t>. Средствата, подлежащи на възстановяване по т. 3.</w:t>
      </w:r>
      <w:r w:rsidR="003309BE" w:rsidRPr="00D67E06">
        <w:rPr>
          <w:rFonts w:ascii="Times New Roman" w:eastAsia="Times New Roman" w:hAnsi="Times New Roman" w:cs="Times New Roman"/>
          <w:color w:val="000000" w:themeColor="text1"/>
          <w:sz w:val="24"/>
          <w:szCs w:val="24"/>
        </w:rPr>
        <w:t>4</w:t>
      </w:r>
      <w:r w:rsidRPr="00D67E06">
        <w:rPr>
          <w:rFonts w:ascii="Times New Roman" w:eastAsia="Times New Roman" w:hAnsi="Times New Roman" w:cs="Times New Roman"/>
          <w:color w:val="000000" w:themeColor="text1"/>
          <w:sz w:val="24"/>
          <w:szCs w:val="24"/>
        </w:rPr>
        <w:t>, следва да бъдат върнати по сметката на община Пловдив в срок до 15</w:t>
      </w:r>
      <w:r w:rsidR="003309BE" w:rsidRPr="00D67E06">
        <w:rPr>
          <w:rFonts w:ascii="Times New Roman" w:eastAsia="Times New Roman" w:hAnsi="Times New Roman" w:cs="Times New Roman"/>
          <w:color w:val="000000" w:themeColor="text1"/>
          <w:sz w:val="24"/>
          <w:szCs w:val="24"/>
        </w:rPr>
        <w:t>-ти декември</w:t>
      </w:r>
      <w:r w:rsidRPr="00D67E06">
        <w:rPr>
          <w:rFonts w:ascii="Times New Roman" w:eastAsia="Times New Roman" w:hAnsi="Times New Roman" w:cs="Times New Roman"/>
          <w:color w:val="000000" w:themeColor="text1"/>
          <w:sz w:val="24"/>
          <w:szCs w:val="24"/>
        </w:rPr>
        <w:t xml:space="preserve"> на годината, в която се кандидатства.</w:t>
      </w:r>
    </w:p>
    <w:p w14:paraId="39123562" w14:textId="77777777" w:rsidR="005C784B" w:rsidRPr="00D67E06" w:rsidRDefault="005C784B" w:rsidP="005C784B">
      <w:pPr>
        <w:spacing w:after="0" w:line="240" w:lineRule="auto"/>
        <w:jc w:val="both"/>
        <w:rPr>
          <w:rFonts w:ascii="Times New Roman" w:eastAsia="Times New Roman" w:hAnsi="Times New Roman" w:cs="Times New Roman"/>
          <w:b/>
          <w:color w:val="000000" w:themeColor="text1"/>
          <w:sz w:val="24"/>
          <w:szCs w:val="24"/>
        </w:rPr>
      </w:pPr>
    </w:p>
    <w:sectPr w:rsidR="005C784B" w:rsidRPr="00D67E06">
      <w:footerReference w:type="default" r:id="rId11"/>
      <w:pgSz w:w="12242" w:h="15842"/>
      <w:pgMar w:top="1417" w:right="1417" w:bottom="1417" w:left="1417" w:header="709" w:footer="11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01CCE" w14:textId="77777777" w:rsidR="009469B6" w:rsidRDefault="009469B6" w:rsidP="001E1DB6">
      <w:pPr>
        <w:spacing w:after="0" w:line="240" w:lineRule="auto"/>
      </w:pPr>
      <w:r>
        <w:separator/>
      </w:r>
    </w:p>
  </w:endnote>
  <w:endnote w:type="continuationSeparator" w:id="0">
    <w:p w14:paraId="3168C890" w14:textId="77777777" w:rsidR="009469B6" w:rsidRDefault="009469B6" w:rsidP="001E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806222"/>
      <w:docPartObj>
        <w:docPartGallery w:val="Page Numbers (Bottom of Page)"/>
        <w:docPartUnique/>
      </w:docPartObj>
    </w:sdtPr>
    <w:sdtEndPr/>
    <w:sdtContent>
      <w:p w14:paraId="25CDD528" w14:textId="3E1F09AA" w:rsidR="00412FD6" w:rsidRDefault="00412FD6">
        <w:pPr>
          <w:pStyle w:val="af0"/>
          <w:jc w:val="right"/>
        </w:pPr>
        <w:r>
          <w:fldChar w:fldCharType="begin"/>
        </w:r>
        <w:r>
          <w:instrText>PAGE   \* MERGEFORMAT</w:instrText>
        </w:r>
        <w:r>
          <w:fldChar w:fldCharType="separate"/>
        </w:r>
        <w:r w:rsidR="00912AD9">
          <w:rPr>
            <w:noProof/>
          </w:rPr>
          <w:t>1</w:t>
        </w:r>
        <w:r>
          <w:fldChar w:fldCharType="end"/>
        </w:r>
      </w:p>
    </w:sdtContent>
  </w:sdt>
  <w:p w14:paraId="33474D29" w14:textId="77777777" w:rsidR="00412FD6" w:rsidRDefault="00412FD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A957C" w14:textId="77777777" w:rsidR="009469B6" w:rsidRDefault="009469B6" w:rsidP="001E1DB6">
      <w:pPr>
        <w:spacing w:after="0" w:line="240" w:lineRule="auto"/>
      </w:pPr>
      <w:r>
        <w:separator/>
      </w:r>
    </w:p>
  </w:footnote>
  <w:footnote w:type="continuationSeparator" w:id="0">
    <w:p w14:paraId="2264773C" w14:textId="77777777" w:rsidR="009469B6" w:rsidRDefault="009469B6" w:rsidP="001E1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9DE"/>
    <w:multiLevelType w:val="hybridMultilevel"/>
    <w:tmpl w:val="7C900D8C"/>
    <w:lvl w:ilvl="0" w:tplc="04020001">
      <w:start w:val="1"/>
      <w:numFmt w:val="bullet"/>
      <w:lvlText w:val=""/>
      <w:lvlJc w:val="left"/>
      <w:pPr>
        <w:ind w:left="1020" w:hanging="360"/>
      </w:pPr>
      <w:rPr>
        <w:rFonts w:ascii="Symbol" w:hAnsi="Symbol"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1" w15:restartNumberingAfterBreak="0">
    <w:nsid w:val="03F90E60"/>
    <w:multiLevelType w:val="multilevel"/>
    <w:tmpl w:val="43D83154"/>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130B89"/>
    <w:multiLevelType w:val="multilevel"/>
    <w:tmpl w:val="87B21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4F0E06"/>
    <w:multiLevelType w:val="multilevel"/>
    <w:tmpl w:val="5608C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7B5C2C"/>
    <w:multiLevelType w:val="multilevel"/>
    <w:tmpl w:val="5B10D5BC"/>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E71233"/>
    <w:multiLevelType w:val="hybridMultilevel"/>
    <w:tmpl w:val="CEB6CD6A"/>
    <w:lvl w:ilvl="0" w:tplc="E464856C">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rPr>
    </w:lvl>
    <w:lvl w:ilvl="1" w:tplc="1EA4031C">
      <w:start w:val="1"/>
      <w:numFmt w:val="bullet"/>
      <w:lvlText w:val="•"/>
      <w:lvlJc w:val="left"/>
      <w:pPr>
        <w:ind w:left="1080" w:hanging="360"/>
      </w:pPr>
      <w:rPr>
        <w:rFonts w:hAnsi="Arial Unicode MS"/>
        <w:caps w:val="0"/>
        <w:smallCaps w:val="0"/>
        <w:strike w:val="0"/>
        <w:dstrike w:val="0"/>
        <w:spacing w:val="0"/>
        <w:w w:val="100"/>
        <w:kern w:val="0"/>
        <w:position w:val="0"/>
        <w:highlight w:val="none"/>
        <w:vertAlign w:val="baseline"/>
      </w:rPr>
    </w:lvl>
    <w:lvl w:ilvl="2" w:tplc="C9E04B7C">
      <w:start w:val="1"/>
      <w:numFmt w:val="bullet"/>
      <w:lvlText w:val="•"/>
      <w:lvlJc w:val="left"/>
      <w:pPr>
        <w:ind w:left="1800" w:hanging="360"/>
      </w:pPr>
      <w:rPr>
        <w:rFonts w:hAnsi="Arial Unicode MS"/>
        <w:caps w:val="0"/>
        <w:smallCaps w:val="0"/>
        <w:strike w:val="0"/>
        <w:dstrike w:val="0"/>
        <w:spacing w:val="0"/>
        <w:w w:val="100"/>
        <w:kern w:val="0"/>
        <w:position w:val="0"/>
        <w:highlight w:val="none"/>
        <w:vertAlign w:val="baseline"/>
      </w:rPr>
    </w:lvl>
    <w:lvl w:ilvl="3" w:tplc="550E70C2">
      <w:start w:val="1"/>
      <w:numFmt w:val="bullet"/>
      <w:lvlText w:val="•"/>
      <w:lvlJc w:val="left"/>
      <w:pPr>
        <w:ind w:left="2520" w:hanging="360"/>
      </w:pPr>
      <w:rPr>
        <w:rFonts w:hAnsi="Arial Unicode MS"/>
        <w:caps w:val="0"/>
        <w:smallCaps w:val="0"/>
        <w:strike w:val="0"/>
        <w:dstrike w:val="0"/>
        <w:spacing w:val="0"/>
        <w:w w:val="100"/>
        <w:kern w:val="0"/>
        <w:position w:val="0"/>
        <w:highlight w:val="none"/>
        <w:vertAlign w:val="baseline"/>
      </w:rPr>
    </w:lvl>
    <w:lvl w:ilvl="4" w:tplc="2DAECDCE">
      <w:start w:val="1"/>
      <w:numFmt w:val="bullet"/>
      <w:lvlText w:val="•"/>
      <w:lvlJc w:val="left"/>
      <w:pPr>
        <w:ind w:left="3240" w:hanging="360"/>
      </w:pPr>
      <w:rPr>
        <w:rFonts w:hAnsi="Arial Unicode MS"/>
        <w:caps w:val="0"/>
        <w:smallCaps w:val="0"/>
        <w:strike w:val="0"/>
        <w:dstrike w:val="0"/>
        <w:spacing w:val="0"/>
        <w:w w:val="100"/>
        <w:kern w:val="0"/>
        <w:position w:val="0"/>
        <w:highlight w:val="none"/>
        <w:vertAlign w:val="baseline"/>
      </w:rPr>
    </w:lvl>
    <w:lvl w:ilvl="5" w:tplc="E7A2C63E">
      <w:start w:val="1"/>
      <w:numFmt w:val="bullet"/>
      <w:lvlText w:val="•"/>
      <w:lvlJc w:val="left"/>
      <w:pPr>
        <w:ind w:left="3960" w:hanging="360"/>
      </w:pPr>
      <w:rPr>
        <w:rFonts w:hAnsi="Arial Unicode MS"/>
        <w:caps w:val="0"/>
        <w:smallCaps w:val="0"/>
        <w:strike w:val="0"/>
        <w:dstrike w:val="0"/>
        <w:spacing w:val="0"/>
        <w:w w:val="100"/>
        <w:kern w:val="0"/>
        <w:position w:val="0"/>
        <w:highlight w:val="none"/>
        <w:vertAlign w:val="baseline"/>
      </w:rPr>
    </w:lvl>
    <w:lvl w:ilvl="6" w:tplc="CBCAAC02">
      <w:start w:val="1"/>
      <w:numFmt w:val="bullet"/>
      <w:lvlText w:val="•"/>
      <w:lvlJc w:val="left"/>
      <w:pPr>
        <w:ind w:left="4680" w:hanging="360"/>
      </w:pPr>
      <w:rPr>
        <w:rFonts w:hAnsi="Arial Unicode MS"/>
        <w:caps w:val="0"/>
        <w:smallCaps w:val="0"/>
        <w:strike w:val="0"/>
        <w:dstrike w:val="0"/>
        <w:spacing w:val="0"/>
        <w:w w:val="100"/>
        <w:kern w:val="0"/>
        <w:position w:val="0"/>
        <w:highlight w:val="none"/>
        <w:vertAlign w:val="baseline"/>
      </w:rPr>
    </w:lvl>
    <w:lvl w:ilvl="7" w:tplc="50867E3A">
      <w:start w:val="1"/>
      <w:numFmt w:val="bullet"/>
      <w:lvlText w:val="•"/>
      <w:lvlJc w:val="left"/>
      <w:pPr>
        <w:ind w:left="5400" w:hanging="360"/>
      </w:pPr>
      <w:rPr>
        <w:rFonts w:hAnsi="Arial Unicode MS"/>
        <w:caps w:val="0"/>
        <w:smallCaps w:val="0"/>
        <w:strike w:val="0"/>
        <w:dstrike w:val="0"/>
        <w:spacing w:val="0"/>
        <w:w w:val="100"/>
        <w:kern w:val="0"/>
        <w:position w:val="0"/>
        <w:highlight w:val="none"/>
        <w:vertAlign w:val="baseline"/>
      </w:rPr>
    </w:lvl>
    <w:lvl w:ilvl="8" w:tplc="13643418">
      <w:start w:val="1"/>
      <w:numFmt w:val="bullet"/>
      <w:lvlText w:val="•"/>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1A2821B3"/>
    <w:multiLevelType w:val="hybridMultilevel"/>
    <w:tmpl w:val="59C693E4"/>
    <w:lvl w:ilvl="0" w:tplc="60AC0488">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AA97E9F"/>
    <w:multiLevelType w:val="multilevel"/>
    <w:tmpl w:val="FA88B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C073F6"/>
    <w:multiLevelType w:val="multilevel"/>
    <w:tmpl w:val="FCAC12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B4645CF"/>
    <w:multiLevelType w:val="multilevel"/>
    <w:tmpl w:val="905CB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4C5CE1"/>
    <w:multiLevelType w:val="hybridMultilevel"/>
    <w:tmpl w:val="86362692"/>
    <w:lvl w:ilvl="0" w:tplc="99FA94A8">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2A35C2C"/>
    <w:multiLevelType w:val="hybridMultilevel"/>
    <w:tmpl w:val="94FE81A4"/>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32B04AE9"/>
    <w:multiLevelType w:val="hybridMultilevel"/>
    <w:tmpl w:val="1A3A8F24"/>
    <w:lvl w:ilvl="0" w:tplc="955EE6B4">
      <w:numFmt w:val="bullet"/>
      <w:lvlText w:val="-"/>
      <w:lvlJc w:val="left"/>
      <w:pPr>
        <w:ind w:left="720" w:hanging="360"/>
      </w:pPr>
      <w:rPr>
        <w:rFonts w:ascii="Calibri" w:eastAsia="Arial Unicode MS"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6495BBE"/>
    <w:multiLevelType w:val="multilevel"/>
    <w:tmpl w:val="C0422194"/>
    <w:lvl w:ilvl="0">
      <w:start w:val="2"/>
      <w:numFmt w:val="bullet"/>
      <w:lvlText w:val="-"/>
      <w:lvlJc w:val="left"/>
      <w:pPr>
        <w:ind w:left="785" w:hanging="360"/>
      </w:pPr>
      <w:rPr>
        <w:rFonts w:ascii="Times New Roman" w:eastAsia="Times New Roman" w:hAnsi="Times New Roman" w:cs="Times New Roman"/>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4" w15:restartNumberingAfterBreak="0">
    <w:nsid w:val="4A5A14D1"/>
    <w:multiLevelType w:val="multilevel"/>
    <w:tmpl w:val="95789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19412B"/>
    <w:multiLevelType w:val="multilevel"/>
    <w:tmpl w:val="7C6CE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AB631C"/>
    <w:multiLevelType w:val="multilevel"/>
    <w:tmpl w:val="0AC2071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F1B0A5C"/>
    <w:multiLevelType w:val="hybridMultilevel"/>
    <w:tmpl w:val="1F624114"/>
    <w:lvl w:ilvl="0" w:tplc="7BA6EC8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F413DB8"/>
    <w:multiLevelType w:val="hybridMultilevel"/>
    <w:tmpl w:val="E87EECC8"/>
    <w:lvl w:ilvl="0" w:tplc="3DB4B3CA">
      <w:numFmt w:val="bullet"/>
      <w:lvlText w:val="-"/>
      <w:lvlJc w:val="left"/>
      <w:pPr>
        <w:ind w:left="720" w:hanging="360"/>
      </w:pPr>
      <w:rPr>
        <w:rFonts w:ascii="Calibri" w:eastAsia="Arial Unicode MS"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138195D"/>
    <w:multiLevelType w:val="hybridMultilevel"/>
    <w:tmpl w:val="660E9DBA"/>
    <w:lvl w:ilvl="0" w:tplc="60AC0488">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28A41E0"/>
    <w:multiLevelType w:val="hybridMultilevel"/>
    <w:tmpl w:val="59D4B27C"/>
    <w:lvl w:ilvl="0" w:tplc="04020001">
      <w:start w:val="6"/>
      <w:numFmt w:val="bullet"/>
      <w:lvlText w:val=""/>
      <w:lvlJc w:val="left"/>
      <w:pPr>
        <w:ind w:left="720" w:hanging="360"/>
      </w:pPr>
      <w:rPr>
        <w:rFonts w:ascii="Symbol" w:eastAsia="Times New Roman" w:hAnsi="Symbol" w:cs="Times New Roman" w:hint="default"/>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2E30D4D"/>
    <w:multiLevelType w:val="multilevel"/>
    <w:tmpl w:val="C6AE8FF4"/>
    <w:lvl w:ilvl="0">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6BE7B6C"/>
    <w:multiLevelType w:val="multilevel"/>
    <w:tmpl w:val="55D2ECF4"/>
    <w:lvl w:ilvl="0">
      <w:start w:val="1"/>
      <w:numFmt w:val="bullet"/>
      <w:lvlText w:val="-"/>
      <w:lvlJc w:val="left"/>
      <w:pPr>
        <w:ind w:left="1065" w:hanging="7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931BFF"/>
    <w:multiLevelType w:val="multilevel"/>
    <w:tmpl w:val="8744A02C"/>
    <w:lvl w:ilvl="0">
      <w:start w:val="1"/>
      <w:numFmt w:val="bullet"/>
      <w:lvlText w:val="-"/>
      <w:lvlJc w:val="left"/>
      <w:pPr>
        <w:ind w:left="785" w:hanging="360"/>
      </w:pPr>
      <w:rPr>
        <w:rFonts w:ascii="Times New Roman" w:eastAsia="Times New Roman" w:hAnsi="Times New Roman" w:cs="Times New Roman"/>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4" w15:restartNumberingAfterBreak="0">
    <w:nsid w:val="59F0198A"/>
    <w:multiLevelType w:val="hybridMultilevel"/>
    <w:tmpl w:val="03B0B760"/>
    <w:lvl w:ilvl="0" w:tplc="60AC0488">
      <w:start w:val="1"/>
      <w:numFmt w:val="bullet"/>
      <w:lvlText w:val=""/>
      <w:lvlJc w:val="left"/>
      <w:pPr>
        <w:ind w:left="1020" w:hanging="360"/>
      </w:pPr>
      <w:rPr>
        <w:rFonts w:ascii="Symbol" w:hAnsi="Symbol" w:hint="default"/>
        <w:color w:val="auto"/>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25" w15:restartNumberingAfterBreak="0">
    <w:nsid w:val="5C881EFC"/>
    <w:multiLevelType w:val="multilevel"/>
    <w:tmpl w:val="A21A42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1E97846"/>
    <w:multiLevelType w:val="hybridMultilevel"/>
    <w:tmpl w:val="782489D4"/>
    <w:lvl w:ilvl="0" w:tplc="60AC0488">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06074E7"/>
    <w:multiLevelType w:val="multilevel"/>
    <w:tmpl w:val="0EE0F9AA"/>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6ED22D1"/>
    <w:multiLevelType w:val="hybridMultilevel"/>
    <w:tmpl w:val="80720D5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7B36088"/>
    <w:multiLevelType w:val="multilevel"/>
    <w:tmpl w:val="01182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3C3F64"/>
    <w:multiLevelType w:val="hybridMultilevel"/>
    <w:tmpl w:val="2FCC0982"/>
    <w:lvl w:ilvl="0" w:tplc="04020001">
      <w:start w:val="1"/>
      <w:numFmt w:val="bullet"/>
      <w:lvlText w:val=""/>
      <w:lvlJc w:val="left"/>
      <w:pPr>
        <w:ind w:left="1020" w:hanging="360"/>
      </w:pPr>
      <w:rPr>
        <w:rFonts w:ascii="Symbol" w:hAnsi="Symbol"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31" w15:restartNumberingAfterBreak="0">
    <w:nsid w:val="7E530502"/>
    <w:multiLevelType w:val="multilevel"/>
    <w:tmpl w:val="9620D73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FF66337"/>
    <w:multiLevelType w:val="hybridMultilevel"/>
    <w:tmpl w:val="094C148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27"/>
  </w:num>
  <w:num w:numId="3">
    <w:abstractNumId w:val="14"/>
  </w:num>
  <w:num w:numId="4">
    <w:abstractNumId w:val="3"/>
  </w:num>
  <w:num w:numId="5">
    <w:abstractNumId w:val="22"/>
  </w:num>
  <w:num w:numId="6">
    <w:abstractNumId w:val="31"/>
  </w:num>
  <w:num w:numId="7">
    <w:abstractNumId w:val="2"/>
  </w:num>
  <w:num w:numId="8">
    <w:abstractNumId w:val="9"/>
  </w:num>
  <w:num w:numId="9">
    <w:abstractNumId w:val="16"/>
  </w:num>
  <w:num w:numId="10">
    <w:abstractNumId w:val="13"/>
  </w:num>
  <w:num w:numId="11">
    <w:abstractNumId w:val="23"/>
  </w:num>
  <w:num w:numId="12">
    <w:abstractNumId w:val="0"/>
  </w:num>
  <w:num w:numId="13">
    <w:abstractNumId w:val="30"/>
  </w:num>
  <w:num w:numId="14">
    <w:abstractNumId w:val="24"/>
  </w:num>
  <w:num w:numId="15">
    <w:abstractNumId w:val="10"/>
  </w:num>
  <w:num w:numId="16">
    <w:abstractNumId w:val="6"/>
  </w:num>
  <w:num w:numId="17">
    <w:abstractNumId w:val="26"/>
  </w:num>
  <w:num w:numId="18">
    <w:abstractNumId w:val="19"/>
  </w:num>
  <w:num w:numId="19">
    <w:abstractNumId w:val="20"/>
  </w:num>
  <w:num w:numId="20">
    <w:abstractNumId w:val="29"/>
  </w:num>
  <w:num w:numId="21">
    <w:abstractNumId w:val="15"/>
  </w:num>
  <w:num w:numId="22">
    <w:abstractNumId w:val="7"/>
  </w:num>
  <w:num w:numId="23">
    <w:abstractNumId w:val="5"/>
  </w:num>
  <w:num w:numId="24">
    <w:abstractNumId w:val="18"/>
  </w:num>
  <w:num w:numId="25">
    <w:abstractNumId w:val="12"/>
  </w:num>
  <w:num w:numId="26">
    <w:abstractNumId w:val="25"/>
  </w:num>
  <w:num w:numId="27">
    <w:abstractNumId w:val="21"/>
  </w:num>
  <w:num w:numId="28">
    <w:abstractNumId w:val="17"/>
  </w:num>
  <w:num w:numId="29">
    <w:abstractNumId w:val="11"/>
  </w:num>
  <w:num w:numId="30">
    <w:abstractNumId w:val="32"/>
  </w:num>
  <w:num w:numId="31">
    <w:abstractNumId w:val="28"/>
  </w:num>
  <w:num w:numId="32">
    <w:abstractNumId w:val="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51"/>
    <w:rsid w:val="000062C1"/>
    <w:rsid w:val="000065B4"/>
    <w:rsid w:val="000128BC"/>
    <w:rsid w:val="000144D1"/>
    <w:rsid w:val="0002016E"/>
    <w:rsid w:val="00021ACE"/>
    <w:rsid w:val="0003063B"/>
    <w:rsid w:val="00045F71"/>
    <w:rsid w:val="00053026"/>
    <w:rsid w:val="000637CD"/>
    <w:rsid w:val="00080AAA"/>
    <w:rsid w:val="00080B0C"/>
    <w:rsid w:val="0009305B"/>
    <w:rsid w:val="000955E4"/>
    <w:rsid w:val="000960B6"/>
    <w:rsid w:val="000A40FF"/>
    <w:rsid w:val="000B2C8A"/>
    <w:rsid w:val="000C7D3D"/>
    <w:rsid w:val="000D24F9"/>
    <w:rsid w:val="000F3B41"/>
    <w:rsid w:val="0010063C"/>
    <w:rsid w:val="00101737"/>
    <w:rsid w:val="001063E2"/>
    <w:rsid w:val="00116638"/>
    <w:rsid w:val="001167FC"/>
    <w:rsid w:val="00122EAF"/>
    <w:rsid w:val="00135F50"/>
    <w:rsid w:val="00146082"/>
    <w:rsid w:val="0015025A"/>
    <w:rsid w:val="00173166"/>
    <w:rsid w:val="00173DB3"/>
    <w:rsid w:val="0019444E"/>
    <w:rsid w:val="001A1D70"/>
    <w:rsid w:val="001A2252"/>
    <w:rsid w:val="001A45DF"/>
    <w:rsid w:val="001A6DB1"/>
    <w:rsid w:val="001B7C5A"/>
    <w:rsid w:val="001C045B"/>
    <w:rsid w:val="001C2D77"/>
    <w:rsid w:val="001D76BC"/>
    <w:rsid w:val="001E1DB6"/>
    <w:rsid w:val="001E6C03"/>
    <w:rsid w:val="001F46E9"/>
    <w:rsid w:val="001F46EE"/>
    <w:rsid w:val="00203AE0"/>
    <w:rsid w:val="00212B92"/>
    <w:rsid w:val="00216B19"/>
    <w:rsid w:val="00216FB8"/>
    <w:rsid w:val="0022636B"/>
    <w:rsid w:val="00230A85"/>
    <w:rsid w:val="002363AD"/>
    <w:rsid w:val="0025217C"/>
    <w:rsid w:val="002556D5"/>
    <w:rsid w:val="00262DF8"/>
    <w:rsid w:val="0026666E"/>
    <w:rsid w:val="002724E5"/>
    <w:rsid w:val="00273F07"/>
    <w:rsid w:val="00277E36"/>
    <w:rsid w:val="00283049"/>
    <w:rsid w:val="002A0E21"/>
    <w:rsid w:val="002A7A4F"/>
    <w:rsid w:val="002C5A64"/>
    <w:rsid w:val="002D790E"/>
    <w:rsid w:val="002F0DCC"/>
    <w:rsid w:val="00314CCB"/>
    <w:rsid w:val="00320361"/>
    <w:rsid w:val="003309BE"/>
    <w:rsid w:val="0033235A"/>
    <w:rsid w:val="00333A03"/>
    <w:rsid w:val="00334FCB"/>
    <w:rsid w:val="003406D4"/>
    <w:rsid w:val="003439F4"/>
    <w:rsid w:val="00355110"/>
    <w:rsid w:val="00355C85"/>
    <w:rsid w:val="00364A1A"/>
    <w:rsid w:val="00373433"/>
    <w:rsid w:val="0037611E"/>
    <w:rsid w:val="003A1E7F"/>
    <w:rsid w:val="003A363B"/>
    <w:rsid w:val="003B0795"/>
    <w:rsid w:val="003B322A"/>
    <w:rsid w:val="003C4E04"/>
    <w:rsid w:val="003E7F97"/>
    <w:rsid w:val="003F05EE"/>
    <w:rsid w:val="003F1C69"/>
    <w:rsid w:val="003F2B82"/>
    <w:rsid w:val="003F3E6B"/>
    <w:rsid w:val="003F43C4"/>
    <w:rsid w:val="004006FB"/>
    <w:rsid w:val="00401F64"/>
    <w:rsid w:val="004049F5"/>
    <w:rsid w:val="0041195C"/>
    <w:rsid w:val="00412E4E"/>
    <w:rsid w:val="00412FD6"/>
    <w:rsid w:val="00433C66"/>
    <w:rsid w:val="00453A6E"/>
    <w:rsid w:val="00455FF9"/>
    <w:rsid w:val="00462D54"/>
    <w:rsid w:val="00477D35"/>
    <w:rsid w:val="0049042B"/>
    <w:rsid w:val="004957A2"/>
    <w:rsid w:val="00497994"/>
    <w:rsid w:val="004A07F2"/>
    <w:rsid w:val="004A49BB"/>
    <w:rsid w:val="004B4D30"/>
    <w:rsid w:val="004B6DE0"/>
    <w:rsid w:val="004B732B"/>
    <w:rsid w:val="004C33A2"/>
    <w:rsid w:val="004C7435"/>
    <w:rsid w:val="004C7F44"/>
    <w:rsid w:val="004D0DEE"/>
    <w:rsid w:val="004D7152"/>
    <w:rsid w:val="004E00CC"/>
    <w:rsid w:val="00502EF9"/>
    <w:rsid w:val="00503E4C"/>
    <w:rsid w:val="00511B44"/>
    <w:rsid w:val="00515828"/>
    <w:rsid w:val="00521575"/>
    <w:rsid w:val="00521658"/>
    <w:rsid w:val="005348FA"/>
    <w:rsid w:val="00536BCB"/>
    <w:rsid w:val="0054374A"/>
    <w:rsid w:val="005474B3"/>
    <w:rsid w:val="0058705D"/>
    <w:rsid w:val="005913F0"/>
    <w:rsid w:val="005919FE"/>
    <w:rsid w:val="00593D54"/>
    <w:rsid w:val="005A1ED5"/>
    <w:rsid w:val="005A6ECE"/>
    <w:rsid w:val="005B2F5A"/>
    <w:rsid w:val="005B553A"/>
    <w:rsid w:val="005C5506"/>
    <w:rsid w:val="005C683B"/>
    <w:rsid w:val="005C784B"/>
    <w:rsid w:val="005E2C85"/>
    <w:rsid w:val="005F6B96"/>
    <w:rsid w:val="00611F24"/>
    <w:rsid w:val="006259F5"/>
    <w:rsid w:val="006373B7"/>
    <w:rsid w:val="006441DE"/>
    <w:rsid w:val="00652386"/>
    <w:rsid w:val="006628FA"/>
    <w:rsid w:val="00671226"/>
    <w:rsid w:val="00671A99"/>
    <w:rsid w:val="006811E8"/>
    <w:rsid w:val="00681399"/>
    <w:rsid w:val="006908C5"/>
    <w:rsid w:val="006919C1"/>
    <w:rsid w:val="006A69D8"/>
    <w:rsid w:val="006C564E"/>
    <w:rsid w:val="006E01F3"/>
    <w:rsid w:val="006E1FA6"/>
    <w:rsid w:val="006E39CF"/>
    <w:rsid w:val="006E5B81"/>
    <w:rsid w:val="006F12AC"/>
    <w:rsid w:val="007038B4"/>
    <w:rsid w:val="00733127"/>
    <w:rsid w:val="00752318"/>
    <w:rsid w:val="00755EF5"/>
    <w:rsid w:val="007609F2"/>
    <w:rsid w:val="007753AF"/>
    <w:rsid w:val="00791D62"/>
    <w:rsid w:val="00794CB5"/>
    <w:rsid w:val="00795F94"/>
    <w:rsid w:val="007A5F18"/>
    <w:rsid w:val="007B28E3"/>
    <w:rsid w:val="007C41CE"/>
    <w:rsid w:val="007C701A"/>
    <w:rsid w:val="007D18A3"/>
    <w:rsid w:val="007D5692"/>
    <w:rsid w:val="008064AC"/>
    <w:rsid w:val="00811442"/>
    <w:rsid w:val="00823F1C"/>
    <w:rsid w:val="00836EDD"/>
    <w:rsid w:val="00845594"/>
    <w:rsid w:val="00864CBA"/>
    <w:rsid w:val="0086772C"/>
    <w:rsid w:val="00870F5D"/>
    <w:rsid w:val="00871415"/>
    <w:rsid w:val="00880C98"/>
    <w:rsid w:val="008829DD"/>
    <w:rsid w:val="0088370B"/>
    <w:rsid w:val="00884C68"/>
    <w:rsid w:val="008865B0"/>
    <w:rsid w:val="008910F6"/>
    <w:rsid w:val="00895989"/>
    <w:rsid w:val="00896851"/>
    <w:rsid w:val="008A00C2"/>
    <w:rsid w:val="008A0FE1"/>
    <w:rsid w:val="008C3BBD"/>
    <w:rsid w:val="008C5502"/>
    <w:rsid w:val="008D36B1"/>
    <w:rsid w:val="008F53B4"/>
    <w:rsid w:val="00912AD9"/>
    <w:rsid w:val="00914327"/>
    <w:rsid w:val="009201A4"/>
    <w:rsid w:val="00930985"/>
    <w:rsid w:val="00933D99"/>
    <w:rsid w:val="009409E1"/>
    <w:rsid w:val="009469B6"/>
    <w:rsid w:val="0095132E"/>
    <w:rsid w:val="00952EE3"/>
    <w:rsid w:val="00953383"/>
    <w:rsid w:val="009545EC"/>
    <w:rsid w:val="0096215E"/>
    <w:rsid w:val="00971FEF"/>
    <w:rsid w:val="00982069"/>
    <w:rsid w:val="009831BA"/>
    <w:rsid w:val="0099242E"/>
    <w:rsid w:val="00997341"/>
    <w:rsid w:val="009A3564"/>
    <w:rsid w:val="009D1960"/>
    <w:rsid w:val="009D43AF"/>
    <w:rsid w:val="009E7331"/>
    <w:rsid w:val="00A02856"/>
    <w:rsid w:val="00A05017"/>
    <w:rsid w:val="00A1340E"/>
    <w:rsid w:val="00A23BCE"/>
    <w:rsid w:val="00A241C9"/>
    <w:rsid w:val="00A24B00"/>
    <w:rsid w:val="00A44613"/>
    <w:rsid w:val="00A44741"/>
    <w:rsid w:val="00A44AB6"/>
    <w:rsid w:val="00A456ED"/>
    <w:rsid w:val="00A51171"/>
    <w:rsid w:val="00A51F98"/>
    <w:rsid w:val="00A65E28"/>
    <w:rsid w:val="00A671D7"/>
    <w:rsid w:val="00A7053B"/>
    <w:rsid w:val="00A7762A"/>
    <w:rsid w:val="00A80FC3"/>
    <w:rsid w:val="00A90E35"/>
    <w:rsid w:val="00A92C43"/>
    <w:rsid w:val="00A93D6A"/>
    <w:rsid w:val="00A949CD"/>
    <w:rsid w:val="00AB1466"/>
    <w:rsid w:val="00AB3F26"/>
    <w:rsid w:val="00AC1BE9"/>
    <w:rsid w:val="00AC6B68"/>
    <w:rsid w:val="00AC7D06"/>
    <w:rsid w:val="00AD18BB"/>
    <w:rsid w:val="00AD6180"/>
    <w:rsid w:val="00AF388B"/>
    <w:rsid w:val="00B02A0C"/>
    <w:rsid w:val="00B05948"/>
    <w:rsid w:val="00B15AAD"/>
    <w:rsid w:val="00B17317"/>
    <w:rsid w:val="00B24A8E"/>
    <w:rsid w:val="00B36E2D"/>
    <w:rsid w:val="00B42BF4"/>
    <w:rsid w:val="00B51093"/>
    <w:rsid w:val="00B5686D"/>
    <w:rsid w:val="00B60B41"/>
    <w:rsid w:val="00B75E60"/>
    <w:rsid w:val="00BA7AB4"/>
    <w:rsid w:val="00BB514C"/>
    <w:rsid w:val="00BD32EF"/>
    <w:rsid w:val="00BD6F31"/>
    <w:rsid w:val="00BF008F"/>
    <w:rsid w:val="00BF4E57"/>
    <w:rsid w:val="00BF5D4F"/>
    <w:rsid w:val="00C11676"/>
    <w:rsid w:val="00C20F71"/>
    <w:rsid w:val="00C21675"/>
    <w:rsid w:val="00C30E68"/>
    <w:rsid w:val="00C469EE"/>
    <w:rsid w:val="00C57A0C"/>
    <w:rsid w:val="00C90DE1"/>
    <w:rsid w:val="00CB340C"/>
    <w:rsid w:val="00CB3E6F"/>
    <w:rsid w:val="00CC7E12"/>
    <w:rsid w:val="00CD667E"/>
    <w:rsid w:val="00D14025"/>
    <w:rsid w:val="00D1538B"/>
    <w:rsid w:val="00D22CC6"/>
    <w:rsid w:val="00D340DA"/>
    <w:rsid w:val="00D400B4"/>
    <w:rsid w:val="00D66012"/>
    <w:rsid w:val="00D67E06"/>
    <w:rsid w:val="00D86F05"/>
    <w:rsid w:val="00DA04BE"/>
    <w:rsid w:val="00DB01F0"/>
    <w:rsid w:val="00DB41FD"/>
    <w:rsid w:val="00DC5100"/>
    <w:rsid w:val="00E00B33"/>
    <w:rsid w:val="00E036A3"/>
    <w:rsid w:val="00E141FC"/>
    <w:rsid w:val="00E3065D"/>
    <w:rsid w:val="00E337AE"/>
    <w:rsid w:val="00E370AA"/>
    <w:rsid w:val="00E40D79"/>
    <w:rsid w:val="00E46142"/>
    <w:rsid w:val="00E64F5E"/>
    <w:rsid w:val="00E74839"/>
    <w:rsid w:val="00E7551B"/>
    <w:rsid w:val="00E758C6"/>
    <w:rsid w:val="00E80E3F"/>
    <w:rsid w:val="00EA0E49"/>
    <w:rsid w:val="00EC0F6A"/>
    <w:rsid w:val="00EC757B"/>
    <w:rsid w:val="00ED1FDE"/>
    <w:rsid w:val="00ED50EF"/>
    <w:rsid w:val="00EE019E"/>
    <w:rsid w:val="00EE264F"/>
    <w:rsid w:val="00EF2D0A"/>
    <w:rsid w:val="00F01CFA"/>
    <w:rsid w:val="00F070FE"/>
    <w:rsid w:val="00F6013B"/>
    <w:rsid w:val="00F669E6"/>
    <w:rsid w:val="00F67840"/>
    <w:rsid w:val="00F822F0"/>
    <w:rsid w:val="00F86283"/>
    <w:rsid w:val="00FA4854"/>
    <w:rsid w:val="00FA7A5C"/>
    <w:rsid w:val="00FC16A2"/>
    <w:rsid w:val="00FC36D0"/>
    <w:rsid w:val="00FE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36DD"/>
  <w15:docId w15:val="{A456BCCC-B830-4F5A-B57F-CA753938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6D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3A17AC"/>
    <w:pPr>
      <w:ind w:left="720"/>
      <w:contextualSpacing/>
    </w:pPr>
  </w:style>
  <w:style w:type="paragraph" w:styleId="a5">
    <w:name w:val="Balloon Text"/>
    <w:basedOn w:val="a"/>
    <w:link w:val="a6"/>
    <w:uiPriority w:val="99"/>
    <w:semiHidden/>
    <w:unhideWhenUsed/>
    <w:rsid w:val="000B4EFC"/>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0B4EFC"/>
    <w:rPr>
      <w:rFonts w:ascii="Segoe UI" w:hAnsi="Segoe UI" w:cs="Segoe UI"/>
      <w:sz w:val="18"/>
      <w:szCs w:val="18"/>
    </w:rPr>
  </w:style>
  <w:style w:type="character" w:styleId="a7">
    <w:name w:val="annotation reference"/>
    <w:basedOn w:val="a0"/>
    <w:uiPriority w:val="99"/>
    <w:semiHidden/>
    <w:unhideWhenUsed/>
    <w:rsid w:val="005A6EF7"/>
    <w:rPr>
      <w:sz w:val="16"/>
      <w:szCs w:val="16"/>
    </w:rPr>
  </w:style>
  <w:style w:type="paragraph" w:styleId="a8">
    <w:name w:val="annotation text"/>
    <w:basedOn w:val="a"/>
    <w:link w:val="a9"/>
    <w:uiPriority w:val="99"/>
    <w:semiHidden/>
    <w:unhideWhenUsed/>
    <w:rsid w:val="005A6EF7"/>
    <w:pPr>
      <w:spacing w:line="240" w:lineRule="auto"/>
    </w:pPr>
    <w:rPr>
      <w:sz w:val="20"/>
      <w:szCs w:val="20"/>
    </w:rPr>
  </w:style>
  <w:style w:type="character" w:customStyle="1" w:styleId="a9">
    <w:name w:val="Текст на коментар Знак"/>
    <w:basedOn w:val="a0"/>
    <w:link w:val="a8"/>
    <w:uiPriority w:val="99"/>
    <w:semiHidden/>
    <w:rsid w:val="005A6EF7"/>
    <w:rPr>
      <w:sz w:val="20"/>
      <w:szCs w:val="20"/>
    </w:rPr>
  </w:style>
  <w:style w:type="paragraph" w:styleId="aa">
    <w:name w:val="annotation subject"/>
    <w:basedOn w:val="a8"/>
    <w:next w:val="a8"/>
    <w:link w:val="ab"/>
    <w:uiPriority w:val="99"/>
    <w:semiHidden/>
    <w:unhideWhenUsed/>
    <w:rsid w:val="005A6EF7"/>
    <w:rPr>
      <w:b/>
      <w:bCs/>
    </w:rPr>
  </w:style>
  <w:style w:type="character" w:customStyle="1" w:styleId="ab">
    <w:name w:val="Предмет на коментар Знак"/>
    <w:basedOn w:val="a9"/>
    <w:link w:val="aa"/>
    <w:uiPriority w:val="99"/>
    <w:semiHidden/>
    <w:rsid w:val="005A6EF7"/>
    <w:rPr>
      <w:b/>
      <w:bCs/>
      <w:sz w:val="20"/>
      <w:szCs w:val="20"/>
    </w:rPr>
  </w:style>
  <w:style w:type="character" w:styleId="ac">
    <w:name w:val="Hyperlink"/>
    <w:basedOn w:val="a0"/>
    <w:uiPriority w:val="99"/>
    <w:unhideWhenUsed/>
    <w:rsid w:val="00D1607E"/>
    <w:rPr>
      <w:color w:val="0563C1" w:themeColor="hyperlink"/>
      <w:u w:val="singl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paragraph" w:styleId="ae">
    <w:name w:val="header"/>
    <w:basedOn w:val="a"/>
    <w:link w:val="af"/>
    <w:uiPriority w:val="99"/>
    <w:unhideWhenUsed/>
    <w:rsid w:val="001E1DB6"/>
    <w:pPr>
      <w:tabs>
        <w:tab w:val="center" w:pos="4536"/>
        <w:tab w:val="right" w:pos="9072"/>
      </w:tabs>
      <w:spacing w:after="0" w:line="240" w:lineRule="auto"/>
    </w:pPr>
  </w:style>
  <w:style w:type="character" w:customStyle="1" w:styleId="af">
    <w:name w:val="Горен колонтитул Знак"/>
    <w:basedOn w:val="a0"/>
    <w:link w:val="ae"/>
    <w:uiPriority w:val="99"/>
    <w:rsid w:val="001E1DB6"/>
  </w:style>
  <w:style w:type="paragraph" w:styleId="af0">
    <w:name w:val="footer"/>
    <w:basedOn w:val="a"/>
    <w:link w:val="af1"/>
    <w:uiPriority w:val="99"/>
    <w:unhideWhenUsed/>
    <w:rsid w:val="001E1DB6"/>
    <w:pPr>
      <w:tabs>
        <w:tab w:val="center" w:pos="4536"/>
        <w:tab w:val="right" w:pos="9072"/>
      </w:tabs>
      <w:spacing w:after="0" w:line="240" w:lineRule="auto"/>
    </w:pPr>
  </w:style>
  <w:style w:type="character" w:customStyle="1" w:styleId="af1">
    <w:name w:val="Долен колонтитул Знак"/>
    <w:basedOn w:val="a0"/>
    <w:link w:val="af0"/>
    <w:uiPriority w:val="99"/>
    <w:rsid w:val="001E1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ucation@plovdiv.bg" TargetMode="External"/><Relationship Id="rId4" Type="http://schemas.openxmlformats.org/officeDocument/2006/relationships/styles" Target="styles.xml"/><Relationship Id="rId9" Type="http://schemas.openxmlformats.org/officeDocument/2006/relationships/hyperlink" Target="mailto:education@plovdiv.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nQ6c7TL0nLoT6jWXfvvHSfjzA==">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D344E7-AABB-4EAB-AABC-7A9A909E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12111</Words>
  <Characters>69038</Characters>
  <Application>Microsoft Office Word</Application>
  <DocSecurity>0</DocSecurity>
  <Lines>575</Lines>
  <Paragraphs>161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c:creator>
  <cp:lastModifiedBy>Mun</cp:lastModifiedBy>
  <cp:revision>4</cp:revision>
  <cp:lastPrinted>2022-03-21T07:09:00Z</cp:lastPrinted>
  <dcterms:created xsi:type="dcterms:W3CDTF">2022-11-02T08:49:00Z</dcterms:created>
  <dcterms:modified xsi:type="dcterms:W3CDTF">2022-11-02T09:48:00Z</dcterms:modified>
</cp:coreProperties>
</file>