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B2" w:rsidRPr="007171B2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32742184">
            <wp:extent cx="1647825" cy="11049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D75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171B2" w:rsidRPr="007171B2" w:rsidRDefault="007171B2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 ПЛОВДИВ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РЕЗУЛТАТИ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>ОТ ПРОВЕДЕНА СЕСИЯ ПО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ПО КОМПОНЕНТ 2 - „МОБИЛНОСТ“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86DDB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E259A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Комисията, </w:t>
      </w:r>
      <w:r w:rsidRPr="00CC2D75">
        <w:rPr>
          <w:rFonts w:ascii="Times New Roman" w:eastAsia="Times New Roman" w:hAnsi="Times New Roman" w:cs="Times New Roman"/>
          <w:sz w:val="24"/>
          <w:szCs w:val="24"/>
        </w:rPr>
        <w:t xml:space="preserve">назначена със </w:t>
      </w:r>
      <w:r w:rsidR="00E37A8C" w:rsidRPr="00E37A8C">
        <w:rPr>
          <w:rFonts w:ascii="Times New Roman" w:eastAsia="Times New Roman" w:hAnsi="Times New Roman" w:cs="Times New Roman"/>
          <w:sz w:val="24"/>
          <w:szCs w:val="24"/>
        </w:rPr>
        <w:t>Заповед №22ОА-788/20.04.2022 г., на Кмета на Община Пловдив на основание чл.6, ал.3 от Наредба</w:t>
      </w:r>
      <w:r w:rsidR="00E37A8C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E37A8C" w:rsidRPr="00E37A8C">
        <w:rPr>
          <w:rFonts w:ascii="Times New Roman" w:eastAsia="Times New Roman" w:hAnsi="Times New Roman" w:cs="Times New Roman"/>
          <w:sz w:val="24"/>
          <w:szCs w:val="24"/>
        </w:rPr>
        <w:t xml:space="preserve"> за реда и условията за финансиране на инициативи в сферата на културата, част от Календара на културните събития на Община Пловдив</w:t>
      </w:r>
      <w:r w:rsidR="003A280B">
        <w:rPr>
          <w:rFonts w:ascii="Times New Roman" w:eastAsia="Times New Roman" w:hAnsi="Times New Roman" w:cs="Times New Roman"/>
          <w:sz w:val="24"/>
          <w:szCs w:val="24"/>
        </w:rPr>
        <w:t>, разгледа и оцени постъпил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2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5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A280B">
        <w:rPr>
          <w:rFonts w:ascii="Times New Roman" w:eastAsia="Times New Roman" w:hAnsi="Times New Roman" w:cs="Times New Roman"/>
          <w:sz w:val="24"/>
          <w:szCs w:val="24"/>
        </w:rPr>
        <w:t xml:space="preserve"> бро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по Компонент 2 „Мобилност“ от кандидат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за финансиране.</w:t>
      </w: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DB" w:rsidRDefault="007171B2" w:rsidP="00193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B2">
        <w:rPr>
          <w:rFonts w:ascii="Times New Roman" w:eastAsia="Calibri" w:hAnsi="Times New Roman" w:cs="Times New Roman"/>
          <w:b/>
          <w:sz w:val="24"/>
          <w:szCs w:val="24"/>
        </w:rPr>
        <w:t xml:space="preserve">Комисията </w:t>
      </w:r>
      <w:r w:rsidR="00C9552E">
        <w:rPr>
          <w:rFonts w:ascii="Times New Roman" w:eastAsia="Calibri" w:hAnsi="Times New Roman" w:cs="Times New Roman"/>
          <w:b/>
          <w:sz w:val="24"/>
          <w:szCs w:val="24"/>
        </w:rPr>
        <w:t xml:space="preserve">направи следното </w:t>
      </w:r>
      <w:r w:rsidR="00645F60" w:rsidRPr="00645F60">
        <w:rPr>
          <w:rFonts w:ascii="Times New Roman" w:eastAsia="Calibri" w:hAnsi="Times New Roman" w:cs="Times New Roman"/>
          <w:b/>
          <w:sz w:val="24"/>
          <w:szCs w:val="24"/>
        </w:rPr>
        <w:t>КЛАСИРАНЕ:</w:t>
      </w:r>
      <w:r w:rsidR="00286DDB" w:rsidRPr="0064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9358D" w:rsidRPr="006B53FB" w:rsidRDefault="0019358D" w:rsidP="0019358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4848"/>
        <w:gridCol w:w="2126"/>
      </w:tblGrid>
      <w:tr w:rsidR="0019358D" w:rsidRPr="008E61D2" w:rsidTr="001935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D" w:rsidRPr="008E61D2" w:rsidRDefault="0019358D" w:rsidP="001C1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Място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D" w:rsidRPr="008E61D2" w:rsidRDefault="0019358D" w:rsidP="001C1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Брой точки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D" w:rsidRDefault="0019358D" w:rsidP="001C1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Подател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име на проект </w:t>
            </w:r>
          </w:p>
          <w:p w:rsidR="0019358D" w:rsidRPr="008E61D2" w:rsidRDefault="0019358D" w:rsidP="001C1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D" w:rsidRPr="008E61D2" w:rsidRDefault="0019358D" w:rsidP="001C1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Сума</w:t>
            </w:r>
          </w:p>
        </w:tc>
      </w:tr>
      <w:tr w:rsidR="0019358D" w:rsidRPr="008E61D2" w:rsidTr="0019358D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D" w:rsidRPr="00D77076" w:rsidRDefault="0019358D" w:rsidP="001C1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D" w:rsidRPr="0002704B" w:rsidRDefault="0019358D" w:rsidP="001C12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  <w:p w:rsidR="0019358D" w:rsidRPr="00D302E1" w:rsidRDefault="0019358D" w:rsidP="001C12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D" w:rsidRDefault="0019358D" w:rsidP="001C12BC">
            <w:pPr>
              <w:ind w:left="-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Градска художествена галерия – Пловдив</w:t>
            </w:r>
          </w:p>
          <w:p w:rsidR="0019358D" w:rsidRDefault="0019358D" w:rsidP="001C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„Необятни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II/Changing Space II”-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съвместна изложба на пловдивски и виенски художници в столицата на Австрия“</w:t>
            </w:r>
          </w:p>
          <w:p w:rsidR="0019358D" w:rsidRPr="00445C7F" w:rsidRDefault="0019358D" w:rsidP="001C12BC">
            <w:pPr>
              <w:ind w:left="-43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D" w:rsidRPr="00233327" w:rsidRDefault="0019358D" w:rsidP="001C1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4 500,00 лв.</w:t>
            </w:r>
          </w:p>
        </w:tc>
      </w:tr>
      <w:tr w:rsidR="0019358D" w:rsidRPr="008E61D2" w:rsidTr="0019358D">
        <w:trPr>
          <w:trHeight w:val="7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D" w:rsidRDefault="0019358D" w:rsidP="001C1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D" w:rsidRPr="0002704B" w:rsidRDefault="0019358D" w:rsidP="001C12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22,20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D" w:rsidRDefault="0019358D" w:rsidP="001C12BC">
            <w:pPr>
              <w:ind w:left="-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Сдружение за исторически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възстановки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19358D" w:rsidRPr="00D34F70" w:rsidRDefault="0019358D" w:rsidP="001C12BC">
            <w:pPr>
              <w:ind w:left="-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„История и култура без граници“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D" w:rsidRPr="00233327" w:rsidRDefault="0019358D" w:rsidP="001C1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3 174,00 лв.</w:t>
            </w:r>
          </w:p>
        </w:tc>
      </w:tr>
    </w:tbl>
    <w:p w:rsidR="0019358D" w:rsidRDefault="0019358D" w:rsidP="00193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58D" w:rsidRDefault="0019358D" w:rsidP="0019358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8D">
        <w:rPr>
          <w:rFonts w:ascii="Times New Roman" w:hAnsi="Times New Roman" w:cs="Times New Roman"/>
          <w:sz w:val="24"/>
          <w:szCs w:val="24"/>
        </w:rPr>
        <w:t xml:space="preserve">Комисията установи, че  проект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9358D">
        <w:rPr>
          <w:rFonts w:ascii="Times New Roman" w:hAnsi="Times New Roman" w:cs="Times New Roman"/>
          <w:sz w:val="24"/>
          <w:szCs w:val="24"/>
        </w:rPr>
        <w:t>Международен фолклорен фестивал „</w:t>
      </w:r>
      <w:proofErr w:type="spellStart"/>
      <w:r w:rsidRPr="0019358D">
        <w:rPr>
          <w:rFonts w:ascii="Times New Roman" w:hAnsi="Times New Roman" w:cs="Times New Roman"/>
          <w:sz w:val="24"/>
          <w:szCs w:val="24"/>
        </w:rPr>
        <w:t>Посейдония</w:t>
      </w:r>
      <w:proofErr w:type="spellEnd"/>
      <w:r w:rsidRPr="0019358D">
        <w:rPr>
          <w:rFonts w:ascii="Times New Roman" w:hAnsi="Times New Roman" w:cs="Times New Roman"/>
          <w:sz w:val="24"/>
          <w:szCs w:val="24"/>
        </w:rPr>
        <w:t xml:space="preserve">“, гр. </w:t>
      </w:r>
      <w:proofErr w:type="spellStart"/>
      <w:r w:rsidRPr="0019358D">
        <w:rPr>
          <w:rFonts w:ascii="Times New Roman" w:hAnsi="Times New Roman" w:cs="Times New Roman"/>
          <w:sz w:val="24"/>
          <w:szCs w:val="24"/>
        </w:rPr>
        <w:t>Егио</w:t>
      </w:r>
      <w:proofErr w:type="spellEnd"/>
      <w:r w:rsidRPr="0019358D">
        <w:rPr>
          <w:rFonts w:ascii="Times New Roman" w:hAnsi="Times New Roman" w:cs="Times New Roman"/>
          <w:sz w:val="24"/>
          <w:szCs w:val="24"/>
        </w:rPr>
        <w:t>-Гърция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9358D">
        <w:rPr>
          <w:rFonts w:ascii="Times New Roman" w:hAnsi="Times New Roman" w:cs="Times New Roman"/>
          <w:sz w:val="24"/>
          <w:szCs w:val="24"/>
        </w:rPr>
        <w:t xml:space="preserve">  с вх.№ 23СДР-45/28.02.2023г. не отговаря на изискванията на чл.19, ал.1,т 1. във връзка с чл.18, ал.1, т.3  и от Наредбата. </w:t>
      </w:r>
      <w:r w:rsidRPr="0019358D">
        <w:rPr>
          <w:rFonts w:ascii="Times New Roman" w:hAnsi="Times New Roman" w:cs="Times New Roman"/>
          <w:b/>
          <w:sz w:val="24"/>
          <w:szCs w:val="24"/>
        </w:rPr>
        <w:t>Проектът не се допуска до оценяване.</w:t>
      </w:r>
    </w:p>
    <w:p w:rsidR="0019358D" w:rsidRPr="0019358D" w:rsidRDefault="0019358D" w:rsidP="0019358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58D" w:rsidRDefault="0019358D" w:rsidP="001935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58D">
        <w:rPr>
          <w:rFonts w:ascii="Times New Roman" w:hAnsi="Times New Roman" w:cs="Times New Roman"/>
          <w:sz w:val="24"/>
          <w:szCs w:val="24"/>
        </w:rPr>
        <w:t>До настоящия момент комисията е разгледала и одобрила за финансиране проекти на стойност 32 326,00 лв. От утвърдените в Култур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19358D">
        <w:rPr>
          <w:rFonts w:ascii="Times New Roman" w:hAnsi="Times New Roman" w:cs="Times New Roman"/>
          <w:sz w:val="24"/>
          <w:szCs w:val="24"/>
        </w:rPr>
        <w:t>календар средства по Компонент 2 – „Мобилност“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358D">
        <w:rPr>
          <w:rFonts w:ascii="Times New Roman" w:hAnsi="Times New Roman" w:cs="Times New Roman"/>
          <w:sz w:val="24"/>
          <w:szCs w:val="24"/>
        </w:rPr>
        <w:t xml:space="preserve"> към момента на заседанието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358D">
        <w:rPr>
          <w:rFonts w:ascii="Times New Roman" w:hAnsi="Times New Roman" w:cs="Times New Roman"/>
          <w:sz w:val="24"/>
          <w:szCs w:val="24"/>
        </w:rPr>
        <w:t xml:space="preserve"> </w:t>
      </w:r>
      <w:r w:rsidRPr="0019358D">
        <w:rPr>
          <w:rFonts w:ascii="Times New Roman" w:hAnsi="Times New Roman" w:cs="Times New Roman"/>
          <w:b/>
          <w:sz w:val="24"/>
          <w:szCs w:val="24"/>
        </w:rPr>
        <w:t>остатъкът е в размер на  7 674,00 лв.</w:t>
      </w:r>
      <w:r w:rsidRPr="001935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358D" w:rsidRDefault="0019358D" w:rsidP="001935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58D">
        <w:rPr>
          <w:rFonts w:ascii="Times New Roman" w:hAnsi="Times New Roman" w:cs="Times New Roman"/>
          <w:sz w:val="24"/>
          <w:szCs w:val="24"/>
        </w:rPr>
        <w:t>Комисията взе решение да бъде финансиран проекта, класиран на първо място  „Необятни пространства II/</w:t>
      </w:r>
      <w:proofErr w:type="spellStart"/>
      <w:r w:rsidRPr="0019358D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19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58D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19358D">
        <w:rPr>
          <w:rFonts w:ascii="Times New Roman" w:hAnsi="Times New Roman" w:cs="Times New Roman"/>
          <w:sz w:val="24"/>
          <w:szCs w:val="24"/>
        </w:rPr>
        <w:t xml:space="preserve"> II”- съвместна изложба на пловдивски и виенски художници в столицата на Австрия“ със сумата от </w:t>
      </w:r>
      <w:r w:rsidRPr="0019358D">
        <w:rPr>
          <w:rFonts w:ascii="Times New Roman" w:hAnsi="Times New Roman" w:cs="Times New Roman"/>
          <w:b/>
          <w:sz w:val="24"/>
          <w:szCs w:val="24"/>
        </w:rPr>
        <w:t>4 500,00 лв</w:t>
      </w:r>
      <w:r w:rsidRPr="001935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58D" w:rsidRPr="0019358D" w:rsidRDefault="0019358D" w:rsidP="0019358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8D">
        <w:rPr>
          <w:rFonts w:ascii="Times New Roman" w:hAnsi="Times New Roman" w:cs="Times New Roman"/>
          <w:sz w:val="24"/>
          <w:szCs w:val="24"/>
        </w:rPr>
        <w:t xml:space="preserve">На проекта, класиран на второ място „История и култура без граници“ да бъде предложено </w:t>
      </w:r>
      <w:r w:rsidRPr="0019358D">
        <w:rPr>
          <w:rFonts w:ascii="Times New Roman" w:hAnsi="Times New Roman" w:cs="Times New Roman"/>
          <w:b/>
          <w:sz w:val="24"/>
          <w:szCs w:val="24"/>
        </w:rPr>
        <w:t>частично финансиране до размера на остатъка по този компонент, а именно 3 174,00 лв.</w:t>
      </w:r>
    </w:p>
    <w:p w:rsidR="0019358D" w:rsidRPr="0019358D" w:rsidRDefault="0019358D" w:rsidP="001935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58D">
        <w:rPr>
          <w:rFonts w:ascii="Times New Roman" w:hAnsi="Times New Roman" w:cs="Times New Roman"/>
          <w:sz w:val="24"/>
          <w:szCs w:val="24"/>
        </w:rPr>
        <w:t xml:space="preserve"> При отказ на кандидата, същият си запазва правото на пълно финансиране, ако по Компонент 2 бъдат акумулирани средства, съгласно т.2 от Решение № 582, взето с Протокол № 24 от 19.12.2022 г. преди началото на проекта.</w:t>
      </w:r>
    </w:p>
    <w:sectPr w:rsidR="0019358D" w:rsidRPr="0019358D" w:rsidSect="0019358D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2"/>
    <w:rsid w:val="000C480E"/>
    <w:rsid w:val="00173FD1"/>
    <w:rsid w:val="0019358D"/>
    <w:rsid w:val="00286DDB"/>
    <w:rsid w:val="003A280B"/>
    <w:rsid w:val="00645F60"/>
    <w:rsid w:val="007171B2"/>
    <w:rsid w:val="00BB4CFF"/>
    <w:rsid w:val="00C9552E"/>
    <w:rsid w:val="00CC2D75"/>
    <w:rsid w:val="00E259A4"/>
    <w:rsid w:val="00E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8E86"/>
  <w15:chartTrackingRefBased/>
  <w15:docId w15:val="{3213FDFF-3C03-4D9F-9A48-28CF7C6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uiPriority w:val="59"/>
    <w:rsid w:val="00BB4CF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286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13</cp:revision>
  <dcterms:created xsi:type="dcterms:W3CDTF">2021-04-15T13:30:00Z</dcterms:created>
  <dcterms:modified xsi:type="dcterms:W3CDTF">2023-03-14T13:09:00Z</dcterms:modified>
</cp:coreProperties>
</file>