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A" w:rsidRPr="004879DA" w:rsidRDefault="004879DA" w:rsidP="004879DA">
      <w:pPr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ОБЩЕСТВЕНО ОБСЪЖДАНЕ НА КОНЦЕПЦИЯ ЗА ИНТЕГРИРАНИ ТЕРИТОРИАЛНИ ИНВЕСТИЦИИ (КИТИ) № BG16FFPR003-2.001-0059, </w:t>
      </w: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С НАИМЕНОВАНИЕ </w:t>
      </w: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„ПО ПЪТЯ НА АНТИЧНОСТТА“ - ИНТЕГРИРАН ТЕРИТОРИАЛЕН ТУРИСТИЧЕСКИ ПРОДУКТ/МАРШРУТ, СВЪРЗВАЩ АНТИЧНОТО КУЛТУРНО НАСЛЕДСТВО НА ТЕРИТОРИЯТА НА ЮЖЕН ЦЕНТРАЛЕН РЕГИОН И ЮГОИЗТОЧЕН РЕГИОН</w:t>
      </w:r>
    </w:p>
    <w:p w:rsidR="004879DA" w:rsidRPr="004879DA" w:rsidRDefault="004879DA" w:rsidP="004879DA">
      <w:pPr>
        <w:spacing w:after="160" w:line="259" w:lineRule="auto"/>
        <w:ind w:firstLine="709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>Публичните консултации с широката общественост за преминалата административно съответствие и допустимост Концепция за интегрирано териториално развитие (КИТИ) № BG16FFPR003-2.001-0059, с наименование „ПО ПЪТЯ НА АНТИЧНОСТТА“ - ИНТЕГРИРАН ТЕРИТОРИАЛЕН ТУРИСТИЧЕСКИ ПРОДУКТ/МАРШРУТ, СВЪРЗВАЩ АНТИЧНОТО КУЛТУРНО НАСЛЕДСТВО НА ТЕРИТОРИЯТА НА ЮЖЕН ЦЕНТРАЛЕН РЕГИОН И ЮГОИЗТОЧЕН РЕГИОН, ще се  проведат както следва:</w:t>
      </w: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 </w:t>
      </w:r>
    </w:p>
    <w:p w:rsidR="004879DA" w:rsidRPr="004879DA" w:rsidRDefault="004879DA" w:rsidP="004879DA">
      <w:pPr>
        <w:spacing w:after="160" w:line="259" w:lineRule="auto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- На  12.03.2024 г. от 10:00 ч., в гр. Пловдив, голяма зала на Дом на културата „Борис Христов“, ул. „</w:t>
      </w:r>
      <w:proofErr w:type="spellStart"/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Гладстон</w:t>
      </w:r>
      <w:proofErr w:type="spellEnd"/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“ 15</w:t>
      </w:r>
    </w:p>
    <w:p w:rsidR="004879DA" w:rsidRPr="004879DA" w:rsidRDefault="004879DA" w:rsidP="004879DA">
      <w:pPr>
        <w:spacing w:after="160" w:line="259" w:lineRule="auto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- На 21.03.2024 г. от 10:00 ч., в гр. Хисаря, зала в община Хисаря, ул. „Генерал </w:t>
      </w:r>
      <w:proofErr w:type="spellStart"/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Гурко</w:t>
      </w:r>
      <w:proofErr w:type="spellEnd"/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“ 14</w:t>
      </w:r>
    </w:p>
    <w:p w:rsidR="004879DA" w:rsidRPr="004879DA" w:rsidRDefault="004879DA" w:rsidP="004879DA">
      <w:pPr>
        <w:spacing w:after="160" w:line="259" w:lineRule="auto"/>
        <w:ind w:firstLine="708"/>
        <w:jc w:val="both"/>
        <w:rPr>
          <w:rFonts w:ascii="Calibri" w:eastAsia="Calibri" w:hAnsi="Calibri"/>
          <w:b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 xml:space="preserve">Кратко резюме на концепцията: </w:t>
      </w:r>
    </w:p>
    <w:p w:rsidR="004879DA" w:rsidRPr="004879DA" w:rsidRDefault="004879DA" w:rsidP="004879DA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Настоящата Концепция за ИТИ има за цел да се оползотвори оптимално местния потенциал и да повиши качеството на човешкия капитал чрез насърчаване на партньорството и сътрудничеството между общините Пловдив, Стара Загора и Хисаря и заинтересовани страни. В нея са интегрирани взаимосвързани, допълващи и </w:t>
      </w:r>
      <w:proofErr w:type="spellStart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>надграждащи</w:t>
      </w:r>
      <w:proofErr w:type="spellEnd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 се помежду си инфраструктурни интервенции, като същевременно се комбинират с подходящи меки мерки в секторите туризъм и образование.</w:t>
      </w:r>
    </w:p>
    <w:p w:rsidR="004879DA" w:rsidRPr="004879DA" w:rsidRDefault="004879DA" w:rsidP="004879DA">
      <w:pPr>
        <w:spacing w:after="160" w:line="259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КИТИ "По пътя на Античността" е насочена към създаването на интегриран териториален туристически маршрут, свързващ античното културно наследство на територията на ЮЦР и ЮИР и е разработена от общините Пловдив, Стара Загора и Хисаря. Като партньори са привлечени и Организация за управление на Тракийски туристически район /ОУТТР/, Сдружение БГ Бъди активен, ПГ „Проф. д-р А. </w:t>
      </w:r>
      <w:proofErr w:type="spellStart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>Златаров</w:t>
      </w:r>
      <w:proofErr w:type="spellEnd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“ – Пловдив, СУ „Хр.Смирненски“-Хисаря и ПГОХ „Р. Княгиня “ – Ст. Загора. </w:t>
      </w:r>
    </w:p>
    <w:p w:rsidR="004879DA" w:rsidRPr="004879DA" w:rsidRDefault="004879DA" w:rsidP="004879DA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bookmarkStart w:id="0" w:name="_GoBack"/>
      <w:bookmarkEnd w:id="0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Концепцията съдържа проектни идеи, които се финансират от повече от една програма, </w:t>
      </w:r>
      <w:proofErr w:type="spellStart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>съфинансирана</w:t>
      </w:r>
      <w:proofErr w:type="spellEnd"/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 от ЕФСУ: </w:t>
      </w:r>
    </w:p>
    <w:p w:rsidR="004879DA" w:rsidRPr="004879DA" w:rsidRDefault="004879DA" w:rsidP="004879DA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ab/>
        <w:t>- Програма "Развитие на регионите" 2021 - 2027 - 5 проектни идеи;</w:t>
      </w:r>
    </w:p>
    <w:p w:rsidR="004879DA" w:rsidRPr="004879DA" w:rsidRDefault="004879DA" w:rsidP="004879DA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ab/>
        <w:t>- Програма "Образование" 2021 - 2027 - 2 проектни идеи;</w:t>
      </w:r>
    </w:p>
    <w:p w:rsidR="004879DA" w:rsidRPr="004879DA" w:rsidRDefault="004879DA" w:rsidP="004879DA">
      <w:pPr>
        <w:spacing w:line="259" w:lineRule="auto"/>
        <w:ind w:firstLine="709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</w:p>
    <w:p w:rsidR="004879DA" w:rsidRPr="004879DA" w:rsidRDefault="004879DA" w:rsidP="004879DA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резюме и презентация на концепцията:</w:t>
      </w: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9" w:history="1">
        <w:r w:rsidRPr="004879DA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https://www.eufunds.bg/bg/node/14963</w:t>
        </w:r>
      </w:hyperlink>
    </w:p>
    <w:p w:rsidR="004879DA" w:rsidRPr="004879DA" w:rsidRDefault="004879DA" w:rsidP="004879DA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b/>
          <w:snapToGrid/>
          <w:sz w:val="22"/>
          <w:szCs w:val="22"/>
          <w:lang w:val="bg-BG"/>
        </w:rPr>
        <w:t>Линк към анкета:</w:t>
      </w: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 </w:t>
      </w:r>
      <w:hyperlink r:id="rId10" w:history="1">
        <w:r w:rsidRPr="004879DA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https://forms.gle/S1dCQ5rA2zYn21Xf6</w:t>
        </w:r>
      </w:hyperlink>
    </w:p>
    <w:p w:rsidR="004879DA" w:rsidRPr="004879DA" w:rsidRDefault="004879DA" w:rsidP="004879DA">
      <w:pPr>
        <w:spacing w:after="160" w:line="259" w:lineRule="auto"/>
        <w:jc w:val="both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 xml:space="preserve">Всяко заинтересовано лице или страна, може да направи препоръки или възражения, по отношение на предложената концепция като попълни анкетата или като ги изпрати на електронната поща на ОИЦ: </w:t>
      </w:r>
      <w:hyperlink r:id="rId11" w:history="1">
        <w:r w:rsidRPr="004879DA">
          <w:rPr>
            <w:rFonts w:ascii="Calibri" w:eastAsia="Calibri" w:hAnsi="Calibri"/>
            <w:snapToGrid/>
            <w:color w:val="0563C1"/>
            <w:sz w:val="22"/>
            <w:szCs w:val="22"/>
            <w:u w:val="single"/>
            <w:lang w:val="bg-BG"/>
          </w:rPr>
          <w:t>oic@plovdiv.bg</w:t>
        </w:r>
      </w:hyperlink>
      <w:r w:rsidRPr="004879DA">
        <w:rPr>
          <w:rFonts w:ascii="Calibri" w:eastAsia="Calibri" w:hAnsi="Calibri"/>
          <w:snapToGrid/>
          <w:sz w:val="22"/>
          <w:szCs w:val="22"/>
          <w:lang w:val="bg-BG"/>
        </w:rPr>
        <w:t>.</w:t>
      </w:r>
    </w:p>
    <w:p w:rsidR="004879DA" w:rsidRPr="004879DA" w:rsidRDefault="004879DA" w:rsidP="004879DA">
      <w:pPr>
        <w:spacing w:after="160" w:line="259" w:lineRule="auto"/>
        <w:rPr>
          <w:rFonts w:ascii="Calibri" w:eastAsia="Calibri" w:hAnsi="Calibri"/>
          <w:snapToGrid/>
          <w:sz w:val="22"/>
          <w:szCs w:val="22"/>
          <w:lang w:val="bg-BG"/>
        </w:rPr>
      </w:pPr>
      <w:r w:rsidRPr="004879DA">
        <w:rPr>
          <w:rFonts w:ascii="Calibri" w:eastAsia="Calibri" w:hAnsi="Calibri"/>
          <w:snapToGrid/>
          <w:sz w:val="22"/>
          <w:szCs w:val="22"/>
          <w:lang w:val="bg-BG"/>
        </w:rPr>
        <w:t>При необходимост от допълнителна информация можете да се свързвате с експерти от  ОИЦ – Пловдив, като част от Звеното за публични консултации към Регионалния съвет за развитие (РСР) на Южен централен регион (ЮЦР) на телефон: 032/262 000.</w:t>
      </w:r>
    </w:p>
    <w:p w:rsidR="004879DA" w:rsidRDefault="004879DA" w:rsidP="002A7FBF">
      <w:pPr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  <w:lang w:val="bg-BG"/>
        </w:rPr>
      </w:pPr>
    </w:p>
    <w:sectPr w:rsidR="004879DA" w:rsidSect="00120FFE">
      <w:headerReference w:type="default" r:id="rId12"/>
      <w:footerReference w:type="default" r:id="rId13"/>
      <w:pgSz w:w="11906" w:h="16838"/>
      <w:pgMar w:top="142" w:right="991" w:bottom="709" w:left="1134" w:header="1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5F" w:rsidRDefault="0068535F">
      <w:r>
        <w:separator/>
      </w:r>
    </w:p>
  </w:endnote>
  <w:endnote w:type="continuationSeparator" w:id="0">
    <w:p w:rsidR="0068535F" w:rsidRDefault="006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5" w:rsidRDefault="00D72105"/>
  <w:tbl>
    <w:tblPr>
      <w:tblW w:w="10867" w:type="dxa"/>
      <w:jc w:val="center"/>
      <w:tblInd w:w="-332" w:type="dxa"/>
      <w:tblLook w:val="04A0" w:firstRow="1" w:lastRow="0" w:firstColumn="1" w:lastColumn="0" w:noHBand="0" w:noVBand="1"/>
    </w:tblPr>
    <w:tblGrid>
      <w:gridCol w:w="3662"/>
      <w:gridCol w:w="4430"/>
      <w:gridCol w:w="2775"/>
    </w:tblGrid>
    <w:tr w:rsidR="003B18F2" w:rsidRPr="00894F94" w:rsidTr="00D72105">
      <w:trPr>
        <w:trHeight w:val="1070"/>
        <w:jc w:val="center"/>
      </w:trPr>
      <w:tc>
        <w:tcPr>
          <w:tcW w:w="3662" w:type="dxa"/>
        </w:tcPr>
        <w:p w:rsidR="003B18F2" w:rsidRPr="00894F94" w:rsidRDefault="00D72105" w:rsidP="00B34519">
          <w:pPr>
            <w:tabs>
              <w:tab w:val="left" w:pos="2085"/>
            </w:tabs>
            <w:ind w:right="20"/>
            <w:jc w:val="center"/>
            <w:rPr>
              <w:snapToGrid/>
              <w:szCs w:val="24"/>
              <w:lang w:val="bg-BG" w:eastAsia="bg-BG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463FE698" wp14:editId="1C7E32BB">
                <wp:extent cx="2122097" cy="517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599" cy="5169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B18F2" w:rsidRPr="001F211E" w:rsidRDefault="003B18F2" w:rsidP="006857BE">
          <w:pPr>
            <w:ind w:right="360"/>
            <w:jc w:val="center"/>
            <w:rPr>
              <w:rStyle w:val="Hyperlink"/>
              <w:rFonts w:ascii="Calibri" w:eastAsia="Microsoft Sans Serif" w:hAnsi="Calibri"/>
              <w:b/>
              <w:i/>
              <w:spacing w:val="2"/>
              <w:sz w:val="16"/>
              <w:szCs w:val="14"/>
              <w:lang w:val="bg-BG"/>
            </w:rPr>
          </w:pPr>
          <w:r>
            <w:rPr>
              <w:rFonts w:ascii="Calibri" w:hAnsi="Calibri"/>
              <w:sz w:val="28"/>
              <w:lang w:val="bg-BG"/>
            </w:rPr>
            <w:t xml:space="preserve">     </w:t>
          </w:r>
          <w:hyperlink r:id="rId2" w:history="1">
            <w:r w:rsidRPr="000F6ECA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en-US"/>
              </w:rPr>
              <w:t>www</w:t>
            </w:r>
            <w:r w:rsidRPr="001F211E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bg-BG"/>
              </w:rPr>
              <w:t>.</w:t>
            </w:r>
            <w:proofErr w:type="spellStart"/>
            <w:r w:rsidRPr="000F6ECA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en-US"/>
              </w:rPr>
              <w:t>eufunds</w:t>
            </w:r>
            <w:proofErr w:type="spellEnd"/>
            <w:r w:rsidRPr="001F211E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bg-BG"/>
              </w:rPr>
              <w:t>.</w:t>
            </w:r>
            <w:proofErr w:type="spellStart"/>
            <w:r w:rsidRPr="000F6ECA">
              <w:rPr>
                <w:rStyle w:val="Hyperlink"/>
                <w:rFonts w:ascii="Calibri" w:eastAsia="Microsoft Sans Serif" w:hAnsi="Calibri"/>
                <w:b/>
                <w:i/>
                <w:spacing w:val="2"/>
                <w:sz w:val="16"/>
                <w:szCs w:val="14"/>
                <w:lang w:val="en-US"/>
              </w:rPr>
              <w:t>bg</w:t>
            </w:r>
            <w:proofErr w:type="spellEnd"/>
          </w:hyperlink>
        </w:p>
        <w:p w:rsidR="003B18F2" w:rsidRPr="00BC6BAD" w:rsidRDefault="003B18F2" w:rsidP="006857BE">
          <w:pPr>
            <w:ind w:right="360"/>
            <w:jc w:val="center"/>
            <w:rPr>
              <w:rStyle w:val="6"/>
              <w:rFonts w:ascii="Calibri" w:hAnsi="Calibri"/>
              <w:b/>
              <w:i/>
              <w:sz w:val="4"/>
              <w:szCs w:val="4"/>
            </w:rPr>
          </w:pPr>
        </w:p>
        <w:p w:rsidR="003B18F2" w:rsidRPr="001F211E" w:rsidRDefault="00D72105" w:rsidP="002B1427">
          <w:pPr>
            <w:jc w:val="center"/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</w:pPr>
          <w:r w:rsidRPr="00D72105">
            <w:rPr>
              <w:rFonts w:ascii="Calibri" w:hAnsi="Calibri" w:cs="Calibri"/>
              <w:b/>
              <w:bCs/>
              <w:i/>
              <w:snapToGrid/>
              <w:sz w:val="16"/>
              <w:szCs w:val="16"/>
              <w:lang w:val="bg-BG" w:eastAsia="bg-BG"/>
            </w:rPr>
            <w:t>Проект „Ефективно функциониране на ОИЦ - Пловдив през периода 2024 - 2029 г." се осъществява с финансовата подкрепа на Програма "Техническа помощ"</w:t>
          </w:r>
        </w:p>
      </w:tc>
      <w:tc>
        <w:tcPr>
          <w:tcW w:w="2775" w:type="dxa"/>
        </w:tcPr>
        <w:p w:rsidR="003B18F2" w:rsidRPr="00894F94" w:rsidRDefault="00D72105" w:rsidP="00894F94">
          <w:pPr>
            <w:jc w:val="center"/>
            <w:rPr>
              <w:snapToGrid/>
              <w:sz w:val="2"/>
              <w:szCs w:val="2"/>
              <w:lang w:val="bg-BG" w:eastAsia="bg-BG"/>
            </w:rPr>
          </w:pPr>
          <w:r>
            <w:rPr>
              <w:noProof/>
              <w:snapToGrid/>
              <w:sz w:val="2"/>
              <w:szCs w:val="2"/>
              <w:lang w:val="en-US"/>
            </w:rPr>
            <w:drawing>
              <wp:inline distT="0" distB="0" distL="0" distR="0" wp14:anchorId="306CFDC9" wp14:editId="6050D74B">
                <wp:extent cx="1561381" cy="553794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645" cy="554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B18F2" w:rsidRDefault="003B18F2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038D5" wp14:editId="3E70FC06">
              <wp:simplePos x="0" y="0"/>
              <wp:positionH relativeFrom="column">
                <wp:posOffset>1371600</wp:posOffset>
              </wp:positionH>
              <wp:positionV relativeFrom="paragraph">
                <wp:posOffset>518795</wp:posOffset>
              </wp:positionV>
              <wp:extent cx="3771900" cy="571500"/>
              <wp:effectExtent l="0" t="4445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8F2" w:rsidRPr="0087128C" w:rsidRDefault="003B18F2" w:rsidP="00B65B4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8pt;margin-top:40.8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mD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" filled="f" stroked="f">
              <v:textbox>
                <w:txbxContent>
                  <w:p w:rsidR="003B18F2" w:rsidRPr="0087128C" w:rsidRDefault="003B18F2" w:rsidP="00B65B4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5F" w:rsidRDefault="0068535F">
      <w:r>
        <w:separator/>
      </w:r>
    </w:p>
  </w:footnote>
  <w:footnote w:type="continuationSeparator" w:id="0">
    <w:p w:rsidR="0068535F" w:rsidRDefault="0068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F2" w:rsidRDefault="003B18F2" w:rsidP="0069686B">
    <w:pPr>
      <w:pStyle w:val="Header"/>
      <w:jc w:val="right"/>
    </w:pPr>
    <w:r>
      <w:rPr>
        <w:noProof/>
        <w:snapToGrid/>
        <w:lang w:val="en-US"/>
      </w:rPr>
      <w:drawing>
        <wp:inline distT="0" distB="0" distL="0" distR="0" wp14:anchorId="274D0BF1" wp14:editId="51CFD6FE">
          <wp:extent cx="1483995" cy="905510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F2" w:rsidRDefault="003B18F2" w:rsidP="00657E9A">
    <w:pPr>
      <w:pStyle w:val="Header"/>
      <w:rPr>
        <w:rFonts w:ascii="Calibri" w:hAnsi="Calibri"/>
        <w:b/>
        <w:i/>
        <w:sz w:val="20"/>
        <w:lang w:val="bg-BG"/>
      </w:rPr>
    </w:pPr>
    <w:r>
      <w:rPr>
        <w:rFonts w:ascii="Calibri" w:hAnsi="Calibri"/>
        <w:b/>
        <w:i/>
        <w:sz w:val="20"/>
      </w:rPr>
      <w:tab/>
      <w:t xml:space="preserve">                  </w:t>
    </w:r>
    <w:r w:rsidRPr="002201BC">
      <w:rPr>
        <w:rFonts w:ascii="Calibri" w:hAnsi="Calibri"/>
        <w:b/>
        <w:i/>
        <w:sz w:val="20"/>
      </w:rPr>
      <w:t>ОБЛАСТЕН ИНФОРМАЦИОНЕН ЦЕНТЪР</w:t>
    </w:r>
    <w:r>
      <w:rPr>
        <w:rFonts w:ascii="Calibri" w:hAnsi="Calibri"/>
        <w:b/>
        <w:i/>
        <w:sz w:val="20"/>
        <w:lang w:val="bg-BG"/>
      </w:rPr>
      <w:t xml:space="preserve"> </w:t>
    </w:r>
    <w:r w:rsidR="00D72105">
      <w:rPr>
        <w:rFonts w:ascii="Calibri" w:hAnsi="Calibri"/>
        <w:b/>
        <w:i/>
        <w:sz w:val="20"/>
        <w:lang w:val="bg-BG"/>
      </w:rPr>
      <w:t>–</w:t>
    </w:r>
    <w:r>
      <w:rPr>
        <w:rFonts w:ascii="Calibri" w:hAnsi="Calibri"/>
        <w:b/>
        <w:i/>
        <w:sz w:val="20"/>
        <w:lang w:val="bg-BG"/>
      </w:rPr>
      <w:t xml:space="preserve"> </w:t>
    </w:r>
    <w:r>
      <w:rPr>
        <w:rFonts w:ascii="Calibri" w:hAnsi="Calibri"/>
        <w:b/>
        <w:i/>
        <w:sz w:val="20"/>
      </w:rPr>
      <w:t>ПЛОВДИВ</w:t>
    </w:r>
  </w:p>
  <w:p w:rsidR="00D72105" w:rsidRPr="00D72105" w:rsidRDefault="00D72105" w:rsidP="00657E9A">
    <w:pPr>
      <w:pStyle w:val="Header"/>
      <w:rPr>
        <w:rFonts w:ascii="Calibri" w:hAnsi="Calibri"/>
        <w:b/>
        <w:i/>
        <w:sz w:val="20"/>
        <w:lang w:val="bg-BG"/>
      </w:rPr>
    </w:pPr>
    <w:r w:rsidRPr="00D72105">
      <w:rPr>
        <w:rFonts w:ascii="Calibri" w:hAnsi="Calibri"/>
        <w:b/>
        <w:i/>
        <w:sz w:val="20"/>
        <w:lang w:val="bg-BG"/>
      </w:rPr>
      <w:t>ЗВЕНО ЗА ПУБЛИЧНИ КОНСУЛТАЦИИ КЪМ РЕГИОНАЛЕН СЪВЕТ ЗА РАЗВИТИЕ НА ЮЖЕН ЦЕНТРАЛЕН РЕГИОН</w:t>
    </w:r>
  </w:p>
  <w:p w:rsidR="003B18F2" w:rsidRPr="00D72105" w:rsidRDefault="003B18F2" w:rsidP="00657E9A">
    <w:pPr>
      <w:pStyle w:val="Header"/>
      <w:pBdr>
        <w:bottom w:val="single" w:sz="6" w:space="1" w:color="auto"/>
      </w:pBdr>
      <w:rPr>
        <w:rFonts w:ascii="Calibri" w:hAnsi="Calibri"/>
        <w:b/>
        <w:i/>
        <w:sz w:val="2"/>
        <w:szCs w:val="2"/>
        <w:lang w:val="bg-BG"/>
      </w:rPr>
    </w:pPr>
  </w:p>
  <w:p w:rsidR="003B18F2" w:rsidRPr="0069686B" w:rsidRDefault="003B18F2" w:rsidP="0069686B">
    <w:pPr>
      <w:pStyle w:val="Header"/>
      <w:jc w:val="right"/>
      <w:rPr>
        <w:b/>
        <w:sz w:val="20"/>
      </w:rPr>
    </w:pPr>
    <w:r>
      <w:rPr>
        <w:b/>
        <w:noProof/>
        <w:snapToGrid/>
        <w:sz w:val="20"/>
        <w:lang w:val="en-US"/>
      </w:rPr>
      <w:drawing>
        <wp:anchor distT="0" distB="0" distL="114300" distR="114300" simplePos="0" relativeHeight="251656704" behindDoc="1" locked="0" layoutInCell="1" allowOverlap="1" wp14:anchorId="2D77C230" wp14:editId="66618533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C0E3173"/>
    <w:multiLevelType w:val="hybridMultilevel"/>
    <w:tmpl w:val="A3A8F8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1E3A"/>
    <w:multiLevelType w:val="multilevel"/>
    <w:tmpl w:val="3AD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11FD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6C3615"/>
    <w:multiLevelType w:val="hybridMultilevel"/>
    <w:tmpl w:val="91E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2C8"/>
    <w:multiLevelType w:val="hybridMultilevel"/>
    <w:tmpl w:val="A5A4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3060"/>
    <w:multiLevelType w:val="hybridMultilevel"/>
    <w:tmpl w:val="035053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82D14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21746"/>
    <w:multiLevelType w:val="hybridMultilevel"/>
    <w:tmpl w:val="14926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C2634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0">
    <w:nsid w:val="4F3147DE"/>
    <w:multiLevelType w:val="hybridMultilevel"/>
    <w:tmpl w:val="C83E67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E4052"/>
    <w:multiLevelType w:val="hybridMultilevel"/>
    <w:tmpl w:val="26142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E423F"/>
    <w:multiLevelType w:val="hybridMultilevel"/>
    <w:tmpl w:val="8CEEF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B1C23"/>
    <w:multiLevelType w:val="multilevel"/>
    <w:tmpl w:val="3D5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0088D"/>
    <w:rsid w:val="00004D93"/>
    <w:rsid w:val="00015B61"/>
    <w:rsid w:val="0002253B"/>
    <w:rsid w:val="00027BDE"/>
    <w:rsid w:val="00030771"/>
    <w:rsid w:val="0004599C"/>
    <w:rsid w:val="00047A8A"/>
    <w:rsid w:val="00047D5B"/>
    <w:rsid w:val="000511C2"/>
    <w:rsid w:val="000559FB"/>
    <w:rsid w:val="000625A1"/>
    <w:rsid w:val="000640DB"/>
    <w:rsid w:val="00064DDA"/>
    <w:rsid w:val="0007143F"/>
    <w:rsid w:val="00073B25"/>
    <w:rsid w:val="000743A8"/>
    <w:rsid w:val="0007545C"/>
    <w:rsid w:val="000814DF"/>
    <w:rsid w:val="0008380B"/>
    <w:rsid w:val="0008516D"/>
    <w:rsid w:val="000916BF"/>
    <w:rsid w:val="000945F2"/>
    <w:rsid w:val="000A2D6C"/>
    <w:rsid w:val="000A70ED"/>
    <w:rsid w:val="000B2D87"/>
    <w:rsid w:val="000B46C3"/>
    <w:rsid w:val="000C03C6"/>
    <w:rsid w:val="000C2053"/>
    <w:rsid w:val="000C61A5"/>
    <w:rsid w:val="000D242A"/>
    <w:rsid w:val="000D4AA6"/>
    <w:rsid w:val="000D4B77"/>
    <w:rsid w:val="000E6CAC"/>
    <w:rsid w:val="000E7308"/>
    <w:rsid w:val="000F1AE8"/>
    <w:rsid w:val="000F1D75"/>
    <w:rsid w:val="000F6ECA"/>
    <w:rsid w:val="00100B9B"/>
    <w:rsid w:val="001047BB"/>
    <w:rsid w:val="00110A40"/>
    <w:rsid w:val="0011597E"/>
    <w:rsid w:val="001173DD"/>
    <w:rsid w:val="00117D1E"/>
    <w:rsid w:val="00120FFE"/>
    <w:rsid w:val="00121A9E"/>
    <w:rsid w:val="00124644"/>
    <w:rsid w:val="00124F38"/>
    <w:rsid w:val="00127655"/>
    <w:rsid w:val="00130616"/>
    <w:rsid w:val="00130E62"/>
    <w:rsid w:val="001319FD"/>
    <w:rsid w:val="00131A60"/>
    <w:rsid w:val="0013444B"/>
    <w:rsid w:val="00136310"/>
    <w:rsid w:val="0014380A"/>
    <w:rsid w:val="00144C1A"/>
    <w:rsid w:val="00144F78"/>
    <w:rsid w:val="001469AE"/>
    <w:rsid w:val="00147045"/>
    <w:rsid w:val="00153837"/>
    <w:rsid w:val="001571F3"/>
    <w:rsid w:val="0016207E"/>
    <w:rsid w:val="001634A5"/>
    <w:rsid w:val="001659C5"/>
    <w:rsid w:val="001705B5"/>
    <w:rsid w:val="001714F7"/>
    <w:rsid w:val="00175E36"/>
    <w:rsid w:val="00186AA5"/>
    <w:rsid w:val="00196AB5"/>
    <w:rsid w:val="001A06E9"/>
    <w:rsid w:val="001A6CE5"/>
    <w:rsid w:val="001A71D7"/>
    <w:rsid w:val="001A7275"/>
    <w:rsid w:val="001B073B"/>
    <w:rsid w:val="001B7BAE"/>
    <w:rsid w:val="001C2B1E"/>
    <w:rsid w:val="001D0231"/>
    <w:rsid w:val="001E55A1"/>
    <w:rsid w:val="001E707B"/>
    <w:rsid w:val="001F211E"/>
    <w:rsid w:val="001F2422"/>
    <w:rsid w:val="00200802"/>
    <w:rsid w:val="002020F5"/>
    <w:rsid w:val="00206DF5"/>
    <w:rsid w:val="00210451"/>
    <w:rsid w:val="00210B59"/>
    <w:rsid w:val="00211D3B"/>
    <w:rsid w:val="0021263B"/>
    <w:rsid w:val="002201BC"/>
    <w:rsid w:val="00221BBF"/>
    <w:rsid w:val="00224B34"/>
    <w:rsid w:val="00227D59"/>
    <w:rsid w:val="00241BB8"/>
    <w:rsid w:val="00252044"/>
    <w:rsid w:val="0025473D"/>
    <w:rsid w:val="0025714D"/>
    <w:rsid w:val="002672F0"/>
    <w:rsid w:val="00270CD4"/>
    <w:rsid w:val="00273185"/>
    <w:rsid w:val="0027376F"/>
    <w:rsid w:val="00276B8A"/>
    <w:rsid w:val="002804C9"/>
    <w:rsid w:val="00281C22"/>
    <w:rsid w:val="0028329B"/>
    <w:rsid w:val="00283D48"/>
    <w:rsid w:val="002866ED"/>
    <w:rsid w:val="00293EA7"/>
    <w:rsid w:val="00297B14"/>
    <w:rsid w:val="002A01B0"/>
    <w:rsid w:val="002A43FB"/>
    <w:rsid w:val="002A71F7"/>
    <w:rsid w:val="002A7FBF"/>
    <w:rsid w:val="002B1427"/>
    <w:rsid w:val="002B4F11"/>
    <w:rsid w:val="002C2130"/>
    <w:rsid w:val="002C3A83"/>
    <w:rsid w:val="002D1F74"/>
    <w:rsid w:val="002E573E"/>
    <w:rsid w:val="002E72E0"/>
    <w:rsid w:val="002E72EF"/>
    <w:rsid w:val="002F3888"/>
    <w:rsid w:val="00302B88"/>
    <w:rsid w:val="00307B60"/>
    <w:rsid w:val="00311FB8"/>
    <w:rsid w:val="003146BB"/>
    <w:rsid w:val="00316478"/>
    <w:rsid w:val="00320E78"/>
    <w:rsid w:val="00326D84"/>
    <w:rsid w:val="003359E9"/>
    <w:rsid w:val="003454D5"/>
    <w:rsid w:val="00347620"/>
    <w:rsid w:val="00354439"/>
    <w:rsid w:val="00354D6E"/>
    <w:rsid w:val="0035600D"/>
    <w:rsid w:val="0036089C"/>
    <w:rsid w:val="0036500A"/>
    <w:rsid w:val="00366006"/>
    <w:rsid w:val="00366B79"/>
    <w:rsid w:val="00374081"/>
    <w:rsid w:val="00374641"/>
    <w:rsid w:val="00376538"/>
    <w:rsid w:val="003772C4"/>
    <w:rsid w:val="003835B3"/>
    <w:rsid w:val="00383C28"/>
    <w:rsid w:val="00387633"/>
    <w:rsid w:val="00391E9D"/>
    <w:rsid w:val="003976E1"/>
    <w:rsid w:val="00397A22"/>
    <w:rsid w:val="003A0BFA"/>
    <w:rsid w:val="003A6C19"/>
    <w:rsid w:val="003B18F2"/>
    <w:rsid w:val="003B5AC8"/>
    <w:rsid w:val="003C7CF8"/>
    <w:rsid w:val="003C7D61"/>
    <w:rsid w:val="003D2CD4"/>
    <w:rsid w:val="003E22B1"/>
    <w:rsid w:val="003E76E1"/>
    <w:rsid w:val="003E7E6A"/>
    <w:rsid w:val="003F37F9"/>
    <w:rsid w:val="00403D34"/>
    <w:rsid w:val="00404A81"/>
    <w:rsid w:val="00420AE6"/>
    <w:rsid w:val="004213D0"/>
    <w:rsid w:val="00422788"/>
    <w:rsid w:val="00423EB1"/>
    <w:rsid w:val="004265AF"/>
    <w:rsid w:val="0043018D"/>
    <w:rsid w:val="00440C7F"/>
    <w:rsid w:val="0044368C"/>
    <w:rsid w:val="004558BC"/>
    <w:rsid w:val="00461845"/>
    <w:rsid w:val="004621A4"/>
    <w:rsid w:val="004625E5"/>
    <w:rsid w:val="00462CC1"/>
    <w:rsid w:val="0046338D"/>
    <w:rsid w:val="00463E5E"/>
    <w:rsid w:val="00471F6D"/>
    <w:rsid w:val="0047614C"/>
    <w:rsid w:val="004764B2"/>
    <w:rsid w:val="00476D53"/>
    <w:rsid w:val="00477E27"/>
    <w:rsid w:val="00484586"/>
    <w:rsid w:val="004879DA"/>
    <w:rsid w:val="00492760"/>
    <w:rsid w:val="00493106"/>
    <w:rsid w:val="004935FB"/>
    <w:rsid w:val="004975DF"/>
    <w:rsid w:val="004A28E0"/>
    <w:rsid w:val="004A3150"/>
    <w:rsid w:val="004B4E4C"/>
    <w:rsid w:val="004B5464"/>
    <w:rsid w:val="004B58BB"/>
    <w:rsid w:val="004C16B9"/>
    <w:rsid w:val="004D2C46"/>
    <w:rsid w:val="004D320B"/>
    <w:rsid w:val="004D4320"/>
    <w:rsid w:val="004D55D8"/>
    <w:rsid w:val="004E04A7"/>
    <w:rsid w:val="004E2819"/>
    <w:rsid w:val="004F2E1E"/>
    <w:rsid w:val="005022F4"/>
    <w:rsid w:val="00502612"/>
    <w:rsid w:val="00502ACE"/>
    <w:rsid w:val="00503E7A"/>
    <w:rsid w:val="00510FAB"/>
    <w:rsid w:val="00511F8A"/>
    <w:rsid w:val="00527AF8"/>
    <w:rsid w:val="00546CB3"/>
    <w:rsid w:val="00547936"/>
    <w:rsid w:val="00551A09"/>
    <w:rsid w:val="00552F06"/>
    <w:rsid w:val="00553874"/>
    <w:rsid w:val="00560990"/>
    <w:rsid w:val="0056253F"/>
    <w:rsid w:val="00566CBC"/>
    <w:rsid w:val="00567470"/>
    <w:rsid w:val="005674F7"/>
    <w:rsid w:val="00570574"/>
    <w:rsid w:val="005718D6"/>
    <w:rsid w:val="005719BF"/>
    <w:rsid w:val="00571D70"/>
    <w:rsid w:val="005804D3"/>
    <w:rsid w:val="00580579"/>
    <w:rsid w:val="00587D09"/>
    <w:rsid w:val="0059152A"/>
    <w:rsid w:val="00592CAB"/>
    <w:rsid w:val="00595940"/>
    <w:rsid w:val="00597015"/>
    <w:rsid w:val="005A2CEE"/>
    <w:rsid w:val="005B0D0B"/>
    <w:rsid w:val="005B2B50"/>
    <w:rsid w:val="005B595F"/>
    <w:rsid w:val="005C1BD5"/>
    <w:rsid w:val="005C501B"/>
    <w:rsid w:val="005C7D55"/>
    <w:rsid w:val="005D0790"/>
    <w:rsid w:val="005D3EE8"/>
    <w:rsid w:val="005D573E"/>
    <w:rsid w:val="005E0F4B"/>
    <w:rsid w:val="005E4BC3"/>
    <w:rsid w:val="005E5640"/>
    <w:rsid w:val="005F440C"/>
    <w:rsid w:val="005F4F47"/>
    <w:rsid w:val="005F561A"/>
    <w:rsid w:val="005F6380"/>
    <w:rsid w:val="005F63C8"/>
    <w:rsid w:val="005F7544"/>
    <w:rsid w:val="00602DFC"/>
    <w:rsid w:val="00602EDE"/>
    <w:rsid w:val="00604BA4"/>
    <w:rsid w:val="00611C7C"/>
    <w:rsid w:val="006141F5"/>
    <w:rsid w:val="00615C4A"/>
    <w:rsid w:val="00626C99"/>
    <w:rsid w:val="00630359"/>
    <w:rsid w:val="00646D21"/>
    <w:rsid w:val="00656A98"/>
    <w:rsid w:val="00657E9A"/>
    <w:rsid w:val="00666721"/>
    <w:rsid w:val="00671068"/>
    <w:rsid w:val="006758E5"/>
    <w:rsid w:val="00683A25"/>
    <w:rsid w:val="0068535F"/>
    <w:rsid w:val="006857BE"/>
    <w:rsid w:val="00691D6C"/>
    <w:rsid w:val="00694635"/>
    <w:rsid w:val="0069686B"/>
    <w:rsid w:val="00697223"/>
    <w:rsid w:val="006B45C5"/>
    <w:rsid w:val="006B4EFE"/>
    <w:rsid w:val="006B7B99"/>
    <w:rsid w:val="006C1D50"/>
    <w:rsid w:val="006C2845"/>
    <w:rsid w:val="006C4B17"/>
    <w:rsid w:val="006D0F43"/>
    <w:rsid w:val="006E1723"/>
    <w:rsid w:val="006E21EB"/>
    <w:rsid w:val="006E2625"/>
    <w:rsid w:val="006E4A6B"/>
    <w:rsid w:val="006E6A3E"/>
    <w:rsid w:val="006E7993"/>
    <w:rsid w:val="006F0674"/>
    <w:rsid w:val="006F3868"/>
    <w:rsid w:val="006F3F5D"/>
    <w:rsid w:val="006F5C8D"/>
    <w:rsid w:val="006F6900"/>
    <w:rsid w:val="006F6D85"/>
    <w:rsid w:val="0070589D"/>
    <w:rsid w:val="007076A4"/>
    <w:rsid w:val="00707793"/>
    <w:rsid w:val="00707F69"/>
    <w:rsid w:val="00712C96"/>
    <w:rsid w:val="0071329E"/>
    <w:rsid w:val="00713782"/>
    <w:rsid w:val="0071449C"/>
    <w:rsid w:val="007146F3"/>
    <w:rsid w:val="0071514C"/>
    <w:rsid w:val="007334E9"/>
    <w:rsid w:val="00757469"/>
    <w:rsid w:val="00766876"/>
    <w:rsid w:val="00767C0D"/>
    <w:rsid w:val="007746C3"/>
    <w:rsid w:val="00784910"/>
    <w:rsid w:val="007874F3"/>
    <w:rsid w:val="00787A4D"/>
    <w:rsid w:val="0079172A"/>
    <w:rsid w:val="00792891"/>
    <w:rsid w:val="00795345"/>
    <w:rsid w:val="007A0719"/>
    <w:rsid w:val="007A1E36"/>
    <w:rsid w:val="007A3E24"/>
    <w:rsid w:val="007A5ADD"/>
    <w:rsid w:val="007A6185"/>
    <w:rsid w:val="007A6BCB"/>
    <w:rsid w:val="007B25A6"/>
    <w:rsid w:val="007B52E3"/>
    <w:rsid w:val="007B6D1E"/>
    <w:rsid w:val="007B7AFB"/>
    <w:rsid w:val="007C1BBD"/>
    <w:rsid w:val="007D00CD"/>
    <w:rsid w:val="007D46D7"/>
    <w:rsid w:val="007D7F2F"/>
    <w:rsid w:val="007E19C8"/>
    <w:rsid w:val="007E20AD"/>
    <w:rsid w:val="007E3647"/>
    <w:rsid w:val="007E36DD"/>
    <w:rsid w:val="007E751A"/>
    <w:rsid w:val="007F4EAD"/>
    <w:rsid w:val="007F72B1"/>
    <w:rsid w:val="00800268"/>
    <w:rsid w:val="00803C06"/>
    <w:rsid w:val="00806A1C"/>
    <w:rsid w:val="00811532"/>
    <w:rsid w:val="00814C4F"/>
    <w:rsid w:val="00817AD7"/>
    <w:rsid w:val="00823299"/>
    <w:rsid w:val="00834B5A"/>
    <w:rsid w:val="008361A9"/>
    <w:rsid w:val="008419E7"/>
    <w:rsid w:val="008441F7"/>
    <w:rsid w:val="008529EA"/>
    <w:rsid w:val="00853D58"/>
    <w:rsid w:val="008543AD"/>
    <w:rsid w:val="00855221"/>
    <w:rsid w:val="0085747E"/>
    <w:rsid w:val="00857DFD"/>
    <w:rsid w:val="0087128C"/>
    <w:rsid w:val="00874B52"/>
    <w:rsid w:val="00882554"/>
    <w:rsid w:val="0088521E"/>
    <w:rsid w:val="008935D2"/>
    <w:rsid w:val="00894162"/>
    <w:rsid w:val="00894F94"/>
    <w:rsid w:val="008B306B"/>
    <w:rsid w:val="008B4B73"/>
    <w:rsid w:val="008B4F5D"/>
    <w:rsid w:val="008C1438"/>
    <w:rsid w:val="008C31F7"/>
    <w:rsid w:val="008C646D"/>
    <w:rsid w:val="008D235C"/>
    <w:rsid w:val="008D291E"/>
    <w:rsid w:val="008D5D12"/>
    <w:rsid w:val="008D61C5"/>
    <w:rsid w:val="008D69B9"/>
    <w:rsid w:val="008E13E4"/>
    <w:rsid w:val="008F2926"/>
    <w:rsid w:val="00901E84"/>
    <w:rsid w:val="00902237"/>
    <w:rsid w:val="00903D17"/>
    <w:rsid w:val="009128AD"/>
    <w:rsid w:val="00912F44"/>
    <w:rsid w:val="00926F26"/>
    <w:rsid w:val="00927A02"/>
    <w:rsid w:val="009330C0"/>
    <w:rsid w:val="00933A3B"/>
    <w:rsid w:val="00937BBA"/>
    <w:rsid w:val="00943870"/>
    <w:rsid w:val="00951073"/>
    <w:rsid w:val="00954FAC"/>
    <w:rsid w:val="00956DE7"/>
    <w:rsid w:val="00957235"/>
    <w:rsid w:val="00957ABE"/>
    <w:rsid w:val="009711D8"/>
    <w:rsid w:val="00972C84"/>
    <w:rsid w:val="00975878"/>
    <w:rsid w:val="0098412D"/>
    <w:rsid w:val="00985EDF"/>
    <w:rsid w:val="009910EB"/>
    <w:rsid w:val="00993350"/>
    <w:rsid w:val="009936BD"/>
    <w:rsid w:val="00993709"/>
    <w:rsid w:val="00996399"/>
    <w:rsid w:val="009A2424"/>
    <w:rsid w:val="009A2EC7"/>
    <w:rsid w:val="009B28BA"/>
    <w:rsid w:val="009B506F"/>
    <w:rsid w:val="009B604E"/>
    <w:rsid w:val="009C14FC"/>
    <w:rsid w:val="009C6AF6"/>
    <w:rsid w:val="009D1519"/>
    <w:rsid w:val="009D3390"/>
    <w:rsid w:val="009D3C27"/>
    <w:rsid w:val="009D6F89"/>
    <w:rsid w:val="009D7E45"/>
    <w:rsid w:val="009E16AC"/>
    <w:rsid w:val="009E3439"/>
    <w:rsid w:val="009F0651"/>
    <w:rsid w:val="009F2AE0"/>
    <w:rsid w:val="009F3A2E"/>
    <w:rsid w:val="009F3A88"/>
    <w:rsid w:val="009F5D0C"/>
    <w:rsid w:val="009F6F7A"/>
    <w:rsid w:val="009F798E"/>
    <w:rsid w:val="00A03B45"/>
    <w:rsid w:val="00A12E38"/>
    <w:rsid w:val="00A138AC"/>
    <w:rsid w:val="00A13D52"/>
    <w:rsid w:val="00A24275"/>
    <w:rsid w:val="00A27519"/>
    <w:rsid w:val="00A31FD0"/>
    <w:rsid w:val="00A32C05"/>
    <w:rsid w:val="00A3709B"/>
    <w:rsid w:val="00A41FA0"/>
    <w:rsid w:val="00A43C4A"/>
    <w:rsid w:val="00A44755"/>
    <w:rsid w:val="00A456DB"/>
    <w:rsid w:val="00A46798"/>
    <w:rsid w:val="00A64532"/>
    <w:rsid w:val="00A657C8"/>
    <w:rsid w:val="00A679C8"/>
    <w:rsid w:val="00AA79C8"/>
    <w:rsid w:val="00AB30E9"/>
    <w:rsid w:val="00AB31F2"/>
    <w:rsid w:val="00AB6BAE"/>
    <w:rsid w:val="00AC09C9"/>
    <w:rsid w:val="00AC49F7"/>
    <w:rsid w:val="00AD2B78"/>
    <w:rsid w:val="00AD5A6A"/>
    <w:rsid w:val="00AD713A"/>
    <w:rsid w:val="00AE0155"/>
    <w:rsid w:val="00AE3DF9"/>
    <w:rsid w:val="00AE4F1F"/>
    <w:rsid w:val="00AF1700"/>
    <w:rsid w:val="00AF42F9"/>
    <w:rsid w:val="00AF4A7D"/>
    <w:rsid w:val="00B01222"/>
    <w:rsid w:val="00B07866"/>
    <w:rsid w:val="00B10DCD"/>
    <w:rsid w:val="00B126A4"/>
    <w:rsid w:val="00B24A7B"/>
    <w:rsid w:val="00B24E49"/>
    <w:rsid w:val="00B26E3E"/>
    <w:rsid w:val="00B275F5"/>
    <w:rsid w:val="00B329F2"/>
    <w:rsid w:val="00B34519"/>
    <w:rsid w:val="00B34B8B"/>
    <w:rsid w:val="00B44F87"/>
    <w:rsid w:val="00B46341"/>
    <w:rsid w:val="00B46AA2"/>
    <w:rsid w:val="00B509F1"/>
    <w:rsid w:val="00B570E5"/>
    <w:rsid w:val="00B61F93"/>
    <w:rsid w:val="00B65388"/>
    <w:rsid w:val="00B65B4F"/>
    <w:rsid w:val="00B71985"/>
    <w:rsid w:val="00B81C04"/>
    <w:rsid w:val="00B87B3C"/>
    <w:rsid w:val="00B97D10"/>
    <w:rsid w:val="00BA0660"/>
    <w:rsid w:val="00BA0822"/>
    <w:rsid w:val="00BA679B"/>
    <w:rsid w:val="00BC3D81"/>
    <w:rsid w:val="00BE0A48"/>
    <w:rsid w:val="00BE4F34"/>
    <w:rsid w:val="00BE5347"/>
    <w:rsid w:val="00BE7CB6"/>
    <w:rsid w:val="00BF3F0C"/>
    <w:rsid w:val="00BF562C"/>
    <w:rsid w:val="00BF7B00"/>
    <w:rsid w:val="00C06C68"/>
    <w:rsid w:val="00C07433"/>
    <w:rsid w:val="00C076A8"/>
    <w:rsid w:val="00C12ECE"/>
    <w:rsid w:val="00C20749"/>
    <w:rsid w:val="00C253EB"/>
    <w:rsid w:val="00C303D5"/>
    <w:rsid w:val="00C33E41"/>
    <w:rsid w:val="00C36742"/>
    <w:rsid w:val="00C369C1"/>
    <w:rsid w:val="00C43D01"/>
    <w:rsid w:val="00C43DCC"/>
    <w:rsid w:val="00C51AF0"/>
    <w:rsid w:val="00C559D3"/>
    <w:rsid w:val="00C55B7E"/>
    <w:rsid w:val="00C63162"/>
    <w:rsid w:val="00C6525A"/>
    <w:rsid w:val="00C70FCA"/>
    <w:rsid w:val="00C75FA2"/>
    <w:rsid w:val="00C76DD8"/>
    <w:rsid w:val="00C81988"/>
    <w:rsid w:val="00C81A44"/>
    <w:rsid w:val="00C907BE"/>
    <w:rsid w:val="00C97B5A"/>
    <w:rsid w:val="00CA7BB0"/>
    <w:rsid w:val="00CB51B1"/>
    <w:rsid w:val="00CB794B"/>
    <w:rsid w:val="00CC0D23"/>
    <w:rsid w:val="00CC22BA"/>
    <w:rsid w:val="00CC3804"/>
    <w:rsid w:val="00CC56D3"/>
    <w:rsid w:val="00CD27D1"/>
    <w:rsid w:val="00CD2E1A"/>
    <w:rsid w:val="00CD46FF"/>
    <w:rsid w:val="00CD4FCE"/>
    <w:rsid w:val="00CE01CF"/>
    <w:rsid w:val="00CE0C67"/>
    <w:rsid w:val="00CE193D"/>
    <w:rsid w:val="00CE6E39"/>
    <w:rsid w:val="00D040AD"/>
    <w:rsid w:val="00D0455F"/>
    <w:rsid w:val="00D046A0"/>
    <w:rsid w:val="00D13C90"/>
    <w:rsid w:val="00D14828"/>
    <w:rsid w:val="00D20645"/>
    <w:rsid w:val="00D21DF5"/>
    <w:rsid w:val="00D22B4C"/>
    <w:rsid w:val="00D27275"/>
    <w:rsid w:val="00D32635"/>
    <w:rsid w:val="00D35BFD"/>
    <w:rsid w:val="00D54EA5"/>
    <w:rsid w:val="00D63E69"/>
    <w:rsid w:val="00D7178A"/>
    <w:rsid w:val="00D72105"/>
    <w:rsid w:val="00D85199"/>
    <w:rsid w:val="00D93E11"/>
    <w:rsid w:val="00D96160"/>
    <w:rsid w:val="00DA4BFE"/>
    <w:rsid w:val="00DB45D7"/>
    <w:rsid w:val="00DB45F7"/>
    <w:rsid w:val="00DB5415"/>
    <w:rsid w:val="00DC36EF"/>
    <w:rsid w:val="00DD316F"/>
    <w:rsid w:val="00DD6C2D"/>
    <w:rsid w:val="00DE0398"/>
    <w:rsid w:val="00DE28BB"/>
    <w:rsid w:val="00DE35B4"/>
    <w:rsid w:val="00DE4338"/>
    <w:rsid w:val="00DE49AC"/>
    <w:rsid w:val="00DE5A6A"/>
    <w:rsid w:val="00DE5AB7"/>
    <w:rsid w:val="00DE635A"/>
    <w:rsid w:val="00E32537"/>
    <w:rsid w:val="00E32833"/>
    <w:rsid w:val="00E33EB5"/>
    <w:rsid w:val="00E3650A"/>
    <w:rsid w:val="00E46390"/>
    <w:rsid w:val="00E52AA7"/>
    <w:rsid w:val="00E547D2"/>
    <w:rsid w:val="00E55049"/>
    <w:rsid w:val="00E63E86"/>
    <w:rsid w:val="00E64DF3"/>
    <w:rsid w:val="00E71AD0"/>
    <w:rsid w:val="00E821BE"/>
    <w:rsid w:val="00E82B7E"/>
    <w:rsid w:val="00E91671"/>
    <w:rsid w:val="00E9404B"/>
    <w:rsid w:val="00E94A7F"/>
    <w:rsid w:val="00E96BDF"/>
    <w:rsid w:val="00EA51C3"/>
    <w:rsid w:val="00EA63CB"/>
    <w:rsid w:val="00EC03AB"/>
    <w:rsid w:val="00EC3810"/>
    <w:rsid w:val="00ED0C84"/>
    <w:rsid w:val="00ED1CFE"/>
    <w:rsid w:val="00ED42B2"/>
    <w:rsid w:val="00EE130C"/>
    <w:rsid w:val="00EE3CF6"/>
    <w:rsid w:val="00EE4A0D"/>
    <w:rsid w:val="00EE5EB3"/>
    <w:rsid w:val="00F00C08"/>
    <w:rsid w:val="00F0388E"/>
    <w:rsid w:val="00F044C6"/>
    <w:rsid w:val="00F11513"/>
    <w:rsid w:val="00F12DE2"/>
    <w:rsid w:val="00F264F2"/>
    <w:rsid w:val="00F27741"/>
    <w:rsid w:val="00F32B94"/>
    <w:rsid w:val="00F41021"/>
    <w:rsid w:val="00F4577E"/>
    <w:rsid w:val="00F474B1"/>
    <w:rsid w:val="00F60D6E"/>
    <w:rsid w:val="00F6100D"/>
    <w:rsid w:val="00F62408"/>
    <w:rsid w:val="00F867D4"/>
    <w:rsid w:val="00F91E5F"/>
    <w:rsid w:val="00F93A6D"/>
    <w:rsid w:val="00FA41DE"/>
    <w:rsid w:val="00FA75AC"/>
    <w:rsid w:val="00FB223F"/>
    <w:rsid w:val="00FB317B"/>
    <w:rsid w:val="00FB3EFD"/>
    <w:rsid w:val="00FB4315"/>
    <w:rsid w:val="00FD092F"/>
    <w:rsid w:val="00FD3CE2"/>
    <w:rsid w:val="00FD55CF"/>
    <w:rsid w:val="00FE0CBB"/>
    <w:rsid w:val="00FE1480"/>
    <w:rsid w:val="00FE504C"/>
    <w:rsid w:val="00FF6BD7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E5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4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BF3F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F11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styleId="Hyperlink">
    <w:name w:val="Hyperlink"/>
    <w:rsid w:val="0011597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1597E"/>
    <w:pPr>
      <w:spacing w:line="288" w:lineRule="auto"/>
    </w:pPr>
    <w:rPr>
      <w:rFonts w:ascii="Trebuchet MS" w:hAnsi="Trebuchet MS"/>
      <w:snapToGrid/>
      <w:sz w:val="20"/>
      <w:lang w:val="bg-BG" w:eastAsia="bg-BG"/>
    </w:rPr>
  </w:style>
  <w:style w:type="character" w:customStyle="1" w:styleId="FootnoteTextChar">
    <w:name w:val="Footnote Text Char"/>
    <w:link w:val="FootnoteText"/>
    <w:rsid w:val="0011597E"/>
    <w:rPr>
      <w:rFonts w:ascii="Trebuchet MS" w:hAnsi="Trebuchet MS"/>
    </w:rPr>
  </w:style>
  <w:style w:type="character" w:styleId="FootnoteReference">
    <w:name w:val="footnote reference"/>
    <w:rsid w:val="0011597E"/>
    <w:rPr>
      <w:vertAlign w:val="superscript"/>
    </w:rPr>
  </w:style>
  <w:style w:type="character" w:customStyle="1" w:styleId="Heading1Char">
    <w:name w:val="Heading 1 Char"/>
    <w:link w:val="Heading1"/>
    <w:rsid w:val="00B34B8B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character" w:customStyle="1" w:styleId="6">
    <w:name w:val="Основен текст (6)"/>
    <w:rsid w:val="006857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  <w:style w:type="character" w:styleId="Strong">
    <w:name w:val="Strong"/>
    <w:basedOn w:val="DefaultParagraphFont"/>
    <w:uiPriority w:val="22"/>
    <w:qFormat/>
    <w:rsid w:val="00F60D6E"/>
    <w:rPr>
      <w:b/>
      <w:bCs/>
    </w:rPr>
  </w:style>
  <w:style w:type="paragraph" w:styleId="ListParagraph">
    <w:name w:val="List Paragraph"/>
    <w:basedOn w:val="Normal"/>
    <w:uiPriority w:val="34"/>
    <w:qFormat/>
    <w:rsid w:val="00047A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c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S1dCQ5rA2zYn21Xf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funds.bg/bg/node/1496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9159-CA54-4496-8C23-ACC25323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2806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m.videnova</dc:creator>
  <cp:lastModifiedBy>OIC - Plovdiv</cp:lastModifiedBy>
  <cp:revision>2</cp:revision>
  <cp:lastPrinted>2022-10-07T06:38:00Z</cp:lastPrinted>
  <dcterms:created xsi:type="dcterms:W3CDTF">2024-03-01T13:40:00Z</dcterms:created>
  <dcterms:modified xsi:type="dcterms:W3CDTF">2024-03-01T13:40:00Z</dcterms:modified>
</cp:coreProperties>
</file>