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D7" w:rsidRDefault="003751D7" w:rsidP="003751D7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</w:pPr>
      <w:r w:rsidRPr="003751D7"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>СЪОБЩЕНИЕ</w:t>
      </w:r>
    </w:p>
    <w:p w:rsidR="003751D7" w:rsidRPr="003751D7" w:rsidRDefault="003751D7" w:rsidP="003751D7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</w:pPr>
    </w:p>
    <w:p w:rsidR="008467F2" w:rsidRPr="003751D7" w:rsidRDefault="003751D7" w:rsidP="003751D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751D7">
        <w:rPr>
          <w:rFonts w:ascii="Times New Roman" w:hAnsi="Times New Roman" w:cs="Times New Roman"/>
          <w:sz w:val="24"/>
          <w:szCs w:val="24"/>
          <w:lang w:eastAsia="bg-BG"/>
        </w:rPr>
        <w:t>Изпълнителната агенция по лозата и виното (ИАЛВ) информира, че 15 януари 2017 г. е крайният срок за подаване на декларации за произведено количество винено грозде за реколта 2016 г. в съответствие с чл.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751D7">
        <w:rPr>
          <w:rFonts w:ascii="Times New Roman" w:hAnsi="Times New Roman" w:cs="Times New Roman"/>
          <w:sz w:val="24"/>
          <w:szCs w:val="24"/>
          <w:lang w:eastAsia="bg-BG"/>
        </w:rPr>
        <w:t>8 на Регламент 436/2009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751D7">
        <w:rPr>
          <w:rFonts w:ascii="Times New Roman" w:hAnsi="Times New Roman" w:cs="Times New Roman"/>
          <w:sz w:val="24"/>
          <w:szCs w:val="24"/>
          <w:lang w:eastAsia="bg-BG"/>
        </w:rPr>
        <w:t xml:space="preserve">г. </w:t>
      </w:r>
      <w:r w:rsidR="008467F2" w:rsidRPr="003751D7">
        <w:rPr>
          <w:rFonts w:ascii="Times New Roman" w:hAnsi="Times New Roman" w:cs="Times New Roman"/>
          <w:sz w:val="24"/>
          <w:szCs w:val="24"/>
          <w:lang w:eastAsia="bg-BG"/>
        </w:rPr>
        <w:t>Декларациите трябва да бъдат подаден</w:t>
      </w:r>
      <w:r w:rsidR="006B3192" w:rsidRPr="003751D7">
        <w:rPr>
          <w:rFonts w:ascii="Times New Roman" w:hAnsi="Times New Roman" w:cs="Times New Roman"/>
          <w:sz w:val="24"/>
          <w:szCs w:val="24"/>
          <w:lang w:eastAsia="bg-BG"/>
        </w:rPr>
        <w:t>и в два</w:t>
      </w:r>
      <w:r w:rsidR="008467F2" w:rsidRPr="003751D7">
        <w:rPr>
          <w:rFonts w:ascii="Times New Roman" w:hAnsi="Times New Roman" w:cs="Times New Roman"/>
          <w:sz w:val="24"/>
          <w:szCs w:val="24"/>
          <w:lang w:eastAsia="bg-BG"/>
        </w:rPr>
        <w:t xml:space="preserve"> екземпляра</w:t>
      </w:r>
      <w:bookmarkStart w:id="0" w:name="_GoBack"/>
      <w:bookmarkEnd w:id="0"/>
      <w:r w:rsidR="008467F2" w:rsidRPr="003751D7">
        <w:rPr>
          <w:rFonts w:ascii="Times New Roman" w:hAnsi="Times New Roman" w:cs="Times New Roman"/>
          <w:sz w:val="24"/>
          <w:szCs w:val="24"/>
          <w:lang w:eastAsia="bg-BG"/>
        </w:rPr>
        <w:t xml:space="preserve"> в офиса на ТЗ на ИАЛВ гр. Пловдив.</w:t>
      </w:r>
    </w:p>
    <w:p w:rsidR="008467F2" w:rsidRPr="003751D7" w:rsidRDefault="003751D7" w:rsidP="003751D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Pr="003751D7">
        <w:rPr>
          <w:rFonts w:ascii="Times New Roman" w:hAnsi="Times New Roman" w:cs="Times New Roman"/>
          <w:sz w:val="24"/>
          <w:szCs w:val="24"/>
          <w:lang w:eastAsia="bg-BG"/>
        </w:rPr>
        <w:t>винопроизводители</w:t>
      </w:r>
      <w:r w:rsidR="008467F2" w:rsidRPr="003751D7">
        <w:rPr>
          <w:rFonts w:ascii="Times New Roman" w:hAnsi="Times New Roman" w:cs="Times New Roman"/>
          <w:sz w:val="24"/>
          <w:szCs w:val="24"/>
          <w:lang w:eastAsia="bg-BG"/>
        </w:rPr>
        <w:t>, които не са спазили изискванията на Регламента, ще бъдат съставени актове за установяване на административно нарушение. Глобите за неспазване на законовите разпоредби съгласно Закона за виното и спиртните напитки са от 500 до 1 000 лв. за физически лица и от 2 000 до 10 000 лв. за юридически лица</w:t>
      </w:r>
      <w:r w:rsidR="006B3192" w:rsidRPr="003751D7">
        <w:rPr>
          <w:rFonts w:ascii="Times New Roman" w:hAnsi="Times New Roman" w:cs="Times New Roman"/>
          <w:sz w:val="24"/>
          <w:szCs w:val="24"/>
          <w:lang w:eastAsia="bg-BG"/>
        </w:rPr>
        <w:t xml:space="preserve"> и едно</w:t>
      </w:r>
      <w:r>
        <w:rPr>
          <w:rFonts w:ascii="Times New Roman" w:hAnsi="Times New Roman" w:cs="Times New Roman"/>
          <w:sz w:val="24"/>
          <w:szCs w:val="24"/>
          <w:lang w:eastAsia="bg-BG"/>
        </w:rPr>
        <w:t>личните търговци, ако не подлежат на по-тежки</w:t>
      </w:r>
      <w:r w:rsidR="006B3192" w:rsidRPr="003751D7">
        <w:rPr>
          <w:rFonts w:ascii="Times New Roman" w:hAnsi="Times New Roman" w:cs="Times New Roman"/>
          <w:sz w:val="24"/>
          <w:szCs w:val="24"/>
          <w:lang w:eastAsia="bg-BG"/>
        </w:rPr>
        <w:t xml:space="preserve"> наказания </w:t>
      </w:r>
      <w:r w:rsidR="008467F2" w:rsidRPr="003751D7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8D0C11" w:rsidRPr="003751D7" w:rsidRDefault="003751D7" w:rsidP="003751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D0C11" w:rsidRPr="003751D7" w:rsidSect="0033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108FA"/>
    <w:multiLevelType w:val="multilevel"/>
    <w:tmpl w:val="0630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7F2"/>
    <w:rsid w:val="000D5045"/>
    <w:rsid w:val="000F02AC"/>
    <w:rsid w:val="00133725"/>
    <w:rsid w:val="001F218B"/>
    <w:rsid w:val="001F4F83"/>
    <w:rsid w:val="00241579"/>
    <w:rsid w:val="002E263C"/>
    <w:rsid w:val="00334F6F"/>
    <w:rsid w:val="00341096"/>
    <w:rsid w:val="003751D7"/>
    <w:rsid w:val="003955F3"/>
    <w:rsid w:val="003C53E1"/>
    <w:rsid w:val="00537412"/>
    <w:rsid w:val="006662E3"/>
    <w:rsid w:val="006B3192"/>
    <w:rsid w:val="007455F0"/>
    <w:rsid w:val="008467F2"/>
    <w:rsid w:val="00874D19"/>
    <w:rsid w:val="00893E79"/>
    <w:rsid w:val="00916990"/>
    <w:rsid w:val="00A71AD0"/>
    <w:rsid w:val="00B40C62"/>
    <w:rsid w:val="00B72F30"/>
    <w:rsid w:val="00BF5CC4"/>
    <w:rsid w:val="00BF640A"/>
    <w:rsid w:val="00C32D14"/>
    <w:rsid w:val="00D61C99"/>
    <w:rsid w:val="00E83528"/>
    <w:rsid w:val="00EB4312"/>
    <w:rsid w:val="00FC093D"/>
    <w:rsid w:val="00FE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6F"/>
  </w:style>
  <w:style w:type="paragraph" w:styleId="2">
    <w:name w:val="heading 2"/>
    <w:basedOn w:val="a"/>
    <w:link w:val="20"/>
    <w:uiPriority w:val="9"/>
    <w:qFormat/>
    <w:rsid w:val="008467F2"/>
    <w:pPr>
      <w:spacing w:before="375" w:after="150" w:line="240" w:lineRule="auto"/>
      <w:outlineLvl w:val="1"/>
    </w:pPr>
    <w:rPr>
      <w:rFonts w:ascii="Times New Roman" w:eastAsia="Times New Roman" w:hAnsi="Times New Roman" w:cs="Times New Roman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8467F2"/>
    <w:rPr>
      <w:rFonts w:ascii="Times New Roman" w:eastAsia="Times New Roman" w:hAnsi="Times New Roman" w:cs="Times New Roman"/>
      <w:sz w:val="48"/>
      <w:szCs w:val="48"/>
      <w:lang w:eastAsia="bg-BG"/>
    </w:rPr>
  </w:style>
  <w:style w:type="character" w:customStyle="1" w:styleId="itemtextresizertitle">
    <w:name w:val="itemtextresizertitle"/>
    <w:basedOn w:val="a0"/>
    <w:rsid w:val="008467F2"/>
  </w:style>
  <w:style w:type="paragraph" w:styleId="a3">
    <w:name w:val="Balloon Text"/>
    <w:basedOn w:val="a"/>
    <w:link w:val="a4"/>
    <w:uiPriority w:val="99"/>
    <w:semiHidden/>
    <w:unhideWhenUsed/>
    <w:rsid w:val="0084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467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51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67F2"/>
    <w:pPr>
      <w:spacing w:before="375" w:after="150" w:line="240" w:lineRule="auto"/>
      <w:outlineLvl w:val="1"/>
    </w:pPr>
    <w:rPr>
      <w:rFonts w:ascii="Times New Roman" w:eastAsia="Times New Roman" w:hAnsi="Times New Roman" w:cs="Times New Roman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8467F2"/>
    <w:rPr>
      <w:rFonts w:ascii="Times New Roman" w:eastAsia="Times New Roman" w:hAnsi="Times New Roman" w:cs="Times New Roman"/>
      <w:sz w:val="48"/>
      <w:szCs w:val="48"/>
      <w:lang w:eastAsia="bg-BG"/>
    </w:rPr>
  </w:style>
  <w:style w:type="character" w:customStyle="1" w:styleId="itemtextresizertitle">
    <w:name w:val="itemtextresizertitle"/>
    <w:basedOn w:val="a0"/>
    <w:rsid w:val="008467F2"/>
  </w:style>
  <w:style w:type="paragraph" w:styleId="a3">
    <w:name w:val="Balloon Text"/>
    <w:basedOn w:val="a"/>
    <w:link w:val="a4"/>
    <w:uiPriority w:val="99"/>
    <w:semiHidden/>
    <w:unhideWhenUsed/>
    <w:rsid w:val="0084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46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13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8780">
                                              <w:marLeft w:val="-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8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1644">
                                                      <w:marLeft w:val="60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18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26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9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1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86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148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dotted" w:sz="6" w:space="18" w:color="CCCCCC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38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07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dotted" w:sz="6" w:space="2" w:color="CCCCCC"/>
                                                                                    <w:left w:val="none" w:sz="0" w:space="0" w:color="auto"/>
                                                                                    <w:bottom w:val="dotted" w:sz="6" w:space="2" w:color="CCCCCC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72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615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Popova</dc:creator>
  <cp:lastModifiedBy>Fujitsu</cp:lastModifiedBy>
  <cp:revision>4</cp:revision>
  <cp:lastPrinted>2016-12-05T15:26:00Z</cp:lastPrinted>
  <dcterms:created xsi:type="dcterms:W3CDTF">2016-11-30T13:45:00Z</dcterms:created>
  <dcterms:modified xsi:type="dcterms:W3CDTF">2016-12-05T15:27:00Z</dcterms:modified>
</cp:coreProperties>
</file>