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164282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„СТЕНОР“ ООД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</w:t>
      </w:r>
      <w:bookmarkStart w:id="0" w:name="_GoBack"/>
      <w:bookmarkEnd w:id="0"/>
      <w:r>
        <w:rPr>
          <w:lang w:val="bg-BG"/>
        </w:rPr>
        <w:t>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 xml:space="preserve">Засегнатото население за инвестиционно намерение </w:t>
      </w:r>
      <w:r w:rsidR="00164282">
        <w:rPr>
          <w:lang w:val="bg-BG"/>
        </w:rPr>
        <w:t xml:space="preserve">промяна на предназначението на ПИ с идентификатор 56784.7.189, местност </w:t>
      </w:r>
      <w:proofErr w:type="spellStart"/>
      <w:r w:rsidR="00164282">
        <w:rPr>
          <w:lang w:val="bg-BG"/>
        </w:rPr>
        <w:t>Копринкова</w:t>
      </w:r>
      <w:proofErr w:type="spellEnd"/>
      <w:r w:rsidR="00164282">
        <w:rPr>
          <w:lang w:val="bg-BG"/>
        </w:rPr>
        <w:t xml:space="preserve"> могила, гр. Пловдив, Община Пловдив – район „Северен“ за Обществено обслужващи и складови дейности</w:t>
      </w:r>
      <w:r>
        <w:rPr>
          <w:lang w:val="bg-BG"/>
        </w:rPr>
        <w:t>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164282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30.06</w:t>
      </w:r>
      <w:r w:rsidR="001F7F9D">
        <w:rPr>
          <w:lang w:val="bg-BG"/>
        </w:rPr>
        <w:t>.2015 г.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164282"/>
    <w:rsid w:val="001F7F9D"/>
    <w:rsid w:val="00290974"/>
    <w:rsid w:val="00C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DBAC-7BA3-4D36-8C3A-4711468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2015-06-30T05:44:00Z</dcterms:created>
  <dcterms:modified xsi:type="dcterms:W3CDTF">2015-06-30T05:44:00Z</dcterms:modified>
</cp:coreProperties>
</file>