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D169D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„ТЕЛЕНОР БЪЛГАРИЯ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ЕА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</w:t>
      </w:r>
      <w:r w:rsidR="00534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49FE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5349FE">
        <w:rPr>
          <w:rFonts w:ascii="Times New Roman" w:eastAsia="Times New Roman" w:hAnsi="Times New Roman" w:cs="Times New Roman"/>
          <w:sz w:val="24"/>
          <w:szCs w:val="24"/>
        </w:rPr>
        <w:t>. изм. ДВ бр. 94/30.11.2016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169D2">
        <w:rPr>
          <w:rFonts w:ascii="Times New Roman" w:eastAsia="Times New Roman" w:hAnsi="Times New Roman" w:cs="Times New Roman"/>
          <w:sz w:val="24"/>
          <w:szCs w:val="24"/>
        </w:rPr>
        <w:t>а изграждане на „</w:t>
      </w:r>
      <w:r w:rsidR="005349FE">
        <w:rPr>
          <w:rFonts w:ascii="Times New Roman" w:eastAsia="Times New Roman" w:hAnsi="Times New Roman" w:cs="Times New Roman"/>
          <w:sz w:val="24"/>
          <w:szCs w:val="24"/>
        </w:rPr>
        <w:t>Преустройство на съществуваща базова станция № 3008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5349FE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56784.503.385.1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5349FE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14</w:t>
      </w:r>
      <w:r w:rsidR="00D169D2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1401B6"/>
    <w:rsid w:val="00466185"/>
    <w:rsid w:val="005349FE"/>
    <w:rsid w:val="007D4884"/>
    <w:rsid w:val="00883FF5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2016-12-14T11:13:00Z</dcterms:created>
  <dcterms:modified xsi:type="dcterms:W3CDTF">2016-12-14T11:14:00Z</dcterms:modified>
</cp:coreProperties>
</file>