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7DD" w:rsidRDefault="009F17DD" w:rsidP="009F17DD">
      <w:pPr>
        <w:rPr>
          <w:b/>
          <w:sz w:val="36"/>
          <w:szCs w:val="36"/>
        </w:rPr>
      </w:pPr>
      <w:r>
        <w:rPr>
          <w:noProof/>
          <w:lang w:val="bg-BG" w:eastAsia="bg-BG"/>
        </w:rPr>
        <w:drawing>
          <wp:inline distT="0" distB="0" distL="0" distR="0">
            <wp:extent cx="1028700" cy="676275"/>
            <wp:effectExtent l="19050" t="0" r="0" b="0"/>
            <wp:docPr id="1" name="Picture 1" descr="http://www.plovdiv.bg/image/gerb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lovdiv.bg/image/gerb3.GIF"/>
                    <pic:cNvPicPr>
                      <a:picLocks noChangeAspect="1" noChangeArrowheads="1"/>
                    </pic:cNvPicPr>
                  </pic:nvPicPr>
                  <pic:blipFill>
                    <a:blip r:embed="rId5" r:link="rId6" cstate="print"/>
                    <a:srcRect/>
                    <a:stretch>
                      <a:fillRect/>
                    </a:stretch>
                  </pic:blipFill>
                  <pic:spPr bwMode="auto">
                    <a:xfrm>
                      <a:off x="0" y="0"/>
                      <a:ext cx="1028700" cy="676275"/>
                    </a:xfrm>
                    <a:prstGeom prst="rect">
                      <a:avLst/>
                    </a:prstGeom>
                    <a:noFill/>
                    <a:ln w="9525">
                      <a:noFill/>
                      <a:miter lim="800000"/>
                      <a:headEnd/>
                      <a:tailEnd/>
                    </a:ln>
                  </pic:spPr>
                </pic:pic>
              </a:graphicData>
            </a:graphic>
          </wp:inline>
        </w:drawing>
      </w:r>
      <w:r>
        <w:rPr>
          <w:sz w:val="36"/>
          <w:szCs w:val="36"/>
        </w:rPr>
        <w:t xml:space="preserve"> </w:t>
      </w:r>
      <w:r>
        <w:rPr>
          <w:b/>
          <w:sz w:val="36"/>
          <w:szCs w:val="36"/>
        </w:rPr>
        <w:t>ОБЩИНСКИ СЪВЕТ - ПЛОВДИВ</w:t>
      </w:r>
    </w:p>
    <w:p w:rsidR="009F17DD" w:rsidRDefault="009F17DD" w:rsidP="009F17DD">
      <w:pPr>
        <w:rPr>
          <w:rFonts w:ascii="Hebar" w:hAnsi="Hebar"/>
          <w:sz w:val="44"/>
          <w:u w:val="single"/>
        </w:rPr>
      </w:pPr>
      <w:r>
        <w:pict>
          <v:line id="_x0000_s1026" style="position:absolute;z-index:251660288" from="-3.6pt,6.5pt" to="471.65pt,6.55pt" o:allowincell="f" strokeweight="2pt"/>
        </w:pict>
      </w:r>
    </w:p>
    <w:p w:rsidR="009F17DD" w:rsidRPr="00B36782" w:rsidRDefault="009F17DD" w:rsidP="009F17DD">
      <w:pPr>
        <w:jc w:val="center"/>
        <w:rPr>
          <w:sz w:val="16"/>
          <w:szCs w:val="16"/>
          <w:lang w:val="bg-BG"/>
        </w:rPr>
      </w:pPr>
    </w:p>
    <w:p w:rsidR="009F17DD" w:rsidRDefault="009F17DD" w:rsidP="009F17DD">
      <w:pPr>
        <w:pStyle w:val="Heading1"/>
      </w:pPr>
      <w:r>
        <w:t>Р Е Ш Е Н И Е</w:t>
      </w:r>
    </w:p>
    <w:p w:rsidR="009F17DD" w:rsidRPr="00BA4A96" w:rsidRDefault="009F17DD" w:rsidP="009F17DD">
      <w:pPr>
        <w:spacing w:before="240"/>
        <w:jc w:val="center"/>
        <w:rPr>
          <w:b/>
          <w:bCs/>
          <w:sz w:val="32"/>
          <w:lang w:val="en-US"/>
        </w:rPr>
      </w:pPr>
      <w:r>
        <w:rPr>
          <w:b/>
          <w:bCs/>
          <w:sz w:val="32"/>
          <w:lang w:val="bg-BG"/>
        </w:rPr>
        <w:t xml:space="preserve">№ </w:t>
      </w:r>
      <w:r>
        <w:rPr>
          <w:b/>
          <w:bCs/>
          <w:sz w:val="32"/>
          <w:lang w:val="en-US"/>
        </w:rPr>
        <w:t>504</w:t>
      </w:r>
    </w:p>
    <w:p w:rsidR="009F17DD" w:rsidRDefault="009F17DD" w:rsidP="009F17DD">
      <w:pPr>
        <w:spacing w:before="240"/>
        <w:jc w:val="center"/>
        <w:rPr>
          <w:b/>
          <w:bCs/>
          <w:sz w:val="28"/>
          <w:lang w:val="bg-BG"/>
        </w:rPr>
      </w:pPr>
      <w:r>
        <w:rPr>
          <w:b/>
          <w:bCs/>
          <w:sz w:val="28"/>
          <w:lang w:val="bg-BG"/>
        </w:rPr>
        <w:t xml:space="preserve">ВЗЕТО  С  ПРОТОКОЛ  № </w:t>
      </w:r>
      <w:r>
        <w:rPr>
          <w:b/>
          <w:bCs/>
          <w:sz w:val="28"/>
          <w:lang w:val="en-US"/>
        </w:rPr>
        <w:t>22</w:t>
      </w:r>
      <w:r>
        <w:rPr>
          <w:b/>
          <w:bCs/>
          <w:sz w:val="28"/>
          <w:lang w:val="bg-BG"/>
        </w:rPr>
        <w:t xml:space="preserve"> ОТ  </w:t>
      </w:r>
      <w:r>
        <w:rPr>
          <w:b/>
          <w:bCs/>
          <w:sz w:val="28"/>
          <w:lang w:val="en-US"/>
        </w:rPr>
        <w:t>20</w:t>
      </w:r>
      <w:r>
        <w:rPr>
          <w:b/>
          <w:bCs/>
          <w:sz w:val="28"/>
          <w:lang w:val="bg-BG"/>
        </w:rPr>
        <w:t xml:space="preserve">. </w:t>
      </w:r>
      <w:r>
        <w:rPr>
          <w:b/>
          <w:bCs/>
          <w:sz w:val="28"/>
          <w:lang w:val="en-US"/>
        </w:rPr>
        <w:t>12</w:t>
      </w:r>
      <w:r>
        <w:rPr>
          <w:b/>
          <w:bCs/>
          <w:sz w:val="28"/>
          <w:lang w:val="bg-BG"/>
        </w:rPr>
        <w:t>. 20</w:t>
      </w:r>
      <w:r>
        <w:rPr>
          <w:b/>
          <w:bCs/>
          <w:sz w:val="28"/>
          <w:lang w:val="en-US"/>
        </w:rPr>
        <w:t>12</w:t>
      </w:r>
      <w:r>
        <w:rPr>
          <w:b/>
          <w:bCs/>
          <w:sz w:val="28"/>
          <w:lang w:val="bg-BG"/>
        </w:rPr>
        <w:t xml:space="preserve">  г.</w:t>
      </w:r>
    </w:p>
    <w:p w:rsidR="009F17DD" w:rsidRPr="00B36782" w:rsidRDefault="009F17DD" w:rsidP="009F17DD">
      <w:pPr>
        <w:spacing w:before="240"/>
        <w:jc w:val="center"/>
        <w:rPr>
          <w:b/>
          <w:bCs/>
          <w:sz w:val="16"/>
          <w:szCs w:val="16"/>
          <w:lang w:val="bg-BG"/>
        </w:rPr>
      </w:pPr>
    </w:p>
    <w:p w:rsidR="009F17DD" w:rsidRPr="00225EA7" w:rsidRDefault="009F17DD" w:rsidP="009F17DD">
      <w:pPr>
        <w:ind w:left="2127" w:hanging="2127"/>
        <w:jc w:val="both"/>
        <w:rPr>
          <w:i/>
          <w:lang w:val="bg-BG"/>
        </w:rPr>
      </w:pPr>
      <w:r>
        <w:rPr>
          <w:sz w:val="28"/>
          <w:u w:val="single"/>
          <w:lang w:val="bg-BG"/>
        </w:rPr>
        <w:t xml:space="preserve">О Т Н О С Н О : </w:t>
      </w:r>
      <w:r>
        <w:rPr>
          <w:sz w:val="28"/>
          <w:lang w:val="bg-BG"/>
        </w:rPr>
        <w:t xml:space="preserve">   </w:t>
      </w:r>
      <w:r w:rsidRPr="00B36782">
        <w:rPr>
          <w:i/>
          <w:sz w:val="22"/>
          <w:szCs w:val="22"/>
          <w:lang w:val="bg-BG"/>
        </w:rPr>
        <w:t>Приемане на Наредба за изменение и допълнение на Наредбата за определяне и администриране на местните такси и цени на услуги</w:t>
      </w:r>
    </w:p>
    <w:p w:rsidR="009F17DD" w:rsidRPr="00B36782" w:rsidRDefault="009F17DD" w:rsidP="009F17DD">
      <w:pPr>
        <w:jc w:val="both"/>
        <w:rPr>
          <w:sz w:val="16"/>
          <w:szCs w:val="16"/>
          <w:lang w:val="bg-BG"/>
        </w:rPr>
      </w:pPr>
    </w:p>
    <w:p w:rsidR="009F17DD" w:rsidRPr="007915C6" w:rsidRDefault="009F17DD" w:rsidP="009F17DD">
      <w:pPr>
        <w:jc w:val="both"/>
        <w:rPr>
          <w:lang w:val="bg-BG"/>
        </w:rPr>
      </w:pPr>
      <w:r>
        <w:rPr>
          <w:u w:val="single"/>
          <w:lang w:val="bg-BG"/>
        </w:rPr>
        <w:t>ПО ПРЕДЛОЖЕНИЕ НА</w:t>
      </w:r>
      <w:r w:rsidRPr="007915C6">
        <w:rPr>
          <w:lang w:val="bg-BG"/>
        </w:rPr>
        <w:t>: инж. Иван Тотев – Кмет на Община Пловдив</w:t>
      </w:r>
    </w:p>
    <w:p w:rsidR="009F17DD" w:rsidRPr="00B36782" w:rsidRDefault="009F17DD" w:rsidP="009F17DD">
      <w:pPr>
        <w:jc w:val="both"/>
        <w:rPr>
          <w:sz w:val="16"/>
          <w:szCs w:val="16"/>
          <w:u w:val="single"/>
          <w:lang w:val="bg-BG"/>
        </w:rPr>
      </w:pPr>
    </w:p>
    <w:p w:rsidR="009F17DD" w:rsidRPr="008351BE" w:rsidRDefault="009F17DD" w:rsidP="009F17DD">
      <w:pPr>
        <w:jc w:val="both"/>
        <w:rPr>
          <w:lang w:val="bg-BG"/>
        </w:rPr>
      </w:pPr>
      <w:r>
        <w:rPr>
          <w:lang w:val="bg-BG"/>
        </w:rPr>
        <w:tab/>
        <w:t xml:space="preserve">На основание </w:t>
      </w:r>
      <w:r w:rsidRPr="005159C7">
        <w:t>чл.21,ал.1, т.23 и ал.</w:t>
      </w:r>
      <w:r w:rsidRPr="005159C7">
        <w:rPr>
          <w:lang w:val="ru-RU"/>
        </w:rPr>
        <w:t>2</w:t>
      </w:r>
      <w:r>
        <w:t xml:space="preserve"> от ЗМСМА, чл.6 от ЗМДТ</w:t>
      </w:r>
      <w:r w:rsidRPr="005159C7">
        <w:t>, чл.17,</w:t>
      </w:r>
      <w:r>
        <w:t xml:space="preserve"> </w:t>
      </w:r>
      <w:r w:rsidRPr="005159C7">
        <w:t>ал.1 и 2, чл.11,</w:t>
      </w:r>
      <w:r>
        <w:t xml:space="preserve"> </w:t>
      </w:r>
      <w:r w:rsidRPr="005159C7">
        <w:t>ал.3, чл.26  и чл.28 от ЗНА, чл.76,ал.3 във връзка с чл.</w:t>
      </w:r>
      <w:r>
        <w:t>75-</w:t>
      </w:r>
      <w:r w:rsidRPr="005159C7">
        <w:t>79 от АПК</w:t>
      </w:r>
      <w:r>
        <w:rPr>
          <w:lang w:val="bg-BG"/>
        </w:rPr>
        <w:t xml:space="preserve"> и предвид изложените в предложение с вх. № 12ХІ-565 от 13. 12. 2012 г. фактически основания, Общински съвет – Пловдив</w:t>
      </w:r>
    </w:p>
    <w:p w:rsidR="009F17DD" w:rsidRPr="00B36782" w:rsidRDefault="009F17DD" w:rsidP="009F17DD">
      <w:pPr>
        <w:jc w:val="center"/>
        <w:rPr>
          <w:sz w:val="16"/>
          <w:szCs w:val="16"/>
          <w:lang w:val="bg-BG"/>
        </w:rPr>
      </w:pPr>
    </w:p>
    <w:p w:rsidR="009F17DD" w:rsidRDefault="009F17DD" w:rsidP="009F17DD">
      <w:pPr>
        <w:jc w:val="center"/>
        <w:rPr>
          <w:sz w:val="32"/>
          <w:lang w:val="bg-BG"/>
        </w:rPr>
      </w:pPr>
      <w:r>
        <w:rPr>
          <w:sz w:val="32"/>
          <w:lang w:val="bg-BG"/>
        </w:rPr>
        <w:t>Р Е Ш И :</w:t>
      </w:r>
    </w:p>
    <w:p w:rsidR="009F17DD" w:rsidRPr="00B36782" w:rsidRDefault="009F17DD" w:rsidP="009F17DD">
      <w:pPr>
        <w:jc w:val="both"/>
        <w:rPr>
          <w:sz w:val="16"/>
          <w:szCs w:val="16"/>
          <w:lang w:val="bg-BG"/>
        </w:rPr>
      </w:pPr>
    </w:p>
    <w:p w:rsidR="009F17DD" w:rsidRDefault="009F17DD" w:rsidP="009F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color w:val="000000"/>
        </w:rPr>
      </w:pPr>
      <w:r>
        <w:rPr>
          <w:bCs/>
          <w:iCs/>
          <w:color w:val="000000"/>
          <w:lang w:val="bg-BG"/>
        </w:rPr>
        <w:tab/>
        <w:t>І</w:t>
      </w:r>
      <w:r w:rsidRPr="00C70582">
        <w:rPr>
          <w:bCs/>
          <w:iCs/>
          <w:color w:val="000000"/>
        </w:rPr>
        <w:t xml:space="preserve">. </w:t>
      </w:r>
      <w:r>
        <w:rPr>
          <w:bCs/>
          <w:iCs/>
          <w:color w:val="000000"/>
          <w:lang w:val="bg-BG"/>
        </w:rPr>
        <w:t>П</w:t>
      </w:r>
      <w:r w:rsidRPr="00C70582">
        <w:rPr>
          <w:iCs/>
          <w:color w:val="000000"/>
        </w:rPr>
        <w:t xml:space="preserve">риема </w:t>
      </w:r>
      <w:r>
        <w:rPr>
          <w:iCs/>
          <w:color w:val="000000"/>
          <w:lang w:val="bg-BG"/>
        </w:rPr>
        <w:t>Н</w:t>
      </w:r>
      <w:r w:rsidRPr="00C70582">
        <w:t xml:space="preserve">аредба за </w:t>
      </w:r>
      <w:r w:rsidRPr="00C70582">
        <w:rPr>
          <w:lang w:val="ru-RU"/>
        </w:rPr>
        <w:t xml:space="preserve">изменение и допълнение на </w:t>
      </w:r>
      <w:r>
        <w:rPr>
          <w:lang w:val="ru-RU"/>
        </w:rPr>
        <w:t>Н</w:t>
      </w:r>
      <w:r w:rsidRPr="00C70582">
        <w:t xml:space="preserve">аредба за определянето и администрирането на местните такси и цени на услуги, приета с реш. № 80, взето с пр. № 6 от 4.03.2003г.; изм. и доп. с реш. № 188, пр. № 9 от 15.05.2003г., доп. с реш. № 473, пр. № 18 от 24.09.2003 г.; изм. и доп. с реш. № 515, пр. № 22 от 4.12.2003 г.; доп. с реш. № 56, пр. № 2 от 12.02.2004г.; изм. с р. № 57, пр. № 2 от 12.02.2004г.; изм. и доп. с р. № 188, пр. № 10 от 20.05.2004г.; изм. с р. № 203, пр. № 10 от 20.05.2004г.; изм. и доп. с р. № 228, пр. № 11 от 24.06.2004г., в сила от 1.07.2004г.; изм. с р. № 231, пр. № 11 от 24.06.2004г.; изм. и доп. с р. № 310, пр. № 15 от 28.07.2004г.; изм. с р. № 342, пр. № 17 от 16.09.2004г.; изм. с р. №  433, пр. № 23 от 17.11.2004г.; изм. и доп. с р. № 437, пр. № 23 от 17.11.2004г.; изм. с р. № 525, пр. № 26 от 21.12.2004г.; доп. с р. № 69, пр. № 8 от 14.04.2005г.; р. № 73, пр. № 8 от 14.04.2005г.; изм. и доп. с р. № 164, пр. № 14 от 7.07.2005г.; изм. с р. № 300, пр. № 19 от 19.10.2005г.; изм. с р. № 327, пр. № 21 от 25.11.2005г.; изм. и доп. с р. № 8, пр. № 1 от 19.01.2006г.; изм. с р. № 178, пр. № 10 от 15.06.2006;г., в сила от 1.01.2007г.; доп. с р. № 386, пр. № 17 от 12.10.2006г.; изм. с р. № 5, пр. № 1 от 18.01.2007г.; изм. и доп. с р. № 64, пр. № 4 от 1.03.2007г., в сила от 1.03.2007г.; р. № 81, пр. № 5 от 22.03.2007г.; изм. и доп., с р. № 327, пр. № 13 от 25.07.2007г.; доп. с р. № 332 и 363, пр. № 14 от 2.08.2007г.; изм. с р.  №57, пр. №8 от 10.04.2008г.; изм. с р. № 128, пр. № 10 от 22.05.2008г.; изм. и доп. с р. № 6, пр. № 1 от 22.01.2009г.; изм. и доп. с р. № 151, пр. № 8 от 23.04.2009г.; изм. и доп. с р. № 307, пр. № 15 от 03.08.2009г.; изм. и доп. с р. № 5, пр. № 2 от 21.01.2010г.; изм. и доп. с р. № 57, пр. № 6 от 04.03.2010г.; изм. и доп. с р. № 308, пр. № 22 от 03.08.2010г.; изм. и доп. с р. № 3, пр. № 2 от 20.01.2011г.; изм. и доп. с р. № 61 пр. № 8 от 17.03.2011г.; изм. и доп. с р. № 132, пр. № 12 от 12.05.2011г.; изм. и доп. с р. № 221, пр. № 15 от 16.06.2011г.; изм.  и доп. с р. № 389, пр. № 20 от 08.09.2011г.; изм. и доп. с р. № 506, пр.№ 29 от 15.12.2011г., изм. и доп. с решение № 42, взето с протокол № 2 от 02.02.2012 г., изм. и </w:t>
      </w:r>
      <w:r w:rsidRPr="00C70582">
        <w:lastRenderedPageBreak/>
        <w:t>доп. с реш. № 85, взето с пр. № 4 от 01.03.2012 г., изм. и доп. с реш. № 92, взето с пр. № 4 от 01.03.2012 г., изм. и доп. с реш. № 100, взето с пр. № 5 от 15.03.2012 г., изм. и доп. с реш. № 191, взето с пр. № 10 от 31.05.2012 г., изм. и доп. с реш. № 192, взето с пр. № 10 от 31.05.2012 г., изм. и доп. с реш. № 246, взето с пр. № 12 от 28.06.2012 г., изм. и доп. с реш. № 296, взето с пр. № 14 от 02.08.2012 г. и изм. и доп. с реш. № 396, взето с пр. № 16 от 27.09.2012 г.</w:t>
      </w:r>
      <w:r>
        <w:rPr>
          <w:lang w:val="bg-BG"/>
        </w:rPr>
        <w:t xml:space="preserve">, </w:t>
      </w:r>
      <w:r w:rsidRPr="005159C7">
        <w:rPr>
          <w:iCs/>
          <w:color w:val="000000"/>
        </w:rPr>
        <w:t>както следва:</w:t>
      </w:r>
    </w:p>
    <w:p w:rsidR="009F17DD" w:rsidRPr="00C70582" w:rsidRDefault="009F17DD" w:rsidP="009F17DD">
      <w:pPr>
        <w:ind w:firstLine="851"/>
        <w:jc w:val="both"/>
      </w:pPr>
      <w:r w:rsidRPr="00C70582">
        <w:t xml:space="preserve">§1. Чл. 1  добива следния вид: „Тази наредба урежда реда и начина за определянето и администрирането на местните такси и цени на услуги, предоставяни от общинска администрация Пловдив и разпоредителите с бюджетни кредити на територията на община Пловдив на физически и юридически лица”. </w:t>
      </w:r>
    </w:p>
    <w:p w:rsidR="009F17DD" w:rsidRPr="00C70582" w:rsidRDefault="009F17DD" w:rsidP="009F17DD">
      <w:pPr>
        <w:ind w:firstLine="851"/>
        <w:jc w:val="both"/>
      </w:pPr>
      <w:r w:rsidRPr="00C70582">
        <w:t>§2. Чл. 2 се отменя.</w:t>
      </w:r>
    </w:p>
    <w:p w:rsidR="009F17DD" w:rsidRPr="00C70582" w:rsidRDefault="009F17DD" w:rsidP="009F17DD">
      <w:pPr>
        <w:ind w:firstLine="851"/>
        <w:jc w:val="both"/>
      </w:pPr>
      <w:r w:rsidRPr="00C70582">
        <w:t>§3. Чл. 3, ал. 1, буква „г” се отменя.</w:t>
      </w:r>
    </w:p>
    <w:p w:rsidR="009F17DD" w:rsidRPr="00C70582" w:rsidRDefault="009F17DD" w:rsidP="009F17DD">
      <w:pPr>
        <w:ind w:firstLine="851"/>
        <w:jc w:val="both"/>
      </w:pPr>
      <w:r w:rsidRPr="00C70582">
        <w:t>§4. Чл. 3, ал. 2 добива следния вид: „За всички услуги и права, предоставяни от общинска администрация Пловдив и разпоредителите с бюджетни кредити, с изключение на тези по ал. 1, Общински съвет Пловдив определя цена.”</w:t>
      </w:r>
    </w:p>
    <w:p w:rsidR="009F17DD" w:rsidRPr="00C70582" w:rsidRDefault="009F17DD" w:rsidP="009F17DD">
      <w:pPr>
        <w:ind w:firstLine="851"/>
        <w:jc w:val="both"/>
      </w:pPr>
      <w:r w:rsidRPr="00C70582">
        <w:t>§5. Чл. 3, ал. 3 и ал. 4 се отменят.</w:t>
      </w:r>
    </w:p>
    <w:p w:rsidR="009F17DD" w:rsidRPr="00C70582" w:rsidRDefault="009F17DD" w:rsidP="009F17DD">
      <w:pPr>
        <w:ind w:firstLine="851"/>
        <w:jc w:val="both"/>
      </w:pPr>
      <w:r w:rsidRPr="00C70582">
        <w:t>§6. Заглавието на Раздел І добива следния вид: „Определяне размера на местните такси и цени на услуги и права”.</w:t>
      </w:r>
    </w:p>
    <w:p w:rsidR="009F17DD" w:rsidRPr="00C70582" w:rsidRDefault="009F17DD" w:rsidP="009F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sidRPr="00C70582">
        <w:t>§7. Чл. 5, ал. 1 добива следния вид: „(1)Размерът на местните такси се определя въз основа на необходимите материално-технически и административни разходи по предоставяне на услугата и при спазване на следните принципи:”</w:t>
      </w:r>
    </w:p>
    <w:p w:rsidR="009F17DD" w:rsidRPr="00C70582" w:rsidRDefault="009F17DD" w:rsidP="009F17DD">
      <w:pPr>
        <w:ind w:firstLine="851"/>
        <w:jc w:val="both"/>
      </w:pPr>
      <w:r w:rsidRPr="00C70582">
        <w:t>§8. Чл. 8 ал. 1 добива следния вид: „Лицата, неползващи услугата през съответната година или определен период от нея, могат да бъдат освободени напълно или частично от заплащане на съответната такса по ред определен с тази наредба.”</w:t>
      </w:r>
    </w:p>
    <w:p w:rsidR="009F17DD" w:rsidRPr="00C70582" w:rsidRDefault="009F17DD" w:rsidP="009F17DD">
      <w:pPr>
        <w:ind w:firstLine="851"/>
        <w:jc w:val="both"/>
        <w:rPr>
          <w:strike/>
        </w:rPr>
      </w:pPr>
      <w:r w:rsidRPr="00C70582">
        <w:t>§9.  Чл. 11 ал. 1 добива следния вид: „Събирането на местните такси и цени на услуги и права се извършва от общинската администрация.”</w:t>
      </w:r>
    </w:p>
    <w:p w:rsidR="009F17DD" w:rsidRPr="00C70582" w:rsidRDefault="009F17DD" w:rsidP="009F17DD">
      <w:pPr>
        <w:ind w:firstLine="851"/>
        <w:jc w:val="both"/>
      </w:pPr>
      <w:r w:rsidRPr="00C70582">
        <w:t>§10. Чл. 11, ал. 2 добива следния вид: „Административните звена и разпоредителите  с бюджетни кредити, които събират приходите от таксите и цените на предоставените права и услуги  се определят със заповед на кмета на общината.”</w:t>
      </w:r>
    </w:p>
    <w:p w:rsidR="009F17DD" w:rsidRPr="00C70582" w:rsidRDefault="009F17DD" w:rsidP="009F17DD">
      <w:pPr>
        <w:ind w:firstLine="851"/>
        <w:jc w:val="both"/>
      </w:pPr>
      <w:r w:rsidRPr="00C70582">
        <w:t>§11. В чл. 11а се добавя изречение второ както следва: „Обжалването на свързаните с тях актове се извършва по същия ред.”</w:t>
      </w:r>
    </w:p>
    <w:p w:rsidR="009F17DD" w:rsidRPr="00C70582" w:rsidRDefault="009F17DD" w:rsidP="009F17DD">
      <w:pPr>
        <w:ind w:firstLine="851"/>
      </w:pPr>
      <w:r w:rsidRPr="00C70582">
        <w:t>§12. Чл.12, ал.2 и ал. 3 се отменят.</w:t>
      </w:r>
    </w:p>
    <w:p w:rsidR="009F17DD" w:rsidRPr="00C70582" w:rsidRDefault="009F17DD" w:rsidP="009F17DD">
      <w:pPr>
        <w:ind w:firstLine="851"/>
        <w:jc w:val="both"/>
      </w:pPr>
      <w:r w:rsidRPr="00C70582">
        <w:t>§13. Чл. 12, ал. 4 добива следния вид: „ Кметът на общината представя пред общински съвет мотивирано предложение за изменение размера на действащите местни такси и цени на услуги и права, предоставяни от община Пловдив, както и въвеждането на нови услуги, респективно цени.”</w:t>
      </w:r>
    </w:p>
    <w:p w:rsidR="009F17DD" w:rsidRPr="00C70582" w:rsidRDefault="009F17DD" w:rsidP="009F17DD">
      <w:pPr>
        <w:ind w:firstLine="851"/>
        <w:jc w:val="both"/>
      </w:pPr>
      <w:r w:rsidRPr="00C70582">
        <w:t>§14.  В чл. 15, ал. 2 „чл. 15” се заменя с „чл.14” и след кмета на общината се добавя: „и се обявяват публично до 30 октомври на предходната година.”</w:t>
      </w:r>
    </w:p>
    <w:p w:rsidR="009F17DD" w:rsidRPr="00C70582" w:rsidRDefault="009F17DD" w:rsidP="009F17DD">
      <w:pPr>
        <w:ind w:firstLine="851"/>
        <w:jc w:val="both"/>
      </w:pPr>
      <w:r w:rsidRPr="00C70582">
        <w:t>§15. Чл.15, ал.3 се отменя.</w:t>
      </w:r>
    </w:p>
    <w:p w:rsidR="009F17DD" w:rsidRPr="00C70582" w:rsidRDefault="009F17DD" w:rsidP="009F17DD">
      <w:pPr>
        <w:ind w:firstLine="851"/>
        <w:jc w:val="both"/>
      </w:pPr>
      <w:r w:rsidRPr="00C70582">
        <w:t>§16. В чл. 16, т. 2 добива следния вид: „2. Събиране, включително разделно на битовите отпадъци и транспортирането им до депата или други инсталации и съоръжения за третирането им”.</w:t>
      </w:r>
    </w:p>
    <w:p w:rsidR="009F17DD" w:rsidRPr="00C70582" w:rsidRDefault="009F17DD" w:rsidP="009F17DD">
      <w:pPr>
        <w:ind w:firstLine="851"/>
        <w:jc w:val="both"/>
      </w:pPr>
      <w:r w:rsidRPr="00C70582">
        <w:t>§17. В чл. 16, т. 3 „отчисленията по чл. 71а и чл. 71 е от Закона за управление на отпадъците” се заменя с „отчисленията по чл. 60 и чл. 64 от Закона за управление на отпадъците”.</w:t>
      </w:r>
    </w:p>
    <w:p w:rsidR="009F17DD" w:rsidRPr="00C70582" w:rsidRDefault="009F17DD" w:rsidP="009F17DD">
      <w:pPr>
        <w:ind w:firstLine="851"/>
        <w:jc w:val="both"/>
      </w:pPr>
      <w:r w:rsidRPr="00C70582">
        <w:t>§18. В чл.16, ал.4, „по публично оповестен и контролиран график за съответните територии” отпада.</w:t>
      </w:r>
    </w:p>
    <w:p w:rsidR="009F17DD" w:rsidRPr="00C70582" w:rsidRDefault="009F17DD" w:rsidP="009F17DD">
      <w:pPr>
        <w:ind w:firstLine="851"/>
        <w:jc w:val="both"/>
      </w:pPr>
      <w:r w:rsidRPr="00C70582">
        <w:t>§19. В чл. 18, ал. 1, т.1, буква „б” „и депониране” отпада.</w:t>
      </w:r>
    </w:p>
    <w:p w:rsidR="009F17DD" w:rsidRPr="00C70582" w:rsidRDefault="009F17DD" w:rsidP="009F17DD">
      <w:pPr>
        <w:ind w:firstLine="851"/>
        <w:jc w:val="both"/>
      </w:pPr>
      <w:r w:rsidRPr="00C70582">
        <w:t>§20. В чл.18,ал.1, т.1, буква „в” „по поддържане на териториите” се заменя с „по поддържане чистотата на териториите”.</w:t>
      </w:r>
    </w:p>
    <w:p w:rsidR="009F17DD" w:rsidRPr="00C70582" w:rsidRDefault="009F17DD" w:rsidP="009F17DD">
      <w:pPr>
        <w:ind w:firstLine="851"/>
        <w:jc w:val="both"/>
      </w:pPr>
      <w:r w:rsidRPr="00C70582">
        <w:lastRenderedPageBreak/>
        <w:t>§21. В чл. 18, ал. 1, т.2, буква „б” „и депониране” отпада.</w:t>
      </w:r>
    </w:p>
    <w:p w:rsidR="009F17DD" w:rsidRPr="00C70582" w:rsidRDefault="009F17DD" w:rsidP="009F17DD">
      <w:pPr>
        <w:ind w:firstLine="851"/>
        <w:jc w:val="both"/>
      </w:pPr>
      <w:r w:rsidRPr="00C70582">
        <w:t>§22. В чл.18, ал.1, т.2, буква „в” „по поддържане на териториите” се заменя с „по поддържане чистотата на териториите”</w:t>
      </w:r>
    </w:p>
    <w:p w:rsidR="009F17DD" w:rsidRPr="00C70582" w:rsidRDefault="009F17DD" w:rsidP="009F17DD">
      <w:pPr>
        <w:ind w:firstLine="851"/>
        <w:jc w:val="both"/>
      </w:pPr>
      <w:r w:rsidRPr="00C70582">
        <w:t>§23. В чл.18, ал.2, т.1, буква „б” „и депониране” отпада, а в чл. 18, ал.2, т.1 буква „в” „по поддържане на териториите” се заменя с „по поддържане чистотата на териториите”.</w:t>
      </w:r>
    </w:p>
    <w:p w:rsidR="009F17DD" w:rsidRPr="00C70582" w:rsidRDefault="009F17DD" w:rsidP="009F17DD">
      <w:pPr>
        <w:ind w:firstLine="851"/>
        <w:jc w:val="both"/>
      </w:pPr>
      <w:r w:rsidRPr="00C70582">
        <w:t>§24. В чл.18, ал.2, т.2, буква”б” „и депониране” отпада, а в чл. 18, ал. 2, т.2, буква „в” „по поддържане на териториите” се заменя с „по поддържане чистотата на териториите”.</w:t>
      </w:r>
    </w:p>
    <w:p w:rsidR="009F17DD" w:rsidRPr="00C70582" w:rsidRDefault="009F17DD" w:rsidP="009F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sidRPr="00C70582">
        <w:t>§25. В чл. 18 се създава нова ал. 3 със следния текст: „За общинските и държавни училища на територията на община Пловдив таксата за битови отпадъци се определя на база брой ученици в съответното учебно заведение, както следва:</w:t>
      </w:r>
    </w:p>
    <w:p w:rsidR="009F17DD" w:rsidRPr="00C70582" w:rsidRDefault="009F17DD" w:rsidP="009F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sidRPr="00C70582">
        <w:t>а) за услугата  по сметосъбиране и сметоизвозване  –  брой ученици ;</w:t>
      </w:r>
    </w:p>
    <w:p w:rsidR="009F17DD" w:rsidRPr="00C70582" w:rsidRDefault="009F17DD" w:rsidP="009F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sidRPr="00C70582">
        <w:t>б) за услугата  по поддържане чистотата на териториите за обществено ползване – брой ученици</w:t>
      </w:r>
    </w:p>
    <w:p w:rsidR="009F17DD" w:rsidRPr="00C70582" w:rsidRDefault="009F17DD" w:rsidP="009F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sidRPr="00C70582">
        <w:t>в) за услугата  по обезвреждане на битовите отпадъци и поддържане на депа за битови отпадъци - брой ученици.</w:t>
      </w:r>
    </w:p>
    <w:p w:rsidR="009F17DD" w:rsidRPr="00C70582" w:rsidRDefault="009F17DD" w:rsidP="009F17DD">
      <w:pPr>
        <w:ind w:firstLine="851"/>
        <w:jc w:val="both"/>
      </w:pPr>
      <w:r w:rsidRPr="00C70582">
        <w:t>Броят на учениците се определя към 1.01. на текущата година, съгласно информационната система на Министерството на образованието, младежта и науката „Админ М”.</w:t>
      </w:r>
    </w:p>
    <w:p w:rsidR="009F17DD" w:rsidRPr="00C70582" w:rsidRDefault="009F17DD" w:rsidP="009F17DD">
      <w:pPr>
        <w:ind w:firstLine="851"/>
        <w:jc w:val="both"/>
      </w:pPr>
      <w:r w:rsidRPr="00C70582">
        <w:t>§26. В чл. 19, ал. 1 „Дирекция „Местни данъци и ТБО” се заменя с „дирекция „Местни данъци и такси”.</w:t>
      </w:r>
    </w:p>
    <w:p w:rsidR="009F17DD" w:rsidRPr="00C70582" w:rsidRDefault="009F17DD" w:rsidP="009F17DD">
      <w:pPr>
        <w:pStyle w:val="NoSpacing"/>
        <w:ind w:firstLine="851"/>
        <w:jc w:val="both"/>
        <w:rPr>
          <w:rFonts w:ascii="Times New Roman" w:hAnsi="Times New Roman"/>
          <w:sz w:val="24"/>
          <w:szCs w:val="24"/>
        </w:rPr>
      </w:pPr>
      <w:r w:rsidRPr="00C70582">
        <w:rPr>
          <w:rFonts w:ascii="Times New Roman" w:hAnsi="Times New Roman"/>
          <w:sz w:val="24"/>
          <w:szCs w:val="24"/>
        </w:rPr>
        <w:t xml:space="preserve">§27. Чл. 19, ал. 3 добива следния вид: „Когато лицето не е подало декларация в срок, декларирало е по-малко от необходимия му брой от съответния вид съдове за битови отпадъци или не изхвърля битовите отпадъци в определените за целта съдове или не е сключил договор с районните администрации към общината, то заплаща годишната такса  както следва: </w:t>
      </w:r>
    </w:p>
    <w:p w:rsidR="009F17DD" w:rsidRPr="00C70582" w:rsidRDefault="009F17DD" w:rsidP="009F17DD">
      <w:pPr>
        <w:pStyle w:val="NoSpacing"/>
        <w:ind w:firstLine="851"/>
        <w:jc w:val="both"/>
        <w:rPr>
          <w:rFonts w:ascii="Times New Roman" w:hAnsi="Times New Roman"/>
          <w:sz w:val="24"/>
          <w:szCs w:val="24"/>
        </w:rPr>
      </w:pPr>
      <w:r>
        <w:rPr>
          <w:rFonts w:ascii="Times New Roman" w:hAnsi="Times New Roman"/>
          <w:sz w:val="24"/>
          <w:szCs w:val="24"/>
        </w:rPr>
        <w:t xml:space="preserve">- </w:t>
      </w:r>
      <w:r w:rsidRPr="00C70582">
        <w:rPr>
          <w:rFonts w:ascii="Times New Roman" w:hAnsi="Times New Roman"/>
          <w:sz w:val="24"/>
          <w:szCs w:val="24"/>
        </w:rPr>
        <w:t>за жилищни, нежилищни и вилни имоти на граждани и жилищни имоти на предприятия таксата се определя пропорционално върху данъчната оценка на имота;</w:t>
      </w:r>
    </w:p>
    <w:p w:rsidR="009F17DD" w:rsidRPr="00C70582" w:rsidRDefault="009F17DD" w:rsidP="009F17DD">
      <w:pPr>
        <w:pStyle w:val="NoSpacing"/>
        <w:ind w:firstLine="851"/>
        <w:jc w:val="both"/>
        <w:rPr>
          <w:rFonts w:ascii="Times New Roman" w:hAnsi="Times New Roman"/>
          <w:sz w:val="24"/>
          <w:szCs w:val="24"/>
        </w:rPr>
      </w:pPr>
      <w:r>
        <w:rPr>
          <w:rFonts w:ascii="Times New Roman" w:hAnsi="Times New Roman"/>
          <w:sz w:val="24"/>
          <w:szCs w:val="24"/>
        </w:rPr>
        <w:t xml:space="preserve">- </w:t>
      </w:r>
      <w:r w:rsidRPr="00C70582">
        <w:rPr>
          <w:rFonts w:ascii="Times New Roman" w:hAnsi="Times New Roman"/>
          <w:sz w:val="24"/>
          <w:szCs w:val="24"/>
        </w:rPr>
        <w:t>за нежилищните имоти на предприятия таксата се определя пропорционално върху отчетната стойност на имота.</w:t>
      </w:r>
    </w:p>
    <w:p w:rsidR="009F17DD" w:rsidRPr="00C70582" w:rsidRDefault="009F17DD" w:rsidP="009F17DD">
      <w:pPr>
        <w:pStyle w:val="NoSpacing"/>
        <w:ind w:firstLine="851"/>
        <w:jc w:val="both"/>
        <w:rPr>
          <w:rFonts w:ascii="Times New Roman" w:hAnsi="Times New Roman"/>
          <w:sz w:val="24"/>
          <w:szCs w:val="24"/>
        </w:rPr>
      </w:pPr>
      <w:r w:rsidRPr="00C70582">
        <w:rPr>
          <w:rFonts w:ascii="Times New Roman" w:hAnsi="Times New Roman"/>
          <w:sz w:val="24"/>
          <w:szCs w:val="24"/>
        </w:rPr>
        <w:t>От размера на дължимата годишна такса се приспада платената част, като върху разликата се дължат лихви съгласно сроковете за плащане.</w:t>
      </w:r>
    </w:p>
    <w:p w:rsidR="009F17DD" w:rsidRPr="00C70582" w:rsidRDefault="009F17DD" w:rsidP="009F17DD">
      <w:pPr>
        <w:ind w:firstLine="851"/>
        <w:jc w:val="both"/>
      </w:pPr>
      <w:r w:rsidRPr="00C70582">
        <w:t>§28. В чл. 19в, т. 2 „Дирекция „Местни данъци и ТБО” се заменя с „Дирекция „Местни данъци и такси”, а Дирекция  „Екология и опазване на околната среда” се заменя с „дирекция „Екология и управление на отпадъците”.</w:t>
      </w:r>
    </w:p>
    <w:p w:rsidR="009F17DD" w:rsidRPr="00C70582" w:rsidRDefault="009F17DD" w:rsidP="009F17DD">
      <w:pPr>
        <w:ind w:firstLine="851"/>
        <w:jc w:val="both"/>
      </w:pPr>
      <w:r w:rsidRPr="00C70582">
        <w:t>§29. В чл. 19в, т. 3 „Дирекция „Местни данъци и ТБО” се заменя с „дирекция „Местни данъци и такси” и  „Дирекция  „Екология и опазване на околната среда” се заменя с „дирекция „Екология и управление на отпадъците”.</w:t>
      </w:r>
    </w:p>
    <w:p w:rsidR="009F17DD" w:rsidRPr="00C70582" w:rsidRDefault="009F17DD" w:rsidP="009F17DD">
      <w:pPr>
        <w:ind w:firstLine="851"/>
        <w:jc w:val="both"/>
      </w:pPr>
      <w:r w:rsidRPr="00C70582">
        <w:t xml:space="preserve">§30. Чл.20, ал.1 добива следния вид: „Начинът на ползването на тротоари, площади, улични платна, върху които са организирани тържища, както и терени с друго предназначение, които са общинска собственост, се определя с </w:t>
      </w:r>
      <w:r w:rsidRPr="00277534">
        <w:t>Наредба за разполагане на преместваемите обекти за търговски и други обслужващи дейности и елементите на градското обзавеждане на територията на община Пловдив и Наредба за реда за издаване на разрешение за поставяне на РИЕ върху недвижими имоти на община Пловдив</w:t>
      </w:r>
      <w:r w:rsidRPr="00C70582">
        <w:t>, приети с решения на Общинския съвет.</w:t>
      </w:r>
    </w:p>
    <w:p w:rsidR="009F17DD" w:rsidRPr="00C70582" w:rsidRDefault="009F17DD" w:rsidP="009F17DD">
      <w:pPr>
        <w:ind w:firstLine="851"/>
        <w:jc w:val="both"/>
      </w:pPr>
      <w:r w:rsidRPr="00C70582">
        <w:t>§31. Чл. 20, ал.3 се изменя както следва: „Зоните по ал.2 се определят от Общински съвет – Пловдив съгласно Приложение № 1 от тази наредба.”</w:t>
      </w:r>
    </w:p>
    <w:p w:rsidR="009F17DD" w:rsidRPr="00C70582" w:rsidRDefault="009F17DD" w:rsidP="009F17DD">
      <w:pPr>
        <w:ind w:firstLine="851"/>
        <w:jc w:val="both"/>
      </w:pPr>
      <w:r w:rsidRPr="00C70582">
        <w:lastRenderedPageBreak/>
        <w:t>§32. Чл. 20, ал.4 се изменя както следва „Таксите за ползване на тротоари, площади, улични платна, тържища, както и терени с друго предназначение, се определят съгласно Приложение № 2 от тази наредба.”</w:t>
      </w:r>
    </w:p>
    <w:p w:rsidR="009F17DD" w:rsidRPr="00C70582" w:rsidRDefault="009F17DD" w:rsidP="009F17DD">
      <w:pPr>
        <w:ind w:firstLine="851"/>
      </w:pPr>
      <w:r w:rsidRPr="00C70582">
        <w:t>§33. Чл. 20, ал. 5 се изменя както следва: „При ползване на мястото повече от месец, таксите се заплащат месечно, съответно:</w:t>
      </w:r>
    </w:p>
    <w:p w:rsidR="009F17DD" w:rsidRPr="00C70582" w:rsidRDefault="009F17DD" w:rsidP="009F17DD">
      <w:pPr>
        <w:pStyle w:val="ListParagraph"/>
        <w:numPr>
          <w:ilvl w:val="0"/>
          <w:numId w:val="0"/>
        </w:numPr>
        <w:ind w:firstLine="851"/>
        <w:rPr>
          <w:sz w:val="24"/>
          <w:szCs w:val="24"/>
        </w:rPr>
      </w:pPr>
      <w:r>
        <w:rPr>
          <w:sz w:val="24"/>
          <w:szCs w:val="24"/>
        </w:rPr>
        <w:t xml:space="preserve">- </w:t>
      </w:r>
      <w:r w:rsidRPr="00C70582">
        <w:rPr>
          <w:sz w:val="24"/>
          <w:szCs w:val="24"/>
        </w:rPr>
        <w:t>за преместваемите обекти, разположени по реда на НРПОТДОДЕГО между 1 и 20 число на текущия месец, в касата или по банковата сметка на съответната общинска или районна администрация;</w:t>
      </w:r>
    </w:p>
    <w:p w:rsidR="009F17DD" w:rsidRPr="00C70582" w:rsidRDefault="009F17DD" w:rsidP="009F17DD">
      <w:pPr>
        <w:pStyle w:val="ListParagraph"/>
        <w:numPr>
          <w:ilvl w:val="0"/>
          <w:numId w:val="0"/>
        </w:numPr>
        <w:ind w:firstLine="851"/>
        <w:rPr>
          <w:sz w:val="24"/>
          <w:szCs w:val="24"/>
        </w:rPr>
      </w:pPr>
      <w:r>
        <w:rPr>
          <w:sz w:val="24"/>
          <w:szCs w:val="24"/>
        </w:rPr>
        <w:t xml:space="preserve">- </w:t>
      </w:r>
      <w:r w:rsidRPr="00C70582">
        <w:rPr>
          <w:sz w:val="24"/>
          <w:szCs w:val="24"/>
        </w:rPr>
        <w:t>за рекламно-информационните елементи, поставени по реда на Наредбата за реда за издаване на разрешение за поставяне на РИЕ върху недвижими имоти на община Пловдив между 1 и 10 число на текущия месец в касата или по банковата сметка на общината”.</w:t>
      </w:r>
    </w:p>
    <w:p w:rsidR="009F17DD" w:rsidRPr="00C70582" w:rsidRDefault="009F17DD" w:rsidP="009F17DD">
      <w:pPr>
        <w:ind w:firstLine="851"/>
      </w:pPr>
      <w:r w:rsidRPr="00C70582">
        <w:t>§34. В чл. 20, ал. 6 „Приложение 2А” се заменя с „Приложение №2”.</w:t>
      </w:r>
    </w:p>
    <w:p w:rsidR="009F17DD" w:rsidRPr="00C70582" w:rsidRDefault="009F17DD" w:rsidP="009F17DD">
      <w:pPr>
        <w:ind w:firstLine="851"/>
        <w:jc w:val="both"/>
      </w:pPr>
      <w:r w:rsidRPr="00C70582">
        <w:t>§35. Чл. 20, ал.7 се изменя както следва: „За издаване на разрешението за ползване се заплаща цена за защитен холограмен знак и за административната услуга.”</w:t>
      </w:r>
    </w:p>
    <w:p w:rsidR="009F17DD" w:rsidRPr="00C70582" w:rsidRDefault="009F17DD" w:rsidP="009F17DD">
      <w:pPr>
        <w:ind w:firstLine="851"/>
        <w:jc w:val="both"/>
      </w:pPr>
      <w:r w:rsidRPr="00C70582">
        <w:t>§36. Чл.20, ал.9 добива следния вид: „При ползване на терен общинска собственост за преместваеми съоръжения от хора с увреждания, те заплащат 50% от дължимата такса, определена с ал.4, след представяне на валидно експертно решение на ТЕЛК, НЕЛК, ЦТЕЛК, с което на лицето е определена трайно намалена работоспособност над 50%, когато лицата лично упражняват дейността. Не се ползва преференция по тази алинея, когато на общинския терен се поставят маси за консумация (открито сервиране) и преместваеми съоръжения с кампаниен характер.”</w:t>
      </w:r>
    </w:p>
    <w:p w:rsidR="009F17DD" w:rsidRPr="00C70582" w:rsidRDefault="009F17DD" w:rsidP="009F17DD">
      <w:pPr>
        <w:ind w:firstLine="851"/>
        <w:jc w:val="both"/>
      </w:pPr>
      <w:r w:rsidRPr="00C70582">
        <w:t>§37. Чл.20, ал.10 добива следния вид: „Разрешението за ползване се издава по ред, определен с Наредба за разполагане на преместваемите обекти за търговска и други обслужващи дейности и елементи на градското обзавеждане на територията на община Пловдив.”</w:t>
      </w:r>
    </w:p>
    <w:p w:rsidR="009F17DD" w:rsidRPr="00C70582" w:rsidRDefault="009F17DD" w:rsidP="009F17DD">
      <w:pPr>
        <w:ind w:firstLine="851"/>
        <w:jc w:val="both"/>
      </w:pPr>
      <w:r w:rsidRPr="00C70582">
        <w:t>§38. Чл.20, ал. 13 се отменя.</w:t>
      </w:r>
    </w:p>
    <w:p w:rsidR="009F17DD" w:rsidRPr="00C70582" w:rsidRDefault="009F17DD" w:rsidP="009F17DD">
      <w:pPr>
        <w:ind w:firstLine="851"/>
        <w:jc w:val="both"/>
      </w:pPr>
      <w:r w:rsidRPr="00C70582">
        <w:t>§39. В чл. 21, ал.1 „Приложение №3” се заменя с „Приложение № 2”.</w:t>
      </w:r>
    </w:p>
    <w:p w:rsidR="009F17DD" w:rsidRPr="00C70582" w:rsidRDefault="009F17DD" w:rsidP="009F17DD">
      <w:pPr>
        <w:ind w:firstLine="851"/>
        <w:jc w:val="both"/>
      </w:pPr>
      <w:r w:rsidRPr="00C70582">
        <w:t>§40. Чл.21, ал.3 се изменя както следва: „Начинът и редът за администриране на таксите за пазари за селскостопанска продукция се определя с Правилник за ползване на общинските пазари при ОП „Общински пазари”.</w:t>
      </w:r>
    </w:p>
    <w:p w:rsidR="009F17DD" w:rsidRPr="00C70582" w:rsidRDefault="009F17DD" w:rsidP="009F17DD">
      <w:pPr>
        <w:ind w:firstLine="851"/>
        <w:jc w:val="both"/>
      </w:pPr>
      <w:r w:rsidRPr="00C70582">
        <w:t>§41. Чл. 22  „ОП Общински пазари и тържища” се заменя с „ОП „Общински пазари”.</w:t>
      </w:r>
    </w:p>
    <w:p w:rsidR="009F17DD" w:rsidRPr="00C70582" w:rsidRDefault="009F17DD" w:rsidP="009F17DD">
      <w:pPr>
        <w:ind w:firstLine="851"/>
        <w:jc w:val="both"/>
      </w:pPr>
      <w:r w:rsidRPr="00C70582">
        <w:t>§42. В чл.23, ал.1 и ал.2 „Приложение№4” се заменя с „Приложение №3”.</w:t>
      </w:r>
    </w:p>
    <w:p w:rsidR="009F17DD" w:rsidRPr="00C70582" w:rsidRDefault="009F17DD" w:rsidP="009F17DD">
      <w:pPr>
        <w:ind w:firstLine="851"/>
        <w:jc w:val="both"/>
      </w:pPr>
      <w:r w:rsidRPr="00C70582">
        <w:t>§43. Чл.25, ал.1 и ал.2 се отменят.</w:t>
      </w:r>
    </w:p>
    <w:p w:rsidR="009F17DD" w:rsidRPr="00C70582" w:rsidRDefault="009F17DD" w:rsidP="009F17DD">
      <w:pPr>
        <w:ind w:firstLine="851"/>
      </w:pPr>
      <w:r w:rsidRPr="00C70582">
        <w:t>§44. В чл.26, ал.1  „Приложение№4” се заменя с „Приложение №3”.</w:t>
      </w:r>
    </w:p>
    <w:p w:rsidR="009F17DD" w:rsidRPr="00C70582" w:rsidRDefault="009F17DD" w:rsidP="009F17DD">
      <w:pPr>
        <w:ind w:firstLine="851"/>
        <w:jc w:val="both"/>
      </w:pPr>
      <w:r w:rsidRPr="00C70582">
        <w:t>§45. В чл. 26 се създава нова ал. 4 със следния текст: „За ползване на общежитие на ден се заплаща цена на услуга, съгласно Приложение № 8 от тази наредба”.</w:t>
      </w:r>
    </w:p>
    <w:p w:rsidR="009F17DD" w:rsidRPr="00C70582" w:rsidRDefault="009F17DD" w:rsidP="009F17DD">
      <w:pPr>
        <w:ind w:firstLine="851"/>
        <w:jc w:val="both"/>
      </w:pPr>
      <w:r w:rsidRPr="00C70582">
        <w:t>§46. В чл. 26а, ал.1 „т.1.3 от Приложение №4” се заменя с „т.І.3 от Приложение №3”.</w:t>
      </w:r>
    </w:p>
    <w:p w:rsidR="009F17DD" w:rsidRPr="00C70582" w:rsidRDefault="009F17DD" w:rsidP="009F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sidRPr="00C70582">
        <w:t>§47. Създава се нов чл. 26б със следния текст: „За ползване услугите на общинските детски млечни кухни се заплащат такси съгласно Приложение №3.”</w:t>
      </w:r>
    </w:p>
    <w:p w:rsidR="009F17DD" w:rsidRPr="00C70582" w:rsidRDefault="009F17DD" w:rsidP="009F17DD">
      <w:pPr>
        <w:ind w:firstLine="851"/>
        <w:jc w:val="both"/>
      </w:pPr>
      <w:r w:rsidRPr="00C70582">
        <w:t>§48. Чл. 27 добива следния вид: „Лицата, ползващи специализирани институции за предоставяне на социални услуги, финансирани от Републиканския бюджет, заплащат такси съгласно тарифа, утвърдена от Министерския съвет. Таксата се събира от администрацията на социалната услуга и се внася по сметката на Фонд „Социална закрила”.</w:t>
      </w:r>
    </w:p>
    <w:p w:rsidR="009F17DD" w:rsidRPr="00C70582" w:rsidRDefault="009F17DD" w:rsidP="009F17DD">
      <w:pPr>
        <w:ind w:firstLine="851"/>
        <w:jc w:val="both"/>
      </w:pPr>
      <w:r w:rsidRPr="00C70582">
        <w:lastRenderedPageBreak/>
        <w:t>§49. Чл. 28, ал. 1 добива следния вид: „Лицата, ползващи социалната услуга „Домашен социален патронаж” заплащат месечна такса съгласно Приложение № 3 от наредбата.”</w:t>
      </w:r>
    </w:p>
    <w:p w:rsidR="009F17DD" w:rsidRPr="00C70582" w:rsidRDefault="009F17DD" w:rsidP="009F17DD">
      <w:pPr>
        <w:ind w:firstLine="851"/>
        <w:jc w:val="both"/>
      </w:pPr>
      <w:r w:rsidRPr="00C70582">
        <w:t>§50. Чл. 28, ал. 2, т. 1 добива следния вид: „Таксата за ползване на социалната услуга „Домашен социален патронаж”  е в размер на 60% от личния месечен доход на лицето, но не повече от размера на реалната издръжка на едно лице.”</w:t>
      </w:r>
    </w:p>
    <w:p w:rsidR="009F17DD" w:rsidRPr="00C70582" w:rsidRDefault="009F17DD" w:rsidP="009F17DD">
      <w:pPr>
        <w:ind w:firstLine="851"/>
        <w:jc w:val="both"/>
      </w:pPr>
      <w:r w:rsidRPr="00C70582">
        <w:t>§ 51. В чл.28, ал.2, т.2 „чл.4, т.5 от Закона за ветераните от войните” се заменя с „чл.4,т.6 от Закона за ветераните от войните”.</w:t>
      </w:r>
    </w:p>
    <w:p w:rsidR="009F17DD" w:rsidRPr="00C70582" w:rsidRDefault="009F17DD" w:rsidP="009F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sidRPr="00C70582">
        <w:t>§ 52. Чл.28, ал.2, т.5  добива следния вид „При смърт на самотни лица (без близки и роднини), ползващи социалната услуга „Домашен социален патронаж”, последната такса остава неплатена. Заместник-кметът, в чийто ресор е социалната политика, подготвя в края на всяка календарна година предложение до Общинския съвет за опрощаване на неплатените такси при такива случаи. Предложението се придружава от списък на починалите през годината лица, социална анкета, както и общия размер на таксите за опрощаване”.</w:t>
      </w:r>
    </w:p>
    <w:p w:rsidR="009F17DD" w:rsidRPr="00C70582" w:rsidRDefault="009F17DD" w:rsidP="009F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sidRPr="00C70582">
        <w:t>§53. Чл. 28, ал. 4 добива следния вид: „Реалната издръжка на едно лице включва месечните разходи за храна, постелен инвентар и облекло, перилни и хигиенни материали, транспортни разходи за разнасяне на храната, както и съответната част от общите разходи за електрическа и топлинна енергия, вода, канализация и битови отпадъци, с изключение на даренията и завещанията от местни и чуждестранни физически и юридически лица.</w:t>
      </w:r>
    </w:p>
    <w:p w:rsidR="009F17DD" w:rsidRPr="00C70582" w:rsidRDefault="009F17DD" w:rsidP="009F17DD">
      <w:pPr>
        <w:ind w:firstLine="851"/>
        <w:jc w:val="both"/>
      </w:pPr>
      <w:r w:rsidRPr="00C70582">
        <w:t>§54. Чл. 29 добива следния вид: „За настаняване в заведения или помещения за отрезвяване се събира такса на ден, съгласно Приложение № 3</w:t>
      </w:r>
      <w:r w:rsidRPr="00C70582">
        <w:rPr>
          <w:color w:val="FF0000"/>
        </w:rPr>
        <w:t xml:space="preserve"> </w:t>
      </w:r>
      <w:r w:rsidRPr="00C70582">
        <w:t>от наредбата.”</w:t>
      </w:r>
    </w:p>
    <w:p w:rsidR="009F17DD" w:rsidRPr="00C70582" w:rsidRDefault="009F17DD" w:rsidP="009F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sidRPr="00C70582">
        <w:t>§55. Чл. 40 добива следния вид: „ чл. 40(1) Размерът на таксите за технически услуги се определя съгласно чл.7, 8 и 9 от ЗМДТ:</w:t>
      </w:r>
    </w:p>
    <w:p w:rsidR="009F17DD" w:rsidRDefault="009F17DD" w:rsidP="009F17DD">
      <w:pPr>
        <w:pStyle w:val="ListParagraph"/>
        <w:numPr>
          <w:ilvl w:val="0"/>
          <w:numId w:val="0"/>
        </w:numPr>
        <w:ind w:firstLine="851"/>
        <w:rPr>
          <w:sz w:val="24"/>
          <w:szCs w:val="24"/>
        </w:rPr>
      </w:pPr>
      <w:r>
        <w:rPr>
          <w:sz w:val="24"/>
          <w:szCs w:val="24"/>
        </w:rPr>
        <w:t xml:space="preserve">1. </w:t>
      </w:r>
      <w:r w:rsidRPr="008D5DFB">
        <w:rPr>
          <w:sz w:val="24"/>
          <w:szCs w:val="24"/>
        </w:rPr>
        <w:t>за презаверяване на скици, от издаването на които са изтекли 6 месеца;</w:t>
      </w:r>
    </w:p>
    <w:p w:rsidR="009F17DD" w:rsidRDefault="009F17DD" w:rsidP="009F17DD">
      <w:pPr>
        <w:pStyle w:val="ListParagraph"/>
        <w:numPr>
          <w:ilvl w:val="0"/>
          <w:numId w:val="0"/>
        </w:numPr>
        <w:ind w:firstLine="851"/>
        <w:rPr>
          <w:sz w:val="24"/>
          <w:szCs w:val="24"/>
        </w:rPr>
      </w:pPr>
      <w:r>
        <w:rPr>
          <w:sz w:val="24"/>
          <w:szCs w:val="24"/>
        </w:rPr>
        <w:t xml:space="preserve">2. </w:t>
      </w:r>
      <w:r w:rsidRPr="00422400">
        <w:rPr>
          <w:sz w:val="24"/>
          <w:szCs w:val="24"/>
        </w:rPr>
        <w:t>за издаване на удостоверения за факти и обстоятелства по устройство на територията;</w:t>
      </w:r>
    </w:p>
    <w:p w:rsidR="009F17DD" w:rsidRDefault="009F17DD" w:rsidP="009F17DD">
      <w:pPr>
        <w:pStyle w:val="ListParagraph"/>
        <w:numPr>
          <w:ilvl w:val="0"/>
          <w:numId w:val="0"/>
        </w:numPr>
        <w:ind w:firstLine="851"/>
        <w:rPr>
          <w:sz w:val="24"/>
          <w:szCs w:val="24"/>
        </w:rPr>
      </w:pPr>
      <w:r>
        <w:rPr>
          <w:sz w:val="24"/>
          <w:szCs w:val="24"/>
        </w:rPr>
        <w:t xml:space="preserve">3. </w:t>
      </w:r>
      <w:r w:rsidRPr="00422400">
        <w:rPr>
          <w:sz w:val="24"/>
          <w:szCs w:val="24"/>
        </w:rPr>
        <w:t>за заверяване на преписи от документи и на копия от планове и документацията към тях;</w:t>
      </w:r>
    </w:p>
    <w:p w:rsidR="009F17DD" w:rsidRDefault="009F17DD" w:rsidP="009F17DD">
      <w:pPr>
        <w:pStyle w:val="ListParagraph"/>
        <w:numPr>
          <w:ilvl w:val="0"/>
          <w:numId w:val="0"/>
        </w:numPr>
        <w:ind w:firstLine="851"/>
        <w:rPr>
          <w:sz w:val="24"/>
          <w:szCs w:val="24"/>
        </w:rPr>
      </w:pPr>
      <w:r>
        <w:rPr>
          <w:sz w:val="24"/>
          <w:szCs w:val="24"/>
        </w:rPr>
        <w:t xml:space="preserve">4. </w:t>
      </w:r>
      <w:r w:rsidRPr="00422400">
        <w:rPr>
          <w:sz w:val="24"/>
          <w:szCs w:val="24"/>
        </w:rPr>
        <w:t>за издаване на разрешение за поставяне на временни съоръжения за търговия – маси, павилиони, кабини и други;</w:t>
      </w:r>
    </w:p>
    <w:p w:rsidR="009F17DD" w:rsidRPr="00422400" w:rsidRDefault="009F17DD" w:rsidP="009F17DD">
      <w:pPr>
        <w:pStyle w:val="ListParagraph"/>
        <w:numPr>
          <w:ilvl w:val="0"/>
          <w:numId w:val="0"/>
        </w:numPr>
        <w:ind w:firstLine="851"/>
        <w:rPr>
          <w:sz w:val="24"/>
          <w:szCs w:val="24"/>
        </w:rPr>
      </w:pPr>
      <w:r>
        <w:rPr>
          <w:sz w:val="24"/>
          <w:szCs w:val="24"/>
        </w:rPr>
        <w:t xml:space="preserve">5. </w:t>
      </w:r>
      <w:r w:rsidRPr="00422400">
        <w:rPr>
          <w:sz w:val="24"/>
          <w:szCs w:val="24"/>
        </w:rPr>
        <w:t xml:space="preserve">за издаване на разрешение за строеж, основен ремонт и преустройство на съществуващи сгради и помещения в тях.  </w:t>
      </w:r>
    </w:p>
    <w:p w:rsidR="009F17DD" w:rsidRPr="00885344" w:rsidRDefault="009F17DD" w:rsidP="009F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sidRPr="00885344">
        <w:t>(2) Размерът на таксите за услугите  по ал. 1 са съгласно Приложение № 4 от наредбата.</w:t>
      </w:r>
    </w:p>
    <w:p w:rsidR="009F17DD" w:rsidRPr="00885344" w:rsidRDefault="009F17DD" w:rsidP="009F17DD">
      <w:pPr>
        <w:jc w:val="both"/>
      </w:pPr>
      <w:r w:rsidRPr="00885344">
        <w:t xml:space="preserve">           (3) За извършване на бързи и експресни услуги, размерът на таксата и срока за извършване на услугата са съгласно Приложение № 4 от наредбата.”</w:t>
      </w:r>
    </w:p>
    <w:p w:rsidR="009F17DD" w:rsidRPr="00885344" w:rsidRDefault="009F17DD" w:rsidP="009F17DD">
      <w:pPr>
        <w:ind w:firstLine="720"/>
        <w:jc w:val="both"/>
      </w:pPr>
      <w:r w:rsidRPr="00885344">
        <w:t>§56. В чл. 41, ал. 1 „14 дни” се заменя с „не може да надвишава 1 месец.”</w:t>
      </w:r>
    </w:p>
    <w:p w:rsidR="009F17DD" w:rsidRPr="00885344" w:rsidRDefault="009F17DD" w:rsidP="009F17DD">
      <w:pPr>
        <w:ind w:firstLine="720"/>
        <w:jc w:val="both"/>
      </w:pPr>
      <w:r w:rsidRPr="00885344">
        <w:t>§57. В чл. 41, ал.2 „.41” се заменя с „чл.40”</w:t>
      </w:r>
    </w:p>
    <w:p w:rsidR="009F17DD" w:rsidRDefault="009F17DD" w:rsidP="009F17DD">
      <w:pPr>
        <w:ind w:firstLine="720"/>
        <w:jc w:val="both"/>
        <w:rPr>
          <w:lang w:val="bg-BG"/>
        </w:rPr>
      </w:pPr>
      <w:r w:rsidRPr="00885344">
        <w:t>§58. Чл. 41, ал. 3 се отменя.</w:t>
      </w:r>
    </w:p>
    <w:p w:rsidR="009F17DD" w:rsidRPr="00885344" w:rsidRDefault="009F17DD" w:rsidP="009F17DD">
      <w:pPr>
        <w:ind w:firstLine="720"/>
        <w:jc w:val="both"/>
      </w:pPr>
      <w:r w:rsidRPr="00885344">
        <w:t>§59. Чл. 41а добива следния вид: „Не се заплаща такса за технически услуги при:</w:t>
      </w:r>
    </w:p>
    <w:p w:rsidR="009F17DD" w:rsidRPr="00422400" w:rsidRDefault="009F17DD" w:rsidP="009F17DD">
      <w:pPr>
        <w:pStyle w:val="ListParagraph"/>
        <w:numPr>
          <w:ilvl w:val="0"/>
          <w:numId w:val="0"/>
        </w:numPr>
        <w:ind w:firstLine="708"/>
        <w:rPr>
          <w:sz w:val="24"/>
          <w:szCs w:val="24"/>
        </w:rPr>
      </w:pPr>
      <w:r>
        <w:rPr>
          <w:sz w:val="24"/>
          <w:szCs w:val="24"/>
        </w:rPr>
        <w:t xml:space="preserve">1. </w:t>
      </w:r>
      <w:r w:rsidRPr="00422400">
        <w:rPr>
          <w:sz w:val="24"/>
          <w:szCs w:val="24"/>
        </w:rPr>
        <w:t>допълване (поправки) на одобрен кадастрален план;</w:t>
      </w:r>
    </w:p>
    <w:p w:rsidR="009F17DD" w:rsidRPr="00422400" w:rsidRDefault="009F17DD" w:rsidP="009F17DD">
      <w:pPr>
        <w:pStyle w:val="ListParagraph"/>
        <w:numPr>
          <w:ilvl w:val="0"/>
          <w:numId w:val="0"/>
        </w:numPr>
        <w:ind w:firstLine="708"/>
        <w:rPr>
          <w:sz w:val="24"/>
          <w:szCs w:val="24"/>
        </w:rPr>
      </w:pPr>
      <w:r>
        <w:rPr>
          <w:sz w:val="24"/>
          <w:szCs w:val="24"/>
        </w:rPr>
        <w:t xml:space="preserve">2. </w:t>
      </w:r>
      <w:r w:rsidRPr="00422400">
        <w:rPr>
          <w:sz w:val="24"/>
          <w:szCs w:val="24"/>
        </w:rPr>
        <w:t>писмо до съда за издаване на изпълнителен лист за вземания по влязла в сила оценка;</w:t>
      </w:r>
    </w:p>
    <w:p w:rsidR="009F17DD" w:rsidRPr="00422400" w:rsidRDefault="009F17DD" w:rsidP="009F17DD">
      <w:pPr>
        <w:pStyle w:val="ListParagraph"/>
        <w:numPr>
          <w:ilvl w:val="0"/>
          <w:numId w:val="0"/>
        </w:numPr>
        <w:ind w:firstLine="708"/>
        <w:rPr>
          <w:sz w:val="24"/>
          <w:szCs w:val="24"/>
        </w:rPr>
      </w:pPr>
      <w:r>
        <w:rPr>
          <w:sz w:val="24"/>
          <w:szCs w:val="24"/>
        </w:rPr>
        <w:t xml:space="preserve">3. </w:t>
      </w:r>
      <w:r w:rsidRPr="00422400">
        <w:rPr>
          <w:sz w:val="24"/>
          <w:szCs w:val="24"/>
        </w:rPr>
        <w:t>освидетелстване на строежи като негодни за ползване, застрашени от самострутване или вредни в санитарно-хигиенно отношение, когато специализираната комисия установи, че тези условия са налице;</w:t>
      </w:r>
    </w:p>
    <w:p w:rsidR="009F17DD" w:rsidRPr="00422400" w:rsidRDefault="009F17DD" w:rsidP="009F17DD">
      <w:pPr>
        <w:pStyle w:val="ListParagraph"/>
        <w:numPr>
          <w:ilvl w:val="0"/>
          <w:numId w:val="0"/>
        </w:numPr>
        <w:ind w:firstLine="708"/>
        <w:rPr>
          <w:sz w:val="24"/>
          <w:szCs w:val="24"/>
        </w:rPr>
      </w:pPr>
      <w:r>
        <w:rPr>
          <w:sz w:val="24"/>
          <w:szCs w:val="24"/>
        </w:rPr>
        <w:t xml:space="preserve">4. </w:t>
      </w:r>
      <w:r w:rsidRPr="00422400">
        <w:rPr>
          <w:sz w:val="24"/>
          <w:szCs w:val="24"/>
        </w:rPr>
        <w:t>отчуждаване на недвижими имоти за строителство и обезщетяване на правоимащите;</w:t>
      </w:r>
    </w:p>
    <w:p w:rsidR="009F17DD" w:rsidRPr="00422400" w:rsidRDefault="009F17DD" w:rsidP="009F17DD">
      <w:pPr>
        <w:pStyle w:val="ListParagraph"/>
        <w:numPr>
          <w:ilvl w:val="0"/>
          <w:numId w:val="0"/>
        </w:numPr>
        <w:ind w:firstLine="708"/>
        <w:rPr>
          <w:sz w:val="24"/>
          <w:szCs w:val="24"/>
        </w:rPr>
      </w:pPr>
      <w:r>
        <w:rPr>
          <w:sz w:val="24"/>
          <w:szCs w:val="24"/>
        </w:rPr>
        <w:lastRenderedPageBreak/>
        <w:t xml:space="preserve">5. </w:t>
      </w:r>
      <w:r w:rsidRPr="00422400">
        <w:rPr>
          <w:sz w:val="24"/>
          <w:szCs w:val="24"/>
        </w:rPr>
        <w:t>изменение и отмяна на влязла в сила заповед за отчуждаване и обезщетяване и нова оценка на отчужден недвижим имот;</w:t>
      </w:r>
    </w:p>
    <w:p w:rsidR="009F17DD" w:rsidRPr="00422400" w:rsidRDefault="009F17DD" w:rsidP="009F17DD">
      <w:pPr>
        <w:pStyle w:val="ListParagraph"/>
        <w:numPr>
          <w:ilvl w:val="0"/>
          <w:numId w:val="0"/>
        </w:numPr>
        <w:ind w:firstLine="708"/>
        <w:rPr>
          <w:sz w:val="24"/>
          <w:szCs w:val="24"/>
        </w:rPr>
      </w:pPr>
      <w:r>
        <w:rPr>
          <w:sz w:val="24"/>
          <w:szCs w:val="24"/>
        </w:rPr>
        <w:t xml:space="preserve">6. </w:t>
      </w:r>
      <w:r w:rsidRPr="00422400">
        <w:rPr>
          <w:sz w:val="24"/>
          <w:szCs w:val="24"/>
        </w:rPr>
        <w:t>определяне на обезщетения за придаваеми недвижими имоти към парцел по дворищнорегулационен план и за техникоустройствени мероприятия;</w:t>
      </w:r>
    </w:p>
    <w:p w:rsidR="009F17DD" w:rsidRPr="00422400" w:rsidRDefault="009F17DD" w:rsidP="009F17DD">
      <w:pPr>
        <w:pStyle w:val="ListParagraph"/>
        <w:numPr>
          <w:ilvl w:val="0"/>
          <w:numId w:val="0"/>
        </w:numPr>
        <w:ind w:firstLine="708"/>
        <w:rPr>
          <w:sz w:val="24"/>
          <w:szCs w:val="24"/>
        </w:rPr>
      </w:pPr>
      <w:r>
        <w:rPr>
          <w:sz w:val="24"/>
          <w:szCs w:val="24"/>
        </w:rPr>
        <w:t xml:space="preserve">7. </w:t>
      </w:r>
      <w:r w:rsidRPr="00422400">
        <w:rPr>
          <w:sz w:val="24"/>
          <w:szCs w:val="24"/>
        </w:rPr>
        <w:t>даване на устни справки за кадастралното, регулационното и градоустройственото положение на недвижими имоти;</w:t>
      </w:r>
    </w:p>
    <w:p w:rsidR="009F17DD" w:rsidRPr="00422400" w:rsidRDefault="009F17DD" w:rsidP="009F17DD">
      <w:pPr>
        <w:pStyle w:val="ListParagraph"/>
        <w:numPr>
          <w:ilvl w:val="0"/>
          <w:numId w:val="0"/>
        </w:numPr>
        <w:ind w:firstLine="708"/>
        <w:rPr>
          <w:sz w:val="24"/>
          <w:szCs w:val="24"/>
        </w:rPr>
      </w:pPr>
      <w:r>
        <w:rPr>
          <w:sz w:val="24"/>
          <w:szCs w:val="24"/>
        </w:rPr>
        <w:t xml:space="preserve">8. </w:t>
      </w:r>
      <w:r w:rsidRPr="00422400">
        <w:rPr>
          <w:sz w:val="24"/>
          <w:szCs w:val="24"/>
        </w:rPr>
        <w:t>даване на предварителна информация по въпроси на техническото обслужване.</w:t>
      </w:r>
      <w:r>
        <w:rPr>
          <w:sz w:val="24"/>
          <w:szCs w:val="24"/>
        </w:rPr>
        <w:t>”</w:t>
      </w:r>
    </w:p>
    <w:p w:rsidR="009F17DD" w:rsidRPr="00DF4258" w:rsidRDefault="009F17DD" w:rsidP="009F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F4258">
        <w:t>§60. Чл. 42 добива следния вид: „ чл. 42 (1) За извършени услуги по гражданското състояние се заплащат следните такси:</w:t>
      </w:r>
    </w:p>
    <w:p w:rsidR="009F17DD" w:rsidRPr="00A134A2" w:rsidRDefault="009F17DD" w:rsidP="009F17DD">
      <w:pPr>
        <w:pStyle w:val="ListParagraph"/>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Pr>
          <w:sz w:val="24"/>
          <w:szCs w:val="24"/>
        </w:rPr>
        <w:t xml:space="preserve">1. </w:t>
      </w:r>
      <w:r w:rsidRPr="00A134A2">
        <w:rPr>
          <w:sz w:val="24"/>
          <w:szCs w:val="24"/>
        </w:rPr>
        <w:t>за издаване на удостоверение за наследници;</w:t>
      </w:r>
    </w:p>
    <w:p w:rsidR="009F17DD" w:rsidRPr="00A134A2" w:rsidRDefault="009F17DD" w:rsidP="009F17DD">
      <w:pPr>
        <w:pStyle w:val="ListParagraph"/>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Pr>
          <w:sz w:val="24"/>
          <w:szCs w:val="24"/>
        </w:rPr>
        <w:t xml:space="preserve">2. </w:t>
      </w:r>
      <w:r w:rsidRPr="00A134A2">
        <w:rPr>
          <w:sz w:val="24"/>
          <w:szCs w:val="24"/>
        </w:rPr>
        <w:t>за издаване на удостоверение за идентичност на имена;</w:t>
      </w:r>
    </w:p>
    <w:p w:rsidR="009F17DD" w:rsidRPr="00A134A2" w:rsidRDefault="009F17DD" w:rsidP="009F17DD">
      <w:pPr>
        <w:pStyle w:val="ListParagraph"/>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Pr>
          <w:sz w:val="24"/>
          <w:szCs w:val="24"/>
        </w:rPr>
        <w:t xml:space="preserve">3. </w:t>
      </w:r>
      <w:r w:rsidRPr="00A134A2">
        <w:rPr>
          <w:sz w:val="24"/>
          <w:szCs w:val="24"/>
        </w:rPr>
        <w:t xml:space="preserve">за издаване на удостоверение, че не </w:t>
      </w:r>
      <w:r>
        <w:rPr>
          <w:sz w:val="24"/>
          <w:szCs w:val="24"/>
        </w:rPr>
        <w:t xml:space="preserve">е </w:t>
      </w:r>
      <w:r w:rsidRPr="00A134A2">
        <w:rPr>
          <w:sz w:val="24"/>
          <w:szCs w:val="24"/>
        </w:rPr>
        <w:t>съставен акт за раждане или акт за смърт;</w:t>
      </w:r>
    </w:p>
    <w:p w:rsidR="009F17DD" w:rsidRPr="00A134A2" w:rsidRDefault="009F17DD" w:rsidP="009F17DD">
      <w:pPr>
        <w:pStyle w:val="ListParagraph"/>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Pr>
          <w:sz w:val="24"/>
          <w:szCs w:val="24"/>
        </w:rPr>
        <w:t xml:space="preserve">4. </w:t>
      </w:r>
      <w:r w:rsidRPr="00A134A2">
        <w:rPr>
          <w:sz w:val="24"/>
          <w:szCs w:val="24"/>
        </w:rPr>
        <w:t>за издаване на дубликати на удостоверение за раждане или за граждански брак, както и за повторно издаване на препис-извлечение от акт за смърт;</w:t>
      </w:r>
    </w:p>
    <w:p w:rsidR="009F17DD" w:rsidRPr="00A134A2" w:rsidRDefault="009F17DD" w:rsidP="009F17DD">
      <w:pPr>
        <w:pStyle w:val="ListParagraph"/>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Pr>
          <w:sz w:val="24"/>
          <w:szCs w:val="24"/>
        </w:rPr>
        <w:t xml:space="preserve">5. </w:t>
      </w:r>
      <w:r w:rsidRPr="00A134A2">
        <w:rPr>
          <w:sz w:val="24"/>
          <w:szCs w:val="24"/>
        </w:rPr>
        <w:t>за издаване на удостоверение за семейно положение;</w:t>
      </w:r>
    </w:p>
    <w:p w:rsidR="009F17DD" w:rsidRPr="00A134A2" w:rsidRDefault="009F17DD" w:rsidP="009F17DD">
      <w:pPr>
        <w:pStyle w:val="ListParagraph"/>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Pr>
          <w:sz w:val="24"/>
          <w:szCs w:val="24"/>
        </w:rPr>
        <w:t xml:space="preserve">6. </w:t>
      </w:r>
      <w:r w:rsidRPr="00A134A2">
        <w:rPr>
          <w:sz w:val="24"/>
          <w:szCs w:val="24"/>
        </w:rPr>
        <w:t>за издаване на удостоверение за родствени връзки;</w:t>
      </w:r>
    </w:p>
    <w:p w:rsidR="009F17DD" w:rsidRPr="00A134A2" w:rsidRDefault="009F17DD" w:rsidP="009F17DD">
      <w:pPr>
        <w:pStyle w:val="ListParagraph"/>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Pr>
          <w:sz w:val="24"/>
          <w:szCs w:val="24"/>
        </w:rPr>
        <w:t xml:space="preserve">7. </w:t>
      </w:r>
      <w:r w:rsidRPr="00A134A2">
        <w:rPr>
          <w:sz w:val="24"/>
          <w:szCs w:val="24"/>
        </w:rPr>
        <w:t>за адресна регистрация и/или издаване на удостоверения за постоянен или настоящ адрес;</w:t>
      </w:r>
    </w:p>
    <w:p w:rsidR="009F17DD" w:rsidRPr="00A134A2" w:rsidRDefault="009F17DD" w:rsidP="009F17DD">
      <w:pPr>
        <w:pStyle w:val="ListParagraph"/>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Pr>
          <w:sz w:val="24"/>
          <w:szCs w:val="24"/>
        </w:rPr>
        <w:t xml:space="preserve">8. </w:t>
      </w:r>
      <w:r w:rsidRPr="00A134A2">
        <w:rPr>
          <w:sz w:val="24"/>
          <w:szCs w:val="24"/>
        </w:rPr>
        <w:t>за легализация на документи по гражданското състояние за чужбина;</w:t>
      </w:r>
    </w:p>
    <w:p w:rsidR="009F17DD" w:rsidRPr="00A134A2" w:rsidRDefault="009F17DD" w:rsidP="009F17DD">
      <w:pPr>
        <w:pStyle w:val="ListParagraph"/>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Pr>
          <w:sz w:val="24"/>
          <w:szCs w:val="24"/>
        </w:rPr>
        <w:t xml:space="preserve">9. </w:t>
      </w:r>
      <w:r w:rsidRPr="00A134A2">
        <w:rPr>
          <w:sz w:val="24"/>
          <w:szCs w:val="24"/>
        </w:rPr>
        <w:t>за всички други видове удостоверения по искане на граждани;</w:t>
      </w:r>
    </w:p>
    <w:p w:rsidR="009F17DD" w:rsidRPr="00A134A2" w:rsidRDefault="009F17DD" w:rsidP="009F17DD">
      <w:pPr>
        <w:pStyle w:val="ListParagraph"/>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Pr>
          <w:sz w:val="24"/>
          <w:szCs w:val="24"/>
        </w:rPr>
        <w:t xml:space="preserve">10. </w:t>
      </w:r>
      <w:r w:rsidRPr="00A134A2">
        <w:rPr>
          <w:sz w:val="24"/>
          <w:szCs w:val="24"/>
        </w:rPr>
        <w:t>за преписи от документи.</w:t>
      </w:r>
    </w:p>
    <w:p w:rsidR="009F17DD" w:rsidRPr="00DF4258" w:rsidRDefault="009F17DD" w:rsidP="009F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4258">
        <w:t>(2) Размерът на таксите за услугите  по ал. 1 са съгласно Приложение № 5 от наредбата.”</w:t>
      </w:r>
    </w:p>
    <w:p w:rsidR="009F17DD" w:rsidRPr="00DF4258" w:rsidRDefault="009F17DD" w:rsidP="009F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4258">
        <w:t>(3) Не подлежат на таксуване следните услуги:</w:t>
      </w:r>
    </w:p>
    <w:p w:rsidR="009F17DD" w:rsidRPr="00DF4258" w:rsidRDefault="009F17DD" w:rsidP="009F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4258">
        <w:t xml:space="preserve">       1. съставяне на акт за раждане и издаване на оригинално удостоверение за раждане;</w:t>
      </w:r>
    </w:p>
    <w:p w:rsidR="009F17DD" w:rsidRPr="00DF4258" w:rsidRDefault="009F17DD" w:rsidP="009F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4258">
        <w:t xml:space="preserve">       2. съставяне на акт за граждански брак и издаване на оригинално удостоверение за сключен граждански брак;</w:t>
      </w:r>
    </w:p>
    <w:p w:rsidR="009F17DD" w:rsidRPr="00DF4258" w:rsidRDefault="009F17DD" w:rsidP="009F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4258">
        <w:t xml:space="preserve">       3. съставяне на акт за смърт и издаване на препис-извлечение от него;</w:t>
      </w:r>
    </w:p>
    <w:p w:rsidR="009F17DD" w:rsidRPr="00DF4258" w:rsidRDefault="009F17DD" w:rsidP="009F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4258">
        <w:t xml:space="preserve">       4. отбелязвания, допълвания и поправки в актовете за гражданско състояние;</w:t>
      </w:r>
    </w:p>
    <w:p w:rsidR="009F17DD" w:rsidRPr="00DF4258" w:rsidRDefault="009F17DD" w:rsidP="009F17DD">
      <w:pPr>
        <w:jc w:val="both"/>
      </w:pPr>
      <w:r w:rsidRPr="00DF4258">
        <w:t xml:space="preserve">       5. учредяване на настойничество и назначаване на попечител;</w:t>
      </w:r>
      <w:r w:rsidRPr="00DF4258">
        <w:tab/>
      </w:r>
      <w:r w:rsidRPr="00DF4258">
        <w:tab/>
      </w:r>
    </w:p>
    <w:p w:rsidR="009F17DD" w:rsidRPr="00DF4258" w:rsidRDefault="009F17DD" w:rsidP="009F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4258">
        <w:t xml:space="preserve">       6. поддържане на регистъра на населението;</w:t>
      </w:r>
    </w:p>
    <w:p w:rsidR="009F17DD" w:rsidRPr="00DF4258" w:rsidRDefault="009F17DD" w:rsidP="009F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4258">
        <w:t xml:space="preserve">       7. отразяване на промяна на име в регистрите по гражданското състояние на населението;</w:t>
      </w:r>
    </w:p>
    <w:p w:rsidR="009F17DD" w:rsidRPr="00DF4258" w:rsidRDefault="009F17DD" w:rsidP="009F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F4258">
        <w:t xml:space="preserve">       8. издаване на удостоверение за наследствена пенсия.”</w:t>
      </w:r>
    </w:p>
    <w:p w:rsidR="009F17DD" w:rsidRPr="00DF4258" w:rsidRDefault="009F17DD" w:rsidP="009F17DD">
      <w:pPr>
        <w:ind w:firstLine="720"/>
        <w:jc w:val="both"/>
      </w:pPr>
      <w:r w:rsidRPr="00DF4258">
        <w:t>§61. В чл. 43 „Приложение № 8” се заменя с „Приложение № 5”.</w:t>
      </w:r>
    </w:p>
    <w:p w:rsidR="009F17DD" w:rsidRPr="00DF4258" w:rsidRDefault="009F17DD" w:rsidP="009F17DD">
      <w:pPr>
        <w:ind w:firstLine="720"/>
        <w:jc w:val="both"/>
      </w:pPr>
      <w:r w:rsidRPr="00DF4258">
        <w:t>§62. Чл. 44 се отменя.</w:t>
      </w:r>
    </w:p>
    <w:p w:rsidR="009F17DD" w:rsidRPr="00DF4258" w:rsidRDefault="009F17DD" w:rsidP="009F17DD">
      <w:pPr>
        <w:ind w:firstLine="720"/>
        <w:jc w:val="both"/>
      </w:pPr>
      <w:r w:rsidRPr="00DF4258">
        <w:t>§63.</w:t>
      </w:r>
      <w:r w:rsidRPr="00DF4258">
        <w:rPr>
          <w:rFonts w:ascii="Courier New" w:hAnsi="Courier New" w:cs="Courier New"/>
          <w:sz w:val="27"/>
          <w:szCs w:val="27"/>
        </w:rPr>
        <w:t xml:space="preserve"> </w:t>
      </w:r>
      <w:r w:rsidRPr="00DF4258">
        <w:t>Чл. 46а добива следния вид: „За издаване на удостоверения, когато това е предвидено в закон, и за заверка на документи се заплаща такса съгласно Приложение № 5 от наредбата.</w:t>
      </w:r>
    </w:p>
    <w:p w:rsidR="009F17DD" w:rsidRPr="00DF4258" w:rsidRDefault="009F17DD" w:rsidP="009F17D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lang w:val="bg-BG"/>
        </w:rPr>
        <w:t xml:space="preserve">            </w:t>
      </w:r>
      <w:r w:rsidRPr="00DF4258">
        <w:t>§64. Чл. 47 добива следния вид: „чл. 47 (1) За ползване на гробни места над 8 години се заплащат еднократно такси, както следва:</w:t>
      </w:r>
    </w:p>
    <w:p w:rsidR="009F17DD" w:rsidRPr="007276AE" w:rsidRDefault="009F17DD" w:rsidP="009F17DD">
      <w:pPr>
        <w:pStyle w:val="ListParagraph"/>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rPr>
          <w:sz w:val="24"/>
          <w:szCs w:val="24"/>
        </w:rPr>
      </w:pPr>
      <w:r>
        <w:rPr>
          <w:sz w:val="24"/>
          <w:szCs w:val="24"/>
        </w:rPr>
        <w:tab/>
        <w:t xml:space="preserve">1. </w:t>
      </w:r>
      <w:r w:rsidRPr="007276AE">
        <w:rPr>
          <w:sz w:val="24"/>
          <w:szCs w:val="24"/>
        </w:rPr>
        <w:t>до 15 години;</w:t>
      </w:r>
    </w:p>
    <w:p w:rsidR="009F17DD" w:rsidRPr="007276AE" w:rsidRDefault="009F17DD" w:rsidP="009F17DD">
      <w:pPr>
        <w:pStyle w:val="ListParagraph"/>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rPr>
          <w:sz w:val="24"/>
          <w:szCs w:val="24"/>
        </w:rPr>
      </w:pPr>
      <w:r>
        <w:rPr>
          <w:sz w:val="24"/>
          <w:szCs w:val="24"/>
        </w:rPr>
        <w:tab/>
        <w:t xml:space="preserve">2. </w:t>
      </w:r>
      <w:r w:rsidRPr="007276AE">
        <w:rPr>
          <w:sz w:val="24"/>
          <w:szCs w:val="24"/>
        </w:rPr>
        <w:t>за вечни времена;</w:t>
      </w:r>
    </w:p>
    <w:p w:rsidR="009F17DD" w:rsidRPr="007276AE" w:rsidRDefault="009F17DD" w:rsidP="009F17DD">
      <w:pPr>
        <w:pStyle w:val="ListParagraph"/>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rPr>
          <w:sz w:val="24"/>
          <w:szCs w:val="24"/>
        </w:rPr>
      </w:pPr>
      <w:r>
        <w:rPr>
          <w:sz w:val="24"/>
          <w:szCs w:val="24"/>
        </w:rPr>
        <w:tab/>
        <w:t xml:space="preserve">3. </w:t>
      </w:r>
      <w:r w:rsidRPr="007276AE">
        <w:rPr>
          <w:sz w:val="24"/>
          <w:szCs w:val="24"/>
        </w:rPr>
        <w:t>за ползване на семейни гробни места;</w:t>
      </w:r>
    </w:p>
    <w:p w:rsidR="009F17DD" w:rsidRPr="007276AE" w:rsidRDefault="009F17DD" w:rsidP="009F17DD">
      <w:pPr>
        <w:pStyle w:val="ListParagraph"/>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rPr>
          <w:sz w:val="24"/>
          <w:szCs w:val="24"/>
        </w:rPr>
      </w:pPr>
      <w:r>
        <w:rPr>
          <w:sz w:val="24"/>
          <w:szCs w:val="24"/>
        </w:rPr>
        <w:tab/>
        <w:t xml:space="preserve">4. </w:t>
      </w:r>
      <w:r w:rsidRPr="007276AE">
        <w:rPr>
          <w:sz w:val="24"/>
          <w:szCs w:val="24"/>
        </w:rPr>
        <w:t>за придадени по регулация маломерни гробни места  - съответната част от таксата, определена за гробното място.</w:t>
      </w:r>
    </w:p>
    <w:p w:rsidR="009F17DD" w:rsidRPr="007B4FE6" w:rsidRDefault="009F17DD" w:rsidP="009F17DD">
      <w:pPr>
        <w:pStyle w:val="ListParagraph"/>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sidRPr="007B4FE6">
        <w:rPr>
          <w:sz w:val="24"/>
          <w:szCs w:val="24"/>
        </w:rPr>
        <w:t>(2) За урнов гроб се заплащат таксите по ал. 1, т. 1 и т.2, намалени с 50 на сто.</w:t>
      </w:r>
    </w:p>
    <w:p w:rsidR="009F17DD" w:rsidRPr="007B4FE6" w:rsidRDefault="009F17DD" w:rsidP="009F17DD">
      <w:pPr>
        <w:ind w:firstLine="709"/>
        <w:jc w:val="both"/>
      </w:pPr>
      <w:r w:rsidRPr="007B4FE6">
        <w:lastRenderedPageBreak/>
        <w:t>(3) Размерът на таксите за услугите  по ал. 1 са съгласно Приложение № 6 от наредбата.”</w:t>
      </w:r>
    </w:p>
    <w:p w:rsidR="009F17DD" w:rsidRPr="007B4FE6" w:rsidRDefault="009F17DD" w:rsidP="009F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7B4FE6">
        <w:t>§ 65. Чл. 49 добива следния вид: „ чл. 49 (1)За притежаване на куче собственикът заплаща годишна такса в общината, на чиято територия е постоянният му адрес/седалище.</w:t>
      </w:r>
    </w:p>
    <w:p w:rsidR="009F17DD" w:rsidRPr="007B4FE6" w:rsidRDefault="009F17DD" w:rsidP="009F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7B4FE6">
        <w:t>(2) Освобождават се от такса собствениците на кучета по чл. 175, ал.2 от Закона за ветеринарномедицинската дейност.”</w:t>
      </w:r>
    </w:p>
    <w:p w:rsidR="009F17DD" w:rsidRPr="007B4FE6" w:rsidRDefault="009F17DD" w:rsidP="009F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7B4FE6">
        <w:t>§ 66.  Създава се нов чл. 49а със следния текст: „В тримесечен срок от датата на придобиването на куче собственикът подава декларация в общината по постоянния му адрес/седалище”</w:t>
      </w:r>
    </w:p>
    <w:p w:rsidR="009F17DD" w:rsidRPr="007B4FE6" w:rsidRDefault="009F17DD" w:rsidP="009F17DD">
      <w:pPr>
        <w:ind w:firstLine="709"/>
        <w:jc w:val="both"/>
      </w:pPr>
      <w:r w:rsidRPr="007B4FE6">
        <w:t>§67. Чл. 51 се отменя.</w:t>
      </w:r>
    </w:p>
    <w:p w:rsidR="009F17DD" w:rsidRPr="007B4FE6" w:rsidRDefault="009F17DD" w:rsidP="009F17DD">
      <w:pPr>
        <w:ind w:firstLine="709"/>
        <w:jc w:val="both"/>
      </w:pPr>
      <w:r w:rsidRPr="007B4FE6">
        <w:t>§68. В чл. 53 „по местоживеене на собственика на кучето” се заменя с „на чиято територия е постоянният адрес/седалището на собственика на кучето”.</w:t>
      </w:r>
    </w:p>
    <w:p w:rsidR="009F17DD" w:rsidRPr="007B4FE6" w:rsidRDefault="009F17DD" w:rsidP="009F17DD">
      <w:pPr>
        <w:ind w:firstLine="709"/>
        <w:jc w:val="both"/>
      </w:pPr>
      <w:r w:rsidRPr="007B4FE6">
        <w:t>§69. Чл. 54 добива следния вид: „Размерът на таксата за притежаване на куче е съгласно Приложение № 7  от тази наредба.”</w:t>
      </w:r>
    </w:p>
    <w:p w:rsidR="009F17DD" w:rsidRPr="007B4FE6" w:rsidRDefault="009F17DD" w:rsidP="009F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7B4FE6">
        <w:t>§70. Създава се нов Раздел Х „Други такси, определени със закон”.</w:t>
      </w:r>
    </w:p>
    <w:p w:rsidR="009F17DD" w:rsidRPr="007B4FE6" w:rsidRDefault="009F17DD" w:rsidP="009F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color w:val="FF0000"/>
          <w:sz w:val="27"/>
          <w:szCs w:val="27"/>
        </w:rPr>
      </w:pPr>
      <w:r w:rsidRPr="007B4FE6">
        <w:t>§71. Създава се нов чл. 54а със следния текст:</w:t>
      </w:r>
      <w:r w:rsidRPr="007B4FE6">
        <w:rPr>
          <w:rFonts w:ascii="Courier New" w:hAnsi="Courier New" w:cs="Courier New"/>
          <w:color w:val="FF0000"/>
          <w:sz w:val="27"/>
          <w:szCs w:val="27"/>
        </w:rPr>
        <w:t xml:space="preserve"> </w:t>
      </w:r>
    </w:p>
    <w:p w:rsidR="009F17DD" w:rsidRPr="00BE0702" w:rsidRDefault="009F17DD" w:rsidP="009F17DD">
      <w:pPr>
        <w:pStyle w:val="m"/>
        <w:ind w:firstLine="709"/>
      </w:pPr>
      <w:r w:rsidRPr="007B4FE6">
        <w:rPr>
          <w:color w:val="auto"/>
        </w:rPr>
        <w:t xml:space="preserve">„(1) </w:t>
      </w:r>
      <w:r w:rsidRPr="007B4FE6">
        <w:t xml:space="preserve">За определяне категорията на туристическите обекти на територията на общината се заплаща такса в размер, определен с тарифата по </w:t>
      </w:r>
      <w:hyperlink r:id="rId7" w:history="1">
        <w:r w:rsidRPr="00BE0702">
          <w:rPr>
            <w:rStyle w:val="Hyperlink"/>
          </w:rPr>
          <w:t>чл. 55, ал. 4 от Закона за туризма</w:t>
        </w:r>
      </w:hyperlink>
      <w:r w:rsidRPr="00BE0702">
        <w:t xml:space="preserve">. </w:t>
      </w:r>
    </w:p>
    <w:p w:rsidR="009F17DD" w:rsidRPr="007B4FE6" w:rsidRDefault="009F17DD" w:rsidP="009F17DD">
      <w:pPr>
        <w:pStyle w:val="NormalWeb"/>
        <w:spacing w:before="0" w:beforeAutospacing="0" w:after="0" w:afterAutospacing="0"/>
        <w:ind w:firstLine="709"/>
        <w:jc w:val="both"/>
      </w:pPr>
      <w:r w:rsidRPr="007B4FE6">
        <w:t xml:space="preserve"> (2) В таксата по ал. 1 се включва стойността на категорийната символика на туристическия обект.</w:t>
      </w:r>
    </w:p>
    <w:p w:rsidR="009F17DD" w:rsidRPr="007B4FE6" w:rsidRDefault="009F17DD" w:rsidP="009F17DD">
      <w:pPr>
        <w:pStyle w:val="NormalWeb"/>
        <w:spacing w:before="0" w:beforeAutospacing="0" w:after="0" w:afterAutospacing="0"/>
        <w:ind w:firstLine="709"/>
        <w:jc w:val="both"/>
      </w:pPr>
      <w:r w:rsidRPr="007B4FE6">
        <w:t xml:space="preserve"> (3) Таксите се събират от районните администрации и се внасят в сметката на общината.”</w:t>
      </w:r>
    </w:p>
    <w:p w:rsidR="009F17DD" w:rsidRPr="007B4FE6" w:rsidRDefault="009F17DD" w:rsidP="009F17DD">
      <w:pPr>
        <w:ind w:firstLine="720"/>
        <w:jc w:val="both"/>
      </w:pPr>
      <w:r w:rsidRPr="007B4FE6">
        <w:t>§72. Чл. 55  добива следния вид: „За всички услуги и права, предоставяни от община Пловдив и звената на бюджетна издръжка се определя цена. ”</w:t>
      </w:r>
    </w:p>
    <w:p w:rsidR="009F17DD" w:rsidRPr="007B4FE6" w:rsidRDefault="009F17DD" w:rsidP="009F17DD">
      <w:pPr>
        <w:ind w:firstLine="720"/>
        <w:jc w:val="both"/>
      </w:pPr>
      <w:r w:rsidRPr="007B4FE6">
        <w:t>§73. Чл. 56 се отменя.</w:t>
      </w:r>
    </w:p>
    <w:p w:rsidR="009F17DD" w:rsidRPr="007B4FE6" w:rsidRDefault="009F17DD" w:rsidP="009F17DD">
      <w:pPr>
        <w:ind w:firstLine="720"/>
        <w:jc w:val="both"/>
      </w:pPr>
      <w:r w:rsidRPr="007B4FE6">
        <w:t>§74. Чл. 57, ал. 2 добива следния вид: „За извършване на обикновени, бързи и експресни услуги, размерът на цената и срока за извършване на услугата са съгласно Приложение № 8 от тази  наредба.”</w:t>
      </w:r>
    </w:p>
    <w:p w:rsidR="009F17DD" w:rsidRPr="007B4FE6" w:rsidRDefault="009F17DD" w:rsidP="009F17DD">
      <w:pPr>
        <w:ind w:firstLine="720"/>
        <w:jc w:val="both"/>
      </w:pPr>
      <w:r w:rsidRPr="007B4FE6">
        <w:t>§75. Чл. 57, ал. 4 добива следния вид: „Заплащането се извършва в брой или по банков път.”</w:t>
      </w:r>
    </w:p>
    <w:p w:rsidR="009F17DD" w:rsidRPr="007B4FE6" w:rsidRDefault="009F17DD" w:rsidP="009F17DD">
      <w:pPr>
        <w:ind w:firstLine="720"/>
        <w:jc w:val="both"/>
      </w:pPr>
      <w:r w:rsidRPr="007B4FE6">
        <w:t>§76. В чл. 60 „чл.51, ал. 5” се заменя с „чл. 57, ал. 2”.</w:t>
      </w:r>
    </w:p>
    <w:p w:rsidR="009F17DD" w:rsidRPr="007B4FE6" w:rsidRDefault="009F17DD" w:rsidP="009F17DD">
      <w:pPr>
        <w:ind w:firstLine="720"/>
        <w:jc w:val="both"/>
      </w:pPr>
      <w:r w:rsidRPr="007B4FE6">
        <w:t>§77. Чл. 61, ал. 1 добива следния вид: „Размерът на цените на услуги и права в музеите се утвърждават с решение на общинския съвет, по предложение на кмета на общината, след съгласуване с директорите на музеите”.</w:t>
      </w:r>
    </w:p>
    <w:p w:rsidR="009F17DD" w:rsidRPr="007B4FE6" w:rsidRDefault="009F17DD" w:rsidP="009F17DD">
      <w:pPr>
        <w:ind w:firstLine="720"/>
        <w:jc w:val="both"/>
      </w:pPr>
      <w:r w:rsidRPr="007B4FE6">
        <w:t>§78. Чл. 61а се отменя.</w:t>
      </w:r>
    </w:p>
    <w:p w:rsidR="009F17DD" w:rsidRPr="007B4FE6" w:rsidRDefault="009F17DD" w:rsidP="009F17DD">
      <w:pPr>
        <w:ind w:firstLine="720"/>
        <w:jc w:val="both"/>
      </w:pPr>
      <w:r w:rsidRPr="007B4FE6">
        <w:t>§79. В чл. 64, ал. 1 след „наказателните постановления се издават от кмета на общината” се добавя „или упълномощен от него заместник-кмет.”</w:t>
      </w:r>
    </w:p>
    <w:p w:rsidR="009F17DD" w:rsidRPr="007B4FE6" w:rsidRDefault="009F17DD" w:rsidP="009F17D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lang w:val="bg-BG"/>
        </w:rPr>
        <w:tab/>
      </w:r>
      <w:r w:rsidRPr="007B4FE6">
        <w:t xml:space="preserve">§80. Чл. 64, ал. 4 добива следния вид: „За маловажни случаи на административни нарушения по тази наредба, установени при извършването им, могат да бъдат налагани на местонарушението глоби в размер от 10 до 50 лв. За наложената глоба се издава фиш, който съдържа данни за самоличността на контролния орган и на нарушителя, мястото и времето на нарушението, нарушените разпоредби и размера на глобата. Фишът се подписва от контролния орган и от нарушителя, че е съгласен да плати глобата. На нарушителя се дава препис, за да може да заплати доброволно глобата. Ако нарушителят оспори нарушението или откаже да плати глобата, за нарушението се съставя акт за установяване на административното нарушение. </w:t>
      </w:r>
    </w:p>
    <w:p w:rsidR="009F17DD" w:rsidRPr="007B4FE6" w:rsidRDefault="009F17DD" w:rsidP="009F17DD">
      <w:pPr>
        <w:ind w:firstLine="720"/>
        <w:jc w:val="both"/>
      </w:pPr>
      <w:r w:rsidRPr="007B4FE6">
        <w:lastRenderedPageBreak/>
        <w:t>§81. В чл. 64 се създава нова ал. 5 в следния вид: „Издаден фиш, глобата по който не е платена доброволно в 7-дневен срок от датата на издаването му, се смята за влязло в сила наказателно постановление и се предава за събиране.”</w:t>
      </w:r>
    </w:p>
    <w:p w:rsidR="009F17DD" w:rsidRPr="007B4FE6" w:rsidRDefault="009F17DD" w:rsidP="009F17DD">
      <w:pPr>
        <w:ind w:firstLine="720"/>
        <w:jc w:val="both"/>
      </w:pPr>
      <w:r w:rsidRPr="007B4FE6">
        <w:t>§82. Приложение от №1 до № 30 се отменят.</w:t>
      </w:r>
    </w:p>
    <w:p w:rsidR="009F17DD" w:rsidRPr="007B4FE6" w:rsidRDefault="009F17DD" w:rsidP="009F17DD">
      <w:pPr>
        <w:ind w:firstLine="720"/>
        <w:jc w:val="both"/>
      </w:pPr>
      <w:r w:rsidRPr="007B4FE6">
        <w:t>§83. Приемат се нови Приложения от № 1 до № 8 както следва: Приложение №1 „Обхват на зоните, съобразно които се определя размера на таксата за ползване на терени – общинска собственост на територията на община Пловдив”, Приложение №</w:t>
      </w:r>
      <w:r>
        <w:rPr>
          <w:lang w:val="bg-BG"/>
        </w:rPr>
        <w:t xml:space="preserve"> 2 Такси</w:t>
      </w:r>
      <w:r w:rsidRPr="007B4FE6">
        <w:t xml:space="preserve"> за ползване на пазари, тържища, тротоари, площади, улични платна, панаири и терени с друго предназначение”, Приложение №3 „Такси за детски ясли, детски градини, специализирани институции за предоставяне на социални услуги, лагери и други общински социални услуги”, Приложение №4</w:t>
      </w:r>
      <w:r w:rsidRPr="007B4FE6">
        <w:rPr>
          <w:i/>
        </w:rPr>
        <w:t xml:space="preserve"> </w:t>
      </w:r>
      <w:r w:rsidRPr="007B4FE6">
        <w:t>„Такси за технически услуги”, Приложение №5 „Такси за административни услуги”, Приложение №6 „Такси за гробни места”, Приложение №7 „Такса за притежаване на куче”, Приложение №8 „Цени на услуги и права, предоставяни от община Пловдив”.</w:t>
      </w:r>
    </w:p>
    <w:p w:rsidR="009F17DD" w:rsidRPr="007B4FE6" w:rsidRDefault="009F17DD" w:rsidP="009F17DD">
      <w:pPr>
        <w:jc w:val="both"/>
      </w:pPr>
      <w:r w:rsidRPr="007B4FE6">
        <w:tab/>
      </w:r>
    </w:p>
    <w:p w:rsidR="009F17DD" w:rsidRPr="007B4FE6" w:rsidRDefault="009F17DD" w:rsidP="009F17DD">
      <w:pPr>
        <w:autoSpaceDE w:val="0"/>
        <w:autoSpaceDN w:val="0"/>
        <w:adjustRightInd w:val="0"/>
        <w:jc w:val="center"/>
        <w:rPr>
          <w:bCs/>
          <w:iCs/>
          <w:color w:val="000000"/>
        </w:rPr>
      </w:pPr>
      <w:r w:rsidRPr="007B4FE6">
        <w:rPr>
          <w:bCs/>
          <w:iCs/>
          <w:color w:val="000000"/>
        </w:rPr>
        <w:t>ПРЕХОДНИ И ЗАКЛЮЧИТЕЛНИ РАЗПОРЕДБИ</w:t>
      </w:r>
    </w:p>
    <w:p w:rsidR="009F17DD" w:rsidRPr="007B4FE6" w:rsidRDefault="009F17DD" w:rsidP="009F17DD">
      <w:pPr>
        <w:autoSpaceDE w:val="0"/>
        <w:autoSpaceDN w:val="0"/>
        <w:adjustRightInd w:val="0"/>
        <w:jc w:val="center"/>
        <w:rPr>
          <w:bCs/>
          <w:iCs/>
          <w:color w:val="000000"/>
        </w:rPr>
      </w:pPr>
    </w:p>
    <w:p w:rsidR="009F17DD" w:rsidRPr="007B4FE6" w:rsidRDefault="009F17DD" w:rsidP="009F17DD">
      <w:pPr>
        <w:autoSpaceDE w:val="0"/>
        <w:autoSpaceDN w:val="0"/>
        <w:adjustRightInd w:val="0"/>
        <w:jc w:val="both"/>
        <w:rPr>
          <w:iCs/>
        </w:rPr>
      </w:pPr>
      <w:r w:rsidRPr="007B4FE6">
        <w:rPr>
          <w:iCs/>
          <w:color w:val="000000"/>
        </w:rPr>
        <w:t xml:space="preserve">    </w:t>
      </w:r>
      <w:r>
        <w:rPr>
          <w:iCs/>
          <w:color w:val="000000"/>
          <w:lang w:val="bg-BG"/>
        </w:rPr>
        <w:tab/>
      </w:r>
      <w:r w:rsidRPr="007B4FE6">
        <w:rPr>
          <w:iCs/>
          <w:color w:val="000000"/>
        </w:rPr>
        <w:t xml:space="preserve">§1. Наредбата за изменение и допълнение на Наредба за определяне и администриране на местните такси и цени на услуги, </w:t>
      </w:r>
      <w:r w:rsidRPr="007B4FE6">
        <w:rPr>
          <w:bCs/>
          <w:iCs/>
        </w:rPr>
        <w:t>влиза в сила 01.01.2013г.</w:t>
      </w:r>
    </w:p>
    <w:p w:rsidR="009F17DD" w:rsidRPr="007B4FE6" w:rsidRDefault="009F17DD" w:rsidP="009F17DD">
      <w:pPr>
        <w:jc w:val="both"/>
        <w:rPr>
          <w:iCs/>
          <w:color w:val="000000"/>
        </w:rPr>
      </w:pPr>
      <w:r w:rsidRPr="007B4FE6">
        <w:rPr>
          <w:iCs/>
          <w:color w:val="000000"/>
        </w:rPr>
        <w:t xml:space="preserve">   </w:t>
      </w:r>
      <w:r>
        <w:rPr>
          <w:iCs/>
          <w:color w:val="000000"/>
          <w:lang w:val="bg-BG"/>
        </w:rPr>
        <w:tab/>
      </w:r>
      <w:r w:rsidRPr="007B4FE6">
        <w:rPr>
          <w:iCs/>
          <w:color w:val="000000"/>
        </w:rPr>
        <w:t>§2. Изпълнението на Наредбата се възлага на кмета на община Пловдив.</w:t>
      </w:r>
    </w:p>
    <w:p w:rsidR="009F17DD" w:rsidRPr="007B4FE6" w:rsidRDefault="009F17DD" w:rsidP="009F17DD">
      <w:pPr>
        <w:jc w:val="both"/>
        <w:rPr>
          <w:iCs/>
          <w:color w:val="000000"/>
        </w:rPr>
      </w:pPr>
      <w:r w:rsidRPr="007B4FE6">
        <w:rPr>
          <w:iCs/>
          <w:color w:val="000000"/>
        </w:rPr>
        <w:t xml:space="preserve">     </w:t>
      </w:r>
      <w:r>
        <w:rPr>
          <w:iCs/>
          <w:color w:val="000000"/>
          <w:lang w:val="bg-BG"/>
        </w:rPr>
        <w:tab/>
      </w:r>
      <w:r w:rsidRPr="007B4FE6">
        <w:rPr>
          <w:iCs/>
          <w:color w:val="000000"/>
        </w:rPr>
        <w:t xml:space="preserve"> Наредба за изменение и допълнение на </w:t>
      </w:r>
      <w:r w:rsidRPr="007B4FE6">
        <w:t>Наредба за определянето и администрирането на местните такси и цени на услуги</w:t>
      </w:r>
      <w:r w:rsidRPr="007B4FE6">
        <w:rPr>
          <w:iCs/>
          <w:color w:val="000000"/>
        </w:rPr>
        <w:t xml:space="preserve"> е приета с Решение № </w:t>
      </w:r>
      <w:r>
        <w:rPr>
          <w:iCs/>
          <w:color w:val="000000"/>
          <w:lang w:val="bg-BG"/>
        </w:rPr>
        <w:t>504,</w:t>
      </w:r>
      <w:r w:rsidRPr="007B4FE6">
        <w:rPr>
          <w:iCs/>
          <w:color w:val="000000"/>
        </w:rPr>
        <w:t xml:space="preserve"> взето с протокол № </w:t>
      </w:r>
      <w:r>
        <w:rPr>
          <w:iCs/>
          <w:color w:val="000000"/>
          <w:lang w:val="bg-BG"/>
        </w:rPr>
        <w:t>22</w:t>
      </w:r>
      <w:r w:rsidRPr="007B4FE6">
        <w:rPr>
          <w:iCs/>
          <w:color w:val="000000"/>
        </w:rPr>
        <w:t xml:space="preserve"> от </w:t>
      </w:r>
      <w:r>
        <w:rPr>
          <w:iCs/>
          <w:color w:val="000000"/>
          <w:lang w:val="bg-BG"/>
        </w:rPr>
        <w:t>20. 12. 2012</w:t>
      </w:r>
      <w:r w:rsidRPr="007B4FE6">
        <w:rPr>
          <w:iCs/>
          <w:color w:val="000000"/>
        </w:rPr>
        <w:t xml:space="preserve"> година.</w:t>
      </w:r>
    </w:p>
    <w:p w:rsidR="009F17DD" w:rsidRPr="007B4FE6" w:rsidRDefault="009F17DD" w:rsidP="009F17DD">
      <w:pPr>
        <w:ind w:firstLine="720"/>
        <w:jc w:val="both"/>
        <w:rPr>
          <w:iCs/>
          <w:color w:val="000000"/>
        </w:rPr>
      </w:pPr>
      <w:r w:rsidRPr="007B4FE6">
        <w:rPr>
          <w:bCs/>
          <w:iCs/>
          <w:color w:val="000000"/>
        </w:rPr>
        <w:t xml:space="preserve">ІІ. </w:t>
      </w:r>
      <w:r w:rsidRPr="007B4FE6">
        <w:rPr>
          <w:iCs/>
          <w:color w:val="000000"/>
        </w:rPr>
        <w:t>Възлага на Кмета на Община Пловдив да предприеме необходимите действия за изпълнение на настоящото решение.</w:t>
      </w:r>
    </w:p>
    <w:p w:rsidR="009F17DD" w:rsidRDefault="009F17DD" w:rsidP="009F17DD">
      <w:pPr>
        <w:jc w:val="both"/>
        <w:rPr>
          <w:lang w:val="bg-BG"/>
        </w:rPr>
      </w:pPr>
    </w:p>
    <w:p w:rsidR="009F17DD" w:rsidRDefault="009F17DD" w:rsidP="009F17DD">
      <w:pPr>
        <w:autoSpaceDE w:val="0"/>
        <w:autoSpaceDN w:val="0"/>
        <w:adjustRightInd w:val="0"/>
        <w:jc w:val="both"/>
        <w:rPr>
          <w:b/>
          <w:bCs/>
          <w:iCs/>
          <w:color w:val="000000"/>
        </w:rPr>
      </w:pPr>
      <w:r>
        <w:rPr>
          <w:lang w:val="bg-BG"/>
        </w:rPr>
        <w:tab/>
        <w:t xml:space="preserve">МОТИВИ: Настоящото решение се взема с правни основания </w:t>
      </w:r>
      <w:r w:rsidRPr="005159C7">
        <w:t>чл.21,ал.1, т.23 и ал.</w:t>
      </w:r>
      <w:r w:rsidRPr="005159C7">
        <w:rPr>
          <w:lang w:val="ru-RU"/>
        </w:rPr>
        <w:t>2</w:t>
      </w:r>
      <w:r>
        <w:t xml:space="preserve"> от ЗМСМА, чл.6 от ЗМДТ</w:t>
      </w:r>
      <w:r w:rsidRPr="005159C7">
        <w:t>, чл.17,</w:t>
      </w:r>
      <w:r>
        <w:t xml:space="preserve"> </w:t>
      </w:r>
      <w:r w:rsidRPr="005159C7">
        <w:t>ал.1 и 2, чл.11,</w:t>
      </w:r>
      <w:r>
        <w:t xml:space="preserve"> </w:t>
      </w:r>
      <w:r w:rsidRPr="005159C7">
        <w:t>ал.3, чл.26  и чл.28 от ЗНА, чл.76,ал.3 във връзка с чл.</w:t>
      </w:r>
      <w:r>
        <w:t>75-</w:t>
      </w:r>
      <w:r w:rsidRPr="005159C7">
        <w:t>79 от АПК</w:t>
      </w:r>
      <w:r>
        <w:rPr>
          <w:lang w:val="bg-BG"/>
        </w:rPr>
        <w:t xml:space="preserve">. </w:t>
      </w:r>
      <w:r w:rsidRPr="00E755CF">
        <w:rPr>
          <w:bCs/>
          <w:iCs/>
          <w:color w:val="000000"/>
        </w:rPr>
        <w:t>Фактически основания:</w:t>
      </w:r>
      <w:r w:rsidRPr="005159C7">
        <w:rPr>
          <w:b/>
          <w:bCs/>
          <w:iCs/>
          <w:color w:val="000000"/>
        </w:rPr>
        <w:t xml:space="preserve"> </w:t>
      </w:r>
      <w:r>
        <w:rPr>
          <w:iCs/>
          <w:color w:val="000000"/>
        </w:rPr>
        <w:t>Необходимост</w:t>
      </w:r>
      <w:r w:rsidRPr="00C17256">
        <w:rPr>
          <w:iCs/>
          <w:color w:val="000000"/>
        </w:rPr>
        <w:t xml:space="preserve"> от </w:t>
      </w:r>
      <w:r>
        <w:rPr>
          <w:iCs/>
          <w:color w:val="000000"/>
        </w:rPr>
        <w:t>отстраняване на непълноти и неточности в действащата Наредба</w:t>
      </w:r>
      <w:r>
        <w:t>.</w:t>
      </w:r>
    </w:p>
    <w:p w:rsidR="009F17DD" w:rsidRDefault="009F17DD" w:rsidP="009F17DD">
      <w:pPr>
        <w:jc w:val="both"/>
        <w:rPr>
          <w:lang w:val="bg-BG"/>
        </w:rPr>
      </w:pPr>
    </w:p>
    <w:p w:rsidR="009F17DD" w:rsidRPr="00E06E1B" w:rsidRDefault="009F17DD" w:rsidP="009F17DD">
      <w:pPr>
        <w:jc w:val="both"/>
        <w:rPr>
          <w:sz w:val="22"/>
          <w:lang w:val="bg-BG"/>
        </w:rPr>
      </w:pPr>
      <w:r w:rsidRPr="00E06E1B">
        <w:rPr>
          <w:sz w:val="22"/>
          <w:lang w:val="bg-BG"/>
        </w:rPr>
        <w:t>----------------</w:t>
      </w:r>
    </w:p>
    <w:p w:rsidR="009F17DD" w:rsidRPr="00E06E1B" w:rsidRDefault="009F17DD" w:rsidP="009F17DD">
      <w:pPr>
        <w:jc w:val="both"/>
        <w:rPr>
          <w:sz w:val="22"/>
          <w:lang w:val="bg-BG"/>
        </w:rPr>
      </w:pPr>
      <w:r w:rsidRPr="00E06E1B">
        <w:rPr>
          <w:sz w:val="22"/>
          <w:lang w:val="bg-BG"/>
        </w:rPr>
        <w:t>РАЗГЛАСЯВАНЕ:</w:t>
      </w:r>
    </w:p>
    <w:p w:rsidR="009F17DD" w:rsidRPr="00E06E1B" w:rsidRDefault="009F17DD" w:rsidP="009F17DD">
      <w:pPr>
        <w:jc w:val="both"/>
        <w:rPr>
          <w:sz w:val="22"/>
          <w:lang w:val="bg-BG"/>
        </w:rPr>
      </w:pPr>
      <w:r w:rsidRPr="00E06E1B">
        <w:rPr>
          <w:sz w:val="22"/>
          <w:lang w:val="bg-BG"/>
        </w:rPr>
        <w:t>1. в-к „Марица” – 27.12. 2012 г.;</w:t>
      </w:r>
    </w:p>
    <w:p w:rsidR="009F17DD" w:rsidRPr="00E06E1B" w:rsidRDefault="009F17DD" w:rsidP="009F17DD">
      <w:pPr>
        <w:jc w:val="both"/>
        <w:rPr>
          <w:sz w:val="22"/>
          <w:lang w:val="bg-BG"/>
        </w:rPr>
      </w:pPr>
      <w:r w:rsidRPr="00E06E1B">
        <w:rPr>
          <w:sz w:val="22"/>
          <w:lang w:val="bg-BG"/>
        </w:rPr>
        <w:t>2. Интернет страницата – 27. 12. 2012 г.;</w:t>
      </w:r>
    </w:p>
    <w:p w:rsidR="009F17DD" w:rsidRDefault="009F17DD" w:rsidP="009F17DD">
      <w:pPr>
        <w:jc w:val="both"/>
        <w:rPr>
          <w:sz w:val="22"/>
          <w:lang w:val="en-US"/>
        </w:rPr>
      </w:pPr>
      <w:r w:rsidRPr="00E06E1B">
        <w:rPr>
          <w:sz w:val="22"/>
          <w:lang w:val="bg-BG"/>
        </w:rPr>
        <w:t xml:space="preserve">3. Инф. табло – пл. „Ст. Стамболов” № 1 – 27.12.2012 г. </w:t>
      </w:r>
    </w:p>
    <w:p w:rsidR="00F04E52" w:rsidRDefault="00F04E52"/>
    <w:sectPr w:rsidR="00F04E52" w:rsidSect="00F04E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Hebar">
    <w:altName w:val="Agency FB"/>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1E655D"/>
    <w:multiLevelType w:val="hybridMultilevel"/>
    <w:tmpl w:val="58CCFA0C"/>
    <w:lvl w:ilvl="0" w:tplc="1F901764">
      <w:start w:val="1"/>
      <w:numFmt w:val="bullet"/>
      <w:pStyle w:val="ListParagraph"/>
      <w:lvlText w:val="o"/>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F17DD"/>
    <w:rsid w:val="009F17DD"/>
    <w:rsid w:val="00F04E5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7D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9F17DD"/>
    <w:pPr>
      <w:keepNext/>
      <w:jc w:val="center"/>
      <w:outlineLvl w:val="0"/>
    </w:pPr>
    <w:rPr>
      <w:b/>
      <w:bCs/>
      <w:sz w:val="3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17DD"/>
    <w:rPr>
      <w:rFonts w:ascii="Times New Roman" w:eastAsia="Times New Roman" w:hAnsi="Times New Roman" w:cs="Times New Roman"/>
      <w:b/>
      <w:bCs/>
      <w:sz w:val="32"/>
      <w:szCs w:val="24"/>
    </w:rPr>
  </w:style>
  <w:style w:type="paragraph" w:styleId="NormalWeb">
    <w:name w:val="Normal (Web)"/>
    <w:basedOn w:val="Normal"/>
    <w:unhideWhenUsed/>
    <w:rsid w:val="009F17DD"/>
    <w:pPr>
      <w:spacing w:before="100" w:beforeAutospacing="1" w:after="100" w:afterAutospacing="1"/>
    </w:pPr>
    <w:rPr>
      <w:lang w:val="bg-BG" w:eastAsia="bg-BG"/>
    </w:rPr>
  </w:style>
  <w:style w:type="paragraph" w:styleId="NoSpacing">
    <w:name w:val="No Spacing"/>
    <w:qFormat/>
    <w:rsid w:val="009F17DD"/>
    <w:pPr>
      <w:spacing w:after="0" w:line="240" w:lineRule="auto"/>
    </w:pPr>
    <w:rPr>
      <w:rFonts w:ascii="Calibri" w:eastAsia="Calibri" w:hAnsi="Calibri" w:cs="Times New Roman"/>
    </w:rPr>
  </w:style>
  <w:style w:type="paragraph" w:styleId="ListParagraph">
    <w:name w:val="List Paragraph"/>
    <w:basedOn w:val="Normal"/>
    <w:uiPriority w:val="99"/>
    <w:qFormat/>
    <w:rsid w:val="009F17DD"/>
    <w:pPr>
      <w:numPr>
        <w:numId w:val="1"/>
      </w:numPr>
      <w:contextualSpacing/>
      <w:jc w:val="both"/>
    </w:pPr>
    <w:rPr>
      <w:sz w:val="28"/>
      <w:szCs w:val="28"/>
      <w:lang w:val="bg-BG" w:eastAsia="bg-BG"/>
    </w:rPr>
  </w:style>
  <w:style w:type="character" w:styleId="Hyperlink">
    <w:name w:val="Hyperlink"/>
    <w:basedOn w:val="DefaultParagraphFont"/>
    <w:uiPriority w:val="99"/>
    <w:rsid w:val="009F17DD"/>
    <w:rPr>
      <w:rFonts w:cs="Times New Roman"/>
      <w:color w:val="0000FF"/>
      <w:u w:val="single"/>
    </w:rPr>
  </w:style>
  <w:style w:type="paragraph" w:customStyle="1" w:styleId="m">
    <w:name w:val="m"/>
    <w:basedOn w:val="Normal"/>
    <w:uiPriority w:val="99"/>
    <w:rsid w:val="009F17DD"/>
    <w:pPr>
      <w:ind w:firstLine="990"/>
      <w:jc w:val="both"/>
    </w:pPr>
    <w:rPr>
      <w:color w:val="000000"/>
      <w:lang w:val="bg-BG" w:eastAsia="bg-BG"/>
    </w:rPr>
  </w:style>
  <w:style w:type="paragraph" w:styleId="BalloonText">
    <w:name w:val="Balloon Text"/>
    <w:basedOn w:val="Normal"/>
    <w:link w:val="BalloonTextChar"/>
    <w:uiPriority w:val="99"/>
    <w:semiHidden/>
    <w:unhideWhenUsed/>
    <w:rsid w:val="009F17DD"/>
    <w:rPr>
      <w:rFonts w:ascii="Tahoma" w:hAnsi="Tahoma" w:cs="Tahoma"/>
      <w:sz w:val="16"/>
      <w:szCs w:val="16"/>
    </w:rPr>
  </w:style>
  <w:style w:type="character" w:customStyle="1" w:styleId="BalloonTextChar">
    <w:name w:val="Balloon Text Char"/>
    <w:basedOn w:val="DefaultParagraphFont"/>
    <w:link w:val="BalloonText"/>
    <w:uiPriority w:val="99"/>
    <w:semiHidden/>
    <w:rsid w:val="009F17DD"/>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pis://NORM|40177|8|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plovdiv.bg/image/gerb3.GI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3435</Words>
  <Characters>19583</Characters>
  <Application>Microsoft Office Word</Application>
  <DocSecurity>0</DocSecurity>
  <Lines>163</Lines>
  <Paragraphs>45</Paragraphs>
  <ScaleCrop>false</ScaleCrop>
  <Company>Municipality of Plovdiv</Company>
  <LinksUpToDate>false</LinksUpToDate>
  <CharactersWithSpaces>22973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Slavchev</dc:creator>
  <cp:keywords/>
  <dc:description/>
  <cp:lastModifiedBy>stefan Slavchev</cp:lastModifiedBy>
  <cp:revision>2</cp:revision>
  <dcterms:created xsi:type="dcterms:W3CDTF">2012-12-27T11:29:00Z</dcterms:created>
  <dcterms:modified xsi:type="dcterms:W3CDTF">2012-12-27T11:29:00Z</dcterms:modified>
</cp:coreProperties>
</file>