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85" w:rsidRDefault="00023D85" w:rsidP="000E67DB">
      <w:pPr>
        <w:rPr>
          <w:b/>
          <w:color w:val="000000" w:themeColor="text1"/>
          <w:sz w:val="22"/>
          <w:szCs w:val="22"/>
        </w:rPr>
      </w:pPr>
    </w:p>
    <w:p w:rsidR="00023D85" w:rsidRPr="00085A93" w:rsidRDefault="00023D85" w:rsidP="00023D85">
      <w:pPr>
        <w:pStyle w:val="HTML"/>
        <w:jc w:val="center"/>
        <w:rPr>
          <w:rFonts w:ascii="Times New Roman" w:hAnsi="Times New Roman" w:cs="Times New Roman"/>
          <w:b/>
          <w:bCs/>
          <w:sz w:val="24"/>
          <w:szCs w:val="24"/>
        </w:rPr>
      </w:pPr>
    </w:p>
    <w:p w:rsidR="00903B92" w:rsidRPr="00085A93" w:rsidRDefault="005D0D35" w:rsidP="005D0D35">
      <w:pPr>
        <w:widowControl/>
        <w:autoSpaceDE/>
        <w:autoSpaceDN/>
        <w:adjustRightInd/>
        <w:jc w:val="center"/>
      </w:pPr>
      <w:r w:rsidRPr="00085A93">
        <w:rPr>
          <w:b/>
          <w:sz w:val="24"/>
          <w:szCs w:val="24"/>
        </w:rPr>
        <w:t>НАРЕДБА ЗА РЕДА И УСЛОВИЯТА ЗА ФИНАНСИРАНЕ НА ИНИЦИАТИВИ В СФЕРАТА НА КУЛТУРАТА, ЧАСТ ОТ КАЛЕНДАРА НА КУЛТУРНИТЕ СЪБИТИЯ НА ОБЩИНА ПЛОВДИВ</w:t>
      </w:r>
      <w:r w:rsidR="00F4349A" w:rsidRPr="00085A93">
        <w:t xml:space="preserve"> </w:t>
      </w:r>
    </w:p>
    <w:p w:rsidR="005D0D35" w:rsidRPr="00085A93" w:rsidRDefault="00F4349A" w:rsidP="005D0D35">
      <w:pPr>
        <w:widowControl/>
        <w:autoSpaceDE/>
        <w:autoSpaceDN/>
        <w:adjustRightInd/>
        <w:jc w:val="center"/>
        <w:rPr>
          <w:b/>
          <w:sz w:val="24"/>
          <w:szCs w:val="24"/>
        </w:rPr>
      </w:pPr>
      <w:r w:rsidRPr="00085A93">
        <w:rPr>
          <w:b/>
          <w:sz w:val="24"/>
          <w:szCs w:val="24"/>
        </w:rPr>
        <w:t>ПРИЕТА С РЕШЕНИЕ № 340, ВЗЕТО С ПРОТОКОЛ № 13 ОТ 28.07.2016Г ., ИЗМ. И ДОП. С РЕШЕНИЕ № 247, ВЗЕТО С ПРОТОКОЛ № 14 ОТ 27.07.2017Г., ИЗМ. И ДОП. С РЕШЕНИЕ № 2</w:t>
      </w:r>
      <w:r w:rsidR="008546C3" w:rsidRPr="00085A93">
        <w:rPr>
          <w:b/>
          <w:sz w:val="24"/>
          <w:szCs w:val="24"/>
        </w:rPr>
        <w:t>86</w:t>
      </w:r>
      <w:r w:rsidRPr="00085A93">
        <w:rPr>
          <w:b/>
          <w:sz w:val="24"/>
          <w:szCs w:val="24"/>
        </w:rPr>
        <w:t>, ВЗЕТО С ПРОТОКОЛ № 1</w:t>
      </w:r>
      <w:r w:rsidR="00AD7672" w:rsidRPr="00085A93">
        <w:rPr>
          <w:b/>
          <w:sz w:val="24"/>
          <w:szCs w:val="24"/>
        </w:rPr>
        <w:t>3</w:t>
      </w:r>
      <w:r w:rsidRPr="00085A93">
        <w:rPr>
          <w:b/>
          <w:sz w:val="24"/>
          <w:szCs w:val="24"/>
        </w:rPr>
        <w:t xml:space="preserve"> ОТ 26.07.2018Г.</w:t>
      </w:r>
    </w:p>
    <w:p w:rsidR="005D0D35" w:rsidRPr="00085A93" w:rsidRDefault="005D0D35" w:rsidP="005D0D35">
      <w:pPr>
        <w:widowControl/>
        <w:autoSpaceDE/>
        <w:autoSpaceDN/>
        <w:adjustRightInd/>
        <w:rPr>
          <w:sz w:val="24"/>
          <w:szCs w:val="24"/>
          <w:lang w:val="en-US"/>
        </w:rPr>
      </w:pPr>
    </w:p>
    <w:p w:rsidR="005D0D35" w:rsidRPr="00085A93" w:rsidRDefault="005D0D35" w:rsidP="005D0D35">
      <w:pPr>
        <w:widowControl/>
        <w:autoSpaceDE/>
        <w:autoSpaceDN/>
        <w:adjustRightInd/>
        <w:jc w:val="center"/>
        <w:rPr>
          <w:b/>
          <w:sz w:val="24"/>
          <w:szCs w:val="24"/>
        </w:rPr>
      </w:pPr>
      <w:r w:rsidRPr="00085A93">
        <w:rPr>
          <w:b/>
          <w:sz w:val="24"/>
          <w:szCs w:val="24"/>
        </w:rPr>
        <w:t>Р а з д е л  I</w:t>
      </w:r>
    </w:p>
    <w:p w:rsidR="005D0D35" w:rsidRPr="00085A93" w:rsidRDefault="005D0D35" w:rsidP="005D0D35">
      <w:pPr>
        <w:widowControl/>
        <w:autoSpaceDE/>
        <w:autoSpaceDN/>
        <w:adjustRightInd/>
        <w:jc w:val="center"/>
        <w:rPr>
          <w:b/>
          <w:sz w:val="28"/>
          <w:szCs w:val="28"/>
        </w:rPr>
      </w:pPr>
      <w:r w:rsidRPr="00085A93">
        <w:rPr>
          <w:b/>
          <w:sz w:val="28"/>
          <w:szCs w:val="28"/>
        </w:rPr>
        <w:t>Общи положения</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085A93" w:rsidRDefault="005D0D35" w:rsidP="005D0D35">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Чл.1.</w:t>
      </w:r>
      <w:r w:rsidRPr="00085A93">
        <w:rPr>
          <w:rFonts w:eastAsia="Calibri"/>
          <w:sz w:val="24"/>
          <w:szCs w:val="24"/>
        </w:rPr>
        <w:t xml:space="preserve"> С настоящата Наредба се регламентират реда и условията за финансиране на инициативи в сферата на културата, част от Календара на културните събития на Община Пловдив, свързани с опазване културното наследство и памет, обогатяване на културната идентичност, развитие на творческия потенциал и капацитети, подобряване на достъпа до култура на жителите на общината, насърчаване на обмени и партньорства на местно, национално и световно ниво, създаване конкурентноспособни  културни продукти, развитие на изкуството, тв</w:t>
      </w:r>
      <w:r w:rsidR="00E551B0" w:rsidRPr="00085A93">
        <w:rPr>
          <w:rFonts w:eastAsia="Calibri"/>
          <w:sz w:val="24"/>
          <w:szCs w:val="24"/>
        </w:rPr>
        <w:t>орческите и културни индустрии</w:t>
      </w:r>
      <w:r w:rsidRPr="00085A93">
        <w:rPr>
          <w:rFonts w:eastAsia="Calibri"/>
          <w:sz w:val="24"/>
          <w:szCs w:val="24"/>
        </w:rPr>
        <w:t xml:space="preserve"> и културния туризъм, популяризиране на българската култура по света.</w:t>
      </w:r>
    </w:p>
    <w:p w:rsidR="005D0D35" w:rsidRPr="00085A93" w:rsidRDefault="005D0D35" w:rsidP="005D0D35">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Чл.2.</w:t>
      </w:r>
      <w:r w:rsidRPr="00085A93">
        <w:rPr>
          <w:rFonts w:eastAsia="Calibri"/>
          <w:sz w:val="24"/>
          <w:szCs w:val="24"/>
        </w:rPr>
        <w:t xml:space="preserve"> (1) Целта на Наредбата е в съответствие с действащата нормативна уредба да </w:t>
      </w:r>
      <w:r w:rsidR="000A408E" w:rsidRPr="00085A93">
        <w:rPr>
          <w:rFonts w:eastAsia="Calibri"/>
          <w:sz w:val="24"/>
          <w:szCs w:val="24"/>
        </w:rPr>
        <w:t xml:space="preserve">се </w:t>
      </w:r>
      <w:r w:rsidRPr="00085A93">
        <w:rPr>
          <w:rFonts w:eastAsia="Calibri"/>
          <w:sz w:val="24"/>
          <w:szCs w:val="24"/>
        </w:rPr>
        <w:t xml:space="preserve">допринесе за стимулиране на многообразието на културния живот в Пловдив и активното участие на гражданите в изпълнението на общинската политика в сферата на културата при спазване на принципите на </w:t>
      </w:r>
      <w:proofErr w:type="spellStart"/>
      <w:r w:rsidRPr="00085A93">
        <w:rPr>
          <w:rFonts w:eastAsia="Calibri"/>
          <w:sz w:val="24"/>
          <w:szCs w:val="24"/>
        </w:rPr>
        <w:t>равнопоставеност</w:t>
      </w:r>
      <w:proofErr w:type="spellEnd"/>
      <w:r w:rsidRPr="00085A93">
        <w:rPr>
          <w:rFonts w:eastAsia="Calibri"/>
          <w:sz w:val="24"/>
          <w:szCs w:val="24"/>
        </w:rPr>
        <w:t xml:space="preserve">, максимална ефективност, публичност и контрол при разпределение на финансовите средства за култура на Община Пловдив. </w:t>
      </w:r>
    </w:p>
    <w:p w:rsidR="005D0D35" w:rsidRPr="00085A93" w:rsidRDefault="005D0D35" w:rsidP="005D0D35">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(2) Наредбата кореспондира и със заложените цели на Общинския план за развитие на община Пловдив, Културната стратегия на Община Пловдив, Стратегията за развитие на туризма.</w:t>
      </w:r>
    </w:p>
    <w:p w:rsidR="005D0D35" w:rsidRPr="00085A93" w:rsidRDefault="005D0D35" w:rsidP="005D0D35">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Чл.3</w:t>
      </w:r>
      <w:r w:rsidR="00710E3D" w:rsidRPr="00085A93">
        <w:rPr>
          <w:rFonts w:eastAsia="Calibri"/>
          <w:b/>
          <w:sz w:val="24"/>
          <w:szCs w:val="24"/>
        </w:rPr>
        <w:t xml:space="preserve">. </w:t>
      </w:r>
      <w:r w:rsidR="00E00355" w:rsidRPr="00085A93">
        <w:rPr>
          <w:bCs/>
          <w:sz w:val="22"/>
          <w:szCs w:val="22"/>
        </w:rPr>
        <w:t>(изм. и доп. с Р</w:t>
      </w:r>
      <w:r w:rsidR="00B37C18" w:rsidRPr="00085A93">
        <w:rPr>
          <w:bCs/>
          <w:sz w:val="22"/>
          <w:szCs w:val="22"/>
        </w:rPr>
        <w:t>.</w:t>
      </w:r>
      <w:r w:rsidR="00E00355" w:rsidRPr="00085A93">
        <w:rPr>
          <w:bCs/>
          <w:sz w:val="22"/>
          <w:szCs w:val="22"/>
        </w:rPr>
        <w:t xml:space="preserve"> № 2</w:t>
      </w:r>
      <w:r w:rsidR="00AD7672" w:rsidRPr="00085A93">
        <w:rPr>
          <w:bCs/>
          <w:sz w:val="22"/>
          <w:szCs w:val="22"/>
        </w:rPr>
        <w:t>86</w:t>
      </w:r>
      <w:r w:rsidR="00E00355" w:rsidRPr="00085A93">
        <w:rPr>
          <w:bCs/>
          <w:sz w:val="22"/>
          <w:szCs w:val="22"/>
        </w:rPr>
        <w:t>, Пр</w:t>
      </w:r>
      <w:r w:rsidR="00B37C18" w:rsidRPr="00085A93">
        <w:rPr>
          <w:bCs/>
          <w:sz w:val="22"/>
          <w:szCs w:val="22"/>
        </w:rPr>
        <w:t>.</w:t>
      </w:r>
      <w:r w:rsidR="00E00355" w:rsidRPr="00085A93">
        <w:rPr>
          <w:bCs/>
          <w:sz w:val="22"/>
          <w:szCs w:val="22"/>
        </w:rPr>
        <w:t xml:space="preserve"> № 1</w:t>
      </w:r>
      <w:r w:rsidR="00AD7672" w:rsidRPr="00085A93">
        <w:rPr>
          <w:bCs/>
          <w:sz w:val="22"/>
          <w:szCs w:val="22"/>
        </w:rPr>
        <w:t>3</w:t>
      </w:r>
      <w:r w:rsidR="00E00355" w:rsidRPr="00085A93">
        <w:rPr>
          <w:bCs/>
          <w:sz w:val="22"/>
          <w:szCs w:val="22"/>
        </w:rPr>
        <w:t xml:space="preserve"> от 26.07.2018г.)</w:t>
      </w:r>
      <w:r w:rsidRPr="00085A93">
        <w:rPr>
          <w:rFonts w:eastAsia="Calibri"/>
          <w:sz w:val="24"/>
          <w:szCs w:val="24"/>
        </w:rPr>
        <w:t xml:space="preserve"> (1) В Културния календар на </w:t>
      </w:r>
      <w:r w:rsidR="00A462C3" w:rsidRPr="00085A93">
        <w:rPr>
          <w:rFonts w:eastAsia="Calibri"/>
          <w:sz w:val="24"/>
          <w:szCs w:val="24"/>
        </w:rPr>
        <w:t>О</w:t>
      </w:r>
      <w:r w:rsidRPr="00085A93">
        <w:rPr>
          <w:rFonts w:eastAsia="Calibri"/>
          <w:sz w:val="24"/>
          <w:szCs w:val="24"/>
        </w:rPr>
        <w:t>бщина Пловдив се включват следните компоненти, по които на конкурсен принцип се осигурява финансиране:</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1. Компонент 1 – „Фестивали и значими събития“– обхваща организирането и провеждането на значими фестивали, </w:t>
      </w:r>
      <w:proofErr w:type="spellStart"/>
      <w:r w:rsidRPr="00085A93">
        <w:rPr>
          <w:rFonts w:eastAsia="Calibri"/>
          <w:sz w:val="24"/>
          <w:szCs w:val="24"/>
        </w:rPr>
        <w:t>биеналета</w:t>
      </w:r>
      <w:proofErr w:type="spellEnd"/>
      <w:r w:rsidRPr="00085A93">
        <w:rPr>
          <w:rFonts w:eastAsia="Calibri"/>
          <w:sz w:val="24"/>
          <w:szCs w:val="24"/>
        </w:rPr>
        <w:t>, панаири на изкуствата, отделни в събития в различните видове изкуства, социализация на културно историческото наследство, неформално образование в сф</w:t>
      </w:r>
      <w:r w:rsidR="005F5177" w:rsidRPr="00085A93">
        <w:rPr>
          <w:rFonts w:eastAsia="Calibri"/>
          <w:sz w:val="24"/>
          <w:szCs w:val="24"/>
        </w:rPr>
        <w:t>ерата на културата, стимулиране</w:t>
      </w:r>
      <w:r w:rsidRPr="00085A93">
        <w:rPr>
          <w:rFonts w:eastAsia="Calibri"/>
          <w:sz w:val="24"/>
          <w:szCs w:val="24"/>
        </w:rPr>
        <w:t xml:space="preserve"> на иновативни практики и експериментални форми и др. еквивалентни прояви, които се реализират на територията на Община Пловдив</w:t>
      </w:r>
      <w:r w:rsidR="00D64D92" w:rsidRPr="00085A93">
        <w:rPr>
          <w:rFonts w:eastAsia="Calibri"/>
          <w:sz w:val="24"/>
          <w:szCs w:val="24"/>
        </w:rPr>
        <w:t>, предназначени са за местното население</w:t>
      </w:r>
      <w:r w:rsidRPr="00085A93">
        <w:rPr>
          <w:rFonts w:eastAsia="Calibri"/>
          <w:sz w:val="24"/>
          <w:szCs w:val="24"/>
        </w:rPr>
        <w:t xml:space="preserve"> и допринасят за запазване на идентичността на града и утвържда</w:t>
      </w:r>
      <w:r w:rsidR="00415EDB" w:rsidRPr="00085A93">
        <w:rPr>
          <w:rFonts w:eastAsia="Calibri"/>
          <w:sz w:val="24"/>
          <w:szCs w:val="24"/>
        </w:rPr>
        <w:t>ва</w:t>
      </w:r>
      <w:r w:rsidRPr="00085A93">
        <w:rPr>
          <w:rFonts w:eastAsia="Calibri"/>
          <w:sz w:val="24"/>
          <w:szCs w:val="24"/>
        </w:rPr>
        <w:t xml:space="preserve">не на Пловдив като културна столица и творчески град. </w:t>
      </w:r>
      <w:r w:rsidR="00B32489" w:rsidRPr="00085A93">
        <w:rPr>
          <w:rFonts w:eastAsia="Calibri"/>
          <w:sz w:val="24"/>
          <w:szCs w:val="24"/>
        </w:rPr>
        <w:t>Подкрепените събития</w:t>
      </w:r>
      <w:r w:rsidRPr="00085A93">
        <w:rPr>
          <w:rFonts w:eastAsia="Calibri"/>
          <w:sz w:val="24"/>
          <w:szCs w:val="24"/>
        </w:rPr>
        <w:t xml:space="preserve"> се индивидуализират в Календара на културните събития на града.</w:t>
      </w:r>
    </w:p>
    <w:p w:rsidR="005D0D35" w:rsidRPr="00085A93" w:rsidRDefault="005D0D35" w:rsidP="005D0D35">
      <w:pPr>
        <w:widowControl/>
        <w:autoSpaceDE/>
        <w:autoSpaceDN/>
        <w:adjustRightInd/>
        <w:jc w:val="both"/>
        <w:rPr>
          <w:sz w:val="24"/>
          <w:szCs w:val="24"/>
        </w:rPr>
      </w:pPr>
      <w:r w:rsidRPr="00085A93">
        <w:rPr>
          <w:sz w:val="24"/>
          <w:szCs w:val="24"/>
        </w:rPr>
        <w:t>2. Компонент 2 – „Мобилност“ - стимулира и подкрепя участия на пловдивски артисти и творчески формации в международни и национални културни събития, както и посещения на мениджъри и продуценти в областта на културата и изкуствата, културни оператори и др. в Пловдив.</w:t>
      </w:r>
    </w:p>
    <w:p w:rsidR="005D0D35" w:rsidRPr="00085A93" w:rsidRDefault="005D0D35" w:rsidP="005D0D35">
      <w:pPr>
        <w:widowControl/>
        <w:autoSpaceDE/>
        <w:autoSpaceDN/>
        <w:adjustRightInd/>
        <w:jc w:val="both"/>
        <w:rPr>
          <w:sz w:val="24"/>
          <w:szCs w:val="24"/>
        </w:rPr>
      </w:pPr>
      <w:r w:rsidRPr="00085A93">
        <w:rPr>
          <w:sz w:val="24"/>
          <w:szCs w:val="24"/>
        </w:rPr>
        <w:t xml:space="preserve">3. Компонент 3 – „Гражданска активност“ – подкрепя целогодишно реализирането на различни дейности в сферата на културата: инициативи на творчески формации и артисти, включително любителски и непрофесионални в различните жанрове на изкуството, реализирането на културни инициативи в районите на града, събития, свързани с обучение на деца по изкуства, привличането на хора в неравностойно положение и малцинствени групи към културния живот на града, </w:t>
      </w:r>
      <w:r w:rsidRPr="00085A93">
        <w:rPr>
          <w:rFonts w:eastAsia="Calibri"/>
          <w:sz w:val="24"/>
          <w:szCs w:val="24"/>
          <w:lang w:eastAsia="en-US"/>
        </w:rPr>
        <w:t xml:space="preserve">поддържане на създадените традиции и народното творчество, както и създаване на нови форми и жанрове за привличане на различни </w:t>
      </w:r>
      <w:r w:rsidRPr="00085A93">
        <w:rPr>
          <w:rFonts w:eastAsia="Calibri"/>
          <w:sz w:val="24"/>
          <w:szCs w:val="24"/>
          <w:lang w:eastAsia="en-US"/>
        </w:rPr>
        <w:lastRenderedPageBreak/>
        <w:t>публики</w:t>
      </w:r>
      <w:r w:rsidRPr="00085A93">
        <w:rPr>
          <w:sz w:val="24"/>
          <w:szCs w:val="24"/>
        </w:rPr>
        <w:t xml:space="preserve"> и др. еквивалентни прояви, които се реализират на територията на Община Пловдив с активното участие на местната общественост</w:t>
      </w:r>
      <w:r w:rsidR="00BC7EED" w:rsidRPr="00085A93">
        <w:rPr>
          <w:sz w:val="24"/>
          <w:szCs w:val="24"/>
        </w:rPr>
        <w:t xml:space="preserve"> и са предназначени за местното население</w:t>
      </w:r>
      <w:r w:rsidRPr="00085A93">
        <w:rPr>
          <w:sz w:val="24"/>
          <w:szCs w:val="24"/>
        </w:rPr>
        <w:t xml:space="preserve">. </w:t>
      </w:r>
    </w:p>
    <w:p w:rsidR="00342B2E" w:rsidRPr="00085A93" w:rsidRDefault="005D0D35" w:rsidP="00342B2E">
      <w:pPr>
        <w:widowControl/>
        <w:autoSpaceDE/>
        <w:autoSpaceDN/>
        <w:adjustRightInd/>
        <w:jc w:val="both"/>
        <w:rPr>
          <w:sz w:val="24"/>
          <w:szCs w:val="24"/>
        </w:rPr>
      </w:pPr>
      <w:r w:rsidRPr="00085A93">
        <w:rPr>
          <w:sz w:val="24"/>
          <w:szCs w:val="24"/>
        </w:rPr>
        <w:t xml:space="preserve">4. </w:t>
      </w:r>
      <w:r w:rsidR="00342B2E" w:rsidRPr="00085A93">
        <w:rPr>
          <w:sz w:val="24"/>
          <w:szCs w:val="24"/>
        </w:rPr>
        <w:t xml:space="preserve">Компонент 4 – „Произведения на пловдивски писатели и важни за града издания“- подкрепя подготовката до етап „електронна книга в </w:t>
      </w:r>
      <w:r w:rsidR="00342B2E" w:rsidRPr="00085A93">
        <w:rPr>
          <w:sz w:val="24"/>
          <w:szCs w:val="24"/>
          <w:lang w:val="en-US"/>
        </w:rPr>
        <w:t>PDF</w:t>
      </w:r>
      <w:r w:rsidR="00342B2E" w:rsidRPr="00085A93">
        <w:rPr>
          <w:sz w:val="24"/>
          <w:szCs w:val="24"/>
        </w:rPr>
        <w:t xml:space="preserve">“ на произведения на пловдивски </w:t>
      </w:r>
      <w:r w:rsidR="004169F4" w:rsidRPr="00085A93">
        <w:rPr>
          <w:sz w:val="24"/>
          <w:szCs w:val="24"/>
        </w:rPr>
        <w:t>писатели</w:t>
      </w:r>
      <w:r w:rsidR="00342B2E" w:rsidRPr="00085A93">
        <w:rPr>
          <w:sz w:val="24"/>
          <w:szCs w:val="24"/>
        </w:rPr>
        <w:t xml:space="preserve"> и на важни за града издания.</w:t>
      </w:r>
    </w:p>
    <w:p w:rsidR="005D0D35" w:rsidRPr="00085A93" w:rsidRDefault="005D0D35" w:rsidP="00342B2E">
      <w:pPr>
        <w:widowControl/>
        <w:autoSpaceDE/>
        <w:autoSpaceDN/>
        <w:adjustRightInd/>
        <w:jc w:val="both"/>
        <w:rPr>
          <w:rFonts w:eastAsia="Calibri"/>
          <w:sz w:val="24"/>
          <w:szCs w:val="24"/>
        </w:rPr>
      </w:pPr>
      <w:r w:rsidRPr="00085A93">
        <w:rPr>
          <w:rFonts w:eastAsia="Calibri"/>
          <w:sz w:val="24"/>
          <w:szCs w:val="24"/>
          <w:lang w:val="en-US"/>
        </w:rPr>
        <w:t>(</w:t>
      </w:r>
      <w:r w:rsidRPr="00085A93">
        <w:rPr>
          <w:rFonts w:eastAsia="Calibri"/>
          <w:sz w:val="24"/>
          <w:szCs w:val="24"/>
        </w:rPr>
        <w:t>2</w:t>
      </w:r>
      <w:r w:rsidRPr="00085A93">
        <w:rPr>
          <w:rFonts w:eastAsia="Calibri"/>
          <w:sz w:val="24"/>
          <w:szCs w:val="24"/>
          <w:lang w:val="en-US"/>
        </w:rPr>
        <w:t>)</w:t>
      </w:r>
      <w:r w:rsidRPr="00085A93">
        <w:rPr>
          <w:rFonts w:eastAsia="Calibri"/>
          <w:sz w:val="24"/>
          <w:szCs w:val="24"/>
        </w:rPr>
        <w:t xml:space="preserve"> Финансират се проекти и дейности по четирите компонента, чиято реализация се осъществява в периода от месец февруари </w:t>
      </w:r>
      <w:r w:rsidR="00B32489" w:rsidRPr="00085A93">
        <w:rPr>
          <w:rFonts w:eastAsia="Calibri"/>
          <w:sz w:val="24"/>
          <w:szCs w:val="24"/>
        </w:rPr>
        <w:t>до 15</w:t>
      </w:r>
      <w:r w:rsidRPr="00085A93">
        <w:rPr>
          <w:rFonts w:eastAsia="Calibri"/>
          <w:sz w:val="24"/>
          <w:szCs w:val="24"/>
        </w:rPr>
        <w:t xml:space="preserve"> декември на всяка календарна година.</w:t>
      </w:r>
    </w:p>
    <w:p w:rsidR="00D761C0" w:rsidRPr="00085A93" w:rsidRDefault="009B06B1" w:rsidP="009B06B1">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(3) </w:t>
      </w:r>
      <w:r w:rsidR="00D761C0" w:rsidRPr="00085A93">
        <w:rPr>
          <w:rFonts w:eastAsia="Calibri"/>
          <w:sz w:val="24"/>
          <w:szCs w:val="24"/>
        </w:rPr>
        <w:t xml:space="preserve">По четирите компонента се подкрепят събития, при реализацията на които не се извършва икономическа дейност. В случаите на частични дейности с икономически характер, приходите от тях  не трябва да надвишават 20% от общите разходи за реализирането на проекта, а средствата получени от тях, следва да се разходват изцяло само за дейности, разписани в бюджета на проекта и предвидени като част от собственото финансиране. Получателите на финансиране водят аналитично счетоводство и представят отчет на приходите и разходите за реализация на проекта (аналитично) след приключването му. </w:t>
      </w:r>
    </w:p>
    <w:p w:rsidR="009B06B1" w:rsidRPr="00085A93" w:rsidRDefault="009B06B1" w:rsidP="009B06B1">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sz w:val="24"/>
          <w:szCs w:val="24"/>
        </w:rPr>
        <w:t>(4)</w:t>
      </w:r>
      <w:r w:rsidRPr="00085A93">
        <w:t xml:space="preserve"> </w:t>
      </w:r>
      <w:r w:rsidRPr="00085A93">
        <w:rPr>
          <w:rFonts w:eastAsia="Calibri"/>
          <w:sz w:val="24"/>
          <w:szCs w:val="24"/>
        </w:rPr>
        <w:t>Подкрепените събития не трябва да оказват ефект върху пазарите и потребителите от съседните държави-членки на Европейския съюз и в резултат на изпълнението им да има привличане на стоки, услуги или инвестиции.</w:t>
      </w:r>
    </w:p>
    <w:p w:rsidR="009B06B1" w:rsidRPr="00085A93" w:rsidRDefault="009B06B1" w:rsidP="009B06B1">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(5) За обстоятелствата по ал. 3 и ал. 4 кандидатите за финансиране подписват Декларация – Приложение 13 към настоящата Наредба. Декларацията и приложенията към нея са подава</w:t>
      </w:r>
      <w:r w:rsidR="005C70BC" w:rsidRPr="00085A93">
        <w:rPr>
          <w:rFonts w:eastAsia="Calibri"/>
          <w:sz w:val="24"/>
          <w:szCs w:val="24"/>
        </w:rPr>
        <w:t>т</w:t>
      </w:r>
      <w:r w:rsidRPr="00085A93">
        <w:rPr>
          <w:rFonts w:eastAsia="Calibri"/>
          <w:sz w:val="24"/>
          <w:szCs w:val="24"/>
        </w:rPr>
        <w:t xml:space="preserve"> към момента на кандидатстване, а при одобрение на проекта - и преди сключване на договора.</w:t>
      </w:r>
    </w:p>
    <w:p w:rsidR="005D0D35" w:rsidRPr="00085A93" w:rsidRDefault="005D0D35" w:rsidP="009B06B1">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085A93">
        <w:rPr>
          <w:b/>
          <w:sz w:val="24"/>
          <w:szCs w:val="24"/>
        </w:rPr>
        <w:t>Чл.4.</w:t>
      </w:r>
      <w:r w:rsidR="00E00355" w:rsidRPr="00085A93">
        <w:rPr>
          <w:bCs/>
          <w:sz w:val="22"/>
          <w:szCs w:val="22"/>
        </w:rPr>
        <w:t xml:space="preserve"> (изм. и доп. с </w:t>
      </w:r>
      <w:r w:rsidR="00AD7672" w:rsidRPr="00085A93">
        <w:rPr>
          <w:bCs/>
          <w:sz w:val="22"/>
          <w:szCs w:val="22"/>
        </w:rPr>
        <w:t>Р</w:t>
      </w:r>
      <w:r w:rsidR="00B37C18" w:rsidRPr="00085A93">
        <w:rPr>
          <w:bCs/>
          <w:sz w:val="22"/>
          <w:szCs w:val="22"/>
        </w:rPr>
        <w:t>.</w:t>
      </w:r>
      <w:r w:rsidR="00AD7672" w:rsidRPr="00085A93">
        <w:rPr>
          <w:bCs/>
          <w:sz w:val="22"/>
          <w:szCs w:val="22"/>
        </w:rPr>
        <w:t xml:space="preserve"> № 286, Пр</w:t>
      </w:r>
      <w:r w:rsidR="00B37C18" w:rsidRPr="00085A93">
        <w:rPr>
          <w:bCs/>
          <w:sz w:val="22"/>
          <w:szCs w:val="22"/>
        </w:rPr>
        <w:t>.</w:t>
      </w:r>
      <w:r w:rsidR="00AD7672" w:rsidRPr="00085A93">
        <w:rPr>
          <w:bCs/>
          <w:sz w:val="22"/>
          <w:szCs w:val="22"/>
        </w:rPr>
        <w:t xml:space="preserve"> № 13 </w:t>
      </w:r>
      <w:r w:rsidR="00E00355" w:rsidRPr="00085A93">
        <w:rPr>
          <w:bCs/>
          <w:sz w:val="22"/>
          <w:szCs w:val="22"/>
        </w:rPr>
        <w:t>от 26.07.2018г.)</w:t>
      </w:r>
      <w:r w:rsidRPr="00085A93">
        <w:rPr>
          <w:sz w:val="24"/>
          <w:szCs w:val="24"/>
        </w:rPr>
        <w:t xml:space="preserve"> Наредбата се прилага за:</w:t>
      </w:r>
    </w:p>
    <w:p w:rsidR="00D82A84" w:rsidRPr="00085A93" w:rsidRDefault="00D82A84" w:rsidP="00D82A84">
      <w:pPr>
        <w:pStyle w:val="a4"/>
        <w:widowControl/>
        <w:numPr>
          <w:ilvl w:val="0"/>
          <w:numId w:val="32"/>
        </w:numPr>
        <w:tabs>
          <w:tab w:val="left" w:pos="284"/>
        </w:tabs>
        <w:autoSpaceDE/>
        <w:autoSpaceDN/>
        <w:adjustRightInd/>
        <w:ind w:left="0" w:firstLine="0"/>
        <w:jc w:val="both"/>
        <w:rPr>
          <w:sz w:val="24"/>
          <w:szCs w:val="24"/>
        </w:rPr>
      </w:pPr>
      <w:r w:rsidRPr="00085A93">
        <w:rPr>
          <w:sz w:val="24"/>
          <w:szCs w:val="24"/>
        </w:rPr>
        <w:t xml:space="preserve">български и чуждестранни </w:t>
      </w:r>
      <w:r w:rsidR="005D0D35" w:rsidRPr="00085A93">
        <w:rPr>
          <w:sz w:val="24"/>
          <w:szCs w:val="24"/>
        </w:rPr>
        <w:t>юридически лица с нестопанска цел</w:t>
      </w:r>
      <w:r w:rsidRPr="00085A93">
        <w:rPr>
          <w:sz w:val="24"/>
          <w:szCs w:val="24"/>
        </w:rPr>
        <w:t xml:space="preserve"> и</w:t>
      </w:r>
      <w:r w:rsidR="004D4E3F" w:rsidRPr="00085A93">
        <w:rPr>
          <w:sz w:val="24"/>
          <w:szCs w:val="24"/>
        </w:rPr>
        <w:t>/или</w:t>
      </w:r>
      <w:r w:rsidR="005D0D35" w:rsidRPr="00085A93">
        <w:rPr>
          <w:sz w:val="24"/>
          <w:szCs w:val="24"/>
        </w:rPr>
        <w:t xml:space="preserve"> търговци; </w:t>
      </w:r>
    </w:p>
    <w:p w:rsidR="005D0D35" w:rsidRPr="00085A93" w:rsidRDefault="005D0D35" w:rsidP="00D82A84">
      <w:pPr>
        <w:pStyle w:val="a4"/>
        <w:widowControl/>
        <w:numPr>
          <w:ilvl w:val="0"/>
          <w:numId w:val="32"/>
        </w:numPr>
        <w:tabs>
          <w:tab w:val="left" w:pos="284"/>
        </w:tabs>
        <w:autoSpaceDE/>
        <w:autoSpaceDN/>
        <w:adjustRightInd/>
        <w:ind w:left="0" w:firstLine="0"/>
        <w:jc w:val="both"/>
        <w:rPr>
          <w:sz w:val="24"/>
          <w:szCs w:val="24"/>
          <w:lang w:val="en-US"/>
        </w:rPr>
      </w:pPr>
      <w:r w:rsidRPr="00085A93">
        <w:rPr>
          <w:sz w:val="24"/>
          <w:szCs w:val="24"/>
        </w:rPr>
        <w:t xml:space="preserve">кооперации по Закона за кооперациите; </w:t>
      </w:r>
    </w:p>
    <w:p w:rsidR="005D0D35" w:rsidRPr="00085A93" w:rsidRDefault="00D82A84" w:rsidP="005D0D35">
      <w:pPr>
        <w:widowControl/>
        <w:autoSpaceDE/>
        <w:autoSpaceDN/>
        <w:adjustRightInd/>
        <w:jc w:val="both"/>
        <w:rPr>
          <w:sz w:val="24"/>
          <w:szCs w:val="24"/>
        </w:rPr>
      </w:pPr>
      <w:r w:rsidRPr="00085A93">
        <w:rPr>
          <w:sz w:val="24"/>
          <w:szCs w:val="24"/>
        </w:rPr>
        <w:t>3</w:t>
      </w:r>
      <w:r w:rsidR="005D0D35" w:rsidRPr="00085A93">
        <w:rPr>
          <w:sz w:val="24"/>
          <w:szCs w:val="24"/>
        </w:rPr>
        <w:t>. юридически лица, създадени със закон или с акт на орган на изпълнителната или местната власт</w:t>
      </w:r>
      <w:r w:rsidR="005D0D35" w:rsidRPr="00085A93">
        <w:rPr>
          <w:sz w:val="24"/>
          <w:szCs w:val="24"/>
          <w:lang w:val="en-US"/>
        </w:rPr>
        <w:t>;</w:t>
      </w:r>
    </w:p>
    <w:p w:rsidR="005D0D35" w:rsidRPr="00085A93" w:rsidRDefault="00D82A84" w:rsidP="005D0D35">
      <w:pPr>
        <w:widowControl/>
        <w:autoSpaceDE/>
        <w:autoSpaceDN/>
        <w:adjustRightInd/>
        <w:jc w:val="both"/>
        <w:rPr>
          <w:sz w:val="24"/>
          <w:szCs w:val="24"/>
        </w:rPr>
      </w:pPr>
      <w:r w:rsidRPr="00085A93">
        <w:rPr>
          <w:sz w:val="24"/>
          <w:szCs w:val="24"/>
        </w:rPr>
        <w:t>4</w:t>
      </w:r>
      <w:r w:rsidR="005D0D35" w:rsidRPr="00085A93">
        <w:rPr>
          <w:sz w:val="24"/>
          <w:szCs w:val="24"/>
        </w:rPr>
        <w:t>. пълнолетни физически лица, упражняващи свободна професия</w:t>
      </w:r>
      <w:r w:rsidR="00A57C0C" w:rsidRPr="00085A93">
        <w:rPr>
          <w:sz w:val="24"/>
          <w:szCs w:val="24"/>
        </w:rPr>
        <w:t xml:space="preserve"> или занаятчийска дейност</w:t>
      </w:r>
      <w:r w:rsidR="005D0D35" w:rsidRPr="00085A93">
        <w:rPr>
          <w:sz w:val="24"/>
          <w:szCs w:val="24"/>
        </w:rPr>
        <w:t>, вписани в Регистър БУЛСТАТ</w:t>
      </w:r>
      <w:r w:rsidR="007E4794" w:rsidRPr="00085A93">
        <w:rPr>
          <w:sz w:val="24"/>
          <w:szCs w:val="24"/>
        </w:rPr>
        <w:t xml:space="preserve"> или аналогичен регистър в държавата, в която са установени</w:t>
      </w:r>
      <w:r w:rsidR="005D0D35" w:rsidRPr="00085A93">
        <w:rPr>
          <w:sz w:val="24"/>
          <w:szCs w:val="24"/>
        </w:rPr>
        <w:t xml:space="preserve">. </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085A93">
        <w:rPr>
          <w:rFonts w:eastAsia="Calibri"/>
          <w:b/>
          <w:sz w:val="24"/>
          <w:szCs w:val="24"/>
        </w:rPr>
        <w:t xml:space="preserve">Р а з д е л  II </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8"/>
          <w:szCs w:val="28"/>
        </w:rPr>
      </w:pPr>
      <w:r w:rsidRPr="00085A93">
        <w:rPr>
          <w:rFonts w:eastAsia="Calibri"/>
          <w:b/>
          <w:sz w:val="28"/>
          <w:szCs w:val="28"/>
        </w:rPr>
        <w:t>Условия и ред за финансиране</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 5.</w:t>
      </w:r>
      <w:r w:rsidRPr="00085A93">
        <w:rPr>
          <w:rFonts w:eastAsia="Calibri"/>
          <w:sz w:val="24"/>
          <w:szCs w:val="24"/>
        </w:rPr>
        <w:t xml:space="preserve"> (1) Финансовите параметри на ежегодните средства за дейност в сферата на културата през съответната календарна година се определят в Решението на </w:t>
      </w:r>
      <w:proofErr w:type="spellStart"/>
      <w:r w:rsidRPr="00085A93">
        <w:rPr>
          <w:rFonts w:eastAsia="Calibri"/>
          <w:sz w:val="24"/>
          <w:szCs w:val="24"/>
        </w:rPr>
        <w:t>ОбС</w:t>
      </w:r>
      <w:proofErr w:type="spellEnd"/>
      <w:r w:rsidRPr="00085A93">
        <w:rPr>
          <w:rFonts w:eastAsia="Calibri"/>
          <w:sz w:val="24"/>
          <w:szCs w:val="24"/>
        </w:rPr>
        <w:t xml:space="preserve">, с което се </w:t>
      </w:r>
      <w:r w:rsidR="008459B8" w:rsidRPr="00085A93">
        <w:rPr>
          <w:rFonts w:eastAsia="Calibri"/>
          <w:sz w:val="24"/>
          <w:szCs w:val="24"/>
        </w:rPr>
        <w:t>приема</w:t>
      </w:r>
      <w:r w:rsidRPr="00085A93">
        <w:rPr>
          <w:rFonts w:eastAsia="Calibri"/>
          <w:sz w:val="24"/>
          <w:szCs w:val="24"/>
        </w:rPr>
        <w:t xml:space="preserve"> бюджета на Община Пловдив като цяло и в частност бюджета на Дирекция „Култура и културно наследство” – Дейност 759 „Други де</w:t>
      </w:r>
      <w:r w:rsidR="006E72E4" w:rsidRPr="00085A93">
        <w:rPr>
          <w:rFonts w:eastAsia="Calibri"/>
          <w:sz w:val="24"/>
          <w:szCs w:val="24"/>
        </w:rPr>
        <w:t>йности по култура</w:t>
      </w:r>
      <w:r w:rsidR="00781C7E" w:rsidRPr="00085A93">
        <w:rPr>
          <w:rFonts w:eastAsia="Calibri"/>
          <w:sz w:val="24"/>
          <w:szCs w:val="24"/>
        </w:rPr>
        <w:t>та</w:t>
      </w:r>
      <w:r w:rsidR="006E72E4" w:rsidRPr="00085A93">
        <w:rPr>
          <w:rFonts w:eastAsia="Calibri"/>
          <w:sz w:val="24"/>
          <w:szCs w:val="24"/>
        </w:rPr>
        <w:t>”</w:t>
      </w:r>
      <w:r w:rsidRPr="00085A93">
        <w:rPr>
          <w:rFonts w:eastAsia="Calibri"/>
          <w:sz w:val="24"/>
          <w:szCs w:val="24"/>
        </w:rPr>
        <w:t xml:space="preserve">. </w:t>
      </w:r>
    </w:p>
    <w:p w:rsidR="004169F4" w:rsidRPr="00085A93" w:rsidRDefault="005D0D35" w:rsidP="004169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(2) </w:t>
      </w:r>
      <w:r w:rsidR="00B37C18" w:rsidRPr="00085A93">
        <w:rPr>
          <w:bCs/>
          <w:sz w:val="22"/>
          <w:szCs w:val="22"/>
        </w:rPr>
        <w:t xml:space="preserve">(изм. и доп. с Р. № 286, Пр. № 13  от 26.07.2018г.) </w:t>
      </w:r>
      <w:r w:rsidR="004169F4" w:rsidRPr="00085A93">
        <w:rPr>
          <w:rFonts w:eastAsia="Calibri"/>
          <w:sz w:val="24"/>
          <w:szCs w:val="24"/>
        </w:rPr>
        <w:t xml:space="preserve">За финансиране на проекти се осигуряват средства в размер </w:t>
      </w:r>
      <w:r w:rsidR="00376301" w:rsidRPr="00085A93">
        <w:rPr>
          <w:rFonts w:eastAsia="Calibri"/>
          <w:sz w:val="24"/>
          <w:szCs w:val="24"/>
        </w:rPr>
        <w:t>на</w:t>
      </w:r>
      <w:r w:rsidR="004169F4" w:rsidRPr="00085A93">
        <w:rPr>
          <w:rFonts w:eastAsia="Calibri"/>
          <w:sz w:val="24"/>
          <w:szCs w:val="24"/>
        </w:rPr>
        <w:t xml:space="preserve"> 5</w:t>
      </w:r>
      <w:r w:rsidR="00D51F82" w:rsidRPr="00085A93">
        <w:rPr>
          <w:rFonts w:eastAsia="Calibri"/>
          <w:sz w:val="24"/>
          <w:szCs w:val="24"/>
        </w:rPr>
        <w:t>5</w:t>
      </w:r>
      <w:r w:rsidR="004169F4" w:rsidRPr="00085A93">
        <w:rPr>
          <w:rFonts w:eastAsia="Calibri"/>
          <w:sz w:val="24"/>
          <w:szCs w:val="24"/>
        </w:rPr>
        <w:t xml:space="preserve"> % от размер</w:t>
      </w:r>
      <w:r w:rsidR="00296A93" w:rsidRPr="00085A93">
        <w:rPr>
          <w:rFonts w:eastAsia="Calibri"/>
          <w:sz w:val="24"/>
          <w:szCs w:val="24"/>
        </w:rPr>
        <w:t>а</w:t>
      </w:r>
      <w:r w:rsidR="004169F4" w:rsidRPr="00085A93">
        <w:rPr>
          <w:rFonts w:eastAsia="Calibri"/>
          <w:sz w:val="24"/>
          <w:szCs w:val="24"/>
        </w:rPr>
        <w:t xml:space="preserve"> на средствата, заложени в Календара на културните събития на Община Пловдив през предходната година.</w:t>
      </w:r>
    </w:p>
    <w:p w:rsidR="004169F4" w:rsidRPr="00085A93" w:rsidRDefault="004169F4" w:rsidP="004169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(3) </w:t>
      </w:r>
      <w:r w:rsidR="00B37C18" w:rsidRPr="00085A93">
        <w:rPr>
          <w:bCs/>
          <w:sz w:val="22"/>
          <w:szCs w:val="22"/>
        </w:rPr>
        <w:t xml:space="preserve">(изм. и доп. с Р. № 286, Пр. № 13  от 26.07.2018г.) </w:t>
      </w:r>
      <w:r w:rsidRPr="00085A93">
        <w:rPr>
          <w:rFonts w:eastAsia="Calibri"/>
          <w:sz w:val="24"/>
          <w:szCs w:val="24"/>
        </w:rPr>
        <w:t>Средствата за финансиране по реда на Наредбата се разпределят както следва:</w:t>
      </w:r>
    </w:p>
    <w:p w:rsidR="004169F4" w:rsidRPr="00085A93" w:rsidRDefault="004169F4" w:rsidP="004169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1. За Компонент 1 – до 85% от общата сума за финансиране, определена по ал.2.</w:t>
      </w:r>
    </w:p>
    <w:p w:rsidR="005D0D35" w:rsidRPr="00085A93" w:rsidRDefault="004169F4" w:rsidP="003F06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2. За Компонент 2, Компонент 3 и Компонент 4  - разликата от средствата, определени в ал.2 и </w:t>
      </w:r>
      <w:r w:rsidR="008F7927" w:rsidRPr="00085A93">
        <w:rPr>
          <w:rFonts w:eastAsia="Calibri"/>
          <w:sz w:val="24"/>
          <w:szCs w:val="24"/>
        </w:rPr>
        <w:t xml:space="preserve">в </w:t>
      </w:r>
      <w:r w:rsidRPr="00085A93">
        <w:rPr>
          <w:rFonts w:eastAsia="Calibri"/>
          <w:sz w:val="24"/>
          <w:szCs w:val="24"/>
        </w:rPr>
        <w:t>ал.3, т.1.</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Чл.6.</w:t>
      </w:r>
      <w:r w:rsidRPr="00085A93">
        <w:rPr>
          <w:rFonts w:eastAsia="Calibri"/>
          <w:sz w:val="24"/>
          <w:szCs w:val="24"/>
        </w:rPr>
        <w:t xml:space="preserve"> </w:t>
      </w:r>
      <w:r w:rsidR="00E00355" w:rsidRPr="00085A93">
        <w:rPr>
          <w:bCs/>
          <w:sz w:val="22"/>
          <w:szCs w:val="22"/>
        </w:rPr>
        <w:t xml:space="preserve">(изм. и доп. с </w:t>
      </w:r>
      <w:r w:rsidR="00AD7672" w:rsidRPr="00085A93">
        <w:rPr>
          <w:bCs/>
          <w:sz w:val="22"/>
          <w:szCs w:val="22"/>
        </w:rPr>
        <w:t>Р</w:t>
      </w:r>
      <w:r w:rsidR="00F44B08" w:rsidRPr="00085A93">
        <w:rPr>
          <w:bCs/>
          <w:sz w:val="22"/>
          <w:szCs w:val="22"/>
        </w:rPr>
        <w:t>.</w:t>
      </w:r>
      <w:r w:rsidR="00AD7672" w:rsidRPr="00085A93">
        <w:rPr>
          <w:bCs/>
          <w:sz w:val="22"/>
          <w:szCs w:val="22"/>
        </w:rPr>
        <w:t xml:space="preserve"> № 286, Пр</w:t>
      </w:r>
      <w:r w:rsidR="00F44B08" w:rsidRPr="00085A93">
        <w:rPr>
          <w:bCs/>
          <w:sz w:val="22"/>
          <w:szCs w:val="22"/>
        </w:rPr>
        <w:t>.</w:t>
      </w:r>
      <w:r w:rsidR="00AD7672" w:rsidRPr="00085A93">
        <w:rPr>
          <w:bCs/>
          <w:sz w:val="22"/>
          <w:szCs w:val="22"/>
        </w:rPr>
        <w:t xml:space="preserve"> № 13 </w:t>
      </w:r>
      <w:r w:rsidR="00E00355" w:rsidRPr="00085A93">
        <w:rPr>
          <w:bCs/>
          <w:sz w:val="22"/>
          <w:szCs w:val="22"/>
        </w:rPr>
        <w:t>от 26.07.2018г.)</w:t>
      </w:r>
      <w:r w:rsidR="00E00355" w:rsidRPr="00085A93">
        <w:rPr>
          <w:rFonts w:eastAsia="Calibri"/>
          <w:sz w:val="24"/>
          <w:szCs w:val="24"/>
        </w:rPr>
        <w:t xml:space="preserve"> </w:t>
      </w:r>
      <w:r w:rsidRPr="00085A93">
        <w:rPr>
          <w:rFonts w:eastAsia="Calibri"/>
          <w:sz w:val="24"/>
          <w:szCs w:val="24"/>
        </w:rPr>
        <w:t xml:space="preserve">(1) Оценката и класирането на кандидатстващите за финансиране по четирите компонента се извършва от комисии, назначени със заповед на кмета на Община Пловдив. </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lang w:val="en-US"/>
        </w:rPr>
        <w:lastRenderedPageBreak/>
        <w:t>(</w:t>
      </w:r>
      <w:r w:rsidRPr="00085A93">
        <w:rPr>
          <w:rFonts w:eastAsia="Calibri"/>
          <w:sz w:val="24"/>
          <w:szCs w:val="24"/>
        </w:rPr>
        <w:t>2</w:t>
      </w:r>
      <w:r w:rsidRPr="00085A93">
        <w:rPr>
          <w:rFonts w:eastAsia="Calibri"/>
          <w:sz w:val="24"/>
          <w:szCs w:val="24"/>
          <w:lang w:val="en-US"/>
        </w:rPr>
        <w:t>)</w:t>
      </w:r>
      <w:r w:rsidRPr="00085A93">
        <w:rPr>
          <w:rFonts w:eastAsia="Calibri"/>
          <w:sz w:val="24"/>
          <w:szCs w:val="24"/>
        </w:rPr>
        <w:t xml:space="preserve"> Проекти по Компонент 1 </w:t>
      </w:r>
      <w:r w:rsidR="001D11BA" w:rsidRPr="00085A93">
        <w:rPr>
          <w:rFonts w:eastAsia="Calibri"/>
          <w:sz w:val="24"/>
          <w:szCs w:val="24"/>
        </w:rPr>
        <w:t xml:space="preserve">и Компонент 4 </w:t>
      </w:r>
      <w:r w:rsidRPr="00085A93">
        <w:rPr>
          <w:rFonts w:eastAsia="Calibri"/>
          <w:sz w:val="24"/>
          <w:szCs w:val="24"/>
        </w:rPr>
        <w:t>се оценяват от две комисии – „Комисия по допустимост</w:t>
      </w:r>
      <w:r w:rsidR="007D07FE" w:rsidRPr="00085A93">
        <w:rPr>
          <w:rFonts w:eastAsia="Calibri"/>
          <w:sz w:val="24"/>
          <w:szCs w:val="24"/>
        </w:rPr>
        <w:t>“ и</w:t>
      </w:r>
      <w:r w:rsidRPr="00085A93">
        <w:rPr>
          <w:rFonts w:eastAsia="Calibri"/>
          <w:sz w:val="24"/>
          <w:szCs w:val="24"/>
        </w:rPr>
        <w:t xml:space="preserve"> „Комисия по оценка на проекти“. </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1.</w:t>
      </w:r>
      <w:r w:rsidR="007D07FE" w:rsidRPr="00085A93">
        <w:rPr>
          <w:rFonts w:eastAsia="Calibri"/>
          <w:sz w:val="24"/>
          <w:szCs w:val="24"/>
        </w:rPr>
        <w:t xml:space="preserve"> </w:t>
      </w:r>
      <w:r w:rsidRPr="00085A93">
        <w:rPr>
          <w:rFonts w:eastAsia="Calibri"/>
          <w:sz w:val="24"/>
          <w:szCs w:val="24"/>
        </w:rPr>
        <w:t>Комиси</w:t>
      </w:r>
      <w:r w:rsidR="001D11BA" w:rsidRPr="00085A93">
        <w:rPr>
          <w:rFonts w:eastAsia="Calibri"/>
          <w:sz w:val="24"/>
          <w:szCs w:val="24"/>
        </w:rPr>
        <w:t>ите</w:t>
      </w:r>
      <w:r w:rsidRPr="00085A93">
        <w:rPr>
          <w:rFonts w:eastAsia="Calibri"/>
          <w:sz w:val="24"/>
          <w:szCs w:val="24"/>
        </w:rPr>
        <w:t xml:space="preserve"> по допустимост</w:t>
      </w:r>
      <w:r w:rsidR="00204EC9" w:rsidRPr="00085A93">
        <w:rPr>
          <w:rFonts w:eastAsia="Calibri"/>
          <w:sz w:val="24"/>
          <w:szCs w:val="24"/>
          <w:lang w:val="en-US"/>
        </w:rPr>
        <w:t xml:space="preserve"> </w:t>
      </w:r>
      <w:r w:rsidR="00204EC9" w:rsidRPr="00085A93">
        <w:rPr>
          <w:rFonts w:eastAsia="Calibri"/>
          <w:sz w:val="24"/>
          <w:szCs w:val="24"/>
        </w:rPr>
        <w:t>по ал.2</w:t>
      </w:r>
      <w:r w:rsidRPr="00085A93">
        <w:rPr>
          <w:rFonts w:eastAsia="Calibri"/>
          <w:sz w:val="24"/>
          <w:szCs w:val="24"/>
        </w:rPr>
        <w:t xml:space="preserve"> </w:t>
      </w:r>
      <w:r w:rsidR="001D11BA" w:rsidRPr="00085A93">
        <w:rPr>
          <w:rFonts w:eastAsia="Calibri"/>
          <w:sz w:val="24"/>
          <w:szCs w:val="24"/>
        </w:rPr>
        <w:t>са</w:t>
      </w:r>
      <w:r w:rsidRPr="00085A93">
        <w:rPr>
          <w:rFonts w:eastAsia="Calibri"/>
          <w:sz w:val="24"/>
          <w:szCs w:val="24"/>
        </w:rPr>
        <w:t xml:space="preserve"> петчленн</w:t>
      </w:r>
      <w:r w:rsidR="001D11BA" w:rsidRPr="00085A93">
        <w:rPr>
          <w:rFonts w:eastAsia="Calibri"/>
          <w:sz w:val="24"/>
          <w:szCs w:val="24"/>
        </w:rPr>
        <w:t>и</w:t>
      </w:r>
      <w:r w:rsidRPr="00085A93">
        <w:rPr>
          <w:rFonts w:eastAsia="Calibri"/>
          <w:sz w:val="24"/>
          <w:szCs w:val="24"/>
        </w:rPr>
        <w:t xml:space="preserve">, в т.ч. председател и </w:t>
      </w:r>
      <w:r w:rsidR="005C3535" w:rsidRPr="00085A93">
        <w:rPr>
          <w:rFonts w:eastAsia="Calibri"/>
          <w:sz w:val="24"/>
          <w:szCs w:val="24"/>
        </w:rPr>
        <w:t>служители на</w:t>
      </w:r>
      <w:r w:rsidRPr="00085A93">
        <w:rPr>
          <w:rFonts w:eastAsia="Calibri"/>
          <w:sz w:val="24"/>
          <w:szCs w:val="24"/>
        </w:rPr>
        <w:t xml:space="preserve"> общинската администрация.</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val="en-US" w:eastAsia="en-US"/>
        </w:rPr>
      </w:pPr>
      <w:r w:rsidRPr="00085A93">
        <w:rPr>
          <w:rFonts w:eastAsia="Calibri"/>
          <w:sz w:val="24"/>
          <w:szCs w:val="24"/>
        </w:rPr>
        <w:t>2. Комиси</w:t>
      </w:r>
      <w:r w:rsidR="001D11BA" w:rsidRPr="00085A93">
        <w:rPr>
          <w:rFonts w:eastAsia="Calibri"/>
          <w:sz w:val="24"/>
          <w:szCs w:val="24"/>
        </w:rPr>
        <w:t>ите</w:t>
      </w:r>
      <w:r w:rsidRPr="00085A93">
        <w:rPr>
          <w:rFonts w:eastAsia="Calibri"/>
          <w:sz w:val="24"/>
          <w:szCs w:val="24"/>
        </w:rPr>
        <w:t xml:space="preserve"> по оценка на проекти</w:t>
      </w:r>
      <w:r w:rsidR="00204EC9" w:rsidRPr="00085A93">
        <w:rPr>
          <w:rFonts w:eastAsia="Calibri"/>
          <w:sz w:val="24"/>
          <w:szCs w:val="24"/>
        </w:rPr>
        <w:t xml:space="preserve"> по ал.2</w:t>
      </w:r>
      <w:r w:rsidRPr="00085A93">
        <w:rPr>
          <w:rFonts w:eastAsia="Calibri"/>
          <w:sz w:val="24"/>
          <w:szCs w:val="24"/>
        </w:rPr>
        <w:t xml:space="preserve"> се състо</w:t>
      </w:r>
      <w:r w:rsidR="001D11BA" w:rsidRPr="00085A93">
        <w:rPr>
          <w:rFonts w:eastAsia="Calibri"/>
          <w:sz w:val="24"/>
          <w:szCs w:val="24"/>
        </w:rPr>
        <w:t>ят</w:t>
      </w:r>
      <w:r w:rsidRPr="00085A93">
        <w:rPr>
          <w:rFonts w:eastAsia="Calibri"/>
          <w:sz w:val="24"/>
          <w:szCs w:val="24"/>
        </w:rPr>
        <w:t xml:space="preserve"> от нечетен бр</w:t>
      </w:r>
      <w:r w:rsidR="00D20188" w:rsidRPr="00085A93">
        <w:rPr>
          <w:rFonts w:eastAsia="Calibri"/>
          <w:sz w:val="24"/>
          <w:szCs w:val="24"/>
        </w:rPr>
        <w:t>ой членове, в т.ч. председател,</w:t>
      </w:r>
      <w:r w:rsidRPr="00085A93">
        <w:rPr>
          <w:rFonts w:eastAsia="Calibri"/>
          <w:sz w:val="24"/>
          <w:szCs w:val="24"/>
        </w:rPr>
        <w:t xml:space="preserve"> </w:t>
      </w:r>
      <w:r w:rsidR="005C3535" w:rsidRPr="00085A93">
        <w:rPr>
          <w:rFonts w:eastAsia="Calibri"/>
          <w:sz w:val="24"/>
          <w:szCs w:val="24"/>
        </w:rPr>
        <w:t>служители на</w:t>
      </w:r>
      <w:r w:rsidRPr="00085A93">
        <w:rPr>
          <w:rFonts w:eastAsia="Calibri"/>
          <w:sz w:val="24"/>
          <w:szCs w:val="24"/>
        </w:rPr>
        <w:t xml:space="preserve"> общинската администрация, </w:t>
      </w:r>
      <w:r w:rsidRPr="00085A93">
        <w:rPr>
          <w:rFonts w:eastAsia="Calibri"/>
          <w:sz w:val="24"/>
          <w:szCs w:val="24"/>
          <w:lang w:eastAsia="en-US"/>
        </w:rPr>
        <w:t>представители на общинска фондация „Пловдив 2019“</w:t>
      </w:r>
      <w:r w:rsidR="00401895" w:rsidRPr="00085A93">
        <w:rPr>
          <w:rFonts w:eastAsia="Calibri"/>
          <w:sz w:val="24"/>
          <w:szCs w:val="24"/>
          <w:lang w:eastAsia="en-US"/>
        </w:rPr>
        <w:t xml:space="preserve"> </w:t>
      </w:r>
      <w:r w:rsidRPr="00085A93">
        <w:rPr>
          <w:rFonts w:eastAsia="Calibri"/>
          <w:sz w:val="24"/>
          <w:szCs w:val="24"/>
          <w:lang w:eastAsia="en-US"/>
        </w:rPr>
        <w:t>и външни експерти</w:t>
      </w:r>
      <w:r w:rsidRPr="00085A93">
        <w:rPr>
          <w:rFonts w:eastAsia="Calibri"/>
          <w:sz w:val="24"/>
          <w:szCs w:val="24"/>
          <w:lang w:val="en-US" w:eastAsia="en-US"/>
        </w:rPr>
        <w:t>.</w:t>
      </w:r>
    </w:p>
    <w:p w:rsidR="005D0D35" w:rsidRPr="00085A93" w:rsidRDefault="005D0D35" w:rsidP="007D07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eastAsia="en-US"/>
        </w:rPr>
      </w:pPr>
      <w:r w:rsidRPr="00085A93">
        <w:rPr>
          <w:rFonts w:eastAsia="Calibri"/>
          <w:sz w:val="24"/>
          <w:szCs w:val="24"/>
          <w:lang w:val="en-US" w:eastAsia="en-US"/>
        </w:rPr>
        <w:t>(</w:t>
      </w:r>
      <w:r w:rsidRPr="00085A93">
        <w:rPr>
          <w:rFonts w:eastAsia="Calibri"/>
          <w:sz w:val="24"/>
          <w:szCs w:val="24"/>
          <w:lang w:eastAsia="en-US"/>
        </w:rPr>
        <w:t>3</w:t>
      </w:r>
      <w:r w:rsidRPr="00085A93">
        <w:rPr>
          <w:rFonts w:eastAsia="Calibri"/>
          <w:sz w:val="24"/>
          <w:szCs w:val="24"/>
          <w:lang w:val="en-US" w:eastAsia="en-US"/>
        </w:rPr>
        <w:t>)</w:t>
      </w:r>
      <w:r w:rsidRPr="00085A93">
        <w:rPr>
          <w:rFonts w:eastAsia="Calibri"/>
          <w:sz w:val="24"/>
          <w:szCs w:val="24"/>
          <w:lang w:eastAsia="en-US"/>
        </w:rPr>
        <w:t xml:space="preserve"> Комисиите, оценяващи предложения по Компонент 2 и  Компонент 3 са петчленни, в т.ч. председател и </w:t>
      </w:r>
      <w:r w:rsidR="001817B9" w:rsidRPr="00085A93">
        <w:rPr>
          <w:rFonts w:eastAsia="Calibri"/>
          <w:sz w:val="24"/>
          <w:szCs w:val="24"/>
          <w:lang w:eastAsia="en-US"/>
        </w:rPr>
        <w:t>служители на</w:t>
      </w:r>
      <w:r w:rsidRPr="00085A93">
        <w:rPr>
          <w:rFonts w:eastAsia="Calibri"/>
          <w:sz w:val="24"/>
          <w:szCs w:val="24"/>
          <w:lang w:eastAsia="en-US"/>
        </w:rPr>
        <w:t xml:space="preserve"> общинската администрация.</w:t>
      </w:r>
    </w:p>
    <w:p w:rsidR="005A00A6" w:rsidRPr="00085A93" w:rsidRDefault="005A00A6" w:rsidP="007D07FE">
      <w:pPr>
        <w:widowControl/>
        <w:autoSpaceDE/>
        <w:autoSpaceDN/>
        <w:adjustRightInd/>
        <w:spacing w:line="276" w:lineRule="auto"/>
        <w:jc w:val="both"/>
        <w:rPr>
          <w:rFonts w:eastAsia="Calibri"/>
          <w:sz w:val="24"/>
          <w:szCs w:val="24"/>
        </w:rPr>
      </w:pPr>
      <w:r w:rsidRPr="00085A93">
        <w:rPr>
          <w:rFonts w:eastAsia="Calibri"/>
          <w:sz w:val="24"/>
          <w:szCs w:val="24"/>
          <w:lang w:eastAsia="en-US"/>
        </w:rPr>
        <w:t>(</w:t>
      </w:r>
      <w:r w:rsidR="0019154C" w:rsidRPr="00085A93">
        <w:rPr>
          <w:rFonts w:eastAsia="Calibri"/>
          <w:sz w:val="24"/>
          <w:szCs w:val="24"/>
          <w:lang w:eastAsia="en-US"/>
        </w:rPr>
        <w:t>4</w:t>
      </w:r>
      <w:r w:rsidRPr="00085A93">
        <w:rPr>
          <w:rFonts w:eastAsia="Calibri"/>
          <w:sz w:val="24"/>
          <w:szCs w:val="24"/>
          <w:lang w:eastAsia="en-US"/>
        </w:rPr>
        <w:t xml:space="preserve">) </w:t>
      </w:r>
      <w:r w:rsidRPr="00085A93">
        <w:rPr>
          <w:rFonts w:eastAsia="Calibri"/>
          <w:sz w:val="24"/>
          <w:szCs w:val="24"/>
        </w:rPr>
        <w:t>Изборът на външни експерти по Компонент 1 се извършва на база критерии, определени в Приложение № 12 от настоящата наредба. Одобрените външните експерти се включват в постоянен списък, който при необходимост се актуализира и от който се назначават експерти в комиси</w:t>
      </w:r>
      <w:r w:rsidR="00204EC9" w:rsidRPr="00085A93">
        <w:rPr>
          <w:rFonts w:eastAsia="Calibri"/>
          <w:sz w:val="24"/>
          <w:szCs w:val="24"/>
        </w:rPr>
        <w:t>я</w:t>
      </w:r>
      <w:r w:rsidRPr="00085A93">
        <w:rPr>
          <w:rFonts w:eastAsia="Calibri"/>
          <w:sz w:val="24"/>
          <w:szCs w:val="24"/>
        </w:rPr>
        <w:t>т</w:t>
      </w:r>
      <w:r w:rsidR="00204EC9" w:rsidRPr="00085A93">
        <w:rPr>
          <w:rFonts w:eastAsia="Calibri"/>
          <w:sz w:val="24"/>
          <w:szCs w:val="24"/>
        </w:rPr>
        <w:t>а</w:t>
      </w:r>
      <w:r w:rsidRPr="00085A93">
        <w:rPr>
          <w:rFonts w:eastAsia="Calibri"/>
          <w:sz w:val="24"/>
          <w:szCs w:val="24"/>
        </w:rPr>
        <w:t xml:space="preserve"> по оценка на проекти по </w:t>
      </w:r>
      <w:r w:rsidR="00702C58" w:rsidRPr="00085A93">
        <w:rPr>
          <w:rFonts w:eastAsia="Calibri"/>
          <w:sz w:val="24"/>
          <w:szCs w:val="24"/>
        </w:rPr>
        <w:t>Компонент 1</w:t>
      </w:r>
      <w:r w:rsidRPr="00085A93">
        <w:rPr>
          <w:rFonts w:eastAsia="Calibri"/>
          <w:sz w:val="24"/>
          <w:szCs w:val="24"/>
        </w:rPr>
        <w:t xml:space="preserve"> с оглед постъпилите проектни предложения.</w:t>
      </w:r>
    </w:p>
    <w:p w:rsidR="0019154C" w:rsidRPr="00085A93" w:rsidRDefault="0019154C" w:rsidP="007D07FE">
      <w:pPr>
        <w:widowControl/>
        <w:autoSpaceDE/>
        <w:autoSpaceDN/>
        <w:adjustRightInd/>
        <w:spacing w:line="276" w:lineRule="auto"/>
        <w:jc w:val="both"/>
        <w:rPr>
          <w:rFonts w:eastAsia="Calibri"/>
          <w:sz w:val="24"/>
          <w:szCs w:val="24"/>
        </w:rPr>
      </w:pPr>
      <w:r w:rsidRPr="00085A93">
        <w:rPr>
          <w:rFonts w:eastAsia="Calibri"/>
          <w:sz w:val="24"/>
          <w:szCs w:val="24"/>
        </w:rPr>
        <w:t xml:space="preserve">(5) </w:t>
      </w:r>
      <w:r w:rsidR="00DC0450" w:rsidRPr="00085A93">
        <w:rPr>
          <w:rFonts w:eastAsia="Calibri"/>
          <w:sz w:val="24"/>
          <w:szCs w:val="24"/>
        </w:rPr>
        <w:t xml:space="preserve">Изборът на външни експерти по Компонент 4 се извършва от постоянен списък на лица - специалисти в областта на литературата, книгоиздаването и книгоразпространението. Списъкът се изготвя и ежегодно се допълва в срок до 30 март на всяка календарна година по предложения на културните институти и организации, професионални и творчески организации и съюзи, училищата по изкуствата, висши учебни заведения, медиите, издателски къщи и други юридически лица, с предмет на дейност, свързан с културата. Външните експерти се назначават в комисията по оценка на проекти по Компонент 4 с оглед постъпилите проектни предложения.  </w:t>
      </w:r>
    </w:p>
    <w:p w:rsidR="005A00A6" w:rsidRPr="00085A93" w:rsidRDefault="005A00A6" w:rsidP="00DC0450">
      <w:pPr>
        <w:widowControl/>
        <w:autoSpaceDE/>
        <w:autoSpaceDN/>
        <w:adjustRightInd/>
        <w:spacing w:line="276" w:lineRule="auto"/>
        <w:jc w:val="both"/>
        <w:rPr>
          <w:rFonts w:eastAsia="Calibri"/>
          <w:sz w:val="24"/>
          <w:szCs w:val="24"/>
        </w:rPr>
      </w:pPr>
      <w:r w:rsidRPr="00085A93">
        <w:rPr>
          <w:rFonts w:eastAsia="Calibri"/>
          <w:sz w:val="24"/>
          <w:szCs w:val="24"/>
          <w:lang w:eastAsia="en-US"/>
        </w:rPr>
        <w:t>(</w:t>
      </w:r>
      <w:r w:rsidR="0019154C" w:rsidRPr="00085A93">
        <w:rPr>
          <w:rFonts w:eastAsia="Calibri"/>
          <w:sz w:val="24"/>
          <w:szCs w:val="24"/>
          <w:lang w:eastAsia="en-US"/>
        </w:rPr>
        <w:t>6</w:t>
      </w:r>
      <w:r w:rsidRPr="00085A93">
        <w:rPr>
          <w:rFonts w:eastAsia="Calibri"/>
          <w:sz w:val="24"/>
          <w:szCs w:val="24"/>
          <w:lang w:eastAsia="en-US"/>
        </w:rPr>
        <w:t xml:space="preserve">) </w:t>
      </w:r>
      <w:r w:rsidRPr="00085A93">
        <w:rPr>
          <w:rFonts w:eastAsia="Calibri"/>
          <w:sz w:val="24"/>
          <w:szCs w:val="24"/>
        </w:rPr>
        <w:t xml:space="preserve">С избраните като членове на комисиите външни експерти по </w:t>
      </w:r>
      <w:r w:rsidR="00D23F9D" w:rsidRPr="00085A93">
        <w:rPr>
          <w:rFonts w:eastAsia="Calibri"/>
          <w:sz w:val="24"/>
          <w:szCs w:val="24"/>
        </w:rPr>
        <w:t>ал.4 и ал.5</w:t>
      </w:r>
      <w:r w:rsidRPr="00085A93">
        <w:rPr>
          <w:rFonts w:eastAsia="Calibri"/>
          <w:sz w:val="24"/>
          <w:szCs w:val="24"/>
        </w:rPr>
        <w:t xml:space="preserve"> се сключват договори и същите получават възнаграждение.</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 7.</w:t>
      </w:r>
      <w:r w:rsidR="00E00355" w:rsidRPr="00085A93">
        <w:rPr>
          <w:bCs/>
          <w:sz w:val="22"/>
          <w:szCs w:val="22"/>
        </w:rPr>
        <w:t xml:space="preserve"> (изм. и доп. с </w:t>
      </w:r>
      <w:r w:rsidR="00AD7672" w:rsidRPr="00085A93">
        <w:rPr>
          <w:bCs/>
          <w:sz w:val="22"/>
          <w:szCs w:val="22"/>
        </w:rPr>
        <w:t>Р</w:t>
      </w:r>
      <w:r w:rsidR="00F44B08" w:rsidRPr="00085A93">
        <w:rPr>
          <w:bCs/>
          <w:sz w:val="22"/>
          <w:szCs w:val="22"/>
        </w:rPr>
        <w:t>.</w:t>
      </w:r>
      <w:r w:rsidR="00AD7672" w:rsidRPr="00085A93">
        <w:rPr>
          <w:bCs/>
          <w:sz w:val="22"/>
          <w:szCs w:val="22"/>
        </w:rPr>
        <w:t xml:space="preserve"> № 286, Пр</w:t>
      </w:r>
      <w:r w:rsidR="00F44B08" w:rsidRPr="00085A93">
        <w:rPr>
          <w:bCs/>
          <w:sz w:val="22"/>
          <w:szCs w:val="22"/>
        </w:rPr>
        <w:t>.</w:t>
      </w:r>
      <w:r w:rsidR="00AD7672" w:rsidRPr="00085A93">
        <w:rPr>
          <w:bCs/>
          <w:sz w:val="22"/>
          <w:szCs w:val="22"/>
        </w:rPr>
        <w:t xml:space="preserve"> № 13 </w:t>
      </w:r>
      <w:r w:rsidR="00E00355" w:rsidRPr="00085A93">
        <w:rPr>
          <w:bCs/>
          <w:sz w:val="22"/>
          <w:szCs w:val="22"/>
        </w:rPr>
        <w:t xml:space="preserve"> от 26.07.2018г.)</w:t>
      </w:r>
      <w:r w:rsidRPr="00085A93">
        <w:rPr>
          <w:rFonts w:eastAsia="Calibri"/>
          <w:b/>
          <w:sz w:val="24"/>
          <w:szCs w:val="24"/>
        </w:rPr>
        <w:t xml:space="preserve"> (</w:t>
      </w:r>
      <w:r w:rsidRPr="00085A93">
        <w:rPr>
          <w:rFonts w:eastAsia="Calibri"/>
          <w:sz w:val="24"/>
          <w:szCs w:val="24"/>
        </w:rPr>
        <w:t>1) Членовете на комисиите не могат да са свързани лица с кандидатите или с членовете на техните управителни или контролни органи</w:t>
      </w:r>
      <w:r w:rsidR="004D1149" w:rsidRPr="00085A93">
        <w:rPr>
          <w:rFonts w:eastAsia="Calibri"/>
          <w:sz w:val="24"/>
          <w:szCs w:val="24"/>
        </w:rPr>
        <w:t xml:space="preserve"> и/или да са в к</w:t>
      </w:r>
      <w:r w:rsidRPr="00085A93">
        <w:rPr>
          <w:rFonts w:eastAsia="Calibri"/>
          <w:sz w:val="24"/>
          <w:szCs w:val="24"/>
        </w:rPr>
        <w:t>онфликт на интереси, за което подписват декларация след получаване на списъка с участниците</w:t>
      </w:r>
      <w:r w:rsidR="00A15A39" w:rsidRPr="00085A93">
        <w:rPr>
          <w:rFonts w:eastAsia="Calibri"/>
          <w:sz w:val="24"/>
          <w:szCs w:val="24"/>
        </w:rPr>
        <w:t xml:space="preserve"> в съответната процедура</w:t>
      </w:r>
      <w:r w:rsidRPr="00085A93">
        <w:rPr>
          <w:rFonts w:eastAsia="Calibri"/>
          <w:sz w:val="24"/>
          <w:szCs w:val="24"/>
        </w:rPr>
        <w:t>.</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(2) В случай, че се установи несъответствие с изискването на ал.1, съответният член на комисията се заменя по реда на чл.6</w:t>
      </w:r>
      <w:r w:rsidR="00FE77CE" w:rsidRPr="00085A93">
        <w:rPr>
          <w:rFonts w:eastAsia="Calibri"/>
          <w:sz w:val="24"/>
          <w:szCs w:val="24"/>
        </w:rPr>
        <w:t>, ал.1</w:t>
      </w:r>
      <w:r w:rsidRPr="00085A93">
        <w:rPr>
          <w:rFonts w:eastAsia="Calibri"/>
          <w:sz w:val="24"/>
          <w:szCs w:val="24"/>
        </w:rPr>
        <w:t>.</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(3) Решенията на Комисиите са законосъобразни, ако присъстват повече от половината от членовете им</w:t>
      </w:r>
      <w:r w:rsidRPr="00085A93">
        <w:rPr>
          <w:rFonts w:eastAsia="Calibri"/>
          <w:sz w:val="24"/>
          <w:szCs w:val="24"/>
          <w:lang w:val="en-US"/>
        </w:rPr>
        <w:t>;</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(4) Решенията на Комисиите се вземат с мнозинство повече от половината от пълния им състав (50% </w:t>
      </w:r>
      <w:r w:rsidRPr="00085A93">
        <w:rPr>
          <w:rFonts w:eastAsia="Calibri"/>
          <w:sz w:val="24"/>
          <w:szCs w:val="24"/>
          <w:lang w:val="en-US"/>
        </w:rPr>
        <w:t>+1</w:t>
      </w:r>
      <w:r w:rsidRPr="00085A93">
        <w:rPr>
          <w:rFonts w:eastAsia="Calibri"/>
          <w:sz w:val="24"/>
          <w:szCs w:val="24"/>
        </w:rPr>
        <w:t xml:space="preserve"> глас)</w:t>
      </w:r>
      <w:r w:rsidRPr="00085A93">
        <w:rPr>
          <w:rFonts w:eastAsia="Calibri"/>
          <w:sz w:val="24"/>
          <w:szCs w:val="24"/>
          <w:lang w:val="en-US"/>
        </w:rPr>
        <w:t>;</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(5) За своята работа Комисиите водят протоколи, които се подписват от всички присъствали членове.</w:t>
      </w:r>
      <w:r w:rsidRPr="00085A93">
        <w:rPr>
          <w:rFonts w:ascii="Tahoma" w:eastAsia="Calibri" w:hAnsi="Tahoma" w:cs="Tahoma"/>
          <w:sz w:val="22"/>
          <w:szCs w:val="22"/>
          <w:shd w:val="clear" w:color="auto" w:fill="FFFFFF"/>
        </w:rPr>
        <w:t xml:space="preserve"> </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(6) Комисиите по Компонент 1 се назначават </w:t>
      </w:r>
      <w:r w:rsidR="004C1C04" w:rsidRPr="00085A93">
        <w:rPr>
          <w:rFonts w:eastAsia="Calibri"/>
          <w:sz w:val="24"/>
          <w:szCs w:val="24"/>
        </w:rPr>
        <w:t>след изтичане на срока за приемане на проекти</w:t>
      </w:r>
      <w:r w:rsidR="00D97DE7" w:rsidRPr="00085A93">
        <w:rPr>
          <w:rFonts w:eastAsia="Calibri"/>
          <w:sz w:val="24"/>
          <w:szCs w:val="24"/>
        </w:rPr>
        <w:t xml:space="preserve"> </w:t>
      </w:r>
      <w:r w:rsidR="00874D81" w:rsidRPr="00085A93">
        <w:rPr>
          <w:rFonts w:eastAsia="Calibri"/>
          <w:sz w:val="24"/>
          <w:szCs w:val="24"/>
        </w:rPr>
        <w:t>з</w:t>
      </w:r>
      <w:r w:rsidR="00D97DE7" w:rsidRPr="00085A93">
        <w:rPr>
          <w:rFonts w:eastAsia="Calibri"/>
          <w:sz w:val="24"/>
          <w:szCs w:val="24"/>
        </w:rPr>
        <w:t>а всяка календарна година.</w:t>
      </w:r>
      <w:r w:rsidRPr="00085A93">
        <w:rPr>
          <w:rFonts w:eastAsia="Calibri"/>
          <w:sz w:val="24"/>
          <w:szCs w:val="24"/>
        </w:rPr>
        <w:t xml:space="preserve"> Комиси</w:t>
      </w:r>
      <w:r w:rsidR="00993343" w:rsidRPr="00085A93">
        <w:rPr>
          <w:rFonts w:eastAsia="Calibri"/>
          <w:sz w:val="24"/>
          <w:szCs w:val="24"/>
        </w:rPr>
        <w:t>ята</w:t>
      </w:r>
      <w:r w:rsidRPr="00085A93">
        <w:rPr>
          <w:rFonts w:eastAsia="Calibri"/>
          <w:sz w:val="24"/>
          <w:szCs w:val="24"/>
        </w:rPr>
        <w:t xml:space="preserve"> по допустимост се произнася с решение за допускането до оценяване на кандидатстващите за финансиране в срок</w:t>
      </w:r>
      <w:r w:rsidR="00D97DE7" w:rsidRPr="00085A93">
        <w:rPr>
          <w:rFonts w:eastAsia="Calibri"/>
          <w:sz w:val="24"/>
          <w:szCs w:val="24"/>
        </w:rPr>
        <w:t xml:space="preserve"> </w:t>
      </w:r>
      <w:r w:rsidR="00BE4F0A" w:rsidRPr="00085A93">
        <w:rPr>
          <w:rFonts w:eastAsia="Calibri"/>
          <w:sz w:val="24"/>
          <w:szCs w:val="24"/>
        </w:rPr>
        <w:t>от 15</w:t>
      </w:r>
      <w:r w:rsidRPr="00085A93">
        <w:rPr>
          <w:rFonts w:eastAsia="Calibri"/>
          <w:sz w:val="24"/>
          <w:szCs w:val="24"/>
        </w:rPr>
        <w:t xml:space="preserve"> работни дни след </w:t>
      </w:r>
      <w:r w:rsidR="00BE4F0A" w:rsidRPr="00085A93">
        <w:rPr>
          <w:rFonts w:eastAsia="Calibri"/>
          <w:sz w:val="24"/>
          <w:szCs w:val="24"/>
        </w:rPr>
        <w:t>крайния срок за подаване на документи</w:t>
      </w:r>
      <w:r w:rsidRPr="00085A93">
        <w:rPr>
          <w:rFonts w:eastAsia="Calibri"/>
          <w:sz w:val="24"/>
          <w:szCs w:val="24"/>
        </w:rPr>
        <w:t>. Решени</w:t>
      </w:r>
      <w:r w:rsidR="00BE4F0A" w:rsidRPr="00085A93">
        <w:rPr>
          <w:rFonts w:eastAsia="Calibri"/>
          <w:sz w:val="24"/>
          <w:szCs w:val="24"/>
        </w:rPr>
        <w:t>ята</w:t>
      </w:r>
      <w:r w:rsidRPr="00085A93">
        <w:rPr>
          <w:rFonts w:eastAsia="Calibri"/>
          <w:sz w:val="24"/>
          <w:szCs w:val="24"/>
        </w:rPr>
        <w:t xml:space="preserve"> се утвърждава</w:t>
      </w:r>
      <w:r w:rsidR="00BE4F0A" w:rsidRPr="00085A93">
        <w:rPr>
          <w:rFonts w:eastAsia="Calibri"/>
          <w:sz w:val="24"/>
          <w:szCs w:val="24"/>
        </w:rPr>
        <w:t>т</w:t>
      </w:r>
      <w:r w:rsidRPr="00085A93">
        <w:rPr>
          <w:rFonts w:eastAsia="Calibri"/>
          <w:sz w:val="24"/>
          <w:szCs w:val="24"/>
        </w:rPr>
        <w:t xml:space="preserve"> от Кмета и се оповестява</w:t>
      </w:r>
      <w:r w:rsidR="00BE4F0A" w:rsidRPr="00085A93">
        <w:rPr>
          <w:rFonts w:eastAsia="Calibri"/>
          <w:sz w:val="24"/>
          <w:szCs w:val="24"/>
        </w:rPr>
        <w:t>т</w:t>
      </w:r>
      <w:r w:rsidRPr="00085A93">
        <w:rPr>
          <w:rFonts w:eastAsia="Calibri"/>
          <w:sz w:val="24"/>
          <w:szCs w:val="24"/>
        </w:rPr>
        <w:t xml:space="preserve"> публично на сайта на Община Пловдив</w:t>
      </w:r>
      <w:r w:rsidRPr="00085A93">
        <w:rPr>
          <w:rFonts w:eastAsia="Calibri"/>
          <w:sz w:val="24"/>
          <w:szCs w:val="24"/>
          <w:lang w:val="en-US"/>
        </w:rPr>
        <w:t xml:space="preserve"> </w:t>
      </w:r>
      <w:hyperlink r:id="rId9" w:history="1">
        <w:r w:rsidRPr="00085A93">
          <w:rPr>
            <w:rFonts w:eastAsia="Calibri"/>
            <w:sz w:val="24"/>
            <w:szCs w:val="24"/>
            <w:u w:val="single"/>
            <w:lang w:val="en-US"/>
          </w:rPr>
          <w:t>www.</w:t>
        </w:r>
        <w:r w:rsidRPr="00085A93">
          <w:rPr>
            <w:rFonts w:eastAsia="Calibri"/>
            <w:sz w:val="24"/>
            <w:szCs w:val="24"/>
            <w:u w:val="single"/>
          </w:rPr>
          <w:t>р</w:t>
        </w:r>
        <w:r w:rsidRPr="00085A93">
          <w:rPr>
            <w:rFonts w:eastAsia="Calibri"/>
            <w:sz w:val="24"/>
            <w:szCs w:val="24"/>
            <w:u w:val="single"/>
            <w:lang w:val="en-US"/>
          </w:rPr>
          <w:t>lovdiv.bg</w:t>
        </w:r>
      </w:hyperlink>
      <w:r w:rsidRPr="00085A93">
        <w:rPr>
          <w:rFonts w:eastAsia="Calibri"/>
          <w:sz w:val="24"/>
          <w:szCs w:val="24"/>
        </w:rPr>
        <w:t>. Комиси</w:t>
      </w:r>
      <w:r w:rsidR="00993343" w:rsidRPr="00085A93">
        <w:rPr>
          <w:rFonts w:eastAsia="Calibri"/>
          <w:sz w:val="24"/>
          <w:szCs w:val="24"/>
        </w:rPr>
        <w:t>ята</w:t>
      </w:r>
      <w:r w:rsidRPr="00085A93">
        <w:rPr>
          <w:rFonts w:eastAsia="Calibri"/>
          <w:sz w:val="24"/>
          <w:szCs w:val="24"/>
        </w:rPr>
        <w:t xml:space="preserve"> по оценка на проекти оценява и класира кандидатстващите за финансиране в срок </w:t>
      </w:r>
      <w:r w:rsidR="00791182" w:rsidRPr="00085A93">
        <w:rPr>
          <w:rFonts w:eastAsia="Calibri"/>
          <w:sz w:val="24"/>
          <w:szCs w:val="24"/>
        </w:rPr>
        <w:t>до 20 октомври</w:t>
      </w:r>
      <w:r w:rsidRPr="00085A93">
        <w:rPr>
          <w:rFonts w:eastAsia="Calibri"/>
          <w:sz w:val="24"/>
          <w:szCs w:val="24"/>
        </w:rPr>
        <w:t xml:space="preserve"> на всяка календарна година и внася в </w:t>
      </w:r>
      <w:r w:rsidR="00D97DE7" w:rsidRPr="00085A93">
        <w:rPr>
          <w:rFonts w:eastAsia="Calibri"/>
          <w:sz w:val="24"/>
          <w:szCs w:val="24"/>
        </w:rPr>
        <w:t>5</w:t>
      </w:r>
      <w:r w:rsidRPr="00085A93">
        <w:rPr>
          <w:rFonts w:eastAsia="Calibri"/>
          <w:sz w:val="24"/>
          <w:szCs w:val="24"/>
        </w:rPr>
        <w:t xml:space="preserve">-дневен срок протоколите от заседанията за утвърждаване от кмета на Община Пловдив. </w:t>
      </w:r>
      <w:r w:rsidRPr="00085A93">
        <w:rPr>
          <w:rFonts w:eastAsia="Calibri"/>
          <w:sz w:val="24"/>
          <w:szCs w:val="24"/>
          <w:lang w:eastAsia="en-GB"/>
        </w:rPr>
        <w:t>Протоколите отразяват  взетите от комисията решения.</w:t>
      </w:r>
      <w:r w:rsidRPr="00085A93">
        <w:rPr>
          <w:rFonts w:eastAsia="Calibri"/>
          <w:sz w:val="24"/>
          <w:szCs w:val="24"/>
        </w:rPr>
        <w:t xml:space="preserve"> Кметът утвърждава класирането или връща протоколите в комисията за доработване. Класираните и утвърдени про</w:t>
      </w:r>
      <w:r w:rsidR="005A322D" w:rsidRPr="00085A93">
        <w:rPr>
          <w:rFonts w:eastAsia="Calibri"/>
          <w:sz w:val="24"/>
          <w:szCs w:val="24"/>
        </w:rPr>
        <w:t>екти се включват в предложение</w:t>
      </w:r>
      <w:r w:rsidRPr="00085A93">
        <w:rPr>
          <w:rFonts w:eastAsia="Calibri"/>
          <w:sz w:val="24"/>
          <w:szCs w:val="24"/>
        </w:rPr>
        <w:t xml:space="preserve"> до Общински съвет-Пловдив за утвърждаване на Календар на културните събития на Община Пловдив за следващата календарна година</w:t>
      </w:r>
      <w:r w:rsidR="005A322D" w:rsidRPr="00085A93">
        <w:rPr>
          <w:rFonts w:eastAsia="Calibri"/>
          <w:sz w:val="24"/>
          <w:szCs w:val="24"/>
        </w:rPr>
        <w:t>.</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085A93">
        <w:rPr>
          <w:sz w:val="24"/>
          <w:szCs w:val="24"/>
          <w:lang w:val="en-US"/>
        </w:rPr>
        <w:lastRenderedPageBreak/>
        <w:t>(</w:t>
      </w:r>
      <w:r w:rsidRPr="00085A93">
        <w:rPr>
          <w:sz w:val="24"/>
          <w:szCs w:val="24"/>
        </w:rPr>
        <w:t>7</w:t>
      </w:r>
      <w:r w:rsidRPr="00085A93">
        <w:rPr>
          <w:sz w:val="24"/>
          <w:szCs w:val="24"/>
          <w:lang w:val="en-US"/>
        </w:rPr>
        <w:t>)</w:t>
      </w:r>
      <w:r w:rsidRPr="00085A93">
        <w:rPr>
          <w:sz w:val="24"/>
          <w:szCs w:val="24"/>
        </w:rPr>
        <w:t xml:space="preserve"> Комисиите по Компонент </w:t>
      </w:r>
      <w:r w:rsidR="00BE4F0A" w:rsidRPr="00085A93">
        <w:rPr>
          <w:sz w:val="24"/>
          <w:szCs w:val="24"/>
        </w:rPr>
        <w:t>2 и</w:t>
      </w:r>
      <w:r w:rsidRPr="00085A93">
        <w:rPr>
          <w:sz w:val="24"/>
          <w:szCs w:val="24"/>
        </w:rPr>
        <w:t xml:space="preserve"> Компонент 3 се назначават след приемането на бюджета на Община Пловдив. Комисиите заседават поне веднъж месечно при наличието на внесени предложения</w:t>
      </w:r>
      <w:r w:rsidR="00BE4F0A" w:rsidRPr="00085A93">
        <w:rPr>
          <w:sz w:val="24"/>
          <w:szCs w:val="24"/>
        </w:rPr>
        <w:t xml:space="preserve">. </w:t>
      </w:r>
      <w:r w:rsidRPr="00085A93">
        <w:rPr>
          <w:sz w:val="24"/>
          <w:szCs w:val="24"/>
        </w:rPr>
        <w:t xml:space="preserve">След всяко заседание комисията по всеки от </w:t>
      </w:r>
      <w:r w:rsidR="0098476F" w:rsidRPr="00085A93">
        <w:rPr>
          <w:sz w:val="24"/>
          <w:szCs w:val="24"/>
        </w:rPr>
        <w:t>двата</w:t>
      </w:r>
      <w:r w:rsidRPr="00085A93">
        <w:rPr>
          <w:sz w:val="24"/>
          <w:szCs w:val="24"/>
        </w:rPr>
        <w:t xml:space="preserve"> компонента се произнася с решение за допускане, оценка и класиране на кандидатите за финансиране и протокола от заседанието се внася в 5-дневен срок за утвърждаване от Кмета на Община Пловдив. Кметът утвърждава класирането или връща протокола в съответната комисия за доработване. С класираните и утвърдени кандидати за финансиране по компонента се сключва договор по реда на Раздел VІІ.</w:t>
      </w:r>
    </w:p>
    <w:p w:rsidR="00993343" w:rsidRPr="00085A93" w:rsidRDefault="00993343"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085A93">
        <w:rPr>
          <w:sz w:val="24"/>
          <w:szCs w:val="24"/>
        </w:rPr>
        <w:t>(8) Комисиите по Компонент 4</w:t>
      </w:r>
      <w:r w:rsidR="00874D81" w:rsidRPr="00085A93">
        <w:rPr>
          <w:sz w:val="24"/>
          <w:szCs w:val="24"/>
        </w:rPr>
        <w:t xml:space="preserve"> се назначават </w:t>
      </w:r>
      <w:r w:rsidR="009B688A" w:rsidRPr="00085A93">
        <w:rPr>
          <w:sz w:val="24"/>
          <w:szCs w:val="24"/>
        </w:rPr>
        <w:t>след изтичане на срока за приемане на проект</w:t>
      </w:r>
      <w:r w:rsidR="00874D81" w:rsidRPr="00085A93">
        <w:rPr>
          <w:sz w:val="24"/>
          <w:szCs w:val="24"/>
        </w:rPr>
        <w:t>и</w:t>
      </w:r>
      <w:r w:rsidRPr="00085A93">
        <w:rPr>
          <w:sz w:val="24"/>
          <w:szCs w:val="24"/>
        </w:rPr>
        <w:t xml:space="preserve"> </w:t>
      </w:r>
      <w:r w:rsidR="00874D81" w:rsidRPr="00085A93">
        <w:rPr>
          <w:sz w:val="24"/>
          <w:szCs w:val="24"/>
        </w:rPr>
        <w:t>з</w:t>
      </w:r>
      <w:r w:rsidRPr="00085A93">
        <w:rPr>
          <w:sz w:val="24"/>
          <w:szCs w:val="24"/>
        </w:rPr>
        <w:t xml:space="preserve">а всяка календарна година. Комисията по допустимост се произнася с решение за допускането до оценяване на кандидатстващите за финансиране в срок от </w:t>
      </w:r>
      <w:r w:rsidR="00043BDA" w:rsidRPr="00085A93">
        <w:rPr>
          <w:sz w:val="24"/>
          <w:szCs w:val="24"/>
        </w:rPr>
        <w:t>15</w:t>
      </w:r>
      <w:r w:rsidRPr="00085A93">
        <w:rPr>
          <w:sz w:val="24"/>
          <w:szCs w:val="24"/>
        </w:rPr>
        <w:t xml:space="preserve"> работни дни след крайния срок за подаване на документи. Решенията се утвърждават от Кмета и се оповестяват публично на сайта на Община Пловдив </w:t>
      </w:r>
      <w:proofErr w:type="spellStart"/>
      <w:r w:rsidRPr="00085A93">
        <w:rPr>
          <w:sz w:val="24"/>
          <w:szCs w:val="24"/>
        </w:rPr>
        <w:t>www</w:t>
      </w:r>
      <w:proofErr w:type="spellEnd"/>
      <w:r w:rsidRPr="00085A93">
        <w:rPr>
          <w:sz w:val="24"/>
          <w:szCs w:val="24"/>
        </w:rPr>
        <w:t>.</w:t>
      </w:r>
      <w:proofErr w:type="spellStart"/>
      <w:r w:rsidRPr="00085A93">
        <w:rPr>
          <w:sz w:val="24"/>
          <w:szCs w:val="24"/>
        </w:rPr>
        <w:t>рlovdiv</w:t>
      </w:r>
      <w:proofErr w:type="spellEnd"/>
      <w:r w:rsidRPr="00085A93">
        <w:rPr>
          <w:sz w:val="24"/>
          <w:szCs w:val="24"/>
        </w:rPr>
        <w:t>.</w:t>
      </w:r>
      <w:proofErr w:type="spellStart"/>
      <w:r w:rsidRPr="00085A93">
        <w:rPr>
          <w:sz w:val="24"/>
          <w:szCs w:val="24"/>
        </w:rPr>
        <w:t>bg</w:t>
      </w:r>
      <w:proofErr w:type="spellEnd"/>
      <w:r w:rsidRPr="00085A93">
        <w:rPr>
          <w:sz w:val="24"/>
          <w:szCs w:val="24"/>
        </w:rPr>
        <w:t xml:space="preserve">. Комисията по оценка на проекти оценява и класира кандидатстващите за финансиране в срок </w:t>
      </w:r>
      <w:r w:rsidR="00791182" w:rsidRPr="00085A93">
        <w:rPr>
          <w:sz w:val="24"/>
          <w:szCs w:val="24"/>
        </w:rPr>
        <w:t xml:space="preserve">до 10 септември </w:t>
      </w:r>
      <w:r w:rsidRPr="00085A93">
        <w:rPr>
          <w:sz w:val="24"/>
          <w:szCs w:val="24"/>
        </w:rPr>
        <w:t>на всяка календарна година и внася в 5-дневен срок протоколите от заседанията за утвърждаване от кмета на Община Пловдив. Протоколите отразяват  взетите от комисията решения. Кметът утвърждава класирането или връща протоколите в комисията за доработване. С класираните и утвърдени кандидати за финансиране по компонента се сключва договор по реда на Раздел VІІ.</w:t>
      </w:r>
    </w:p>
    <w:p w:rsidR="00601622"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lang w:eastAsia="en-GB"/>
        </w:rPr>
      </w:pPr>
      <w:r w:rsidRPr="00085A93">
        <w:rPr>
          <w:sz w:val="24"/>
          <w:szCs w:val="24"/>
        </w:rPr>
        <w:t>(</w:t>
      </w:r>
      <w:r w:rsidR="00993343" w:rsidRPr="00085A93">
        <w:rPr>
          <w:sz w:val="24"/>
          <w:szCs w:val="24"/>
        </w:rPr>
        <w:t>9</w:t>
      </w:r>
      <w:r w:rsidRPr="00085A93">
        <w:rPr>
          <w:sz w:val="24"/>
          <w:szCs w:val="24"/>
        </w:rPr>
        <w:t>) Допускането, оценката и к</w:t>
      </w:r>
      <w:r w:rsidRPr="00085A93">
        <w:rPr>
          <w:sz w:val="24"/>
          <w:szCs w:val="24"/>
          <w:lang w:eastAsia="en-GB"/>
        </w:rPr>
        <w:t xml:space="preserve">ласирането се извършва съгласно Методики за оценяване на проектите по всеки един Компонент – от Приложение № 7 до Приложение № 10 към настоящата наредба. </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val="en-US"/>
        </w:rPr>
      </w:pPr>
      <w:r w:rsidRPr="00085A93">
        <w:rPr>
          <w:rFonts w:eastAsia="Calibri"/>
          <w:b/>
          <w:sz w:val="24"/>
          <w:szCs w:val="24"/>
        </w:rPr>
        <w:t>Чл.8.</w:t>
      </w:r>
      <w:r w:rsidR="00E00355" w:rsidRPr="00085A93">
        <w:rPr>
          <w:bCs/>
          <w:sz w:val="22"/>
          <w:szCs w:val="22"/>
        </w:rPr>
        <w:t xml:space="preserve"> </w:t>
      </w:r>
      <w:r w:rsidRPr="00085A93">
        <w:rPr>
          <w:rFonts w:eastAsia="Calibri"/>
          <w:sz w:val="24"/>
          <w:szCs w:val="24"/>
        </w:rPr>
        <w:t>(1)</w:t>
      </w:r>
      <w:r w:rsidRPr="00085A93">
        <w:rPr>
          <w:rFonts w:eastAsia="Calibri"/>
          <w:b/>
          <w:sz w:val="24"/>
          <w:szCs w:val="24"/>
        </w:rPr>
        <w:t xml:space="preserve"> </w:t>
      </w:r>
      <w:r w:rsidRPr="00085A93">
        <w:rPr>
          <w:rFonts w:eastAsia="Calibri"/>
          <w:sz w:val="24"/>
          <w:szCs w:val="24"/>
        </w:rPr>
        <w:t>Контрол върху дейността на комисиите по чл.6 се осъществява от Кмета на Община Пловдив.</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(2) </w:t>
      </w:r>
      <w:r w:rsidR="00F44B08" w:rsidRPr="00085A93">
        <w:rPr>
          <w:bCs/>
          <w:sz w:val="22"/>
          <w:szCs w:val="22"/>
        </w:rPr>
        <w:t xml:space="preserve">(изм. и доп. с Р. № 286, Пр. № 13  от 26.07.2018г.) </w:t>
      </w:r>
      <w:r w:rsidRPr="00085A93">
        <w:rPr>
          <w:rFonts w:eastAsia="Calibri"/>
          <w:sz w:val="24"/>
          <w:szCs w:val="24"/>
        </w:rPr>
        <w:t>Мандатът на комисиите е както следва:</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1. Мандатът на комиси</w:t>
      </w:r>
      <w:r w:rsidR="00D97DE7" w:rsidRPr="00085A93">
        <w:rPr>
          <w:rFonts w:eastAsia="Calibri"/>
          <w:sz w:val="24"/>
          <w:szCs w:val="24"/>
        </w:rPr>
        <w:t>ите</w:t>
      </w:r>
      <w:r w:rsidRPr="00085A93">
        <w:rPr>
          <w:rFonts w:eastAsia="Calibri"/>
          <w:sz w:val="24"/>
          <w:szCs w:val="24"/>
        </w:rPr>
        <w:t xml:space="preserve"> по допустимост по Компонент 1</w:t>
      </w:r>
      <w:r w:rsidR="00D97DE7" w:rsidRPr="00085A93">
        <w:rPr>
          <w:rFonts w:eastAsia="Calibri"/>
          <w:sz w:val="24"/>
          <w:szCs w:val="24"/>
        </w:rPr>
        <w:t xml:space="preserve"> и Компонент 4 </w:t>
      </w:r>
      <w:r w:rsidR="0014372A" w:rsidRPr="00085A93">
        <w:rPr>
          <w:rFonts w:eastAsia="Calibri"/>
          <w:sz w:val="24"/>
          <w:szCs w:val="24"/>
        </w:rPr>
        <w:t>приключва</w:t>
      </w:r>
      <w:r w:rsidRPr="00085A93">
        <w:rPr>
          <w:rFonts w:eastAsia="Calibri"/>
          <w:sz w:val="24"/>
          <w:szCs w:val="24"/>
        </w:rPr>
        <w:t xml:space="preserve"> с утвърждаване на протокола от работата </w:t>
      </w:r>
      <w:r w:rsidR="00D97DE7" w:rsidRPr="00085A93">
        <w:rPr>
          <w:rFonts w:eastAsia="Calibri"/>
          <w:sz w:val="24"/>
          <w:szCs w:val="24"/>
        </w:rPr>
        <w:t>им</w:t>
      </w:r>
      <w:r w:rsidRPr="00085A93">
        <w:rPr>
          <w:rFonts w:eastAsia="Calibri"/>
          <w:sz w:val="24"/>
          <w:szCs w:val="24"/>
        </w:rPr>
        <w:t xml:space="preserve"> и публично оповестяване на допуснатите кандидати за оценяване на сайта на Община Пловдив;</w:t>
      </w:r>
    </w:p>
    <w:p w:rsidR="00993343"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2. Мандатът на комисията по оценяване на проекти </w:t>
      </w:r>
      <w:r w:rsidR="00D97DE7" w:rsidRPr="00085A93">
        <w:rPr>
          <w:rFonts w:eastAsia="Calibri"/>
          <w:sz w:val="24"/>
          <w:szCs w:val="24"/>
        </w:rPr>
        <w:t xml:space="preserve">по Компонент 1 </w:t>
      </w:r>
      <w:r w:rsidR="0014372A" w:rsidRPr="00085A93">
        <w:rPr>
          <w:rFonts w:eastAsia="Calibri"/>
          <w:sz w:val="24"/>
          <w:szCs w:val="24"/>
        </w:rPr>
        <w:t>приключва</w:t>
      </w:r>
      <w:r w:rsidRPr="00085A93">
        <w:rPr>
          <w:rFonts w:eastAsia="Calibri"/>
          <w:sz w:val="24"/>
          <w:szCs w:val="24"/>
        </w:rPr>
        <w:t xml:space="preserve"> с утвърждаване на Календара на културните събития на Община Пловдив от Общински съвет – Пловдив</w:t>
      </w:r>
      <w:r w:rsidR="00993343" w:rsidRPr="00085A93">
        <w:rPr>
          <w:rFonts w:eastAsia="Calibri"/>
          <w:sz w:val="24"/>
          <w:szCs w:val="24"/>
        </w:rPr>
        <w:t>;</w:t>
      </w:r>
    </w:p>
    <w:p w:rsidR="00351C40" w:rsidRPr="00085A93" w:rsidRDefault="00351C40"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3. Мандатът на комиси</w:t>
      </w:r>
      <w:r w:rsidR="00330004" w:rsidRPr="00085A93">
        <w:rPr>
          <w:rFonts w:eastAsia="Calibri"/>
          <w:sz w:val="24"/>
          <w:szCs w:val="24"/>
        </w:rPr>
        <w:t>и</w:t>
      </w:r>
      <w:r w:rsidRPr="00085A93">
        <w:rPr>
          <w:rFonts w:eastAsia="Calibri"/>
          <w:sz w:val="24"/>
          <w:szCs w:val="24"/>
        </w:rPr>
        <w:t>т</w:t>
      </w:r>
      <w:r w:rsidR="00330004" w:rsidRPr="00085A93">
        <w:rPr>
          <w:rFonts w:eastAsia="Calibri"/>
          <w:sz w:val="24"/>
          <w:szCs w:val="24"/>
        </w:rPr>
        <w:t>е</w:t>
      </w:r>
      <w:r w:rsidR="007D07FE" w:rsidRPr="00085A93">
        <w:rPr>
          <w:rFonts w:eastAsia="Calibri"/>
          <w:sz w:val="24"/>
          <w:szCs w:val="24"/>
        </w:rPr>
        <w:t xml:space="preserve"> </w:t>
      </w:r>
      <w:r w:rsidRPr="00085A93">
        <w:rPr>
          <w:rFonts w:eastAsia="Calibri"/>
          <w:sz w:val="24"/>
          <w:szCs w:val="24"/>
        </w:rPr>
        <w:t>по Компонент 2</w:t>
      </w:r>
      <w:r w:rsidR="00F415F1" w:rsidRPr="00085A93">
        <w:rPr>
          <w:rFonts w:eastAsia="Calibri"/>
          <w:sz w:val="24"/>
          <w:szCs w:val="24"/>
        </w:rPr>
        <w:t xml:space="preserve"> и Компонент 3 </w:t>
      </w:r>
      <w:r w:rsidRPr="00085A93">
        <w:rPr>
          <w:rFonts w:eastAsia="Calibri"/>
          <w:sz w:val="24"/>
          <w:szCs w:val="24"/>
        </w:rPr>
        <w:t xml:space="preserve">е със срок от една </w:t>
      </w:r>
      <w:r w:rsidR="005F09D2" w:rsidRPr="00085A93">
        <w:rPr>
          <w:rFonts w:eastAsia="Calibri"/>
          <w:sz w:val="24"/>
          <w:szCs w:val="24"/>
        </w:rPr>
        <w:t xml:space="preserve">календарна </w:t>
      </w:r>
      <w:r w:rsidRPr="00085A93">
        <w:rPr>
          <w:rFonts w:eastAsia="Calibri"/>
          <w:sz w:val="24"/>
          <w:szCs w:val="24"/>
        </w:rPr>
        <w:t>година</w:t>
      </w:r>
      <w:r w:rsidR="005F09D2" w:rsidRPr="00085A93">
        <w:rPr>
          <w:rFonts w:eastAsia="Calibri"/>
          <w:sz w:val="24"/>
          <w:szCs w:val="24"/>
        </w:rPr>
        <w:t xml:space="preserve"> от назначаването им</w:t>
      </w:r>
      <w:r w:rsidRPr="00085A93">
        <w:rPr>
          <w:rFonts w:eastAsia="Calibri"/>
          <w:sz w:val="24"/>
          <w:szCs w:val="24"/>
        </w:rPr>
        <w:t>.</w:t>
      </w:r>
    </w:p>
    <w:p w:rsidR="005D0D35" w:rsidRPr="00085A93" w:rsidRDefault="00F415F1"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4</w:t>
      </w:r>
      <w:r w:rsidR="00351C40" w:rsidRPr="00085A93">
        <w:rPr>
          <w:rFonts w:eastAsia="Calibri"/>
          <w:sz w:val="24"/>
          <w:szCs w:val="24"/>
        </w:rPr>
        <w:t xml:space="preserve">. Мандатът на комисията по оценяване на проекти по Компонент 4 приключва с утвърждаване на протокола от работата </w:t>
      </w:r>
      <w:r w:rsidR="007D07FE" w:rsidRPr="00085A93">
        <w:rPr>
          <w:rFonts w:eastAsia="Calibri"/>
          <w:sz w:val="24"/>
          <w:szCs w:val="24"/>
        </w:rPr>
        <w:t>ѝ</w:t>
      </w:r>
      <w:r w:rsidR="00351C40" w:rsidRPr="00085A93">
        <w:rPr>
          <w:rFonts w:eastAsia="Calibri"/>
          <w:sz w:val="24"/>
          <w:szCs w:val="24"/>
        </w:rPr>
        <w:t xml:space="preserve"> и публично оповестяване на одобрените проекти на сайта на Община Пловдив.</w:t>
      </w:r>
    </w:p>
    <w:p w:rsidR="005D0D35" w:rsidRPr="00085A93" w:rsidRDefault="005D0D35" w:rsidP="00EA3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4"/>
          <w:szCs w:val="24"/>
        </w:rPr>
      </w:pP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085A93">
        <w:rPr>
          <w:rFonts w:eastAsia="Calibri"/>
          <w:b/>
          <w:sz w:val="24"/>
          <w:szCs w:val="24"/>
        </w:rPr>
        <w:t>Р а з</w:t>
      </w:r>
      <w:r w:rsidRPr="00085A93">
        <w:rPr>
          <w:rFonts w:eastAsia="Calibri"/>
          <w:b/>
          <w:sz w:val="24"/>
          <w:szCs w:val="24"/>
          <w:lang w:val="en-US"/>
        </w:rPr>
        <w:t xml:space="preserve"> </w:t>
      </w:r>
      <w:r w:rsidRPr="00085A93">
        <w:rPr>
          <w:rFonts w:eastAsia="Calibri"/>
          <w:b/>
          <w:sz w:val="24"/>
          <w:szCs w:val="24"/>
        </w:rPr>
        <w:t xml:space="preserve">д е л  </w:t>
      </w:r>
      <w:r w:rsidRPr="00085A93">
        <w:rPr>
          <w:rFonts w:eastAsia="Calibri"/>
          <w:b/>
          <w:sz w:val="24"/>
          <w:szCs w:val="24"/>
          <w:lang w:val="en-US"/>
        </w:rPr>
        <w:t>I</w:t>
      </w:r>
      <w:r w:rsidRPr="00085A93">
        <w:rPr>
          <w:rFonts w:eastAsia="Calibri"/>
          <w:b/>
          <w:sz w:val="24"/>
          <w:szCs w:val="24"/>
        </w:rPr>
        <w:t>ІІ</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eastAsia="Calibri"/>
          <w:b/>
          <w:sz w:val="28"/>
          <w:szCs w:val="28"/>
        </w:rPr>
      </w:pPr>
      <w:r w:rsidRPr="00085A93">
        <w:rPr>
          <w:rFonts w:eastAsia="Calibri"/>
          <w:b/>
          <w:sz w:val="28"/>
          <w:szCs w:val="28"/>
        </w:rPr>
        <w:t>Условия и ред за кандидатстване и критерии за оценка по Компонент 1 „Фестивали и значими събития“</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ascii="Courier New" w:eastAsia="Calibri" w:hAnsi="Courier New" w:cs="Courier New"/>
          <w:b/>
          <w:sz w:val="24"/>
          <w:szCs w:val="24"/>
        </w:rPr>
      </w:pPr>
    </w:p>
    <w:p w:rsidR="005D0D35" w:rsidRPr="00085A93" w:rsidRDefault="005D0D35" w:rsidP="005D0D35">
      <w:pPr>
        <w:widowControl/>
        <w:autoSpaceDE/>
        <w:autoSpaceDN/>
        <w:adjustRightInd/>
        <w:jc w:val="both"/>
        <w:rPr>
          <w:sz w:val="24"/>
          <w:szCs w:val="24"/>
        </w:rPr>
      </w:pPr>
      <w:r w:rsidRPr="00085A93">
        <w:rPr>
          <w:b/>
          <w:sz w:val="24"/>
          <w:szCs w:val="24"/>
        </w:rPr>
        <w:t>Чл.</w:t>
      </w:r>
      <w:r w:rsidRPr="00085A93">
        <w:rPr>
          <w:b/>
          <w:sz w:val="24"/>
          <w:szCs w:val="24"/>
          <w:lang w:val="en-US"/>
        </w:rPr>
        <w:t>9</w:t>
      </w:r>
      <w:r w:rsidRPr="00085A93">
        <w:rPr>
          <w:b/>
          <w:sz w:val="24"/>
          <w:szCs w:val="24"/>
        </w:rPr>
        <w:t>. (</w:t>
      </w:r>
      <w:r w:rsidRPr="00085A93">
        <w:rPr>
          <w:sz w:val="24"/>
          <w:szCs w:val="24"/>
        </w:rPr>
        <w:t xml:space="preserve">1) </w:t>
      </w:r>
      <w:r w:rsidR="00F44B08" w:rsidRPr="00085A93">
        <w:rPr>
          <w:bCs/>
          <w:sz w:val="22"/>
          <w:szCs w:val="22"/>
        </w:rPr>
        <w:t xml:space="preserve">(изм. и доп. с Р. № 286, Пр. № 13  от 26.07.2018г.) </w:t>
      </w:r>
      <w:r w:rsidRPr="00085A93">
        <w:rPr>
          <w:sz w:val="24"/>
          <w:szCs w:val="24"/>
        </w:rPr>
        <w:t>Документите за кандидатстване по</w:t>
      </w:r>
      <w:r w:rsidRPr="00085A93">
        <w:rPr>
          <w:sz w:val="24"/>
          <w:szCs w:val="24"/>
          <w:lang w:val="en-US"/>
        </w:rPr>
        <w:t xml:space="preserve"> </w:t>
      </w:r>
      <w:r w:rsidRPr="00085A93">
        <w:rPr>
          <w:sz w:val="24"/>
          <w:szCs w:val="24"/>
        </w:rPr>
        <w:t>Компонент 1 „Фестивали и значими събития“ се приемат ежегодно от 1</w:t>
      </w:r>
      <w:r w:rsidR="0098476F" w:rsidRPr="00085A93">
        <w:rPr>
          <w:sz w:val="24"/>
          <w:szCs w:val="24"/>
        </w:rPr>
        <w:t xml:space="preserve"> </w:t>
      </w:r>
      <w:r w:rsidRPr="00085A93">
        <w:rPr>
          <w:sz w:val="24"/>
          <w:szCs w:val="24"/>
        </w:rPr>
        <w:t xml:space="preserve">до </w:t>
      </w:r>
      <w:r w:rsidR="00533D79" w:rsidRPr="00085A93">
        <w:rPr>
          <w:sz w:val="24"/>
          <w:szCs w:val="24"/>
        </w:rPr>
        <w:t>31</w:t>
      </w:r>
      <w:r w:rsidR="00284E33" w:rsidRPr="00085A93">
        <w:rPr>
          <w:sz w:val="24"/>
          <w:szCs w:val="24"/>
        </w:rPr>
        <w:t xml:space="preserve"> </w:t>
      </w:r>
      <w:r w:rsidR="00533D79" w:rsidRPr="00085A93">
        <w:rPr>
          <w:sz w:val="24"/>
          <w:szCs w:val="24"/>
        </w:rPr>
        <w:t>август</w:t>
      </w:r>
      <w:r w:rsidRPr="00085A93">
        <w:rPr>
          <w:sz w:val="24"/>
          <w:szCs w:val="24"/>
        </w:rPr>
        <w:t xml:space="preserve"> в годината, предхождаща реализирането на проектите, в Деловодството на Община Пловдив с кореспондент „Дирекция „Култура и културно наследство“; завеждат се в регистър и се разглеждат от комисиите по чл.6, ал.2 в сроковете и по реда, регламентирани в настоящата Наредба</w:t>
      </w:r>
      <w:r w:rsidRPr="00085A93">
        <w:rPr>
          <w:sz w:val="24"/>
          <w:szCs w:val="24"/>
          <w:lang w:val="en-US"/>
        </w:rPr>
        <w:t>.</w:t>
      </w:r>
    </w:p>
    <w:p w:rsidR="005D0D35" w:rsidRPr="00085A93" w:rsidRDefault="005D0D35" w:rsidP="005D0D35">
      <w:pPr>
        <w:widowControl/>
        <w:autoSpaceDE/>
        <w:autoSpaceDN/>
        <w:adjustRightInd/>
        <w:jc w:val="both"/>
        <w:rPr>
          <w:sz w:val="24"/>
          <w:szCs w:val="24"/>
        </w:rPr>
      </w:pPr>
      <w:r w:rsidRPr="00085A93">
        <w:rPr>
          <w:sz w:val="24"/>
          <w:szCs w:val="24"/>
        </w:rPr>
        <w:t xml:space="preserve">(2) При обявяване на сесия за приемане на документи на сайта на Община Пловдив се посочва дата и краен час в съответствие със сроковете на ал.1. </w:t>
      </w:r>
    </w:p>
    <w:p w:rsidR="005D0D35" w:rsidRPr="00085A93" w:rsidRDefault="005D0D35" w:rsidP="005D0D35">
      <w:pPr>
        <w:widowControl/>
        <w:autoSpaceDE/>
        <w:autoSpaceDN/>
        <w:adjustRightInd/>
        <w:jc w:val="both"/>
        <w:rPr>
          <w:sz w:val="24"/>
          <w:szCs w:val="24"/>
        </w:rPr>
      </w:pPr>
      <w:r w:rsidRPr="00085A93">
        <w:rPr>
          <w:sz w:val="24"/>
          <w:szCs w:val="24"/>
        </w:rPr>
        <w:lastRenderedPageBreak/>
        <w:t>(3)</w:t>
      </w:r>
      <w:r w:rsidRPr="00085A93">
        <w:rPr>
          <w:sz w:val="24"/>
          <w:szCs w:val="24"/>
          <w:lang w:val="en-US"/>
        </w:rPr>
        <w:t xml:space="preserve"> </w:t>
      </w:r>
      <w:r w:rsidRPr="00085A93">
        <w:rPr>
          <w:sz w:val="24"/>
          <w:szCs w:val="24"/>
        </w:rPr>
        <w:t xml:space="preserve">Документи могат да се подават в сроковете </w:t>
      </w:r>
      <w:r w:rsidR="00707A0A" w:rsidRPr="00085A93">
        <w:rPr>
          <w:sz w:val="24"/>
          <w:szCs w:val="24"/>
        </w:rPr>
        <w:t xml:space="preserve">и по реда </w:t>
      </w:r>
      <w:r w:rsidRPr="00085A93">
        <w:rPr>
          <w:sz w:val="24"/>
          <w:szCs w:val="24"/>
        </w:rPr>
        <w:t xml:space="preserve">на ал.1 и по електронен път, на адрес: </w:t>
      </w:r>
      <w:hyperlink r:id="rId10" w:history="1">
        <w:r w:rsidRPr="00085A93">
          <w:rPr>
            <w:sz w:val="24"/>
            <w:szCs w:val="24"/>
            <w:u w:val="single"/>
            <w:lang w:val="en-US"/>
          </w:rPr>
          <w:t>culture@plovdiv.bg</w:t>
        </w:r>
      </w:hyperlink>
      <w:r w:rsidRPr="00085A93">
        <w:rPr>
          <w:sz w:val="24"/>
          <w:szCs w:val="24"/>
        </w:rPr>
        <w:t xml:space="preserve">, подписани с електронен подпис на кандидатстващото за финансиране юридическо или физическо лице. </w:t>
      </w:r>
    </w:p>
    <w:p w:rsidR="00204E4F"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Чл.10.</w:t>
      </w:r>
      <w:r w:rsidRPr="00085A93">
        <w:rPr>
          <w:rFonts w:eastAsia="Calibri"/>
          <w:sz w:val="24"/>
          <w:szCs w:val="24"/>
        </w:rPr>
        <w:t xml:space="preserve"> (1) </w:t>
      </w:r>
      <w:r w:rsidR="00F44B08" w:rsidRPr="00085A93">
        <w:rPr>
          <w:bCs/>
          <w:sz w:val="22"/>
          <w:szCs w:val="22"/>
        </w:rPr>
        <w:t xml:space="preserve">(изм. и доп. с Р. № 286, Пр. № 13  от 26.07.2018г.) </w:t>
      </w:r>
      <w:r w:rsidRPr="00085A93">
        <w:rPr>
          <w:rFonts w:eastAsia="Calibri"/>
          <w:sz w:val="24"/>
          <w:szCs w:val="24"/>
        </w:rPr>
        <w:t>Предложенията следва да съдържат:</w:t>
      </w:r>
    </w:p>
    <w:p w:rsidR="005D0D35" w:rsidRPr="00085A93" w:rsidRDefault="005D0D35" w:rsidP="005D0D35">
      <w:pPr>
        <w:widowControl/>
        <w:numPr>
          <w:ilvl w:val="0"/>
          <w:numId w:val="6"/>
        </w:numPr>
        <w:tabs>
          <w:tab w:val="left" w:pos="0"/>
          <w:tab w:val="left" w:pos="284"/>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085A93">
        <w:rPr>
          <w:rFonts w:eastAsia="Calibri"/>
          <w:sz w:val="24"/>
          <w:szCs w:val="24"/>
        </w:rPr>
        <w:t xml:space="preserve">Попълнена </w:t>
      </w:r>
      <w:proofErr w:type="spellStart"/>
      <w:r w:rsidRPr="00085A93">
        <w:rPr>
          <w:rFonts w:eastAsia="Calibri"/>
          <w:sz w:val="24"/>
          <w:szCs w:val="24"/>
        </w:rPr>
        <w:t>Апликационна</w:t>
      </w:r>
      <w:proofErr w:type="spellEnd"/>
      <w:r w:rsidRPr="00085A93">
        <w:rPr>
          <w:rFonts w:eastAsia="Calibri"/>
          <w:sz w:val="24"/>
          <w:szCs w:val="24"/>
        </w:rPr>
        <w:t xml:space="preserve"> форма и Бюджет в съответствие с Приложение №1 – </w:t>
      </w:r>
      <w:r w:rsidRPr="00085A93">
        <w:rPr>
          <w:rFonts w:eastAsia="Calibri"/>
          <w:bCs/>
          <w:sz w:val="24"/>
          <w:szCs w:val="24"/>
        </w:rPr>
        <w:t>в един екземпляр на хартиен носител и един екземпляр на електронен носител</w:t>
      </w:r>
      <w:r w:rsidR="000245DB" w:rsidRPr="00085A93">
        <w:rPr>
          <w:rFonts w:eastAsia="Calibri"/>
          <w:bCs/>
          <w:sz w:val="24"/>
          <w:szCs w:val="24"/>
        </w:rPr>
        <w:t xml:space="preserve">. Бюджетът се попълва задължително в </w:t>
      </w:r>
      <w:proofErr w:type="spellStart"/>
      <w:r w:rsidR="000245DB" w:rsidRPr="00085A93">
        <w:rPr>
          <w:rFonts w:eastAsia="Calibri"/>
          <w:bCs/>
          <w:sz w:val="24"/>
          <w:szCs w:val="24"/>
        </w:rPr>
        <w:t>Ексел</w:t>
      </w:r>
      <w:proofErr w:type="spellEnd"/>
      <w:r w:rsidR="00791182" w:rsidRPr="00085A93">
        <w:rPr>
          <w:rFonts w:eastAsia="Calibri"/>
          <w:bCs/>
          <w:sz w:val="24"/>
          <w:szCs w:val="24"/>
        </w:rPr>
        <w:t xml:space="preserve"> и на електронния носител се записва работният файл</w:t>
      </w:r>
      <w:r w:rsidRPr="00085A93">
        <w:rPr>
          <w:rFonts w:eastAsia="Calibri"/>
          <w:sz w:val="24"/>
          <w:szCs w:val="24"/>
          <w:lang w:val="en-US"/>
        </w:rPr>
        <w:t>;</w:t>
      </w:r>
    </w:p>
    <w:p w:rsidR="005D0D35" w:rsidRPr="00085A93" w:rsidRDefault="005D0D35" w:rsidP="005D0D35">
      <w:pPr>
        <w:widowControl/>
        <w:numPr>
          <w:ilvl w:val="0"/>
          <w:numId w:val="6"/>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085A93">
        <w:rPr>
          <w:rFonts w:eastAsia="Calibri"/>
          <w:sz w:val="24"/>
          <w:szCs w:val="24"/>
        </w:rPr>
        <w:t>Попълнени декларации по образец в</w:t>
      </w:r>
      <w:r w:rsidR="00284E33" w:rsidRPr="00085A93">
        <w:rPr>
          <w:rFonts w:eastAsia="Calibri"/>
          <w:sz w:val="24"/>
          <w:szCs w:val="24"/>
        </w:rPr>
        <w:t xml:space="preserve"> съответствие с Приложение № 5,</w:t>
      </w:r>
      <w:r w:rsidRPr="00085A93">
        <w:rPr>
          <w:rFonts w:eastAsia="Calibri"/>
          <w:sz w:val="24"/>
          <w:szCs w:val="24"/>
        </w:rPr>
        <w:t xml:space="preserve"> Приложение № 6</w:t>
      </w:r>
      <w:r w:rsidR="005B0329" w:rsidRPr="00085A93">
        <w:rPr>
          <w:rFonts w:eastAsia="Calibri"/>
          <w:sz w:val="24"/>
          <w:szCs w:val="24"/>
        </w:rPr>
        <w:t>,</w:t>
      </w:r>
      <w:r w:rsidR="00284E33" w:rsidRPr="00085A93">
        <w:rPr>
          <w:rFonts w:eastAsia="Calibri"/>
          <w:sz w:val="24"/>
          <w:szCs w:val="24"/>
        </w:rPr>
        <w:t xml:space="preserve"> Приложение </w:t>
      </w:r>
      <w:r w:rsidR="005B0329" w:rsidRPr="00085A93">
        <w:rPr>
          <w:rFonts w:eastAsia="Calibri"/>
          <w:sz w:val="24"/>
          <w:szCs w:val="24"/>
        </w:rPr>
        <w:t>№</w:t>
      </w:r>
      <w:r w:rsidR="00284E33" w:rsidRPr="00085A93">
        <w:rPr>
          <w:rFonts w:eastAsia="Calibri"/>
          <w:sz w:val="24"/>
          <w:szCs w:val="24"/>
        </w:rPr>
        <w:t>1</w:t>
      </w:r>
      <w:r w:rsidR="00465261" w:rsidRPr="00085A93">
        <w:rPr>
          <w:rFonts w:eastAsia="Calibri"/>
          <w:sz w:val="24"/>
          <w:szCs w:val="24"/>
        </w:rPr>
        <w:t>3</w:t>
      </w:r>
      <w:r w:rsidR="005B0329" w:rsidRPr="00085A93">
        <w:rPr>
          <w:rFonts w:eastAsia="Calibri"/>
          <w:sz w:val="24"/>
          <w:szCs w:val="24"/>
        </w:rPr>
        <w:t xml:space="preserve"> и Приложение № 14</w:t>
      </w:r>
      <w:r w:rsidRPr="00085A93">
        <w:rPr>
          <w:rFonts w:eastAsia="Calibri"/>
          <w:sz w:val="24"/>
          <w:szCs w:val="24"/>
        </w:rPr>
        <w:t xml:space="preserve"> – </w:t>
      </w:r>
      <w:r w:rsidRPr="00085A93">
        <w:rPr>
          <w:rFonts w:eastAsia="Calibri"/>
          <w:bCs/>
          <w:sz w:val="24"/>
          <w:szCs w:val="24"/>
        </w:rPr>
        <w:t>в един екземпляр на хартиен носител</w:t>
      </w:r>
      <w:r w:rsidRPr="00085A93">
        <w:rPr>
          <w:rFonts w:eastAsia="Calibri"/>
          <w:sz w:val="24"/>
          <w:szCs w:val="24"/>
          <w:lang w:val="en-US"/>
        </w:rPr>
        <w:t>;</w:t>
      </w:r>
    </w:p>
    <w:p w:rsidR="005D0D35" w:rsidRPr="00085A93" w:rsidRDefault="005D0D35" w:rsidP="00237ABB">
      <w:pPr>
        <w:pStyle w:val="a4"/>
        <w:widowControl/>
        <w:numPr>
          <w:ilvl w:val="0"/>
          <w:numId w:val="6"/>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085A93">
        <w:rPr>
          <w:rFonts w:eastAsia="Calibri"/>
          <w:sz w:val="24"/>
          <w:szCs w:val="24"/>
        </w:rPr>
        <w:t xml:space="preserve">Документ за собственост на </w:t>
      </w:r>
      <w:r w:rsidR="008E4E88" w:rsidRPr="00085A93">
        <w:rPr>
          <w:rFonts w:eastAsia="Calibri"/>
          <w:sz w:val="24"/>
          <w:szCs w:val="24"/>
        </w:rPr>
        <w:t>обекта</w:t>
      </w:r>
      <w:r w:rsidRPr="00085A93">
        <w:rPr>
          <w:rFonts w:eastAsia="Calibri"/>
          <w:sz w:val="24"/>
          <w:szCs w:val="24"/>
        </w:rPr>
        <w:t xml:space="preserve"> за провеждане на събитието</w:t>
      </w:r>
      <w:r w:rsidRPr="00085A93">
        <w:rPr>
          <w:rFonts w:eastAsia="Calibri"/>
          <w:sz w:val="24"/>
          <w:szCs w:val="24"/>
          <w:lang w:val="en-US"/>
        </w:rPr>
        <w:t xml:space="preserve"> </w:t>
      </w:r>
      <w:r w:rsidRPr="00085A93">
        <w:rPr>
          <w:rFonts w:eastAsia="Calibri"/>
          <w:sz w:val="24"/>
          <w:szCs w:val="24"/>
        </w:rPr>
        <w:t>или друг документ, доказващ съгласие на собственика за провеждане на събитието</w:t>
      </w:r>
      <w:r w:rsidR="003A21E1" w:rsidRPr="00085A93">
        <w:rPr>
          <w:rFonts w:eastAsia="Calibri"/>
          <w:sz w:val="24"/>
          <w:szCs w:val="24"/>
        </w:rPr>
        <w:t xml:space="preserve"> /ако е приложимо/</w:t>
      </w:r>
      <w:r w:rsidRPr="00085A93">
        <w:rPr>
          <w:rFonts w:eastAsia="Calibri"/>
          <w:sz w:val="24"/>
          <w:szCs w:val="24"/>
        </w:rPr>
        <w:t xml:space="preserve"> – в един екземпляр на хартиен носител. </w:t>
      </w:r>
      <w:r w:rsidR="00284E33" w:rsidRPr="00085A93">
        <w:rPr>
          <w:rFonts w:eastAsia="Calibri"/>
          <w:sz w:val="24"/>
          <w:szCs w:val="24"/>
        </w:rPr>
        <w:t>За събития, провеждани на открито</w:t>
      </w:r>
      <w:r w:rsidR="00226096" w:rsidRPr="00085A93">
        <w:rPr>
          <w:rFonts w:eastAsia="Calibri"/>
          <w:sz w:val="24"/>
          <w:szCs w:val="24"/>
        </w:rPr>
        <w:t>,</w:t>
      </w:r>
      <w:r w:rsidR="00284E33" w:rsidRPr="00085A93">
        <w:rPr>
          <w:rFonts w:eastAsia="Calibri"/>
          <w:sz w:val="24"/>
          <w:szCs w:val="24"/>
        </w:rPr>
        <w:t xml:space="preserve"> не се изисква представяне на документ.</w:t>
      </w:r>
    </w:p>
    <w:p w:rsidR="005D0D35" w:rsidRPr="00085A93" w:rsidRDefault="005D0D35" w:rsidP="00FC6BF2">
      <w:pPr>
        <w:pStyle w:val="a4"/>
        <w:widowControl/>
        <w:numPr>
          <w:ilvl w:val="0"/>
          <w:numId w:val="6"/>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085A93">
        <w:rPr>
          <w:rFonts w:eastAsia="Calibri"/>
          <w:sz w:val="24"/>
          <w:szCs w:val="24"/>
        </w:rPr>
        <w:t>Нотариално заверено пълномощно – в случай, че предложението за участие не се подава от законен представител на кандидата.</w:t>
      </w:r>
    </w:p>
    <w:p w:rsidR="00FC6BF2" w:rsidRPr="00085A93" w:rsidRDefault="00FC6BF2" w:rsidP="00FC6BF2">
      <w:pPr>
        <w:pStyle w:val="a4"/>
        <w:widowControl/>
        <w:numPr>
          <w:ilvl w:val="0"/>
          <w:numId w:val="6"/>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085A93">
        <w:rPr>
          <w:rFonts w:eastAsia="Calibri"/>
          <w:sz w:val="24"/>
          <w:szCs w:val="24"/>
        </w:rPr>
        <w:t>Документ</w:t>
      </w:r>
      <w:r w:rsidR="00B46833" w:rsidRPr="00085A93">
        <w:rPr>
          <w:rFonts w:eastAsia="Calibri"/>
          <w:sz w:val="24"/>
          <w:szCs w:val="24"/>
        </w:rPr>
        <w:t>и /в оригинал</w:t>
      </w:r>
      <w:r w:rsidR="00FC7ADA" w:rsidRPr="00085A93">
        <w:rPr>
          <w:rFonts w:eastAsia="Calibri"/>
          <w:sz w:val="24"/>
          <w:szCs w:val="24"/>
        </w:rPr>
        <w:t xml:space="preserve"> или официално заверени</w:t>
      </w:r>
      <w:r w:rsidR="00B439C6" w:rsidRPr="00085A93">
        <w:rPr>
          <w:rFonts w:eastAsia="Calibri"/>
          <w:sz w:val="24"/>
          <w:szCs w:val="24"/>
        </w:rPr>
        <w:t>, ведно</w:t>
      </w:r>
      <w:r w:rsidR="00B46833" w:rsidRPr="00085A93">
        <w:rPr>
          <w:rFonts w:eastAsia="Calibri"/>
          <w:sz w:val="24"/>
          <w:szCs w:val="24"/>
        </w:rPr>
        <w:t xml:space="preserve"> с легализиран превод на български език/</w:t>
      </w:r>
      <w:r w:rsidRPr="00085A93">
        <w:rPr>
          <w:rFonts w:eastAsia="Calibri"/>
          <w:sz w:val="24"/>
          <w:szCs w:val="24"/>
        </w:rPr>
        <w:t>, удостоверяващ</w:t>
      </w:r>
      <w:r w:rsidR="00B46833" w:rsidRPr="00085A93">
        <w:rPr>
          <w:rFonts w:eastAsia="Calibri"/>
          <w:sz w:val="24"/>
          <w:szCs w:val="24"/>
        </w:rPr>
        <w:t>и</w:t>
      </w:r>
      <w:r w:rsidRPr="00085A93">
        <w:rPr>
          <w:rFonts w:eastAsia="Calibri"/>
          <w:sz w:val="24"/>
          <w:szCs w:val="24"/>
        </w:rPr>
        <w:t xml:space="preserve"> актуалното състояние на кандидата</w:t>
      </w:r>
      <w:r w:rsidR="00B46833" w:rsidRPr="00085A93">
        <w:rPr>
          <w:rFonts w:eastAsia="Calibri"/>
          <w:sz w:val="24"/>
          <w:szCs w:val="24"/>
        </w:rPr>
        <w:t xml:space="preserve"> </w:t>
      </w:r>
      <w:r w:rsidR="00FC7ADA" w:rsidRPr="00085A93">
        <w:rPr>
          <w:rFonts w:eastAsia="Calibri"/>
          <w:sz w:val="24"/>
          <w:szCs w:val="24"/>
        </w:rPr>
        <w:t>и/</w:t>
      </w:r>
      <w:r w:rsidR="00B46833" w:rsidRPr="00085A93">
        <w:rPr>
          <w:rFonts w:eastAsia="Calibri"/>
          <w:sz w:val="24"/>
          <w:szCs w:val="24"/>
        </w:rPr>
        <w:t>или данни относно публичните регистри, в които се съдържа подобна информация</w:t>
      </w:r>
      <w:r w:rsidRPr="00085A93">
        <w:rPr>
          <w:rFonts w:eastAsia="Calibri"/>
          <w:sz w:val="24"/>
          <w:szCs w:val="24"/>
        </w:rPr>
        <w:t xml:space="preserve"> – за чуждестранни лица</w:t>
      </w:r>
      <w:r w:rsidR="00B46833" w:rsidRPr="00085A93">
        <w:rPr>
          <w:rFonts w:eastAsia="Calibri"/>
          <w:sz w:val="24"/>
          <w:szCs w:val="24"/>
        </w:rPr>
        <w:t xml:space="preserve">. </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(2) При подаване на документи по електронен път, всички изискуеми документи се попълват в един екземпляр. </w:t>
      </w:r>
    </w:p>
    <w:p w:rsidR="005D0D35" w:rsidRPr="00085A93"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(3) По преценка на кандидатстващите за финансиране могат да бъдат представени допълнителни материали за дейността им, декларации за партньорство, подкрепителни писма, отзиви в медиите, рекламни материали и други данни, удостоверяващи обстоятелствата по предложението. </w:t>
      </w:r>
    </w:p>
    <w:p w:rsidR="005D0D35" w:rsidRPr="00085A93"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(4) По преценка на комиси</w:t>
      </w:r>
      <w:r w:rsidR="00426F09" w:rsidRPr="00085A93">
        <w:rPr>
          <w:rFonts w:eastAsia="Calibri"/>
          <w:sz w:val="24"/>
          <w:szCs w:val="24"/>
        </w:rPr>
        <w:t>и</w:t>
      </w:r>
      <w:r w:rsidRPr="00085A93">
        <w:rPr>
          <w:rFonts w:eastAsia="Calibri"/>
          <w:sz w:val="24"/>
          <w:szCs w:val="24"/>
        </w:rPr>
        <w:t>т</w:t>
      </w:r>
      <w:r w:rsidR="00426F09" w:rsidRPr="00085A93">
        <w:rPr>
          <w:rFonts w:eastAsia="Calibri"/>
          <w:sz w:val="24"/>
          <w:szCs w:val="24"/>
        </w:rPr>
        <w:t>е</w:t>
      </w:r>
      <w:r w:rsidRPr="00085A93">
        <w:rPr>
          <w:rFonts w:eastAsia="Calibri"/>
          <w:sz w:val="24"/>
          <w:szCs w:val="24"/>
        </w:rPr>
        <w:t xml:space="preserve"> по чл.6, ал.2 могат да бъдат изискани допълнителни сведения и доказателства, удостоверяващи попълнените в предложението и приложените документи данни.</w:t>
      </w:r>
    </w:p>
    <w:p w:rsidR="005D0D35" w:rsidRPr="00085A93"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(5) Подадените документи не подлежат на връщане</w:t>
      </w:r>
      <w:r w:rsidRPr="00085A93">
        <w:rPr>
          <w:rFonts w:eastAsia="Calibri"/>
          <w:sz w:val="24"/>
          <w:szCs w:val="24"/>
          <w:lang w:val="en-US"/>
        </w:rPr>
        <w:t>.</w:t>
      </w:r>
    </w:p>
    <w:p w:rsidR="005D0D35" w:rsidRPr="00085A93" w:rsidRDefault="005D0D35" w:rsidP="005D0D35">
      <w:pPr>
        <w:widowControl/>
        <w:tabs>
          <w:tab w:val="left" w:pos="916"/>
        </w:tabs>
        <w:autoSpaceDE/>
        <w:autoSpaceDN/>
        <w:adjustRightInd/>
        <w:jc w:val="both"/>
        <w:rPr>
          <w:sz w:val="24"/>
          <w:szCs w:val="24"/>
        </w:rPr>
      </w:pPr>
      <w:r w:rsidRPr="00085A93">
        <w:rPr>
          <w:b/>
          <w:sz w:val="24"/>
          <w:szCs w:val="24"/>
        </w:rPr>
        <w:t>Чл. 1</w:t>
      </w:r>
      <w:r w:rsidRPr="00085A93">
        <w:rPr>
          <w:b/>
          <w:sz w:val="24"/>
          <w:szCs w:val="24"/>
          <w:lang w:val="en-US"/>
        </w:rPr>
        <w:t>1</w:t>
      </w:r>
      <w:r w:rsidRPr="00085A93">
        <w:rPr>
          <w:b/>
          <w:sz w:val="24"/>
          <w:szCs w:val="24"/>
        </w:rPr>
        <w:t>.</w:t>
      </w:r>
      <w:r w:rsidR="00E00355" w:rsidRPr="00085A93">
        <w:rPr>
          <w:bCs/>
          <w:sz w:val="22"/>
          <w:szCs w:val="22"/>
        </w:rPr>
        <w:t xml:space="preserve"> </w:t>
      </w:r>
      <w:r w:rsidRPr="00085A93">
        <w:rPr>
          <w:sz w:val="24"/>
          <w:szCs w:val="24"/>
        </w:rPr>
        <w:t>(1) Общи условия за допустимост, на които трябва да отговарят кандидатите и проектите за финансиране по компонента:</w:t>
      </w:r>
    </w:p>
    <w:p w:rsidR="005D0D35" w:rsidRPr="00085A93" w:rsidRDefault="00366A42" w:rsidP="005D0D35">
      <w:pPr>
        <w:widowControl/>
        <w:numPr>
          <w:ilvl w:val="0"/>
          <w:numId w:val="1"/>
        </w:numPr>
        <w:tabs>
          <w:tab w:val="left" w:pos="284"/>
        </w:tabs>
        <w:autoSpaceDE/>
        <w:autoSpaceDN/>
        <w:adjustRightInd/>
        <w:ind w:left="0" w:firstLine="0"/>
        <w:jc w:val="both"/>
        <w:rPr>
          <w:sz w:val="24"/>
          <w:szCs w:val="24"/>
        </w:rPr>
      </w:pPr>
      <w:r w:rsidRPr="00085A93">
        <w:rPr>
          <w:sz w:val="24"/>
          <w:szCs w:val="24"/>
        </w:rPr>
        <w:t xml:space="preserve"> </w:t>
      </w:r>
      <w:r w:rsidR="005D0D35" w:rsidRPr="00085A93">
        <w:rPr>
          <w:sz w:val="24"/>
          <w:szCs w:val="24"/>
        </w:rPr>
        <w:t>Конкурсното предложение да е представено в определения в чл.</w:t>
      </w:r>
      <w:r w:rsidRPr="00085A93">
        <w:rPr>
          <w:sz w:val="24"/>
          <w:szCs w:val="24"/>
        </w:rPr>
        <w:t xml:space="preserve"> </w:t>
      </w:r>
      <w:r w:rsidR="005D0D35" w:rsidRPr="00085A93">
        <w:rPr>
          <w:sz w:val="24"/>
          <w:szCs w:val="24"/>
        </w:rPr>
        <w:t>9 срок;</w:t>
      </w:r>
    </w:p>
    <w:p w:rsidR="005D0D35" w:rsidRPr="00085A93" w:rsidRDefault="00366A42" w:rsidP="005D0D35">
      <w:pPr>
        <w:widowControl/>
        <w:numPr>
          <w:ilvl w:val="0"/>
          <w:numId w:val="1"/>
        </w:numPr>
        <w:tabs>
          <w:tab w:val="left" w:pos="284"/>
        </w:tabs>
        <w:autoSpaceDE/>
        <w:autoSpaceDN/>
        <w:adjustRightInd/>
        <w:ind w:left="0" w:firstLine="0"/>
        <w:jc w:val="both"/>
        <w:rPr>
          <w:sz w:val="24"/>
          <w:szCs w:val="24"/>
        </w:rPr>
      </w:pPr>
      <w:r w:rsidRPr="00085A93">
        <w:rPr>
          <w:sz w:val="24"/>
          <w:szCs w:val="24"/>
        </w:rPr>
        <w:t xml:space="preserve"> </w:t>
      </w:r>
      <w:r w:rsidR="005D0D35" w:rsidRPr="00085A93">
        <w:rPr>
          <w:sz w:val="24"/>
          <w:szCs w:val="24"/>
        </w:rPr>
        <w:t>Да е подаден пълният набор коректно попълнени документи по чл.</w:t>
      </w:r>
      <w:r w:rsidRPr="00085A93">
        <w:rPr>
          <w:sz w:val="24"/>
          <w:szCs w:val="24"/>
        </w:rPr>
        <w:t xml:space="preserve"> </w:t>
      </w:r>
      <w:r w:rsidR="005D0D35" w:rsidRPr="00085A93">
        <w:rPr>
          <w:sz w:val="24"/>
          <w:szCs w:val="24"/>
        </w:rPr>
        <w:t>10;</w:t>
      </w:r>
    </w:p>
    <w:p w:rsidR="005D0D35" w:rsidRPr="00085A93" w:rsidRDefault="00366A42" w:rsidP="005D0D35">
      <w:pPr>
        <w:widowControl/>
        <w:numPr>
          <w:ilvl w:val="0"/>
          <w:numId w:val="1"/>
        </w:numPr>
        <w:tabs>
          <w:tab w:val="left" w:pos="284"/>
        </w:tabs>
        <w:autoSpaceDE/>
        <w:autoSpaceDN/>
        <w:adjustRightInd/>
        <w:ind w:left="0" w:firstLine="0"/>
        <w:jc w:val="both"/>
        <w:rPr>
          <w:sz w:val="24"/>
          <w:szCs w:val="24"/>
        </w:rPr>
      </w:pPr>
      <w:r w:rsidRPr="00085A93">
        <w:rPr>
          <w:sz w:val="24"/>
          <w:szCs w:val="24"/>
        </w:rPr>
        <w:t xml:space="preserve"> </w:t>
      </w:r>
      <w:r w:rsidR="005D0D35" w:rsidRPr="00085A93">
        <w:rPr>
          <w:sz w:val="24"/>
          <w:szCs w:val="24"/>
        </w:rPr>
        <w:t>Да имат осигурени не по-малко от 30% собствен</w:t>
      </w:r>
      <w:r w:rsidR="005A322D" w:rsidRPr="00085A93">
        <w:rPr>
          <w:sz w:val="24"/>
          <w:szCs w:val="24"/>
        </w:rPr>
        <w:t>о</w:t>
      </w:r>
      <w:r w:rsidR="005D0D35" w:rsidRPr="00085A93">
        <w:rPr>
          <w:sz w:val="24"/>
          <w:szCs w:val="24"/>
        </w:rPr>
        <w:t xml:space="preserve"> </w:t>
      </w:r>
      <w:r w:rsidR="005A322D" w:rsidRPr="00085A93">
        <w:rPr>
          <w:sz w:val="24"/>
          <w:szCs w:val="24"/>
        </w:rPr>
        <w:t xml:space="preserve">финансиране </w:t>
      </w:r>
      <w:r w:rsidR="005D0D35" w:rsidRPr="00085A93">
        <w:rPr>
          <w:sz w:val="24"/>
          <w:szCs w:val="24"/>
        </w:rPr>
        <w:t>от общия бюджет на предложението</w:t>
      </w:r>
      <w:r w:rsidR="005D0D35" w:rsidRPr="00085A93">
        <w:rPr>
          <w:sz w:val="24"/>
          <w:szCs w:val="24"/>
          <w:lang w:val="en-US"/>
        </w:rPr>
        <w:t>;</w:t>
      </w:r>
    </w:p>
    <w:p w:rsidR="005D0D35" w:rsidRPr="00085A93" w:rsidRDefault="005D0D35" w:rsidP="005D0D35">
      <w:pPr>
        <w:widowControl/>
        <w:tabs>
          <w:tab w:val="left" w:pos="284"/>
        </w:tabs>
        <w:autoSpaceDE/>
        <w:autoSpaceDN/>
        <w:adjustRightInd/>
        <w:jc w:val="both"/>
        <w:rPr>
          <w:sz w:val="24"/>
          <w:szCs w:val="24"/>
        </w:rPr>
      </w:pPr>
      <w:r w:rsidRPr="00085A93">
        <w:rPr>
          <w:sz w:val="24"/>
          <w:szCs w:val="24"/>
        </w:rPr>
        <w:t>(</w:t>
      </w:r>
      <w:r w:rsidR="00D31000" w:rsidRPr="00085A93">
        <w:rPr>
          <w:sz w:val="24"/>
          <w:szCs w:val="24"/>
        </w:rPr>
        <w:t>2</w:t>
      </w:r>
      <w:r w:rsidRPr="00085A93">
        <w:rPr>
          <w:sz w:val="24"/>
          <w:szCs w:val="24"/>
        </w:rPr>
        <w:t xml:space="preserve">) </w:t>
      </w:r>
      <w:r w:rsidR="00D928D8" w:rsidRPr="00085A93">
        <w:rPr>
          <w:bCs/>
          <w:sz w:val="22"/>
          <w:szCs w:val="22"/>
        </w:rPr>
        <w:t xml:space="preserve">(изм. и доп. с Р. № 286, Пр. № 13  от 26.07.2018г.) </w:t>
      </w:r>
      <w:r w:rsidRPr="00085A93">
        <w:rPr>
          <w:sz w:val="24"/>
          <w:szCs w:val="24"/>
        </w:rPr>
        <w:t>Не могат да кандидатстват за финансиране лица, които:</w:t>
      </w:r>
    </w:p>
    <w:p w:rsidR="005D0D35" w:rsidRPr="00085A93" w:rsidRDefault="005D0D35" w:rsidP="005D0D35">
      <w:pPr>
        <w:widowControl/>
        <w:tabs>
          <w:tab w:val="left" w:pos="284"/>
        </w:tabs>
        <w:autoSpaceDE/>
        <w:autoSpaceDN/>
        <w:adjustRightInd/>
        <w:jc w:val="both"/>
        <w:rPr>
          <w:sz w:val="24"/>
          <w:szCs w:val="24"/>
        </w:rPr>
      </w:pPr>
      <w:r w:rsidRPr="00085A93">
        <w:rPr>
          <w:sz w:val="24"/>
          <w:szCs w:val="24"/>
        </w:rPr>
        <w:t>1. са обявени в несъстоятелност или са в производство по несъстоятелност</w:t>
      </w:r>
      <w:r w:rsidR="006619C6" w:rsidRPr="00085A93">
        <w:rPr>
          <w:sz w:val="24"/>
          <w:szCs w:val="24"/>
        </w:rPr>
        <w:t>,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00FC7ADA" w:rsidRPr="00085A93">
        <w:rPr>
          <w:sz w:val="24"/>
          <w:szCs w:val="24"/>
        </w:rPr>
        <w:t>;</w:t>
      </w:r>
    </w:p>
    <w:p w:rsidR="0073383D" w:rsidRPr="00085A93" w:rsidRDefault="005D0D35" w:rsidP="0073383D">
      <w:pPr>
        <w:widowControl/>
        <w:tabs>
          <w:tab w:val="left" w:pos="284"/>
        </w:tabs>
        <w:autoSpaceDE/>
        <w:autoSpaceDN/>
        <w:adjustRightInd/>
        <w:jc w:val="both"/>
        <w:rPr>
          <w:sz w:val="24"/>
          <w:szCs w:val="24"/>
        </w:rPr>
      </w:pPr>
      <w:r w:rsidRPr="00085A93">
        <w:rPr>
          <w:sz w:val="24"/>
          <w:szCs w:val="24"/>
        </w:rPr>
        <w:t>2. се намират в ликвидация</w:t>
      </w:r>
      <w:r w:rsidR="0073383D" w:rsidRPr="00085A93">
        <w:rPr>
          <w:sz w:val="24"/>
          <w:szCs w:val="24"/>
        </w:rPr>
        <w:t>,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5D0D35" w:rsidRPr="00085A93" w:rsidRDefault="008E583A" w:rsidP="005D0D35">
      <w:pPr>
        <w:widowControl/>
        <w:tabs>
          <w:tab w:val="left" w:pos="284"/>
        </w:tabs>
        <w:autoSpaceDE/>
        <w:autoSpaceDN/>
        <w:adjustRightInd/>
        <w:jc w:val="both"/>
        <w:rPr>
          <w:sz w:val="24"/>
          <w:szCs w:val="24"/>
        </w:rPr>
      </w:pPr>
      <w:r w:rsidRPr="00085A93">
        <w:rPr>
          <w:sz w:val="24"/>
          <w:szCs w:val="24"/>
        </w:rPr>
        <w:t>3</w:t>
      </w:r>
      <w:r w:rsidR="005D0D35" w:rsidRPr="00085A93">
        <w:rPr>
          <w:sz w:val="24"/>
          <w:szCs w:val="24"/>
        </w:rPr>
        <w:t>. не са изпълнили коректно проект по предоставено от Община Пловдив финансиране по настоящата Наредба за предходните три години.</w:t>
      </w:r>
    </w:p>
    <w:p w:rsidR="005D0D35" w:rsidRPr="00085A93" w:rsidRDefault="005D0D35" w:rsidP="005D0D35">
      <w:pPr>
        <w:widowControl/>
        <w:tabs>
          <w:tab w:val="left" w:pos="284"/>
        </w:tabs>
        <w:autoSpaceDE/>
        <w:autoSpaceDN/>
        <w:adjustRightInd/>
        <w:jc w:val="both"/>
        <w:rPr>
          <w:sz w:val="24"/>
          <w:szCs w:val="24"/>
        </w:rPr>
      </w:pPr>
      <w:r w:rsidRPr="00085A93">
        <w:rPr>
          <w:sz w:val="24"/>
          <w:szCs w:val="24"/>
        </w:rPr>
        <w:t>(</w:t>
      </w:r>
      <w:r w:rsidR="00D31000" w:rsidRPr="00085A93">
        <w:rPr>
          <w:sz w:val="24"/>
          <w:szCs w:val="24"/>
        </w:rPr>
        <w:t>3</w:t>
      </w:r>
      <w:r w:rsidRPr="00085A93">
        <w:rPr>
          <w:sz w:val="24"/>
          <w:szCs w:val="24"/>
        </w:rPr>
        <w:t xml:space="preserve">) </w:t>
      </w:r>
      <w:r w:rsidR="00D928D8" w:rsidRPr="00085A93">
        <w:rPr>
          <w:bCs/>
          <w:sz w:val="22"/>
          <w:szCs w:val="22"/>
        </w:rPr>
        <w:t xml:space="preserve">(изм. и доп. с Р. № 286, Пр. № 13  от 26.07.2018г.) </w:t>
      </w:r>
      <w:r w:rsidRPr="00085A93">
        <w:rPr>
          <w:sz w:val="24"/>
          <w:szCs w:val="24"/>
        </w:rPr>
        <w:t>За обстоятелства</w:t>
      </w:r>
      <w:r w:rsidR="00204E4F" w:rsidRPr="00085A93">
        <w:rPr>
          <w:sz w:val="24"/>
          <w:szCs w:val="24"/>
        </w:rPr>
        <w:t>та</w:t>
      </w:r>
      <w:r w:rsidRPr="00085A93">
        <w:rPr>
          <w:sz w:val="24"/>
          <w:szCs w:val="24"/>
        </w:rPr>
        <w:t xml:space="preserve"> по ал.</w:t>
      </w:r>
      <w:r w:rsidR="00226096" w:rsidRPr="00085A93">
        <w:rPr>
          <w:sz w:val="24"/>
          <w:szCs w:val="24"/>
        </w:rPr>
        <w:t>2</w:t>
      </w:r>
      <w:r w:rsidRPr="00085A93">
        <w:rPr>
          <w:sz w:val="24"/>
          <w:szCs w:val="24"/>
        </w:rPr>
        <w:t xml:space="preserve">, т.1 – т.3 кандидатите попълват декларация по образец – Приложение № 6. </w:t>
      </w:r>
      <w:r w:rsidR="007843DD" w:rsidRPr="00085A93">
        <w:rPr>
          <w:sz w:val="24"/>
          <w:szCs w:val="24"/>
        </w:rPr>
        <w:t xml:space="preserve">При </w:t>
      </w:r>
      <w:r w:rsidR="00226096" w:rsidRPr="00085A93">
        <w:rPr>
          <w:sz w:val="24"/>
          <w:szCs w:val="24"/>
        </w:rPr>
        <w:t>установяване</w:t>
      </w:r>
      <w:r w:rsidR="007843DD" w:rsidRPr="00085A93">
        <w:rPr>
          <w:sz w:val="24"/>
          <w:szCs w:val="24"/>
        </w:rPr>
        <w:t xml:space="preserve"> на обстоятелства по предходната алинея, комисията не допуска кандидата до оценяване.</w:t>
      </w:r>
    </w:p>
    <w:p w:rsidR="005D0D35" w:rsidRPr="00085A93" w:rsidRDefault="005D0D35" w:rsidP="005D0D35">
      <w:pPr>
        <w:widowControl/>
        <w:tabs>
          <w:tab w:val="left" w:pos="284"/>
        </w:tabs>
        <w:autoSpaceDE/>
        <w:autoSpaceDN/>
        <w:adjustRightInd/>
        <w:jc w:val="both"/>
        <w:rPr>
          <w:bCs/>
          <w:sz w:val="24"/>
          <w:szCs w:val="24"/>
        </w:rPr>
      </w:pPr>
      <w:r w:rsidRPr="00085A93">
        <w:rPr>
          <w:bCs/>
          <w:sz w:val="24"/>
          <w:szCs w:val="24"/>
          <w:lang w:val="en-US"/>
        </w:rPr>
        <w:t>(</w:t>
      </w:r>
      <w:r w:rsidR="00D31000" w:rsidRPr="00085A93">
        <w:rPr>
          <w:bCs/>
          <w:sz w:val="24"/>
          <w:szCs w:val="24"/>
        </w:rPr>
        <w:t>4</w:t>
      </w:r>
      <w:r w:rsidRPr="00085A93">
        <w:rPr>
          <w:bCs/>
          <w:sz w:val="24"/>
          <w:szCs w:val="24"/>
          <w:lang w:val="en-US"/>
        </w:rPr>
        <w:t xml:space="preserve">) </w:t>
      </w:r>
      <w:r w:rsidRPr="00085A93">
        <w:rPr>
          <w:bCs/>
          <w:sz w:val="24"/>
          <w:szCs w:val="24"/>
        </w:rPr>
        <w:t>Не се финансират:</w:t>
      </w:r>
    </w:p>
    <w:p w:rsidR="005D0D35" w:rsidRPr="00085A93" w:rsidRDefault="005D0D35" w:rsidP="005D0D35">
      <w:pPr>
        <w:widowControl/>
        <w:numPr>
          <w:ilvl w:val="0"/>
          <w:numId w:val="2"/>
        </w:numPr>
        <w:tabs>
          <w:tab w:val="left" w:pos="284"/>
          <w:tab w:val="num" w:pos="1800"/>
        </w:tabs>
        <w:autoSpaceDE/>
        <w:autoSpaceDN/>
        <w:adjustRightInd/>
        <w:ind w:left="0" w:firstLine="0"/>
        <w:jc w:val="both"/>
        <w:rPr>
          <w:bCs/>
          <w:sz w:val="24"/>
          <w:szCs w:val="24"/>
        </w:rPr>
      </w:pPr>
      <w:r w:rsidRPr="00085A93">
        <w:rPr>
          <w:sz w:val="24"/>
          <w:szCs w:val="24"/>
        </w:rPr>
        <w:t>Предложения за проекти, за които кандидатите са получили финансиране с общински средства по друга линия или от общинска фондация „Пловдив 2019“.</w:t>
      </w:r>
    </w:p>
    <w:p w:rsidR="005D0D35" w:rsidRPr="00085A93" w:rsidRDefault="00354097" w:rsidP="005D0D35">
      <w:pPr>
        <w:widowControl/>
        <w:numPr>
          <w:ilvl w:val="0"/>
          <w:numId w:val="2"/>
        </w:numPr>
        <w:tabs>
          <w:tab w:val="left" w:pos="284"/>
          <w:tab w:val="num" w:pos="1800"/>
        </w:tabs>
        <w:autoSpaceDE/>
        <w:autoSpaceDN/>
        <w:adjustRightInd/>
        <w:ind w:left="0" w:firstLine="0"/>
        <w:rPr>
          <w:bCs/>
          <w:sz w:val="24"/>
          <w:szCs w:val="24"/>
        </w:rPr>
      </w:pPr>
      <w:r w:rsidRPr="00085A93">
        <w:rPr>
          <w:bCs/>
          <w:sz w:val="24"/>
          <w:szCs w:val="24"/>
        </w:rPr>
        <w:lastRenderedPageBreak/>
        <w:t>Придобиване</w:t>
      </w:r>
      <w:r w:rsidR="005D0D35" w:rsidRPr="00085A93">
        <w:rPr>
          <w:bCs/>
          <w:sz w:val="24"/>
          <w:szCs w:val="24"/>
        </w:rPr>
        <w:t xml:space="preserve"> на авторски произведения в областта на изобразителното изкуство, музиката и литературата</w:t>
      </w:r>
      <w:r w:rsidR="00FD7F55" w:rsidRPr="00085A93">
        <w:rPr>
          <w:bCs/>
          <w:sz w:val="24"/>
          <w:szCs w:val="24"/>
        </w:rPr>
        <w:t xml:space="preserve"> и </w:t>
      </w:r>
      <w:r w:rsidR="00C23DF7" w:rsidRPr="00085A93">
        <w:rPr>
          <w:bCs/>
          <w:sz w:val="24"/>
          <w:szCs w:val="24"/>
        </w:rPr>
        <w:t>д</w:t>
      </w:r>
      <w:r w:rsidR="00FD7F55" w:rsidRPr="00085A93">
        <w:rPr>
          <w:bCs/>
          <w:sz w:val="24"/>
          <w:szCs w:val="24"/>
        </w:rPr>
        <w:t>р.</w:t>
      </w:r>
      <w:r w:rsidR="005D0D35" w:rsidRPr="00085A93">
        <w:rPr>
          <w:bCs/>
          <w:sz w:val="24"/>
          <w:szCs w:val="24"/>
        </w:rPr>
        <w:t>;</w:t>
      </w:r>
    </w:p>
    <w:p w:rsidR="005D0D35" w:rsidRPr="00085A93" w:rsidRDefault="005D0D35" w:rsidP="005D0D35">
      <w:pPr>
        <w:widowControl/>
        <w:numPr>
          <w:ilvl w:val="0"/>
          <w:numId w:val="2"/>
        </w:numPr>
        <w:tabs>
          <w:tab w:val="left" w:pos="284"/>
          <w:tab w:val="num" w:pos="1800"/>
        </w:tabs>
        <w:autoSpaceDE/>
        <w:autoSpaceDN/>
        <w:adjustRightInd/>
        <w:ind w:left="0" w:firstLine="0"/>
        <w:jc w:val="both"/>
        <w:rPr>
          <w:bCs/>
          <w:sz w:val="24"/>
          <w:szCs w:val="24"/>
        </w:rPr>
      </w:pPr>
      <w:r w:rsidRPr="00085A93">
        <w:rPr>
          <w:bCs/>
          <w:sz w:val="24"/>
          <w:szCs w:val="24"/>
        </w:rPr>
        <w:t>Честването на лични юбилеи, бенефиси и др. подобни</w:t>
      </w:r>
      <w:r w:rsidRPr="00085A93">
        <w:rPr>
          <w:bCs/>
          <w:sz w:val="24"/>
          <w:szCs w:val="24"/>
          <w:lang w:val="en-US"/>
        </w:rPr>
        <w:t>;</w:t>
      </w:r>
    </w:p>
    <w:p w:rsidR="005D0D35" w:rsidRPr="00085A93" w:rsidRDefault="005D0D35" w:rsidP="005D0D35">
      <w:pPr>
        <w:widowControl/>
        <w:numPr>
          <w:ilvl w:val="0"/>
          <w:numId w:val="2"/>
        </w:numPr>
        <w:tabs>
          <w:tab w:val="left" w:pos="284"/>
          <w:tab w:val="num" w:pos="1800"/>
        </w:tabs>
        <w:autoSpaceDE/>
        <w:autoSpaceDN/>
        <w:adjustRightInd/>
        <w:ind w:left="0" w:firstLine="0"/>
        <w:jc w:val="both"/>
        <w:rPr>
          <w:bCs/>
          <w:sz w:val="24"/>
          <w:szCs w:val="24"/>
        </w:rPr>
      </w:pPr>
      <w:r w:rsidRPr="00085A93">
        <w:rPr>
          <w:bCs/>
          <w:sz w:val="24"/>
          <w:szCs w:val="24"/>
        </w:rPr>
        <w:t>Предложения  за финансиране организирането или участието в събития извън Община Пловдив.</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lang w:val="en-US"/>
        </w:rPr>
        <w:t>(</w:t>
      </w:r>
      <w:r w:rsidR="00D31000" w:rsidRPr="00085A93">
        <w:rPr>
          <w:rFonts w:eastAsia="Calibri"/>
          <w:sz w:val="24"/>
          <w:szCs w:val="24"/>
        </w:rPr>
        <w:t>5</w:t>
      </w:r>
      <w:r w:rsidRPr="00085A93">
        <w:rPr>
          <w:rFonts w:eastAsia="Calibri"/>
          <w:sz w:val="24"/>
          <w:szCs w:val="24"/>
          <w:lang w:val="en-US"/>
        </w:rPr>
        <w:t>)</w:t>
      </w:r>
      <w:r w:rsidRPr="00085A93">
        <w:rPr>
          <w:rFonts w:eastAsia="Calibri"/>
          <w:sz w:val="24"/>
          <w:szCs w:val="24"/>
        </w:rPr>
        <w:t xml:space="preserve"> Допустимите разходи са две групи: административни разходи и разходи по проектни дейности. </w:t>
      </w:r>
    </w:p>
    <w:p w:rsidR="00C57484"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1. </w:t>
      </w:r>
      <w:r w:rsidR="0006258A" w:rsidRPr="00085A93">
        <w:rPr>
          <w:bCs/>
          <w:sz w:val="22"/>
          <w:szCs w:val="22"/>
        </w:rPr>
        <w:t xml:space="preserve">(изм. и доп. с Р. № 286, Пр. № 13  от 26.07.2018г.) </w:t>
      </w:r>
      <w:r w:rsidR="00C57484" w:rsidRPr="00085A93">
        <w:rPr>
          <w:rFonts w:eastAsia="Calibri"/>
          <w:sz w:val="24"/>
          <w:szCs w:val="24"/>
        </w:rPr>
        <w:t>Административните разходи не следва да превишават 5 на сто (5%) от директните разходи по приложението  (преки разходи по дейности). Те могат да бъдат:</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lang w:val="en-US"/>
        </w:rPr>
        <w:t>1.</w:t>
      </w:r>
      <w:r w:rsidRPr="00085A93">
        <w:rPr>
          <w:rFonts w:eastAsia="Calibri"/>
          <w:sz w:val="24"/>
          <w:szCs w:val="24"/>
        </w:rPr>
        <w:t>1. Разходи за възнаграждение и осигуровки на персонала, свързан с администриране на проекта;</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1.</w:t>
      </w:r>
      <w:r w:rsidRPr="00085A93">
        <w:rPr>
          <w:rFonts w:eastAsia="Calibri"/>
          <w:sz w:val="24"/>
          <w:szCs w:val="24"/>
          <w:lang w:val="en-US"/>
        </w:rPr>
        <w:t>2.</w:t>
      </w:r>
      <w:r w:rsidRPr="00085A93">
        <w:rPr>
          <w:rFonts w:eastAsia="Calibri"/>
          <w:sz w:val="24"/>
          <w:szCs w:val="24"/>
        </w:rPr>
        <w:t xml:space="preserve"> Разходи за командировки на персонала.</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lang w:val="en-US"/>
        </w:rPr>
        <w:t>2.</w:t>
      </w:r>
      <w:r w:rsidRPr="00085A93">
        <w:rPr>
          <w:rFonts w:eastAsia="Calibri"/>
          <w:sz w:val="24"/>
          <w:szCs w:val="24"/>
        </w:rPr>
        <w:t xml:space="preserve"> Разходите по проектни дейности могат да бъдат:</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lang w:val="en-US"/>
        </w:rPr>
        <w:t>2.1</w:t>
      </w:r>
      <w:r w:rsidRPr="00085A93">
        <w:rPr>
          <w:rFonts w:eastAsia="Calibri"/>
          <w:sz w:val="24"/>
          <w:szCs w:val="24"/>
        </w:rPr>
        <w:t>. Разходи за възнаграждения и разходи за осигурителни вноски, начислени за сметка на осигурителя – за физически лица, наети от Изпълнителя единствено за изпълнението на дейностите по проекта;</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2</w:t>
      </w:r>
      <w:r w:rsidRPr="00085A93">
        <w:rPr>
          <w:rFonts w:eastAsia="Calibri"/>
          <w:sz w:val="24"/>
          <w:szCs w:val="24"/>
          <w:lang w:val="en-US"/>
        </w:rPr>
        <w:t>.2</w:t>
      </w:r>
      <w:r w:rsidRPr="00085A93">
        <w:rPr>
          <w:rFonts w:eastAsia="Calibri"/>
          <w:sz w:val="24"/>
          <w:szCs w:val="24"/>
        </w:rPr>
        <w:t>. Разходи за командировки– за физически лица, наети от Изпълнителя единствено за изпълнението на дейностите по проекта– пътни, дневни и  квартирни, съгласно Наредбата за командировки в страната;</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2.</w:t>
      </w:r>
      <w:r w:rsidRPr="00085A93">
        <w:rPr>
          <w:rFonts w:eastAsia="Calibri"/>
          <w:sz w:val="24"/>
          <w:szCs w:val="24"/>
          <w:lang w:val="en-US"/>
        </w:rPr>
        <w:t>3</w:t>
      </w:r>
      <w:r w:rsidRPr="00085A93">
        <w:rPr>
          <w:rFonts w:eastAsia="Calibri"/>
          <w:sz w:val="24"/>
          <w:szCs w:val="24"/>
        </w:rPr>
        <w:t>. Разходи за закупуването на материали за нуждите на проекта;</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2.</w:t>
      </w:r>
      <w:r w:rsidRPr="00085A93">
        <w:rPr>
          <w:rFonts w:eastAsia="Calibri"/>
          <w:sz w:val="24"/>
          <w:szCs w:val="24"/>
          <w:lang w:val="en-US"/>
        </w:rPr>
        <w:t>4</w:t>
      </w:r>
      <w:r w:rsidRPr="00085A93">
        <w:rPr>
          <w:rFonts w:eastAsia="Calibri"/>
          <w:sz w:val="24"/>
          <w:szCs w:val="24"/>
        </w:rPr>
        <w:t xml:space="preserve">. Разходи за външни услуги, който включват: разходи за наем, свързани с дейностите по проекта, аргументирани в </w:t>
      </w:r>
      <w:proofErr w:type="spellStart"/>
      <w:r w:rsidRPr="00085A93">
        <w:rPr>
          <w:rFonts w:eastAsia="Calibri"/>
          <w:sz w:val="24"/>
          <w:szCs w:val="24"/>
        </w:rPr>
        <w:t>апликационната</w:t>
      </w:r>
      <w:proofErr w:type="spellEnd"/>
      <w:r w:rsidRPr="00085A93">
        <w:rPr>
          <w:rFonts w:eastAsia="Calibri"/>
          <w:sz w:val="24"/>
          <w:szCs w:val="24"/>
        </w:rPr>
        <w:t xml:space="preserve"> форма; разходи за осигуряване на публичност; разходи за други външни услуги, свързани с дейностите по проекта.</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3. </w:t>
      </w:r>
      <w:r w:rsidR="00772876" w:rsidRPr="00085A93">
        <w:rPr>
          <w:rFonts w:eastAsia="Calibri"/>
          <w:sz w:val="24"/>
          <w:szCs w:val="24"/>
        </w:rPr>
        <w:t xml:space="preserve">Планирането </w:t>
      </w:r>
      <w:r w:rsidRPr="00085A93">
        <w:rPr>
          <w:rFonts w:eastAsia="Calibri"/>
          <w:sz w:val="24"/>
          <w:szCs w:val="24"/>
        </w:rPr>
        <w:t xml:space="preserve">на </w:t>
      </w:r>
      <w:r w:rsidR="005A322D" w:rsidRPr="00085A93">
        <w:rPr>
          <w:rFonts w:eastAsia="Calibri"/>
          <w:sz w:val="24"/>
          <w:szCs w:val="24"/>
        </w:rPr>
        <w:t>средствата</w:t>
      </w:r>
      <w:r w:rsidRPr="00085A93">
        <w:rPr>
          <w:rFonts w:eastAsia="Calibri"/>
          <w:sz w:val="24"/>
          <w:szCs w:val="24"/>
        </w:rPr>
        <w:t xml:space="preserve"> за изпълнението на проекта следва да бъде по дейности, като всяка дейност да бъде подробно описана и да предвижда всички съпътстващи разходи.</w:t>
      </w:r>
    </w:p>
    <w:p w:rsidR="005D0D35" w:rsidRPr="00085A93" w:rsidRDefault="005D0D35" w:rsidP="005D0D35">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4. Всички непредвидени разходи над одобрените по бюджета на конкретния проект се финансират със средства от собствено финансиране.</w:t>
      </w:r>
    </w:p>
    <w:p w:rsidR="005D0D35" w:rsidRPr="00085A93" w:rsidRDefault="005D0D35" w:rsidP="005D0D35">
      <w:pPr>
        <w:widowControl/>
        <w:tabs>
          <w:tab w:val="left" w:pos="284"/>
        </w:tabs>
        <w:autoSpaceDE/>
        <w:autoSpaceDN/>
        <w:adjustRightInd/>
        <w:jc w:val="both"/>
        <w:rPr>
          <w:rFonts w:eastAsia="Calibri"/>
          <w:sz w:val="24"/>
          <w:szCs w:val="24"/>
        </w:rPr>
      </w:pPr>
      <w:r w:rsidRPr="00085A93">
        <w:rPr>
          <w:rFonts w:eastAsia="Calibri"/>
          <w:sz w:val="24"/>
          <w:szCs w:val="24"/>
          <w:lang w:val="en-US"/>
        </w:rPr>
        <w:t>(</w:t>
      </w:r>
      <w:r w:rsidR="00D31000" w:rsidRPr="00085A93">
        <w:rPr>
          <w:rFonts w:eastAsia="Calibri"/>
          <w:sz w:val="24"/>
          <w:szCs w:val="24"/>
        </w:rPr>
        <w:t>6</w:t>
      </w:r>
      <w:r w:rsidRPr="00085A93">
        <w:rPr>
          <w:rFonts w:eastAsia="Calibri"/>
          <w:sz w:val="24"/>
          <w:szCs w:val="24"/>
          <w:lang w:val="en-US"/>
        </w:rPr>
        <w:t xml:space="preserve">) </w:t>
      </w:r>
      <w:r w:rsidRPr="00085A93">
        <w:rPr>
          <w:rFonts w:eastAsia="Calibri"/>
          <w:sz w:val="24"/>
          <w:szCs w:val="24"/>
        </w:rPr>
        <w:t>Не се подкрепят предложения</w:t>
      </w:r>
      <w:r w:rsidR="001E03FC" w:rsidRPr="00085A93">
        <w:rPr>
          <w:rFonts w:eastAsia="Calibri"/>
          <w:sz w:val="24"/>
          <w:szCs w:val="24"/>
        </w:rPr>
        <w:t xml:space="preserve"> с бюджет</w:t>
      </w:r>
      <w:r w:rsidRPr="00085A93">
        <w:rPr>
          <w:rFonts w:eastAsia="Calibri"/>
          <w:sz w:val="24"/>
          <w:szCs w:val="24"/>
        </w:rPr>
        <w:t>, включващ:</w:t>
      </w:r>
    </w:p>
    <w:p w:rsidR="005D0D35" w:rsidRPr="00085A93" w:rsidRDefault="005D0D35" w:rsidP="005D0D35">
      <w:pPr>
        <w:widowControl/>
        <w:tabs>
          <w:tab w:val="left" w:pos="284"/>
        </w:tabs>
        <w:autoSpaceDE/>
        <w:autoSpaceDN/>
        <w:adjustRightInd/>
        <w:jc w:val="both"/>
        <w:rPr>
          <w:rFonts w:eastAsia="Calibri"/>
          <w:sz w:val="24"/>
          <w:szCs w:val="24"/>
        </w:rPr>
      </w:pPr>
      <w:r w:rsidRPr="00085A93">
        <w:rPr>
          <w:rFonts w:eastAsia="Calibri"/>
          <w:sz w:val="24"/>
          <w:szCs w:val="24"/>
        </w:rPr>
        <w:t>1.</w:t>
      </w:r>
      <w:r w:rsidRPr="00085A93">
        <w:rPr>
          <w:rFonts w:eastAsia="Calibri"/>
          <w:sz w:val="24"/>
          <w:szCs w:val="24"/>
        </w:rPr>
        <w:tab/>
        <w:t>Консумативни разходи – телефонни разходи, а</w:t>
      </w:r>
      <w:r w:rsidR="00B24019" w:rsidRPr="00085A93">
        <w:rPr>
          <w:rFonts w:eastAsia="Calibri"/>
          <w:sz w:val="24"/>
          <w:szCs w:val="24"/>
        </w:rPr>
        <w:t xml:space="preserve">бонамент за интернет услуги, </w:t>
      </w:r>
      <w:r w:rsidRPr="00085A93">
        <w:rPr>
          <w:rFonts w:eastAsia="Calibri"/>
          <w:sz w:val="24"/>
          <w:szCs w:val="24"/>
        </w:rPr>
        <w:t>вестници и списания, канцеларски материали, представителни разходи, коктейли, банкови такси и пр.;</w:t>
      </w:r>
    </w:p>
    <w:p w:rsidR="005D0D35" w:rsidRPr="00085A93" w:rsidRDefault="005D0D35" w:rsidP="005D0D35">
      <w:pPr>
        <w:widowControl/>
        <w:tabs>
          <w:tab w:val="left" w:pos="284"/>
        </w:tabs>
        <w:autoSpaceDE/>
        <w:autoSpaceDN/>
        <w:adjustRightInd/>
        <w:jc w:val="both"/>
        <w:rPr>
          <w:rFonts w:eastAsia="Calibri"/>
          <w:sz w:val="24"/>
          <w:szCs w:val="24"/>
        </w:rPr>
      </w:pPr>
      <w:r w:rsidRPr="00085A93">
        <w:rPr>
          <w:rFonts w:eastAsia="Calibri"/>
          <w:sz w:val="24"/>
          <w:szCs w:val="24"/>
        </w:rPr>
        <w:t>2. Разходи за текуща дейност, поддръжка на сгради, покриване на режийни разноски, данъци, такси и др. еквивалентни;</w:t>
      </w:r>
    </w:p>
    <w:p w:rsidR="005D0D35" w:rsidRPr="00085A93" w:rsidRDefault="005D0D35" w:rsidP="005D0D35">
      <w:pPr>
        <w:widowControl/>
        <w:tabs>
          <w:tab w:val="left" w:pos="284"/>
        </w:tabs>
        <w:autoSpaceDE/>
        <w:autoSpaceDN/>
        <w:adjustRightInd/>
        <w:jc w:val="both"/>
        <w:rPr>
          <w:rFonts w:eastAsia="Calibri"/>
          <w:sz w:val="24"/>
          <w:szCs w:val="24"/>
        </w:rPr>
      </w:pPr>
      <w:r w:rsidRPr="00085A93">
        <w:rPr>
          <w:rFonts w:eastAsia="Calibri"/>
          <w:sz w:val="24"/>
          <w:szCs w:val="24"/>
        </w:rPr>
        <w:t>3.</w:t>
      </w:r>
      <w:r w:rsidRPr="00085A93">
        <w:rPr>
          <w:rFonts w:eastAsia="Calibri"/>
          <w:sz w:val="24"/>
          <w:szCs w:val="24"/>
        </w:rPr>
        <w:tab/>
        <w:t xml:space="preserve">Разходи за възнаграждения на служители  в общински и държавни институции; </w:t>
      </w:r>
    </w:p>
    <w:p w:rsidR="005D0D35" w:rsidRPr="00085A93" w:rsidRDefault="005D0D35" w:rsidP="005D0D35">
      <w:pPr>
        <w:widowControl/>
        <w:tabs>
          <w:tab w:val="left" w:pos="284"/>
        </w:tabs>
        <w:autoSpaceDE/>
        <w:autoSpaceDN/>
        <w:adjustRightInd/>
        <w:jc w:val="both"/>
        <w:rPr>
          <w:rFonts w:eastAsia="Calibri"/>
          <w:sz w:val="24"/>
          <w:szCs w:val="24"/>
        </w:rPr>
      </w:pPr>
      <w:r w:rsidRPr="00085A93">
        <w:rPr>
          <w:rFonts w:eastAsia="Calibri"/>
          <w:sz w:val="24"/>
          <w:szCs w:val="24"/>
        </w:rPr>
        <w:t>4.</w:t>
      </w:r>
      <w:r w:rsidRPr="00085A93">
        <w:rPr>
          <w:rFonts w:eastAsia="Calibri"/>
          <w:sz w:val="24"/>
          <w:szCs w:val="24"/>
        </w:rPr>
        <w:tab/>
        <w:t xml:space="preserve">Разходи за закупуването на дълготрайни материални активи - техника, музикални инструменти и др., с изключение на  сценични костюми и декор. </w:t>
      </w:r>
    </w:p>
    <w:p w:rsidR="00D31000" w:rsidRPr="00085A93" w:rsidRDefault="005D0D35" w:rsidP="005D0D35">
      <w:pPr>
        <w:widowControl/>
        <w:tabs>
          <w:tab w:val="left" w:pos="284"/>
        </w:tabs>
        <w:autoSpaceDE/>
        <w:autoSpaceDN/>
        <w:adjustRightInd/>
        <w:jc w:val="both"/>
        <w:rPr>
          <w:sz w:val="24"/>
          <w:szCs w:val="24"/>
        </w:rPr>
      </w:pPr>
      <w:r w:rsidRPr="00085A93">
        <w:rPr>
          <w:rFonts w:eastAsia="Calibri"/>
          <w:sz w:val="24"/>
          <w:szCs w:val="24"/>
        </w:rPr>
        <w:t>(</w:t>
      </w:r>
      <w:r w:rsidR="00D31000" w:rsidRPr="00085A93">
        <w:rPr>
          <w:rFonts w:eastAsia="Calibri"/>
          <w:sz w:val="24"/>
          <w:szCs w:val="24"/>
        </w:rPr>
        <w:t>7</w:t>
      </w:r>
      <w:r w:rsidRPr="00085A93">
        <w:rPr>
          <w:rFonts w:eastAsia="Calibri"/>
          <w:sz w:val="24"/>
          <w:szCs w:val="24"/>
        </w:rPr>
        <w:t xml:space="preserve">) </w:t>
      </w:r>
      <w:r w:rsidR="00BB0DAF" w:rsidRPr="00085A93">
        <w:rPr>
          <w:bCs/>
          <w:sz w:val="22"/>
          <w:szCs w:val="22"/>
        </w:rPr>
        <w:t xml:space="preserve">(изм. и доп. с Р. № 286, Пр. № 13  от 26.07.2018г.) </w:t>
      </w:r>
      <w:r w:rsidRPr="00085A93">
        <w:rPr>
          <w:sz w:val="24"/>
          <w:szCs w:val="24"/>
        </w:rPr>
        <w:t>За всички постъпили предложения Комисията по допустимост изготвя таблица за оценка на административното съответствие</w:t>
      </w:r>
      <w:r w:rsidR="00D31000" w:rsidRPr="00085A93">
        <w:rPr>
          <w:sz w:val="24"/>
          <w:szCs w:val="24"/>
        </w:rPr>
        <w:t>.</w:t>
      </w:r>
      <w:r w:rsidRPr="00085A93">
        <w:rPr>
          <w:sz w:val="24"/>
          <w:szCs w:val="24"/>
        </w:rPr>
        <w:t xml:space="preserve"> </w:t>
      </w:r>
      <w:r w:rsidR="00D31000" w:rsidRPr="00085A93">
        <w:rPr>
          <w:sz w:val="24"/>
          <w:szCs w:val="24"/>
        </w:rPr>
        <w:t>В</w:t>
      </w:r>
      <w:r w:rsidRPr="00085A93">
        <w:rPr>
          <w:sz w:val="24"/>
          <w:szCs w:val="24"/>
        </w:rPr>
        <w:t xml:space="preserve"> случаите, в които не са спазени изискванията на ал.1</w:t>
      </w:r>
      <w:r w:rsidR="00792A32" w:rsidRPr="00085A93">
        <w:rPr>
          <w:sz w:val="24"/>
          <w:szCs w:val="24"/>
        </w:rPr>
        <w:t xml:space="preserve"> и/или ал.3</w:t>
      </w:r>
      <w:r w:rsidRPr="00085A93">
        <w:rPr>
          <w:sz w:val="24"/>
          <w:szCs w:val="24"/>
        </w:rPr>
        <w:t xml:space="preserve"> - ал.</w:t>
      </w:r>
      <w:r w:rsidR="002B5955" w:rsidRPr="00085A93">
        <w:rPr>
          <w:sz w:val="24"/>
          <w:szCs w:val="24"/>
        </w:rPr>
        <w:t>6</w:t>
      </w:r>
      <w:r w:rsidRPr="00085A93">
        <w:rPr>
          <w:sz w:val="24"/>
          <w:szCs w:val="24"/>
        </w:rPr>
        <w:t xml:space="preserve">, </w:t>
      </w:r>
      <w:r w:rsidR="00D31000" w:rsidRPr="00085A93">
        <w:rPr>
          <w:sz w:val="24"/>
          <w:szCs w:val="24"/>
        </w:rPr>
        <w:t xml:space="preserve">комисията публикува съобщение на сайта на Община Пловдив </w:t>
      </w:r>
      <w:r w:rsidR="00366A42" w:rsidRPr="00085A93">
        <w:rPr>
          <w:sz w:val="24"/>
          <w:szCs w:val="24"/>
          <w:lang w:val="en-US"/>
        </w:rPr>
        <w:t>www.</w:t>
      </w:r>
      <w:r w:rsidR="00D31000" w:rsidRPr="00085A93">
        <w:rPr>
          <w:sz w:val="24"/>
          <w:szCs w:val="24"/>
          <w:lang w:val="en-US"/>
        </w:rPr>
        <w:t>plovdiv.bg</w:t>
      </w:r>
      <w:r w:rsidR="00D31000" w:rsidRPr="00085A93">
        <w:rPr>
          <w:sz w:val="24"/>
          <w:szCs w:val="24"/>
        </w:rPr>
        <w:t xml:space="preserve">, като дава тридневен срок за отстраняване на пропуските и повторно внасяне на </w:t>
      </w:r>
      <w:r w:rsidR="00226096" w:rsidRPr="00085A93">
        <w:rPr>
          <w:rFonts w:eastAsia="Calibri"/>
          <w:sz w:val="24"/>
          <w:szCs w:val="24"/>
        </w:rPr>
        <w:t>коригираните</w:t>
      </w:r>
      <w:r w:rsidR="00D31000" w:rsidRPr="00085A93">
        <w:rPr>
          <w:sz w:val="24"/>
          <w:szCs w:val="24"/>
        </w:rPr>
        <w:t xml:space="preserve"> документи в деловодството на Община Пловдив. В съобщението се посочват членовете от Наредбата, на които не съответства </w:t>
      </w:r>
      <w:r w:rsidR="000B6B8A" w:rsidRPr="00085A93">
        <w:rPr>
          <w:sz w:val="24"/>
          <w:szCs w:val="24"/>
        </w:rPr>
        <w:t>подаденот</w:t>
      </w:r>
      <w:r w:rsidR="00D31000" w:rsidRPr="00085A93">
        <w:rPr>
          <w:sz w:val="24"/>
          <w:szCs w:val="24"/>
        </w:rPr>
        <w:t xml:space="preserve">о предложение. Членовете на комисията </w:t>
      </w:r>
      <w:r w:rsidR="00226096" w:rsidRPr="00085A93">
        <w:rPr>
          <w:sz w:val="24"/>
          <w:szCs w:val="24"/>
        </w:rPr>
        <w:t xml:space="preserve">по допустимост </w:t>
      </w:r>
      <w:r w:rsidR="00D31000" w:rsidRPr="00085A93">
        <w:rPr>
          <w:sz w:val="24"/>
          <w:szCs w:val="24"/>
        </w:rPr>
        <w:t xml:space="preserve">и служители на дирекция „Култура и културно наследство“ не могат да консултират кандидатите за </w:t>
      </w:r>
      <w:r w:rsidR="00366A42" w:rsidRPr="00085A93">
        <w:rPr>
          <w:sz w:val="24"/>
          <w:szCs w:val="24"/>
        </w:rPr>
        <w:t>финансиране</w:t>
      </w:r>
      <w:r w:rsidR="00D31000" w:rsidRPr="00085A93">
        <w:rPr>
          <w:sz w:val="24"/>
          <w:szCs w:val="24"/>
        </w:rPr>
        <w:t xml:space="preserve"> във връзка с пропуските в документацията. Ако грешките не бъдат отстранени в посочения в съобщението срок или при повторно констатирани грешки в документацията, участникът се отстранява от по-нататъ</w:t>
      </w:r>
      <w:r w:rsidR="00330004" w:rsidRPr="00085A93">
        <w:rPr>
          <w:sz w:val="24"/>
          <w:szCs w:val="24"/>
        </w:rPr>
        <w:t>ш</w:t>
      </w:r>
      <w:r w:rsidR="00D31000" w:rsidRPr="00085A93">
        <w:rPr>
          <w:sz w:val="24"/>
          <w:szCs w:val="24"/>
        </w:rPr>
        <w:t>но участие в конкурса.</w:t>
      </w:r>
      <w:r w:rsidR="00792A32" w:rsidRPr="00085A93">
        <w:rPr>
          <w:sz w:val="24"/>
          <w:szCs w:val="24"/>
        </w:rPr>
        <w:t xml:space="preserve"> В случаите на установяване на обстоятелства по ал.2, комисията отстранява участника от по-нататъшно участие.</w:t>
      </w:r>
    </w:p>
    <w:p w:rsidR="00BB0DAF" w:rsidRPr="00085A93" w:rsidRDefault="00BB0DAF" w:rsidP="005D0D35">
      <w:pPr>
        <w:widowControl/>
        <w:tabs>
          <w:tab w:val="left" w:pos="284"/>
        </w:tabs>
        <w:autoSpaceDE/>
        <w:autoSpaceDN/>
        <w:adjustRightInd/>
        <w:jc w:val="both"/>
        <w:rPr>
          <w:sz w:val="24"/>
          <w:szCs w:val="24"/>
        </w:rPr>
      </w:pPr>
      <w:r w:rsidRPr="00085A93">
        <w:rPr>
          <w:sz w:val="24"/>
          <w:szCs w:val="24"/>
          <w:lang w:val="en-US"/>
        </w:rPr>
        <w:t>(8)</w:t>
      </w:r>
      <w:r w:rsidRPr="00085A93">
        <w:rPr>
          <w:sz w:val="24"/>
          <w:szCs w:val="24"/>
        </w:rPr>
        <w:t xml:space="preserve"> </w:t>
      </w:r>
      <w:r w:rsidRPr="00085A93">
        <w:rPr>
          <w:bCs/>
          <w:sz w:val="22"/>
          <w:szCs w:val="22"/>
        </w:rPr>
        <w:t>(отм. с Р. № 286, Пр. № 13  от 26.07.2018г.)</w:t>
      </w:r>
    </w:p>
    <w:p w:rsidR="005D0D35" w:rsidRPr="00085A93" w:rsidRDefault="005D0D35" w:rsidP="005D0D35">
      <w:pPr>
        <w:widowControl/>
        <w:tabs>
          <w:tab w:val="left" w:pos="916"/>
        </w:tabs>
        <w:autoSpaceDE/>
        <w:autoSpaceDN/>
        <w:adjustRightInd/>
        <w:jc w:val="both"/>
        <w:rPr>
          <w:bCs/>
          <w:sz w:val="24"/>
          <w:szCs w:val="24"/>
        </w:rPr>
      </w:pPr>
      <w:r w:rsidRPr="00085A93">
        <w:rPr>
          <w:b/>
          <w:bCs/>
          <w:sz w:val="24"/>
          <w:szCs w:val="24"/>
        </w:rPr>
        <w:t>Чл.1</w:t>
      </w:r>
      <w:r w:rsidRPr="00085A93">
        <w:rPr>
          <w:b/>
          <w:bCs/>
          <w:sz w:val="24"/>
          <w:szCs w:val="24"/>
          <w:lang w:val="en-US"/>
        </w:rPr>
        <w:t>2</w:t>
      </w:r>
      <w:r w:rsidRPr="00085A93">
        <w:rPr>
          <w:b/>
          <w:bCs/>
          <w:sz w:val="24"/>
          <w:szCs w:val="24"/>
        </w:rPr>
        <w:t>.</w:t>
      </w:r>
      <w:r w:rsidRPr="00085A93">
        <w:rPr>
          <w:bCs/>
          <w:sz w:val="24"/>
          <w:szCs w:val="24"/>
        </w:rPr>
        <w:t xml:space="preserve"> Критерии за оценка на постъпилите предложения: </w:t>
      </w:r>
    </w:p>
    <w:p w:rsidR="005D0D35" w:rsidRPr="00085A93" w:rsidRDefault="005D0D35" w:rsidP="005D0D35">
      <w:pPr>
        <w:widowControl/>
        <w:autoSpaceDE/>
        <w:autoSpaceDN/>
        <w:adjustRightInd/>
        <w:ind w:left="142" w:hanging="142"/>
        <w:jc w:val="both"/>
        <w:rPr>
          <w:sz w:val="24"/>
          <w:szCs w:val="24"/>
        </w:rPr>
      </w:pPr>
      <w:r w:rsidRPr="00085A93">
        <w:rPr>
          <w:sz w:val="24"/>
          <w:szCs w:val="24"/>
        </w:rPr>
        <w:lastRenderedPageBreak/>
        <w:t xml:space="preserve">1. Качество на предложения проект - </w:t>
      </w:r>
      <w:r w:rsidRPr="00085A93">
        <w:rPr>
          <w:sz w:val="24"/>
          <w:szCs w:val="24"/>
          <w:bdr w:val="none" w:sz="0" w:space="0" w:color="auto" w:frame="1"/>
        </w:rPr>
        <w:t xml:space="preserve">оригинална творческа концепция и възможности за реализирането </w:t>
      </w:r>
      <w:r w:rsidR="00330004" w:rsidRPr="00085A93">
        <w:rPr>
          <w:sz w:val="24"/>
          <w:szCs w:val="24"/>
          <w:bdr w:val="none" w:sz="0" w:space="0" w:color="auto" w:frame="1"/>
        </w:rPr>
        <w:t>ѝ</w:t>
      </w:r>
      <w:r w:rsidRPr="00085A93">
        <w:rPr>
          <w:sz w:val="24"/>
          <w:szCs w:val="24"/>
        </w:rPr>
        <w:t>;</w:t>
      </w:r>
    </w:p>
    <w:p w:rsidR="005D0D35" w:rsidRPr="00085A93" w:rsidRDefault="005D0D35" w:rsidP="005D0D35">
      <w:pPr>
        <w:widowControl/>
        <w:tabs>
          <w:tab w:val="left" w:pos="426"/>
        </w:tabs>
        <w:autoSpaceDE/>
        <w:autoSpaceDN/>
        <w:adjustRightInd/>
        <w:ind w:left="142" w:hanging="142"/>
        <w:jc w:val="both"/>
        <w:rPr>
          <w:sz w:val="24"/>
          <w:szCs w:val="24"/>
        </w:rPr>
      </w:pPr>
      <w:r w:rsidRPr="00085A93">
        <w:rPr>
          <w:sz w:val="24"/>
          <w:szCs w:val="24"/>
        </w:rPr>
        <w:t xml:space="preserve">2. Художествена стойност на проектното предложение;  </w:t>
      </w:r>
    </w:p>
    <w:p w:rsidR="005D0D35" w:rsidRPr="00085A93" w:rsidRDefault="005D0D35" w:rsidP="005D0D35">
      <w:pPr>
        <w:widowControl/>
        <w:tabs>
          <w:tab w:val="left" w:pos="426"/>
        </w:tabs>
        <w:autoSpaceDE/>
        <w:autoSpaceDN/>
        <w:adjustRightInd/>
        <w:ind w:left="142" w:hanging="142"/>
        <w:jc w:val="both"/>
        <w:rPr>
          <w:sz w:val="24"/>
          <w:szCs w:val="24"/>
        </w:rPr>
      </w:pPr>
      <w:r w:rsidRPr="00085A93">
        <w:rPr>
          <w:sz w:val="24"/>
          <w:szCs w:val="24"/>
        </w:rPr>
        <w:t xml:space="preserve">3. </w:t>
      </w:r>
      <w:r w:rsidR="002372A6" w:rsidRPr="00085A93">
        <w:rPr>
          <w:bCs/>
          <w:sz w:val="22"/>
          <w:szCs w:val="22"/>
        </w:rPr>
        <w:t xml:space="preserve">(изм. и доп. с Р. № 286, Пр. № 13  от 26.07.2018г.) </w:t>
      </w:r>
      <w:r w:rsidRPr="00085A93">
        <w:rPr>
          <w:sz w:val="24"/>
          <w:szCs w:val="24"/>
        </w:rPr>
        <w:t xml:space="preserve">Значимост на предложението </w:t>
      </w:r>
      <w:r w:rsidR="00565104" w:rsidRPr="00085A93">
        <w:rPr>
          <w:sz w:val="24"/>
          <w:szCs w:val="24"/>
        </w:rPr>
        <w:t>за местната общност</w:t>
      </w:r>
      <w:r w:rsidRPr="00085A93">
        <w:rPr>
          <w:sz w:val="24"/>
          <w:szCs w:val="24"/>
        </w:rPr>
        <w:t>;</w:t>
      </w:r>
    </w:p>
    <w:p w:rsidR="005D0D35" w:rsidRPr="00085A93" w:rsidRDefault="005D0D35" w:rsidP="005D0D35">
      <w:pPr>
        <w:widowControl/>
        <w:tabs>
          <w:tab w:val="left" w:pos="426"/>
        </w:tabs>
        <w:autoSpaceDE/>
        <w:autoSpaceDN/>
        <w:adjustRightInd/>
        <w:ind w:left="142" w:hanging="142"/>
        <w:jc w:val="both"/>
        <w:rPr>
          <w:sz w:val="24"/>
          <w:szCs w:val="24"/>
        </w:rPr>
      </w:pPr>
      <w:r w:rsidRPr="00085A93">
        <w:rPr>
          <w:sz w:val="24"/>
          <w:szCs w:val="24"/>
        </w:rPr>
        <w:t>4. Иновативност и развиване на нови пространства за култура;</w:t>
      </w:r>
    </w:p>
    <w:p w:rsidR="005D0D35" w:rsidRPr="00085A93" w:rsidRDefault="004E2C4B" w:rsidP="005D0D35">
      <w:pPr>
        <w:widowControl/>
        <w:tabs>
          <w:tab w:val="left" w:pos="426"/>
        </w:tabs>
        <w:autoSpaceDE/>
        <w:autoSpaceDN/>
        <w:adjustRightInd/>
        <w:ind w:left="142" w:hanging="142"/>
        <w:jc w:val="both"/>
        <w:rPr>
          <w:sz w:val="24"/>
          <w:szCs w:val="24"/>
        </w:rPr>
      </w:pPr>
      <w:r w:rsidRPr="00085A93">
        <w:rPr>
          <w:sz w:val="24"/>
          <w:szCs w:val="24"/>
        </w:rPr>
        <w:t xml:space="preserve">5. </w:t>
      </w:r>
      <w:r w:rsidR="00175032" w:rsidRPr="00085A93">
        <w:rPr>
          <w:sz w:val="24"/>
          <w:szCs w:val="24"/>
        </w:rPr>
        <w:t xml:space="preserve">Възможности за мобилизиране на гражданско участие, привличане на нови публики, достъпност на групи хора в неравностойно положение; </w:t>
      </w:r>
    </w:p>
    <w:p w:rsidR="005D0D35" w:rsidRPr="00085A93" w:rsidRDefault="005D0D35" w:rsidP="005D0D35">
      <w:pPr>
        <w:widowControl/>
        <w:tabs>
          <w:tab w:val="left" w:pos="426"/>
        </w:tabs>
        <w:autoSpaceDE/>
        <w:autoSpaceDN/>
        <w:adjustRightInd/>
        <w:ind w:left="142" w:hanging="142"/>
        <w:jc w:val="both"/>
        <w:rPr>
          <w:sz w:val="24"/>
          <w:szCs w:val="24"/>
        </w:rPr>
      </w:pPr>
      <w:r w:rsidRPr="00085A93">
        <w:rPr>
          <w:sz w:val="24"/>
          <w:szCs w:val="24"/>
        </w:rPr>
        <w:t>6. Реалистичност на проекта – разчетени дейности, участници, изпълнители;</w:t>
      </w:r>
    </w:p>
    <w:p w:rsidR="005D0D35" w:rsidRPr="00085A93" w:rsidRDefault="005D0D35" w:rsidP="005D0D35">
      <w:pPr>
        <w:widowControl/>
        <w:tabs>
          <w:tab w:val="left" w:pos="426"/>
        </w:tabs>
        <w:autoSpaceDE/>
        <w:autoSpaceDN/>
        <w:adjustRightInd/>
        <w:ind w:left="142" w:hanging="142"/>
        <w:jc w:val="both"/>
        <w:rPr>
          <w:sz w:val="24"/>
          <w:szCs w:val="24"/>
        </w:rPr>
      </w:pPr>
      <w:r w:rsidRPr="00085A93">
        <w:rPr>
          <w:sz w:val="24"/>
          <w:szCs w:val="24"/>
        </w:rPr>
        <w:t xml:space="preserve">7. </w:t>
      </w:r>
      <w:r w:rsidR="00175032" w:rsidRPr="00085A93">
        <w:rPr>
          <w:sz w:val="24"/>
          <w:szCs w:val="24"/>
        </w:rPr>
        <w:t>Устойчивост на проекта и възможности за доразвиване и мултиплициране на събитието;</w:t>
      </w:r>
    </w:p>
    <w:p w:rsidR="005D0D35" w:rsidRPr="00085A93" w:rsidRDefault="005D0D35" w:rsidP="005D0D35">
      <w:pPr>
        <w:widowControl/>
        <w:tabs>
          <w:tab w:val="left" w:pos="426"/>
        </w:tabs>
        <w:autoSpaceDE/>
        <w:autoSpaceDN/>
        <w:adjustRightInd/>
        <w:ind w:left="142" w:hanging="142"/>
        <w:jc w:val="both"/>
        <w:rPr>
          <w:sz w:val="24"/>
          <w:szCs w:val="24"/>
        </w:rPr>
      </w:pPr>
      <w:r w:rsidRPr="00085A93">
        <w:rPr>
          <w:sz w:val="24"/>
          <w:szCs w:val="24"/>
        </w:rPr>
        <w:t>8. Комуникационен план, реклама и ПР обхват;</w:t>
      </w:r>
    </w:p>
    <w:p w:rsidR="00FD7F55" w:rsidRPr="00085A93" w:rsidRDefault="005D0D35" w:rsidP="00B24019">
      <w:pPr>
        <w:widowControl/>
        <w:tabs>
          <w:tab w:val="left" w:pos="426"/>
        </w:tabs>
        <w:autoSpaceDE/>
        <w:autoSpaceDN/>
        <w:adjustRightInd/>
        <w:ind w:left="142" w:hanging="142"/>
        <w:jc w:val="both"/>
        <w:rPr>
          <w:sz w:val="24"/>
          <w:szCs w:val="24"/>
        </w:rPr>
      </w:pPr>
      <w:r w:rsidRPr="00085A93">
        <w:rPr>
          <w:sz w:val="24"/>
          <w:szCs w:val="24"/>
        </w:rPr>
        <w:t>9. Реалистичност на бюджета и разумно и ефикасно разходване на средствата.</w:t>
      </w:r>
    </w:p>
    <w:p w:rsidR="005D0D35" w:rsidRPr="00085A93" w:rsidRDefault="005D0D35" w:rsidP="005D0D35">
      <w:pPr>
        <w:widowControl/>
        <w:autoSpaceDE/>
        <w:autoSpaceDN/>
        <w:adjustRightInd/>
        <w:jc w:val="both"/>
        <w:rPr>
          <w:sz w:val="24"/>
          <w:szCs w:val="24"/>
        </w:rPr>
      </w:pPr>
      <w:r w:rsidRPr="00085A93">
        <w:rPr>
          <w:b/>
          <w:sz w:val="24"/>
          <w:szCs w:val="24"/>
        </w:rPr>
        <w:t>Чл.13.</w:t>
      </w:r>
      <w:r w:rsidRPr="00085A93">
        <w:rPr>
          <w:sz w:val="24"/>
          <w:szCs w:val="24"/>
        </w:rPr>
        <w:t xml:space="preserve"> </w:t>
      </w:r>
      <w:r w:rsidRPr="00085A93">
        <w:rPr>
          <w:sz w:val="24"/>
          <w:szCs w:val="24"/>
          <w:lang w:val="en-US"/>
        </w:rPr>
        <w:t>(1)</w:t>
      </w:r>
      <w:r w:rsidRPr="00085A93">
        <w:rPr>
          <w:sz w:val="24"/>
          <w:szCs w:val="24"/>
        </w:rPr>
        <w:t xml:space="preserve"> Комисията по оценка на проекти разглежда и оценява допуснатите предложения, съо</w:t>
      </w:r>
      <w:r w:rsidR="00E551B0" w:rsidRPr="00085A93">
        <w:rPr>
          <w:sz w:val="24"/>
          <w:szCs w:val="24"/>
        </w:rPr>
        <w:t xml:space="preserve">бразно Методиката за оценяване </w:t>
      </w:r>
      <w:r w:rsidRPr="00085A93">
        <w:rPr>
          <w:sz w:val="24"/>
          <w:szCs w:val="24"/>
        </w:rPr>
        <w:t>– Приложение № 7.</w:t>
      </w:r>
    </w:p>
    <w:p w:rsidR="005D0D35" w:rsidRPr="00085A93" w:rsidRDefault="005D0D35" w:rsidP="005D0D35">
      <w:pPr>
        <w:widowControl/>
        <w:autoSpaceDE/>
        <w:autoSpaceDN/>
        <w:adjustRightInd/>
        <w:jc w:val="both"/>
        <w:rPr>
          <w:sz w:val="24"/>
          <w:szCs w:val="24"/>
        </w:rPr>
      </w:pPr>
      <w:r w:rsidRPr="00085A93">
        <w:rPr>
          <w:sz w:val="24"/>
          <w:szCs w:val="24"/>
          <w:lang w:val="en-US"/>
        </w:rPr>
        <w:t>(</w:t>
      </w:r>
      <w:r w:rsidRPr="00085A93">
        <w:rPr>
          <w:sz w:val="24"/>
          <w:szCs w:val="24"/>
        </w:rPr>
        <w:t>2</w:t>
      </w:r>
      <w:r w:rsidRPr="00085A93">
        <w:rPr>
          <w:sz w:val="24"/>
          <w:szCs w:val="24"/>
          <w:lang w:val="en-US"/>
        </w:rPr>
        <w:t>)</w:t>
      </w:r>
      <w:r w:rsidRPr="00085A93">
        <w:rPr>
          <w:sz w:val="24"/>
          <w:szCs w:val="24"/>
        </w:rPr>
        <w:t xml:space="preserve"> След оценяване на проектните предложения, Комисията определя сумата, която ще бъде разпределена за финансиране на проекти за следващата календарна година. Тя се съобразява с условието по чл.5, ал.3 от Наредбата. </w:t>
      </w:r>
    </w:p>
    <w:p w:rsidR="005D0D35" w:rsidRPr="00085A93" w:rsidRDefault="005D0D35" w:rsidP="005D0D35">
      <w:pPr>
        <w:widowControl/>
        <w:autoSpaceDE/>
        <w:autoSpaceDN/>
        <w:adjustRightInd/>
        <w:jc w:val="both"/>
        <w:rPr>
          <w:sz w:val="24"/>
          <w:szCs w:val="24"/>
        </w:rPr>
      </w:pPr>
      <w:r w:rsidRPr="00085A93">
        <w:rPr>
          <w:sz w:val="24"/>
          <w:szCs w:val="24"/>
          <w:lang w:val="en-US"/>
        </w:rPr>
        <w:t>(</w:t>
      </w:r>
      <w:r w:rsidRPr="00085A93">
        <w:rPr>
          <w:sz w:val="24"/>
          <w:szCs w:val="24"/>
        </w:rPr>
        <w:t>3</w:t>
      </w:r>
      <w:r w:rsidRPr="00085A93">
        <w:rPr>
          <w:sz w:val="24"/>
          <w:szCs w:val="24"/>
          <w:lang w:val="en-US"/>
        </w:rPr>
        <w:t>)</w:t>
      </w:r>
      <w:r w:rsidRPr="00085A93">
        <w:rPr>
          <w:sz w:val="24"/>
          <w:szCs w:val="24"/>
        </w:rPr>
        <w:t xml:space="preserve"> Комисията класира оценените проекти в низходящ ред – от най-високата към най-ниската оценка. Списъкът на класираните проекти приключва с изчерпване на определената сума за финансиране на проекти по компонента или с достигане на минималния изискуем брой точки, определен в Методиката за оценяване. </w:t>
      </w:r>
    </w:p>
    <w:p w:rsidR="005D0D35" w:rsidRPr="00085A93" w:rsidRDefault="005D0D35" w:rsidP="005D0D35">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085A93">
        <w:rPr>
          <w:sz w:val="24"/>
          <w:szCs w:val="24"/>
          <w:lang w:val="en-US"/>
        </w:rPr>
        <w:t>(</w:t>
      </w:r>
      <w:r w:rsidRPr="00085A93">
        <w:rPr>
          <w:sz w:val="24"/>
          <w:szCs w:val="24"/>
        </w:rPr>
        <w:t>4</w:t>
      </w:r>
      <w:r w:rsidRPr="00085A93">
        <w:rPr>
          <w:sz w:val="24"/>
          <w:szCs w:val="24"/>
          <w:lang w:val="en-US"/>
        </w:rPr>
        <w:t>)</w:t>
      </w:r>
      <w:r w:rsidRPr="00085A93">
        <w:rPr>
          <w:sz w:val="24"/>
          <w:szCs w:val="24"/>
        </w:rPr>
        <w:t xml:space="preserve"> Комисията изготвя списък на класираните проекти, които да бъдат включени в Календара на културните събития, както и списък с до 10 резервни проекта, събрали най-голям брой точки, но не по-малко от изискуемия минимум. </w:t>
      </w:r>
    </w:p>
    <w:p w:rsidR="005D0D35" w:rsidRPr="00085A93" w:rsidRDefault="005D0D35" w:rsidP="005D0D35">
      <w:pPr>
        <w:widowControl/>
        <w:tabs>
          <w:tab w:val="left" w:pos="426"/>
        </w:tabs>
        <w:autoSpaceDE/>
        <w:autoSpaceDN/>
        <w:adjustRightInd/>
        <w:jc w:val="both"/>
        <w:rPr>
          <w:sz w:val="24"/>
          <w:szCs w:val="24"/>
          <w:lang w:val="en-US"/>
        </w:rPr>
      </w:pPr>
      <w:r w:rsidRPr="00085A93">
        <w:rPr>
          <w:b/>
          <w:sz w:val="24"/>
          <w:szCs w:val="24"/>
        </w:rPr>
        <w:t>Чл.14.</w:t>
      </w:r>
      <w:r w:rsidRPr="00085A93">
        <w:rPr>
          <w:sz w:val="24"/>
          <w:szCs w:val="24"/>
        </w:rPr>
        <w:t xml:space="preserve"> </w:t>
      </w:r>
      <w:r w:rsidRPr="00085A93">
        <w:rPr>
          <w:sz w:val="24"/>
          <w:szCs w:val="24"/>
          <w:lang w:val="en-US"/>
        </w:rPr>
        <w:t>(</w:t>
      </w:r>
      <w:r w:rsidRPr="00085A93">
        <w:rPr>
          <w:sz w:val="24"/>
          <w:szCs w:val="24"/>
        </w:rPr>
        <w:t>1</w:t>
      </w:r>
      <w:r w:rsidRPr="00085A93">
        <w:rPr>
          <w:sz w:val="24"/>
          <w:szCs w:val="24"/>
          <w:lang w:val="en-US"/>
        </w:rPr>
        <w:t>)</w:t>
      </w:r>
      <w:r w:rsidRPr="00085A93">
        <w:rPr>
          <w:sz w:val="24"/>
          <w:szCs w:val="24"/>
        </w:rPr>
        <w:t xml:space="preserve"> При оценяване на проектните предложения Комисията по оценка на проекти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w:t>
      </w:r>
    </w:p>
    <w:p w:rsidR="005D0D35" w:rsidRPr="00085A93" w:rsidRDefault="005D0D35" w:rsidP="005D0D35">
      <w:pPr>
        <w:widowControl/>
        <w:tabs>
          <w:tab w:val="left" w:pos="284"/>
        </w:tabs>
        <w:autoSpaceDE/>
        <w:autoSpaceDN/>
        <w:adjustRightInd/>
        <w:jc w:val="both"/>
        <w:rPr>
          <w:sz w:val="24"/>
          <w:szCs w:val="24"/>
        </w:rPr>
      </w:pPr>
      <w:r w:rsidRPr="00085A93">
        <w:rPr>
          <w:sz w:val="24"/>
          <w:szCs w:val="24"/>
          <w:lang w:val="en-US"/>
        </w:rPr>
        <w:t>(</w:t>
      </w:r>
      <w:r w:rsidRPr="00085A93">
        <w:rPr>
          <w:sz w:val="24"/>
          <w:szCs w:val="24"/>
        </w:rPr>
        <w:t>2</w:t>
      </w:r>
      <w:r w:rsidRPr="00085A93">
        <w:rPr>
          <w:sz w:val="24"/>
          <w:szCs w:val="24"/>
          <w:lang w:val="en-US"/>
        </w:rPr>
        <w:t>)</w:t>
      </w:r>
      <w:r w:rsidRPr="00085A93">
        <w:rPr>
          <w:sz w:val="24"/>
          <w:szCs w:val="24"/>
        </w:rPr>
        <w:t xml:space="preserve"> В случаите, когато комисията класира проект за включване в Календара на културните събития, но направи редукция на определени разходи по бюджетни дейности, водеща до смяна на структурата на бюджета, кандидатът е длъжен в двуседмичен срок след публичното оповестяване на класирането на сайта на Община Пловдив, писмено да потвърди, че ще реализира проекта съобразно новите финансови условия и да заведе в деловодството на Община Пловдив с кореспондент „Дирекция „Култура и</w:t>
      </w:r>
      <w:r w:rsidR="00FD7F55" w:rsidRPr="00085A93">
        <w:rPr>
          <w:sz w:val="24"/>
          <w:szCs w:val="24"/>
        </w:rPr>
        <w:t xml:space="preserve"> културно наследст</w:t>
      </w:r>
      <w:r w:rsidR="00366A42" w:rsidRPr="00085A93">
        <w:rPr>
          <w:sz w:val="24"/>
          <w:szCs w:val="24"/>
        </w:rPr>
        <w:t xml:space="preserve">во“ </w:t>
      </w:r>
      <w:r w:rsidR="00B24019" w:rsidRPr="00085A93">
        <w:rPr>
          <w:sz w:val="24"/>
          <w:szCs w:val="24"/>
        </w:rPr>
        <w:t xml:space="preserve">актуализиран </w:t>
      </w:r>
      <w:r w:rsidRPr="00085A93">
        <w:rPr>
          <w:sz w:val="24"/>
          <w:szCs w:val="24"/>
        </w:rPr>
        <w:t xml:space="preserve">бюджет на разходите. </w:t>
      </w:r>
    </w:p>
    <w:p w:rsidR="005D0D35" w:rsidRPr="00085A93" w:rsidRDefault="005D0D35" w:rsidP="005D0D35">
      <w:pPr>
        <w:widowControl/>
        <w:tabs>
          <w:tab w:val="left" w:pos="284"/>
        </w:tabs>
        <w:autoSpaceDE/>
        <w:autoSpaceDN/>
        <w:adjustRightInd/>
        <w:jc w:val="both"/>
        <w:rPr>
          <w:sz w:val="24"/>
          <w:szCs w:val="24"/>
        </w:rPr>
      </w:pPr>
      <w:r w:rsidRPr="00085A93">
        <w:rPr>
          <w:b/>
          <w:sz w:val="24"/>
          <w:szCs w:val="24"/>
        </w:rPr>
        <w:t>Чл.15.</w:t>
      </w:r>
      <w:r w:rsidRPr="00085A93">
        <w:rPr>
          <w:sz w:val="24"/>
          <w:szCs w:val="24"/>
        </w:rPr>
        <w:t xml:space="preserve"> В случай, че кандидат за финансиране не спази сроковете по чл.14, проектът отпада и неговото място се заема от проект, включен в списъка с резерви и събрал най-голям брой точки, при спазване изискванията на чл.14, ал.2.</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085A93">
        <w:rPr>
          <w:rFonts w:eastAsia="Calibri"/>
          <w:b/>
          <w:sz w:val="24"/>
          <w:szCs w:val="24"/>
        </w:rPr>
        <w:t>Р а з</w:t>
      </w:r>
      <w:r w:rsidRPr="00085A93">
        <w:rPr>
          <w:rFonts w:eastAsia="Calibri"/>
          <w:b/>
          <w:sz w:val="24"/>
          <w:szCs w:val="24"/>
          <w:lang w:val="en-US"/>
        </w:rPr>
        <w:t xml:space="preserve"> </w:t>
      </w:r>
      <w:r w:rsidRPr="00085A93">
        <w:rPr>
          <w:rFonts w:eastAsia="Calibri"/>
          <w:b/>
          <w:sz w:val="24"/>
          <w:szCs w:val="24"/>
        </w:rPr>
        <w:t xml:space="preserve">д е л  </w:t>
      </w:r>
      <w:r w:rsidRPr="00085A93">
        <w:rPr>
          <w:rFonts w:eastAsia="Calibri"/>
          <w:b/>
          <w:sz w:val="24"/>
          <w:szCs w:val="24"/>
          <w:lang w:val="en-US"/>
        </w:rPr>
        <w:t>IV</w:t>
      </w:r>
      <w:r w:rsidRPr="00085A93">
        <w:rPr>
          <w:rFonts w:eastAsia="Calibri"/>
          <w:b/>
          <w:sz w:val="24"/>
          <w:szCs w:val="24"/>
        </w:rPr>
        <w:t xml:space="preserve"> </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eastAsia="Calibri"/>
          <w:b/>
          <w:sz w:val="28"/>
          <w:szCs w:val="28"/>
        </w:rPr>
      </w:pPr>
      <w:r w:rsidRPr="00085A93">
        <w:rPr>
          <w:rFonts w:eastAsia="Calibri"/>
          <w:b/>
          <w:sz w:val="28"/>
          <w:szCs w:val="28"/>
        </w:rPr>
        <w:t>Условия и ред за кандидатстване и критерии за оценка по Компонент 2 „Мобилност“</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eastAsia="Calibri"/>
          <w:b/>
          <w:sz w:val="28"/>
          <w:szCs w:val="28"/>
        </w:rPr>
      </w:pP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Чл.16.</w:t>
      </w:r>
      <w:r w:rsidRPr="00085A93">
        <w:rPr>
          <w:rFonts w:ascii="Courier New" w:eastAsia="Calibri" w:hAnsi="Courier New" w:cs="Courier New"/>
          <w:sz w:val="27"/>
          <w:szCs w:val="27"/>
        </w:rPr>
        <w:t xml:space="preserve"> </w:t>
      </w:r>
      <w:r w:rsidRPr="00085A93">
        <w:rPr>
          <w:rFonts w:eastAsia="Calibri"/>
          <w:sz w:val="24"/>
          <w:szCs w:val="24"/>
        </w:rPr>
        <w:t xml:space="preserve">(1) Компонент 2 „Мобилност“ осигурява средства за транспортни разходи на произведения на изкуството и инструменти, артисти, творчески формации, мениджъри, продуценти, културни оператори, които осъществяват творчески </w:t>
      </w:r>
      <w:proofErr w:type="spellStart"/>
      <w:r w:rsidRPr="00085A93">
        <w:rPr>
          <w:rFonts w:eastAsia="Calibri"/>
          <w:sz w:val="24"/>
          <w:szCs w:val="24"/>
        </w:rPr>
        <w:t>междукултурен</w:t>
      </w:r>
      <w:proofErr w:type="spellEnd"/>
      <w:r w:rsidRPr="00085A93">
        <w:rPr>
          <w:rFonts w:eastAsia="Calibri"/>
          <w:sz w:val="24"/>
          <w:szCs w:val="24"/>
        </w:rPr>
        <w:t xml:space="preserve"> обмен по покана на културни институти и организации при условията и реда на чл.17 до чл.22 от настоящата Наредба.</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z w:val="24"/>
          <w:szCs w:val="24"/>
        </w:rPr>
      </w:pPr>
      <w:r w:rsidRPr="00085A93">
        <w:rPr>
          <w:rFonts w:eastAsia="Calibri"/>
          <w:sz w:val="24"/>
          <w:szCs w:val="24"/>
          <w:lang w:val="en-US"/>
        </w:rPr>
        <w:t xml:space="preserve">(2) </w:t>
      </w:r>
      <w:r w:rsidRPr="00085A93">
        <w:rPr>
          <w:rFonts w:eastAsia="Calibri"/>
          <w:sz w:val="24"/>
          <w:szCs w:val="24"/>
        </w:rPr>
        <w:t>Финансират се индивидуални и групови пътувания както следва:</w:t>
      </w:r>
    </w:p>
    <w:p w:rsidR="005D0D35" w:rsidRPr="00085A93" w:rsidRDefault="005D0D35" w:rsidP="005D0D35">
      <w:pPr>
        <w:widowControl/>
        <w:numPr>
          <w:ilvl w:val="1"/>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1440"/>
        <w:jc w:val="both"/>
        <w:rPr>
          <w:rFonts w:eastAsia="Calibri"/>
          <w:sz w:val="24"/>
          <w:szCs w:val="24"/>
        </w:rPr>
      </w:pPr>
      <w:r w:rsidRPr="00085A93">
        <w:rPr>
          <w:rFonts w:eastAsia="Calibri"/>
          <w:sz w:val="24"/>
          <w:szCs w:val="24"/>
        </w:rPr>
        <w:t xml:space="preserve">Индивидуални пътувания – до 500лв. </w:t>
      </w:r>
    </w:p>
    <w:p w:rsidR="005D0D35" w:rsidRPr="00085A93" w:rsidRDefault="005D0D35" w:rsidP="005D0D35">
      <w:pPr>
        <w:widowControl/>
        <w:numPr>
          <w:ilvl w:val="1"/>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1440"/>
        <w:jc w:val="both"/>
        <w:rPr>
          <w:rFonts w:eastAsia="Calibri"/>
          <w:sz w:val="24"/>
          <w:szCs w:val="24"/>
        </w:rPr>
      </w:pPr>
      <w:r w:rsidRPr="00085A93">
        <w:rPr>
          <w:rFonts w:eastAsia="Calibri"/>
          <w:sz w:val="24"/>
          <w:szCs w:val="24"/>
        </w:rPr>
        <w:t>Групови пътувания – до 2500лв.</w:t>
      </w:r>
    </w:p>
    <w:p w:rsidR="005D0D35" w:rsidRPr="00085A93" w:rsidRDefault="005D0D35" w:rsidP="005D0D35">
      <w:pPr>
        <w:widowControl/>
        <w:numPr>
          <w:ilvl w:val="1"/>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1440"/>
        <w:jc w:val="both"/>
        <w:rPr>
          <w:rFonts w:eastAsia="Calibri"/>
          <w:sz w:val="24"/>
          <w:szCs w:val="24"/>
        </w:rPr>
      </w:pPr>
      <w:r w:rsidRPr="00085A93">
        <w:rPr>
          <w:rFonts w:eastAsia="Calibri"/>
          <w:sz w:val="24"/>
          <w:szCs w:val="24"/>
        </w:rPr>
        <w:lastRenderedPageBreak/>
        <w:t>Транспорт на произведения на изкуството и инструменти – до 3000лв.</w:t>
      </w:r>
    </w:p>
    <w:p w:rsidR="0031048E" w:rsidRPr="00085A93" w:rsidRDefault="00C62C1F" w:rsidP="00C62C1F">
      <w:pPr>
        <w:shd w:val="clear" w:color="auto" w:fill="FFFFFF"/>
        <w:tabs>
          <w:tab w:val="num" w:pos="0"/>
        </w:tabs>
        <w:jc w:val="both"/>
        <w:rPr>
          <w:sz w:val="24"/>
          <w:szCs w:val="24"/>
        </w:rPr>
      </w:pPr>
      <w:r w:rsidRPr="00085A93">
        <w:rPr>
          <w:sz w:val="24"/>
          <w:szCs w:val="24"/>
          <w:lang w:val="en-US"/>
        </w:rPr>
        <w:t xml:space="preserve">(3) </w:t>
      </w:r>
      <w:r w:rsidR="0031048E" w:rsidRPr="00085A93">
        <w:rPr>
          <w:sz w:val="24"/>
          <w:szCs w:val="24"/>
        </w:rPr>
        <w:t>Един кандидат може да получи финансиране в рамките на Компонент 2 само веднъж в рамките на една календарна година. Неодобрени проекти не се разглеждат повторно от комисията в рамките на календарната година.</w:t>
      </w:r>
    </w:p>
    <w:p w:rsidR="0031048E" w:rsidRPr="00085A93" w:rsidRDefault="00C62C1F" w:rsidP="00C62C1F">
      <w:pPr>
        <w:pStyle w:val="a4"/>
        <w:shd w:val="clear" w:color="auto" w:fill="FFFFFF"/>
        <w:ind w:left="0"/>
        <w:jc w:val="both"/>
        <w:rPr>
          <w:sz w:val="24"/>
          <w:szCs w:val="24"/>
        </w:rPr>
      </w:pPr>
      <w:r w:rsidRPr="00085A93">
        <w:rPr>
          <w:sz w:val="24"/>
          <w:szCs w:val="24"/>
          <w:lang w:val="en-US"/>
        </w:rPr>
        <w:t xml:space="preserve">(4) </w:t>
      </w:r>
      <w:r w:rsidR="00C62AE2" w:rsidRPr="00085A93">
        <w:rPr>
          <w:bCs/>
          <w:sz w:val="22"/>
          <w:szCs w:val="22"/>
        </w:rPr>
        <w:t>(</w:t>
      </w:r>
      <w:r w:rsidR="000B0407" w:rsidRPr="00085A93">
        <w:rPr>
          <w:bCs/>
          <w:sz w:val="22"/>
          <w:szCs w:val="22"/>
        </w:rPr>
        <w:t>нова –</w:t>
      </w:r>
      <w:r w:rsidR="00C62AE2" w:rsidRPr="00085A93">
        <w:rPr>
          <w:bCs/>
          <w:sz w:val="22"/>
          <w:szCs w:val="22"/>
        </w:rPr>
        <w:t xml:space="preserve"> Р</w:t>
      </w:r>
      <w:r w:rsidR="000B0407" w:rsidRPr="00085A93">
        <w:rPr>
          <w:bCs/>
          <w:sz w:val="22"/>
          <w:szCs w:val="22"/>
        </w:rPr>
        <w:t>.</w:t>
      </w:r>
      <w:r w:rsidR="00C62AE2" w:rsidRPr="00085A93">
        <w:rPr>
          <w:bCs/>
          <w:sz w:val="22"/>
          <w:szCs w:val="22"/>
        </w:rPr>
        <w:t xml:space="preserve"> № 286, Пр</w:t>
      </w:r>
      <w:r w:rsidR="000B0407" w:rsidRPr="00085A93">
        <w:rPr>
          <w:bCs/>
          <w:sz w:val="22"/>
          <w:szCs w:val="22"/>
        </w:rPr>
        <w:t>.</w:t>
      </w:r>
      <w:r w:rsidR="00C62AE2" w:rsidRPr="00085A93">
        <w:rPr>
          <w:bCs/>
          <w:sz w:val="22"/>
          <w:szCs w:val="22"/>
        </w:rPr>
        <w:t xml:space="preserve"> № 13  от 26.07.2018г.) </w:t>
      </w:r>
      <w:r w:rsidR="0031048E" w:rsidRPr="00085A93">
        <w:rPr>
          <w:sz w:val="24"/>
          <w:szCs w:val="24"/>
        </w:rPr>
        <w:t xml:space="preserve">Финансирането по Компонент 2 може да бъде </w:t>
      </w:r>
      <w:proofErr w:type="spellStart"/>
      <w:r w:rsidR="0031048E" w:rsidRPr="00085A93">
        <w:rPr>
          <w:sz w:val="24"/>
          <w:szCs w:val="24"/>
        </w:rPr>
        <w:t>кумулирано</w:t>
      </w:r>
      <w:proofErr w:type="spellEnd"/>
      <w:r w:rsidR="0031048E" w:rsidRPr="00085A93">
        <w:rPr>
          <w:sz w:val="24"/>
          <w:szCs w:val="24"/>
        </w:rPr>
        <w:t xml:space="preserve"> – за пътуване </w:t>
      </w:r>
      <w:r w:rsidR="0031048E" w:rsidRPr="00085A93">
        <w:rPr>
          <w:sz w:val="24"/>
          <w:szCs w:val="24"/>
          <w:lang w:val="en-US"/>
        </w:rPr>
        <w:t>(</w:t>
      </w:r>
      <w:r w:rsidR="0031048E" w:rsidRPr="00085A93">
        <w:rPr>
          <w:sz w:val="24"/>
          <w:szCs w:val="24"/>
        </w:rPr>
        <w:t>т.1 или т.2</w:t>
      </w:r>
      <w:r w:rsidR="00505DD6" w:rsidRPr="00085A93">
        <w:rPr>
          <w:sz w:val="24"/>
          <w:szCs w:val="24"/>
        </w:rPr>
        <w:t xml:space="preserve"> на ал.2</w:t>
      </w:r>
      <w:r w:rsidR="0031048E" w:rsidRPr="00085A93">
        <w:rPr>
          <w:sz w:val="24"/>
          <w:szCs w:val="24"/>
          <w:lang w:val="en-US"/>
        </w:rPr>
        <w:t>)</w:t>
      </w:r>
      <w:r w:rsidR="0031048E" w:rsidRPr="00085A93">
        <w:rPr>
          <w:sz w:val="24"/>
          <w:szCs w:val="24"/>
        </w:rPr>
        <w:t xml:space="preserve"> и транспорт на произведения на изкуството или инструменти, свързани с конкретното пътуване </w:t>
      </w:r>
      <w:r w:rsidR="0031048E" w:rsidRPr="00085A93">
        <w:rPr>
          <w:sz w:val="24"/>
          <w:szCs w:val="24"/>
          <w:lang w:val="en-US"/>
        </w:rPr>
        <w:t>(</w:t>
      </w:r>
      <w:r w:rsidR="0031048E" w:rsidRPr="00085A93">
        <w:rPr>
          <w:sz w:val="24"/>
          <w:szCs w:val="24"/>
        </w:rPr>
        <w:t>ал.2, т.3</w:t>
      </w:r>
      <w:r w:rsidR="0031048E" w:rsidRPr="00085A93">
        <w:rPr>
          <w:sz w:val="24"/>
          <w:szCs w:val="24"/>
          <w:lang w:val="en-US"/>
        </w:rPr>
        <w:t>)</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w:t>
      </w:r>
      <w:r w:rsidRPr="00085A93">
        <w:rPr>
          <w:rFonts w:eastAsia="Calibri"/>
          <w:b/>
          <w:sz w:val="24"/>
          <w:szCs w:val="24"/>
          <w:lang w:val="en-US"/>
        </w:rPr>
        <w:t>1</w:t>
      </w:r>
      <w:r w:rsidRPr="00085A93">
        <w:rPr>
          <w:rFonts w:eastAsia="Calibri"/>
          <w:b/>
          <w:sz w:val="24"/>
          <w:szCs w:val="24"/>
        </w:rPr>
        <w:t>7.</w:t>
      </w:r>
      <w:r w:rsidRPr="00085A93">
        <w:rPr>
          <w:rFonts w:eastAsia="Calibri"/>
          <w:sz w:val="24"/>
          <w:szCs w:val="24"/>
        </w:rPr>
        <w:t xml:space="preserve"> (1) Документи за финансиране се приемат целогодишно  в деловодството на Община Пловдив с кореспондент „Дирекция „Култура и културно наследство“. Завеждат се в регистър и се разглеждат от комисията по Компонент 2, уредена в чл.6, ал.3, в срокове и по реда, регламентирани в настоящата Наредба.</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 (2) Документи могат да се подават </w:t>
      </w:r>
      <w:r w:rsidR="000B665D" w:rsidRPr="00085A93">
        <w:rPr>
          <w:sz w:val="24"/>
          <w:szCs w:val="24"/>
        </w:rPr>
        <w:t>в сроковете и по реда на ал.1 и по електронен път</w:t>
      </w:r>
      <w:r w:rsidR="000B665D" w:rsidRPr="00085A93">
        <w:rPr>
          <w:rFonts w:eastAsia="Calibri"/>
          <w:sz w:val="24"/>
          <w:szCs w:val="24"/>
        </w:rPr>
        <w:t xml:space="preserve"> </w:t>
      </w:r>
      <w:r w:rsidRPr="00085A93">
        <w:rPr>
          <w:rFonts w:eastAsia="Calibri"/>
          <w:sz w:val="24"/>
          <w:szCs w:val="24"/>
        </w:rPr>
        <w:t xml:space="preserve">на адрес: </w:t>
      </w:r>
      <w:proofErr w:type="spellStart"/>
      <w:r w:rsidRPr="00085A93">
        <w:rPr>
          <w:rFonts w:eastAsia="Calibri"/>
          <w:sz w:val="24"/>
          <w:szCs w:val="24"/>
        </w:rPr>
        <w:t>culture@plovdiv</w:t>
      </w:r>
      <w:proofErr w:type="spellEnd"/>
      <w:r w:rsidRPr="00085A93">
        <w:rPr>
          <w:rFonts w:eastAsia="Calibri"/>
          <w:sz w:val="24"/>
          <w:szCs w:val="24"/>
        </w:rPr>
        <w:t>.</w:t>
      </w:r>
      <w:proofErr w:type="spellStart"/>
      <w:r w:rsidRPr="00085A93">
        <w:rPr>
          <w:rFonts w:eastAsia="Calibri"/>
          <w:sz w:val="24"/>
          <w:szCs w:val="24"/>
        </w:rPr>
        <w:t>bg</w:t>
      </w:r>
      <w:proofErr w:type="spellEnd"/>
      <w:r w:rsidRPr="00085A93">
        <w:rPr>
          <w:rFonts w:eastAsia="Calibri"/>
          <w:sz w:val="24"/>
          <w:szCs w:val="24"/>
        </w:rPr>
        <w:t xml:space="preserve"> подписани с електронен подпис на кандидатстващото за финансиране юридическо или физическо лице.</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Чл.18.</w:t>
      </w:r>
      <w:r w:rsidRPr="00085A93">
        <w:rPr>
          <w:rFonts w:eastAsia="Calibri"/>
          <w:sz w:val="24"/>
          <w:szCs w:val="24"/>
        </w:rPr>
        <w:t xml:space="preserve"> </w:t>
      </w:r>
      <w:r w:rsidR="00377468" w:rsidRPr="00085A93">
        <w:rPr>
          <w:rFonts w:eastAsia="Calibri"/>
          <w:sz w:val="24"/>
          <w:szCs w:val="24"/>
        </w:rPr>
        <w:t xml:space="preserve">(1) </w:t>
      </w:r>
      <w:r w:rsidR="00E00355" w:rsidRPr="00085A93">
        <w:rPr>
          <w:bCs/>
          <w:sz w:val="22"/>
          <w:szCs w:val="22"/>
        </w:rPr>
        <w:t xml:space="preserve">(изм. и доп. с </w:t>
      </w:r>
      <w:r w:rsidR="00377468" w:rsidRPr="00085A93">
        <w:rPr>
          <w:bCs/>
          <w:sz w:val="22"/>
          <w:szCs w:val="22"/>
        </w:rPr>
        <w:t>Р.</w:t>
      </w:r>
      <w:r w:rsidR="00AD7672" w:rsidRPr="00085A93">
        <w:rPr>
          <w:bCs/>
          <w:sz w:val="22"/>
          <w:szCs w:val="22"/>
        </w:rPr>
        <w:t xml:space="preserve"> № 286, Пр</w:t>
      </w:r>
      <w:r w:rsidR="00377468" w:rsidRPr="00085A93">
        <w:rPr>
          <w:bCs/>
          <w:sz w:val="22"/>
          <w:szCs w:val="22"/>
        </w:rPr>
        <w:t>.</w:t>
      </w:r>
      <w:r w:rsidR="00AD7672" w:rsidRPr="00085A93">
        <w:rPr>
          <w:bCs/>
          <w:sz w:val="22"/>
          <w:szCs w:val="22"/>
        </w:rPr>
        <w:t xml:space="preserve"> № 13 </w:t>
      </w:r>
      <w:r w:rsidR="00E00355" w:rsidRPr="00085A93">
        <w:rPr>
          <w:bCs/>
          <w:sz w:val="22"/>
          <w:szCs w:val="22"/>
        </w:rPr>
        <w:t>от 26.07.2018г.)</w:t>
      </w:r>
      <w:r w:rsidR="00E00355" w:rsidRPr="00085A93">
        <w:rPr>
          <w:rFonts w:eastAsia="Calibri"/>
          <w:sz w:val="24"/>
          <w:szCs w:val="24"/>
        </w:rPr>
        <w:t xml:space="preserve"> </w:t>
      </w:r>
      <w:r w:rsidRPr="00085A93">
        <w:rPr>
          <w:rFonts w:eastAsia="Calibri"/>
          <w:sz w:val="24"/>
          <w:szCs w:val="24"/>
        </w:rPr>
        <w:t>Предложенията следва да съдържат:</w:t>
      </w:r>
    </w:p>
    <w:p w:rsidR="005D0D35" w:rsidRPr="00085A93" w:rsidRDefault="005D0D35" w:rsidP="00CF1154">
      <w:pPr>
        <w:pStyle w:val="a4"/>
        <w:widowControl/>
        <w:numPr>
          <w:ilvl w:val="0"/>
          <w:numId w:val="2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6"/>
        <w:jc w:val="both"/>
        <w:rPr>
          <w:rFonts w:eastAsia="Calibri"/>
          <w:sz w:val="24"/>
          <w:szCs w:val="24"/>
        </w:rPr>
      </w:pPr>
      <w:r w:rsidRPr="00085A93">
        <w:rPr>
          <w:rFonts w:eastAsia="Calibri"/>
          <w:sz w:val="24"/>
          <w:szCs w:val="24"/>
        </w:rPr>
        <w:t xml:space="preserve">Попълнена </w:t>
      </w:r>
      <w:proofErr w:type="spellStart"/>
      <w:r w:rsidRPr="00085A93">
        <w:rPr>
          <w:rFonts w:eastAsia="Calibri"/>
          <w:sz w:val="24"/>
          <w:szCs w:val="24"/>
        </w:rPr>
        <w:t>Апликационна</w:t>
      </w:r>
      <w:proofErr w:type="spellEnd"/>
      <w:r w:rsidRPr="00085A93">
        <w:rPr>
          <w:rFonts w:eastAsia="Calibri"/>
          <w:sz w:val="24"/>
          <w:szCs w:val="24"/>
        </w:rPr>
        <w:t xml:space="preserve"> форма и Бюджет в съответствие с Приложение № 2  – в един екземпляр на хартиен носител;</w:t>
      </w:r>
    </w:p>
    <w:p w:rsidR="005D0D35" w:rsidRPr="00085A93" w:rsidRDefault="00F26064" w:rsidP="00342B2E">
      <w:pPr>
        <w:pStyle w:val="a4"/>
        <w:widowControl/>
        <w:numPr>
          <w:ilvl w:val="0"/>
          <w:numId w:val="2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6"/>
        <w:jc w:val="both"/>
        <w:rPr>
          <w:rFonts w:eastAsia="Calibri"/>
          <w:sz w:val="24"/>
          <w:szCs w:val="24"/>
        </w:rPr>
      </w:pPr>
      <w:r w:rsidRPr="00085A93">
        <w:rPr>
          <w:rFonts w:eastAsia="Calibri"/>
          <w:sz w:val="24"/>
          <w:szCs w:val="24"/>
        </w:rPr>
        <w:t xml:space="preserve"> </w:t>
      </w:r>
      <w:r w:rsidR="005D0D35" w:rsidRPr="00085A93">
        <w:rPr>
          <w:rFonts w:eastAsia="Calibri"/>
          <w:sz w:val="24"/>
          <w:szCs w:val="24"/>
        </w:rPr>
        <w:t xml:space="preserve">Оферта за транспортна услуга или цена на билети. В случай, че пътуването се осъществява с личен транспорт се посочват данни за </w:t>
      </w:r>
      <w:r w:rsidR="005D0D35" w:rsidRPr="00085A93">
        <w:rPr>
          <w:rFonts w:eastAsia="Calibri"/>
          <w:sz w:val="24"/>
          <w:szCs w:val="24"/>
          <w:shd w:val="clear" w:color="auto" w:fill="FFFFFF"/>
        </w:rPr>
        <w:t>вида и марката на личното моторно превозно средство, маршрута и разстоянията в километри, цената на</w:t>
      </w:r>
      <w:r w:rsidR="00366A42" w:rsidRPr="00085A93">
        <w:rPr>
          <w:rFonts w:eastAsia="Calibri"/>
          <w:sz w:val="24"/>
          <w:szCs w:val="24"/>
          <w:shd w:val="clear" w:color="auto" w:fill="FFFFFF"/>
        </w:rPr>
        <w:t xml:space="preserve"> </w:t>
      </w:r>
      <w:r w:rsidR="005D0D35" w:rsidRPr="00085A93">
        <w:rPr>
          <w:rFonts w:eastAsia="Calibri"/>
          <w:sz w:val="24"/>
          <w:szCs w:val="24"/>
          <w:shd w:val="clear" w:color="auto" w:fill="FFFFFF"/>
        </w:rPr>
        <w:t xml:space="preserve">горивото </w:t>
      </w:r>
      <w:r w:rsidR="005D0D35" w:rsidRPr="00085A93">
        <w:rPr>
          <w:rFonts w:eastAsia="Calibri"/>
          <w:sz w:val="24"/>
          <w:szCs w:val="24"/>
        </w:rPr>
        <w:t xml:space="preserve">към момента на кандидатстване. </w:t>
      </w:r>
    </w:p>
    <w:p w:rsidR="005D0D35" w:rsidRPr="00085A93" w:rsidRDefault="002A04D9" w:rsidP="00CF1154">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6"/>
        <w:jc w:val="both"/>
        <w:rPr>
          <w:rFonts w:eastAsia="Calibri"/>
          <w:sz w:val="24"/>
          <w:szCs w:val="24"/>
        </w:rPr>
      </w:pPr>
      <w:r w:rsidRPr="00085A93">
        <w:rPr>
          <w:rFonts w:eastAsia="Calibri"/>
          <w:sz w:val="24"/>
          <w:szCs w:val="24"/>
        </w:rPr>
        <w:t>3</w:t>
      </w:r>
      <w:r w:rsidR="00226096" w:rsidRPr="00085A93">
        <w:rPr>
          <w:rFonts w:eastAsia="Calibri"/>
          <w:sz w:val="24"/>
          <w:szCs w:val="24"/>
        </w:rPr>
        <w:t>.</w:t>
      </w:r>
      <w:r w:rsidR="005D0D35" w:rsidRPr="00085A93">
        <w:rPr>
          <w:rFonts w:eastAsia="Calibri"/>
          <w:sz w:val="24"/>
          <w:szCs w:val="24"/>
        </w:rPr>
        <w:t>Попълнени декларации по образец в съответствие с Приложение № 5</w:t>
      </w:r>
      <w:r w:rsidR="00453B63" w:rsidRPr="00085A93">
        <w:rPr>
          <w:rFonts w:eastAsia="Calibri"/>
          <w:sz w:val="24"/>
          <w:szCs w:val="24"/>
        </w:rPr>
        <w:t>,</w:t>
      </w:r>
      <w:r w:rsidR="00CF1154" w:rsidRPr="00085A93">
        <w:rPr>
          <w:rFonts w:eastAsia="Calibri"/>
          <w:sz w:val="24"/>
          <w:szCs w:val="24"/>
        </w:rPr>
        <w:t xml:space="preserve"> Приложение № 6, </w:t>
      </w:r>
      <w:r w:rsidR="00453B63" w:rsidRPr="00085A93">
        <w:rPr>
          <w:rFonts w:eastAsia="Calibri"/>
          <w:sz w:val="24"/>
          <w:szCs w:val="24"/>
        </w:rPr>
        <w:t>Приложение №1</w:t>
      </w:r>
      <w:r w:rsidR="00465261" w:rsidRPr="00085A93">
        <w:rPr>
          <w:rFonts w:eastAsia="Calibri"/>
          <w:sz w:val="24"/>
          <w:szCs w:val="24"/>
        </w:rPr>
        <w:t>3</w:t>
      </w:r>
      <w:r w:rsidR="00CF1154" w:rsidRPr="00085A93">
        <w:rPr>
          <w:rFonts w:eastAsia="Calibri"/>
          <w:sz w:val="24"/>
          <w:szCs w:val="24"/>
        </w:rPr>
        <w:t xml:space="preserve"> и Приложение № 14</w:t>
      </w:r>
      <w:r w:rsidR="005D0D35" w:rsidRPr="00085A93">
        <w:rPr>
          <w:rFonts w:eastAsia="Calibri"/>
          <w:sz w:val="24"/>
          <w:szCs w:val="24"/>
        </w:rPr>
        <w:t>– в един екземпляр на хартиен носител;</w:t>
      </w:r>
    </w:p>
    <w:p w:rsidR="005D0D35" w:rsidRPr="00085A93" w:rsidRDefault="002A04D9" w:rsidP="00CF1154">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6"/>
        <w:jc w:val="both"/>
        <w:rPr>
          <w:rFonts w:eastAsia="Calibri"/>
          <w:sz w:val="24"/>
          <w:szCs w:val="24"/>
        </w:rPr>
      </w:pPr>
      <w:r w:rsidRPr="00085A93">
        <w:rPr>
          <w:rFonts w:eastAsia="Calibri"/>
          <w:sz w:val="24"/>
          <w:szCs w:val="24"/>
        </w:rPr>
        <w:t>4</w:t>
      </w:r>
      <w:r w:rsidR="00226096" w:rsidRPr="00085A93">
        <w:rPr>
          <w:rFonts w:eastAsia="Calibri"/>
          <w:sz w:val="24"/>
          <w:szCs w:val="24"/>
        </w:rPr>
        <w:t>.</w:t>
      </w:r>
      <w:r w:rsidR="005D0D35" w:rsidRPr="00085A93">
        <w:rPr>
          <w:rFonts w:eastAsia="Calibri"/>
          <w:sz w:val="24"/>
          <w:szCs w:val="24"/>
        </w:rPr>
        <w:t>Копие от покана за участие,</w:t>
      </w:r>
      <w:r w:rsidR="00565104" w:rsidRPr="00085A93">
        <w:rPr>
          <w:rFonts w:eastAsia="Calibri"/>
          <w:sz w:val="24"/>
          <w:szCs w:val="24"/>
        </w:rPr>
        <w:t xml:space="preserve"> с превод на български език,</w:t>
      </w:r>
      <w:r w:rsidR="005D0D35" w:rsidRPr="00085A93">
        <w:rPr>
          <w:rFonts w:eastAsia="Calibri"/>
          <w:sz w:val="24"/>
          <w:szCs w:val="24"/>
        </w:rPr>
        <w:t xml:space="preserve"> заверено с „Вярно с оригинала“, подпечатано и подписано от лицето, представляващо кандидатстващата организация. Поканата трябва да съдържа информация за организатора и за поканеното лице, наименование на културното събитие, точно определен срок и място на реализация. </w:t>
      </w:r>
    </w:p>
    <w:p w:rsidR="005D0D35" w:rsidRPr="00085A93" w:rsidRDefault="002A04D9" w:rsidP="00CF1154">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6"/>
        <w:jc w:val="both"/>
        <w:rPr>
          <w:rFonts w:eastAsia="Calibri"/>
          <w:sz w:val="24"/>
          <w:szCs w:val="24"/>
        </w:rPr>
      </w:pPr>
      <w:r w:rsidRPr="00085A93">
        <w:rPr>
          <w:rFonts w:eastAsia="Calibri"/>
          <w:sz w:val="24"/>
          <w:szCs w:val="24"/>
        </w:rPr>
        <w:t>5</w:t>
      </w:r>
      <w:r w:rsidR="00226096" w:rsidRPr="00085A93">
        <w:rPr>
          <w:rFonts w:eastAsia="Calibri"/>
          <w:sz w:val="24"/>
          <w:szCs w:val="24"/>
        </w:rPr>
        <w:t>.</w:t>
      </w:r>
      <w:r w:rsidR="00366A42" w:rsidRPr="00085A93">
        <w:rPr>
          <w:rFonts w:eastAsia="Calibri"/>
          <w:sz w:val="24"/>
          <w:szCs w:val="24"/>
        </w:rPr>
        <w:t xml:space="preserve"> </w:t>
      </w:r>
      <w:r w:rsidR="005D0D35" w:rsidRPr="00085A93">
        <w:rPr>
          <w:rFonts w:eastAsia="Calibri"/>
          <w:sz w:val="24"/>
          <w:szCs w:val="24"/>
        </w:rPr>
        <w:t>Нотариално заверено пълномощно – в случай, че предложението за участие не се подава от законен представител на кандидата.</w:t>
      </w:r>
    </w:p>
    <w:p w:rsidR="00342B2E" w:rsidRPr="00085A93" w:rsidRDefault="002A04D9" w:rsidP="002A04D9">
      <w:pPr>
        <w:pStyle w:val="a4"/>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rFonts w:eastAsia="Calibri"/>
          <w:sz w:val="24"/>
          <w:szCs w:val="24"/>
        </w:rPr>
      </w:pPr>
      <w:r w:rsidRPr="00085A93">
        <w:rPr>
          <w:rFonts w:eastAsia="Calibri"/>
          <w:sz w:val="24"/>
          <w:szCs w:val="24"/>
        </w:rPr>
        <w:t>6.</w:t>
      </w:r>
      <w:r w:rsidR="00342B2E" w:rsidRPr="00085A93">
        <w:rPr>
          <w:rFonts w:eastAsia="Calibri"/>
          <w:sz w:val="24"/>
          <w:szCs w:val="24"/>
        </w:rPr>
        <w:t xml:space="preserve">Документи /в оригинал или официално заверени,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 – за чуждестранни лица. </w:t>
      </w:r>
    </w:p>
    <w:p w:rsidR="005D0D35" w:rsidRPr="00085A93"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(2) По преценка на кандидатстващите за финансиране могат да бъдат представени допълнителни материали за дейността на творческата формация или субект, отзиви в медиите, рекламни материали, подкрепителни писма и писма за партньорство и други данни, удостоверяващи обстоятелствата по предложението. </w:t>
      </w:r>
    </w:p>
    <w:p w:rsidR="005D0D35" w:rsidRPr="00085A93"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(3) По преценка на комисията могат да бъдат изискани допълнителни сведения и доказателства, удостоверяващи попълнените в предложението и приложените документи данни.</w:t>
      </w:r>
    </w:p>
    <w:p w:rsidR="005D0D35" w:rsidRPr="00085A93"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(4) Подадените документи не подлежат на връщане</w:t>
      </w:r>
      <w:r w:rsidRPr="00085A93">
        <w:rPr>
          <w:rFonts w:eastAsia="Calibri"/>
          <w:sz w:val="24"/>
          <w:szCs w:val="24"/>
          <w:lang w:val="en-US"/>
        </w:rPr>
        <w:t>.</w:t>
      </w:r>
      <w:r w:rsidRPr="00085A93">
        <w:rPr>
          <w:rFonts w:eastAsia="Calibri"/>
          <w:sz w:val="24"/>
          <w:szCs w:val="24"/>
        </w:rPr>
        <w:t xml:space="preserve"> </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 19.</w:t>
      </w:r>
      <w:r w:rsidR="00377468" w:rsidRPr="00085A93">
        <w:rPr>
          <w:rFonts w:eastAsia="Calibri"/>
          <w:sz w:val="24"/>
          <w:szCs w:val="24"/>
        </w:rPr>
        <w:t xml:space="preserve"> (1) </w:t>
      </w:r>
      <w:r w:rsidRPr="00085A93">
        <w:rPr>
          <w:rFonts w:eastAsia="Calibri"/>
          <w:sz w:val="24"/>
          <w:szCs w:val="24"/>
        </w:rPr>
        <w:t xml:space="preserve"> Общи условия за допустимост, на които трябва да отговарят </w:t>
      </w:r>
      <w:r w:rsidR="00772876" w:rsidRPr="00085A93">
        <w:rPr>
          <w:rFonts w:eastAsia="Calibri"/>
          <w:sz w:val="24"/>
          <w:szCs w:val="24"/>
        </w:rPr>
        <w:t>канди</w:t>
      </w:r>
      <w:r w:rsidRPr="00085A93">
        <w:rPr>
          <w:rFonts w:eastAsia="Calibri"/>
          <w:sz w:val="24"/>
          <w:szCs w:val="24"/>
        </w:rPr>
        <w:t>датите и предложенията за финансиране по компонента:</w:t>
      </w:r>
    </w:p>
    <w:p w:rsidR="005D0D35" w:rsidRPr="00085A93" w:rsidRDefault="005D0D35" w:rsidP="005D0D35">
      <w:pPr>
        <w:widowControl/>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085A93">
        <w:rPr>
          <w:rFonts w:eastAsia="Calibri"/>
          <w:sz w:val="24"/>
          <w:szCs w:val="24"/>
        </w:rPr>
        <w:t>Да е подаден пълният набор коректно попълнени документи по чл.18;</w:t>
      </w:r>
    </w:p>
    <w:p w:rsidR="005D0D35" w:rsidRPr="00085A93" w:rsidRDefault="005D0D35" w:rsidP="005D0D35">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2. Пътуването, за което се кандидатства, да се осъществява не по-рано от два месеца след датата на подаване на документите;</w:t>
      </w:r>
    </w:p>
    <w:p w:rsidR="005D0D35" w:rsidRPr="00085A93" w:rsidRDefault="005D0D35" w:rsidP="005D0D35">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3. Предложението, с което се кандидатства, да е за участие на пловдивски артисти и творчески формации в международни и национални културни събития или за посещения на чуждестранни мениджъри и продуценти в областта на културата и изкуствата, културни оператори и др. в Пловдив.</w:t>
      </w:r>
    </w:p>
    <w:p w:rsidR="005D0D35" w:rsidRPr="00085A93" w:rsidRDefault="005D0D35" w:rsidP="005D0D35">
      <w:pPr>
        <w:widowControl/>
        <w:tabs>
          <w:tab w:val="left" w:pos="284"/>
        </w:tabs>
        <w:autoSpaceDE/>
        <w:autoSpaceDN/>
        <w:adjustRightInd/>
        <w:jc w:val="both"/>
        <w:rPr>
          <w:sz w:val="24"/>
          <w:szCs w:val="24"/>
        </w:rPr>
      </w:pPr>
      <w:r w:rsidRPr="00085A93">
        <w:rPr>
          <w:sz w:val="24"/>
          <w:szCs w:val="24"/>
        </w:rPr>
        <w:t xml:space="preserve">(2) </w:t>
      </w:r>
      <w:r w:rsidR="00377468" w:rsidRPr="00085A93">
        <w:rPr>
          <w:bCs/>
          <w:sz w:val="22"/>
          <w:szCs w:val="22"/>
        </w:rPr>
        <w:t>(изм. и доп. с Р. № 286, Пр. № 13 от 26.07.2018г.)</w:t>
      </w:r>
      <w:r w:rsidR="00377468" w:rsidRPr="00085A93">
        <w:rPr>
          <w:rFonts w:eastAsia="Calibri"/>
          <w:sz w:val="24"/>
          <w:szCs w:val="24"/>
        </w:rPr>
        <w:t xml:space="preserve"> </w:t>
      </w:r>
      <w:r w:rsidRPr="00085A93">
        <w:rPr>
          <w:sz w:val="24"/>
          <w:szCs w:val="24"/>
        </w:rPr>
        <w:t>Не могат да кандидатстват за финансиране лица, които:</w:t>
      </w:r>
    </w:p>
    <w:p w:rsidR="0073383D" w:rsidRPr="00085A93" w:rsidRDefault="005D0D35" w:rsidP="0073383D">
      <w:pPr>
        <w:widowControl/>
        <w:tabs>
          <w:tab w:val="left" w:pos="284"/>
        </w:tabs>
        <w:autoSpaceDE/>
        <w:autoSpaceDN/>
        <w:adjustRightInd/>
        <w:jc w:val="both"/>
        <w:rPr>
          <w:sz w:val="24"/>
          <w:szCs w:val="24"/>
        </w:rPr>
      </w:pPr>
      <w:r w:rsidRPr="00085A93">
        <w:rPr>
          <w:sz w:val="24"/>
          <w:szCs w:val="24"/>
        </w:rPr>
        <w:lastRenderedPageBreak/>
        <w:t>1. са обявени в несъстоятелност или са в производство по несъстоятелност</w:t>
      </w:r>
      <w:r w:rsidR="0073383D" w:rsidRPr="00085A93">
        <w:rPr>
          <w:sz w:val="24"/>
          <w:szCs w:val="24"/>
        </w:rPr>
        <w:t>,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73383D" w:rsidRPr="00085A93" w:rsidRDefault="005D0D35" w:rsidP="0073383D">
      <w:pPr>
        <w:widowControl/>
        <w:tabs>
          <w:tab w:val="left" w:pos="284"/>
        </w:tabs>
        <w:autoSpaceDE/>
        <w:autoSpaceDN/>
        <w:adjustRightInd/>
        <w:jc w:val="both"/>
        <w:rPr>
          <w:sz w:val="24"/>
          <w:szCs w:val="24"/>
        </w:rPr>
      </w:pPr>
      <w:r w:rsidRPr="00085A93">
        <w:rPr>
          <w:sz w:val="24"/>
          <w:szCs w:val="24"/>
        </w:rPr>
        <w:t>2. се намират в ликвидация</w:t>
      </w:r>
      <w:r w:rsidR="0073383D" w:rsidRPr="00085A93">
        <w:rPr>
          <w:sz w:val="24"/>
          <w:szCs w:val="24"/>
        </w:rPr>
        <w:t>,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5D0D35" w:rsidRPr="00085A93" w:rsidRDefault="005D0D35" w:rsidP="005D0D35">
      <w:pPr>
        <w:widowControl/>
        <w:tabs>
          <w:tab w:val="left" w:pos="284"/>
        </w:tabs>
        <w:autoSpaceDE/>
        <w:autoSpaceDN/>
        <w:adjustRightInd/>
        <w:jc w:val="both"/>
        <w:rPr>
          <w:sz w:val="24"/>
          <w:szCs w:val="24"/>
        </w:rPr>
      </w:pPr>
      <w:r w:rsidRPr="00085A93">
        <w:rPr>
          <w:sz w:val="24"/>
          <w:szCs w:val="24"/>
        </w:rPr>
        <w:t>3. не са изпълнили коректно проект по предоставено от Община Пловдив финансиране по настоящата Наредба за предходните три години.</w:t>
      </w:r>
    </w:p>
    <w:p w:rsidR="005D0D35" w:rsidRPr="00085A93" w:rsidRDefault="005D0D35" w:rsidP="005D0D35">
      <w:pPr>
        <w:widowControl/>
        <w:tabs>
          <w:tab w:val="left" w:pos="284"/>
        </w:tabs>
        <w:autoSpaceDE/>
        <w:autoSpaceDN/>
        <w:adjustRightInd/>
        <w:jc w:val="both"/>
        <w:rPr>
          <w:sz w:val="24"/>
          <w:szCs w:val="24"/>
        </w:rPr>
      </w:pPr>
      <w:r w:rsidRPr="00085A93">
        <w:rPr>
          <w:sz w:val="24"/>
          <w:szCs w:val="24"/>
        </w:rPr>
        <w:t xml:space="preserve">(3) </w:t>
      </w:r>
      <w:r w:rsidR="00377468" w:rsidRPr="00085A93">
        <w:rPr>
          <w:bCs/>
          <w:sz w:val="22"/>
          <w:szCs w:val="22"/>
        </w:rPr>
        <w:t>(изм. и доп. с Р. № 286, Пр. № 13 от 26.07.2018г.)</w:t>
      </w:r>
      <w:r w:rsidR="00377468" w:rsidRPr="00085A93">
        <w:rPr>
          <w:rFonts w:eastAsia="Calibri"/>
          <w:sz w:val="24"/>
          <w:szCs w:val="24"/>
        </w:rPr>
        <w:t xml:space="preserve"> </w:t>
      </w:r>
      <w:r w:rsidRPr="00085A93">
        <w:rPr>
          <w:sz w:val="24"/>
          <w:szCs w:val="24"/>
        </w:rPr>
        <w:t xml:space="preserve">За обстоятелствата по ал.2, т.1 – т.3 кандидатите попълват декларация по образец – Приложение № 6. </w:t>
      </w:r>
      <w:r w:rsidR="00CF1154" w:rsidRPr="00085A93">
        <w:rPr>
          <w:sz w:val="24"/>
          <w:szCs w:val="24"/>
        </w:rPr>
        <w:t>При установяване на обстоятелства по предходната алинея, комисията не допуска кандидата до оценяване.</w:t>
      </w:r>
    </w:p>
    <w:p w:rsidR="005D0D35" w:rsidRPr="00085A93" w:rsidRDefault="005D0D35" w:rsidP="005D0D35">
      <w:pPr>
        <w:widowControl/>
        <w:tabs>
          <w:tab w:val="left" w:pos="284"/>
        </w:tabs>
        <w:autoSpaceDE/>
        <w:autoSpaceDN/>
        <w:adjustRightInd/>
        <w:jc w:val="both"/>
        <w:rPr>
          <w:sz w:val="24"/>
          <w:szCs w:val="24"/>
        </w:rPr>
      </w:pPr>
      <w:r w:rsidRPr="00085A93">
        <w:rPr>
          <w:sz w:val="24"/>
          <w:szCs w:val="24"/>
          <w:lang w:val="en-US"/>
        </w:rPr>
        <w:t>(</w:t>
      </w:r>
      <w:r w:rsidRPr="00085A93">
        <w:rPr>
          <w:sz w:val="24"/>
          <w:szCs w:val="24"/>
        </w:rPr>
        <w:t>4</w:t>
      </w:r>
      <w:r w:rsidRPr="00085A93">
        <w:rPr>
          <w:sz w:val="24"/>
          <w:szCs w:val="24"/>
          <w:lang w:val="en-US"/>
        </w:rPr>
        <w:t xml:space="preserve">) </w:t>
      </w:r>
      <w:r w:rsidRPr="00085A93">
        <w:rPr>
          <w:sz w:val="24"/>
          <w:szCs w:val="24"/>
        </w:rPr>
        <w:t>Не се подкрепят предложения за:</w:t>
      </w:r>
    </w:p>
    <w:p w:rsidR="005D0D35" w:rsidRPr="00085A93" w:rsidRDefault="005D0D35" w:rsidP="005D0D35">
      <w:pPr>
        <w:widowControl/>
        <w:numPr>
          <w:ilvl w:val="0"/>
          <w:numId w:val="7"/>
        </w:numPr>
        <w:tabs>
          <w:tab w:val="left" w:pos="284"/>
          <w:tab w:val="left" w:pos="916"/>
        </w:tabs>
        <w:autoSpaceDE/>
        <w:autoSpaceDN/>
        <w:adjustRightInd/>
        <w:ind w:left="0" w:firstLine="0"/>
        <w:jc w:val="both"/>
        <w:rPr>
          <w:bCs/>
          <w:sz w:val="24"/>
          <w:szCs w:val="24"/>
        </w:rPr>
      </w:pPr>
      <w:r w:rsidRPr="00085A93">
        <w:rPr>
          <w:bCs/>
          <w:sz w:val="24"/>
          <w:szCs w:val="24"/>
        </w:rPr>
        <w:t>пътувания, свързани с дългосрочно обучение и стипендии;</w:t>
      </w:r>
    </w:p>
    <w:p w:rsidR="005D0D35" w:rsidRPr="00085A93" w:rsidRDefault="005D0D35" w:rsidP="005D0D35">
      <w:pPr>
        <w:widowControl/>
        <w:numPr>
          <w:ilvl w:val="0"/>
          <w:numId w:val="7"/>
        </w:numPr>
        <w:tabs>
          <w:tab w:val="left" w:pos="284"/>
          <w:tab w:val="left" w:pos="916"/>
        </w:tabs>
        <w:autoSpaceDE/>
        <w:autoSpaceDN/>
        <w:adjustRightInd/>
        <w:ind w:left="0" w:firstLine="0"/>
        <w:jc w:val="both"/>
        <w:rPr>
          <w:bCs/>
          <w:sz w:val="24"/>
          <w:szCs w:val="24"/>
        </w:rPr>
      </w:pPr>
      <w:r w:rsidRPr="00085A93">
        <w:rPr>
          <w:bCs/>
          <w:sz w:val="24"/>
          <w:szCs w:val="24"/>
        </w:rPr>
        <w:t>участия в тясно специализирани научни форуми, извън дейностите, свързани с областта на културата;</w:t>
      </w:r>
    </w:p>
    <w:p w:rsidR="005D0D35" w:rsidRPr="00085A93" w:rsidRDefault="005D0D35" w:rsidP="005D0D35">
      <w:pPr>
        <w:widowControl/>
        <w:numPr>
          <w:ilvl w:val="0"/>
          <w:numId w:val="7"/>
        </w:numPr>
        <w:tabs>
          <w:tab w:val="left" w:pos="284"/>
        </w:tabs>
        <w:autoSpaceDE/>
        <w:autoSpaceDN/>
        <w:adjustRightInd/>
        <w:ind w:left="0" w:firstLine="0"/>
        <w:jc w:val="both"/>
        <w:rPr>
          <w:bCs/>
          <w:sz w:val="24"/>
          <w:szCs w:val="24"/>
        </w:rPr>
      </w:pPr>
      <w:r w:rsidRPr="00085A93">
        <w:rPr>
          <w:bCs/>
          <w:sz w:val="24"/>
          <w:szCs w:val="24"/>
        </w:rPr>
        <w:t xml:space="preserve">пътувания, за които кандидатът  е получил финансиране с общински средства по друга линия или </w:t>
      </w:r>
      <w:r w:rsidRPr="00085A93">
        <w:rPr>
          <w:sz w:val="24"/>
          <w:szCs w:val="24"/>
        </w:rPr>
        <w:t>от общинска фондация „Пловдив 2019“.</w:t>
      </w:r>
    </w:p>
    <w:p w:rsidR="005D0D35" w:rsidRPr="00085A93" w:rsidRDefault="005D0D35" w:rsidP="005D0D35">
      <w:pPr>
        <w:widowControl/>
        <w:tabs>
          <w:tab w:val="left" w:pos="284"/>
        </w:tabs>
        <w:autoSpaceDE/>
        <w:autoSpaceDN/>
        <w:adjustRightInd/>
        <w:jc w:val="both"/>
        <w:rPr>
          <w:bCs/>
          <w:sz w:val="24"/>
          <w:szCs w:val="24"/>
        </w:rPr>
      </w:pPr>
      <w:r w:rsidRPr="00085A93">
        <w:rPr>
          <w:bCs/>
          <w:sz w:val="24"/>
          <w:szCs w:val="24"/>
        </w:rPr>
        <w:t>(5) Допустимост на разходите:</w:t>
      </w:r>
    </w:p>
    <w:p w:rsidR="005D0D35" w:rsidRPr="00085A93" w:rsidRDefault="005D0D35" w:rsidP="005D0D35">
      <w:pPr>
        <w:widowControl/>
        <w:tabs>
          <w:tab w:val="left" w:pos="284"/>
        </w:tabs>
        <w:autoSpaceDE/>
        <w:autoSpaceDN/>
        <w:adjustRightInd/>
        <w:jc w:val="both"/>
        <w:rPr>
          <w:bCs/>
          <w:sz w:val="24"/>
          <w:szCs w:val="24"/>
        </w:rPr>
      </w:pPr>
      <w:r w:rsidRPr="00085A93">
        <w:rPr>
          <w:bCs/>
          <w:sz w:val="24"/>
          <w:szCs w:val="24"/>
        </w:rPr>
        <w:t>1.</w:t>
      </w:r>
      <w:r w:rsidRPr="00085A93">
        <w:rPr>
          <w:bCs/>
          <w:sz w:val="24"/>
          <w:szCs w:val="24"/>
        </w:rPr>
        <w:tab/>
        <w:t xml:space="preserve">По „Програма „Мобилност“ се финансират само разходи за транспорт: автомобилен, въздушен, морски, железопътен. </w:t>
      </w:r>
    </w:p>
    <w:p w:rsidR="005D0D35" w:rsidRPr="00085A93" w:rsidRDefault="005D0D35" w:rsidP="005D0D35">
      <w:pPr>
        <w:widowControl/>
        <w:tabs>
          <w:tab w:val="left" w:pos="284"/>
        </w:tabs>
        <w:autoSpaceDE/>
        <w:autoSpaceDN/>
        <w:adjustRightInd/>
        <w:jc w:val="both"/>
        <w:rPr>
          <w:bCs/>
          <w:sz w:val="24"/>
          <w:szCs w:val="24"/>
        </w:rPr>
      </w:pPr>
      <w:r w:rsidRPr="00085A93">
        <w:rPr>
          <w:bCs/>
          <w:sz w:val="24"/>
          <w:szCs w:val="24"/>
        </w:rPr>
        <w:t>2.</w:t>
      </w:r>
      <w:r w:rsidRPr="00085A93">
        <w:rPr>
          <w:bCs/>
          <w:sz w:val="24"/>
          <w:szCs w:val="24"/>
        </w:rPr>
        <w:tab/>
        <w:t>Пътуванията могат да бъдат реализирани с обществен, личен транспорт и от лицензиран превозвач;</w:t>
      </w:r>
    </w:p>
    <w:p w:rsidR="005D0D35" w:rsidRPr="00085A93" w:rsidRDefault="005D0D35" w:rsidP="005D0D35">
      <w:pPr>
        <w:widowControl/>
        <w:tabs>
          <w:tab w:val="left" w:pos="284"/>
        </w:tabs>
        <w:autoSpaceDE/>
        <w:autoSpaceDN/>
        <w:adjustRightInd/>
        <w:jc w:val="both"/>
        <w:rPr>
          <w:bCs/>
          <w:sz w:val="24"/>
          <w:szCs w:val="24"/>
        </w:rPr>
      </w:pPr>
      <w:r w:rsidRPr="00085A93">
        <w:rPr>
          <w:bCs/>
          <w:sz w:val="24"/>
          <w:szCs w:val="24"/>
        </w:rPr>
        <w:t>3.</w:t>
      </w:r>
      <w:r w:rsidRPr="00085A93">
        <w:rPr>
          <w:bCs/>
          <w:sz w:val="24"/>
          <w:szCs w:val="24"/>
        </w:rPr>
        <w:tab/>
        <w:t xml:space="preserve">При ползване на собствен транспорт разходите за гориво се изчисляват на база вида моторно превозно средство и се изплащат пътни пари, равни на равностойността на изразходваното гориво по разходни норми, определени от производителя на моторното превозно средство, за най-икономичния режим на движение. </w:t>
      </w:r>
    </w:p>
    <w:p w:rsidR="005D0D35" w:rsidRPr="00085A93" w:rsidRDefault="005D0D35" w:rsidP="005D0D35">
      <w:pPr>
        <w:widowControl/>
        <w:tabs>
          <w:tab w:val="left" w:pos="284"/>
        </w:tabs>
        <w:autoSpaceDE/>
        <w:autoSpaceDN/>
        <w:adjustRightInd/>
        <w:jc w:val="both"/>
        <w:rPr>
          <w:bCs/>
          <w:sz w:val="24"/>
          <w:szCs w:val="24"/>
        </w:rPr>
      </w:pPr>
      <w:r w:rsidRPr="00085A93">
        <w:rPr>
          <w:bCs/>
          <w:sz w:val="24"/>
          <w:szCs w:val="24"/>
        </w:rPr>
        <w:t>(6) Не се подкрепят предложения</w:t>
      </w:r>
      <w:r w:rsidR="007F0CF5" w:rsidRPr="00085A93">
        <w:rPr>
          <w:bCs/>
          <w:sz w:val="24"/>
          <w:szCs w:val="24"/>
        </w:rPr>
        <w:t xml:space="preserve"> с бюджет</w:t>
      </w:r>
      <w:r w:rsidRPr="00085A93">
        <w:rPr>
          <w:bCs/>
          <w:sz w:val="24"/>
          <w:szCs w:val="24"/>
        </w:rPr>
        <w:t>, включващ разходи за: такси за участие, хотелско настаняване, визи, магистрални такси, командировъчни разходи и др. подобни.</w:t>
      </w:r>
    </w:p>
    <w:p w:rsidR="005D0D35" w:rsidRPr="00085A93"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eastAsia="Calibri" w:hAnsi="Courier New" w:cs="Courier New"/>
          <w:sz w:val="27"/>
          <w:szCs w:val="27"/>
        </w:rPr>
      </w:pPr>
      <w:r w:rsidRPr="00085A93">
        <w:rPr>
          <w:rFonts w:eastAsia="Calibri"/>
          <w:bCs/>
          <w:sz w:val="24"/>
          <w:szCs w:val="24"/>
        </w:rPr>
        <w:t xml:space="preserve">(7) </w:t>
      </w:r>
      <w:r w:rsidRPr="00085A93">
        <w:rPr>
          <w:rFonts w:eastAsia="Calibri"/>
          <w:sz w:val="24"/>
          <w:szCs w:val="24"/>
        </w:rPr>
        <w:t>В случаите, в които не са спазени изискванията на чл.19</w:t>
      </w:r>
      <w:r w:rsidR="00BF2405" w:rsidRPr="00085A93">
        <w:rPr>
          <w:rFonts w:eastAsia="Calibri"/>
          <w:sz w:val="24"/>
          <w:szCs w:val="24"/>
        </w:rPr>
        <w:t>,</w:t>
      </w:r>
      <w:r w:rsidRPr="00085A93">
        <w:rPr>
          <w:rFonts w:eastAsia="Calibri"/>
          <w:sz w:val="24"/>
          <w:szCs w:val="24"/>
        </w:rPr>
        <w:t xml:space="preserve"> ал.1 - ал.6 или са допуснати грешки в бюджета, кандидатите се отстраняват от по-нататъшно участие в конкурса. </w:t>
      </w:r>
    </w:p>
    <w:p w:rsidR="005D0D35" w:rsidRPr="00085A93" w:rsidRDefault="005D0D35" w:rsidP="005D0D35">
      <w:pPr>
        <w:widowControl/>
        <w:tabs>
          <w:tab w:val="left" w:pos="916"/>
        </w:tabs>
        <w:autoSpaceDE/>
        <w:autoSpaceDN/>
        <w:adjustRightInd/>
        <w:jc w:val="both"/>
        <w:rPr>
          <w:bCs/>
          <w:sz w:val="24"/>
          <w:szCs w:val="24"/>
        </w:rPr>
      </w:pPr>
      <w:r w:rsidRPr="00085A93">
        <w:rPr>
          <w:b/>
          <w:bCs/>
          <w:sz w:val="24"/>
          <w:szCs w:val="24"/>
        </w:rPr>
        <w:t>Чл.20.</w:t>
      </w:r>
      <w:r w:rsidRPr="00085A93">
        <w:rPr>
          <w:bCs/>
          <w:sz w:val="24"/>
          <w:szCs w:val="24"/>
        </w:rPr>
        <w:t xml:space="preserve"> Критерии за оценка на постъпили предложения:</w:t>
      </w:r>
    </w:p>
    <w:p w:rsidR="005D0D35" w:rsidRPr="00085A93" w:rsidRDefault="005D0D35" w:rsidP="005D0D35">
      <w:pPr>
        <w:widowControl/>
        <w:tabs>
          <w:tab w:val="left" w:pos="916"/>
        </w:tabs>
        <w:autoSpaceDE/>
        <w:autoSpaceDN/>
        <w:adjustRightInd/>
        <w:jc w:val="both"/>
        <w:rPr>
          <w:bCs/>
          <w:sz w:val="24"/>
          <w:szCs w:val="24"/>
        </w:rPr>
      </w:pPr>
      <w:r w:rsidRPr="00085A93">
        <w:rPr>
          <w:bCs/>
          <w:sz w:val="24"/>
          <w:szCs w:val="24"/>
        </w:rPr>
        <w:t xml:space="preserve">1. </w:t>
      </w:r>
      <w:r w:rsidRPr="00085A93">
        <w:rPr>
          <w:sz w:val="24"/>
          <w:szCs w:val="24"/>
        </w:rPr>
        <w:t>Значение на събитието, в което ще се участва в контекста на международния културен обмен и на национално ниво</w:t>
      </w:r>
      <w:r w:rsidRPr="00085A93">
        <w:rPr>
          <w:bCs/>
          <w:sz w:val="24"/>
          <w:szCs w:val="24"/>
        </w:rPr>
        <w:t>;</w:t>
      </w:r>
    </w:p>
    <w:p w:rsidR="005D0D35" w:rsidRPr="00085A93" w:rsidRDefault="005D0D35" w:rsidP="005D0D35">
      <w:pPr>
        <w:widowControl/>
        <w:tabs>
          <w:tab w:val="left" w:pos="916"/>
        </w:tabs>
        <w:autoSpaceDE/>
        <w:autoSpaceDN/>
        <w:adjustRightInd/>
        <w:jc w:val="both"/>
        <w:rPr>
          <w:bCs/>
          <w:sz w:val="24"/>
          <w:szCs w:val="24"/>
        </w:rPr>
      </w:pPr>
      <w:r w:rsidRPr="00085A93">
        <w:rPr>
          <w:bCs/>
          <w:sz w:val="24"/>
          <w:szCs w:val="24"/>
        </w:rPr>
        <w:t xml:space="preserve">2. Пътувания, при които ще бъдат установени </w:t>
      </w:r>
      <w:r w:rsidRPr="00085A93">
        <w:rPr>
          <w:rFonts w:eastAsia="Calibri"/>
          <w:sz w:val="24"/>
          <w:szCs w:val="24"/>
          <w:lang w:eastAsia="en-US"/>
        </w:rPr>
        <w:t>международни партньорства и подписани стратегически споразумения за взаимодействие в областта на културата;</w:t>
      </w:r>
    </w:p>
    <w:p w:rsidR="005D0D35" w:rsidRPr="00085A93" w:rsidRDefault="005D0D35" w:rsidP="005D0D35">
      <w:pPr>
        <w:widowControl/>
        <w:tabs>
          <w:tab w:val="left" w:pos="916"/>
        </w:tabs>
        <w:autoSpaceDE/>
        <w:autoSpaceDN/>
        <w:adjustRightInd/>
        <w:jc w:val="both"/>
        <w:rPr>
          <w:bCs/>
          <w:sz w:val="24"/>
          <w:szCs w:val="24"/>
        </w:rPr>
      </w:pPr>
      <w:r w:rsidRPr="00085A93">
        <w:rPr>
          <w:bCs/>
          <w:sz w:val="24"/>
          <w:szCs w:val="24"/>
        </w:rPr>
        <w:t>3. Събития, в резултат, на които ще бъдат ангажирани пловдивски артисти с участия зад граница.</w:t>
      </w:r>
    </w:p>
    <w:p w:rsidR="005D0D35" w:rsidRPr="00085A93" w:rsidRDefault="005D0D35" w:rsidP="005D0D35">
      <w:pPr>
        <w:widowControl/>
        <w:tabs>
          <w:tab w:val="left" w:pos="916"/>
        </w:tabs>
        <w:autoSpaceDE/>
        <w:autoSpaceDN/>
        <w:adjustRightInd/>
        <w:jc w:val="both"/>
        <w:rPr>
          <w:bCs/>
          <w:sz w:val="24"/>
          <w:szCs w:val="24"/>
        </w:rPr>
      </w:pPr>
      <w:r w:rsidRPr="00085A93">
        <w:rPr>
          <w:bCs/>
          <w:sz w:val="24"/>
          <w:szCs w:val="24"/>
        </w:rPr>
        <w:t>4. Пътувания, свързани с представяне и популяризиране на пловдивското изкуство и култура на територията на страната и в чужбина.</w:t>
      </w:r>
    </w:p>
    <w:p w:rsidR="005D0D35" w:rsidRPr="00085A93" w:rsidRDefault="005D0D35" w:rsidP="005D0D35">
      <w:pPr>
        <w:widowControl/>
        <w:autoSpaceDE/>
        <w:autoSpaceDN/>
        <w:adjustRightInd/>
        <w:jc w:val="both"/>
        <w:rPr>
          <w:rFonts w:eastAsia="Calibri"/>
          <w:sz w:val="24"/>
          <w:szCs w:val="24"/>
          <w:lang w:eastAsia="en-US"/>
        </w:rPr>
      </w:pPr>
      <w:r w:rsidRPr="00085A93">
        <w:rPr>
          <w:rFonts w:eastAsia="Calibri"/>
          <w:sz w:val="24"/>
          <w:szCs w:val="24"/>
          <w:lang w:eastAsia="en-US"/>
        </w:rPr>
        <w:t xml:space="preserve">5. Получени награди и отличия, професионална квалификация и опит на кандидатстващия. </w:t>
      </w:r>
    </w:p>
    <w:p w:rsidR="005D0D35" w:rsidRPr="00085A93"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 xml:space="preserve">Чл.21. </w:t>
      </w:r>
      <w:r w:rsidRPr="00085A93">
        <w:rPr>
          <w:rFonts w:eastAsia="Calibri"/>
          <w:sz w:val="24"/>
          <w:szCs w:val="24"/>
        </w:rPr>
        <w:t>Комисията по чл.6, ал.3 разглежда и оценява допуснатите предложения на базата на критерии, определени в Методика за оценяване – Приложение 8.</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Чл.22</w:t>
      </w:r>
      <w:r w:rsidRPr="00085A93">
        <w:rPr>
          <w:rFonts w:eastAsia="Calibri"/>
          <w:sz w:val="24"/>
          <w:szCs w:val="24"/>
        </w:rPr>
        <w:t>. След всяко заседание, въз основа на оценката на кандидатите, Комисията взема решение за одобряване за финансиране  с мнозинството, определено в чл.7, ал.4 от  настоящата Наредба.</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z w:val="24"/>
          <w:szCs w:val="24"/>
        </w:rPr>
      </w:pP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085A93">
        <w:rPr>
          <w:rFonts w:eastAsia="Calibri"/>
          <w:b/>
          <w:sz w:val="24"/>
          <w:szCs w:val="24"/>
        </w:rPr>
        <w:t xml:space="preserve">Р а з д е л  </w:t>
      </w:r>
      <w:r w:rsidRPr="00085A93">
        <w:rPr>
          <w:rFonts w:eastAsia="Calibri"/>
          <w:b/>
          <w:sz w:val="24"/>
          <w:szCs w:val="24"/>
          <w:lang w:val="en-US"/>
        </w:rPr>
        <w:t>V</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eastAsia="Calibri"/>
          <w:b/>
          <w:sz w:val="28"/>
          <w:szCs w:val="28"/>
        </w:rPr>
      </w:pPr>
      <w:r w:rsidRPr="00085A93">
        <w:rPr>
          <w:rFonts w:eastAsia="Calibri"/>
          <w:b/>
          <w:sz w:val="28"/>
          <w:szCs w:val="28"/>
        </w:rPr>
        <w:t>Условия и ред за кандидатстване и критерии за оценка по Компонент 3  „Гражданска активност“</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lastRenderedPageBreak/>
        <w:t xml:space="preserve">Чл.23. (1) </w:t>
      </w:r>
      <w:r w:rsidRPr="00085A93">
        <w:rPr>
          <w:rFonts w:eastAsia="Calibri"/>
          <w:sz w:val="24"/>
          <w:szCs w:val="24"/>
        </w:rPr>
        <w:t xml:space="preserve">По Компонент  „Гражданска активност“ се финансират целогодишно проекти и инициативи, описани в чл.3, ал.1, т.3, които се реализират на територията на Община Пловдив по реда и условията на чл.24 до чл.29 от настоящата Наредба. </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z w:val="24"/>
          <w:szCs w:val="24"/>
        </w:rPr>
      </w:pPr>
      <w:r w:rsidRPr="00085A93">
        <w:rPr>
          <w:rFonts w:eastAsia="Calibri"/>
          <w:sz w:val="24"/>
          <w:szCs w:val="24"/>
          <w:lang w:val="en-US"/>
        </w:rPr>
        <w:t>(2)</w:t>
      </w:r>
      <w:r w:rsidRPr="00085A93">
        <w:rPr>
          <w:rFonts w:eastAsia="Calibri"/>
          <w:sz w:val="24"/>
          <w:szCs w:val="24"/>
        </w:rPr>
        <w:t xml:space="preserve"> Максималният размер на финансиране на проект е до 4000лв.</w:t>
      </w:r>
    </w:p>
    <w:p w:rsidR="005D0D35" w:rsidRPr="00085A93" w:rsidRDefault="005A00A6"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(3) Един кандидат може да получи финансиране в рамките на Компонент 3 за реализирането на един проект в рамките на една календарна година. Проектът следва да се реализира на територията на Община Пловдив. Неодобрени проекти не се разглеждат повторно от комисията в рамките на календарната година.</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Чл.24.</w:t>
      </w:r>
      <w:r w:rsidRPr="00085A93">
        <w:rPr>
          <w:rFonts w:eastAsia="Calibri"/>
          <w:sz w:val="24"/>
          <w:szCs w:val="24"/>
        </w:rPr>
        <w:t xml:space="preserve"> (1) Документи за финансиране се приемат целогодишно  в деловодството на Община Пловдив с кореспондент „Дирекция „Култура и културно наследство“. Завеждат се в регистър и се разглеждат от комисията по Компонент 3, уредена в чл.6, ал.3, в срокове и по реда, регламентирани в настоящата Наредба.</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(2) Документи могат да се подават </w:t>
      </w:r>
      <w:r w:rsidR="00CA596A" w:rsidRPr="00085A93">
        <w:rPr>
          <w:sz w:val="24"/>
          <w:szCs w:val="24"/>
        </w:rPr>
        <w:t>в сроковете и по реда на ал.1 и по електронен път</w:t>
      </w:r>
      <w:r w:rsidR="00CA596A" w:rsidRPr="00085A93">
        <w:rPr>
          <w:rFonts w:eastAsia="Calibri"/>
          <w:sz w:val="24"/>
          <w:szCs w:val="24"/>
        </w:rPr>
        <w:t xml:space="preserve"> </w:t>
      </w:r>
      <w:r w:rsidRPr="00085A93">
        <w:rPr>
          <w:rFonts w:eastAsia="Calibri"/>
          <w:sz w:val="24"/>
          <w:szCs w:val="24"/>
        </w:rPr>
        <w:t xml:space="preserve">на адрес: </w:t>
      </w:r>
      <w:proofErr w:type="spellStart"/>
      <w:r w:rsidRPr="00085A93">
        <w:rPr>
          <w:rFonts w:eastAsia="Calibri"/>
          <w:sz w:val="24"/>
          <w:szCs w:val="24"/>
        </w:rPr>
        <w:t>culture@plovdiv</w:t>
      </w:r>
      <w:proofErr w:type="spellEnd"/>
      <w:r w:rsidRPr="00085A93">
        <w:rPr>
          <w:rFonts w:eastAsia="Calibri"/>
          <w:sz w:val="24"/>
          <w:szCs w:val="24"/>
        </w:rPr>
        <w:t>.</w:t>
      </w:r>
      <w:proofErr w:type="spellStart"/>
      <w:r w:rsidRPr="00085A93">
        <w:rPr>
          <w:rFonts w:eastAsia="Calibri"/>
          <w:sz w:val="24"/>
          <w:szCs w:val="24"/>
        </w:rPr>
        <w:t>bg</w:t>
      </w:r>
      <w:proofErr w:type="spellEnd"/>
      <w:r w:rsidRPr="00085A93">
        <w:rPr>
          <w:rFonts w:eastAsia="Calibri"/>
          <w:sz w:val="24"/>
          <w:szCs w:val="24"/>
        </w:rPr>
        <w:t xml:space="preserve"> подписани с електронен подпис на кандидатстващото за финансиране юридическо или физическо лице.</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Чл.25.</w:t>
      </w:r>
      <w:r w:rsidRPr="00085A93">
        <w:rPr>
          <w:rFonts w:eastAsia="Calibri"/>
          <w:sz w:val="24"/>
          <w:szCs w:val="24"/>
        </w:rPr>
        <w:t xml:space="preserve"> (1) </w:t>
      </w:r>
      <w:r w:rsidR="00377468" w:rsidRPr="00085A93">
        <w:rPr>
          <w:bCs/>
          <w:sz w:val="22"/>
          <w:szCs w:val="22"/>
        </w:rPr>
        <w:t>(изм. и доп. с Р. № 286, Пр. № 13 от 26.07.2018г.)</w:t>
      </w:r>
      <w:r w:rsidR="00377468" w:rsidRPr="00085A93">
        <w:rPr>
          <w:rFonts w:eastAsia="Calibri"/>
          <w:sz w:val="24"/>
          <w:szCs w:val="24"/>
        </w:rPr>
        <w:t xml:space="preserve"> </w:t>
      </w:r>
      <w:r w:rsidRPr="00085A93">
        <w:rPr>
          <w:rFonts w:eastAsia="Calibri"/>
          <w:sz w:val="24"/>
          <w:szCs w:val="24"/>
        </w:rPr>
        <w:t>Предложенията следва да съдържат:</w:t>
      </w:r>
    </w:p>
    <w:p w:rsidR="005D0D35" w:rsidRPr="00085A93" w:rsidRDefault="005D0D35" w:rsidP="00F26064">
      <w:pPr>
        <w:pStyle w:val="a4"/>
        <w:widowControl/>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284" w:hanging="284"/>
        <w:jc w:val="both"/>
        <w:rPr>
          <w:rFonts w:eastAsia="Calibri"/>
          <w:sz w:val="24"/>
          <w:szCs w:val="24"/>
        </w:rPr>
      </w:pPr>
      <w:r w:rsidRPr="00085A93">
        <w:rPr>
          <w:rFonts w:eastAsia="Calibri"/>
          <w:sz w:val="24"/>
          <w:szCs w:val="24"/>
        </w:rPr>
        <w:t xml:space="preserve">Попълнена </w:t>
      </w:r>
      <w:proofErr w:type="spellStart"/>
      <w:r w:rsidRPr="00085A93">
        <w:rPr>
          <w:rFonts w:eastAsia="Calibri"/>
          <w:sz w:val="24"/>
          <w:szCs w:val="24"/>
        </w:rPr>
        <w:t>Апликационна</w:t>
      </w:r>
      <w:proofErr w:type="spellEnd"/>
      <w:r w:rsidRPr="00085A93">
        <w:rPr>
          <w:rFonts w:eastAsia="Calibri"/>
          <w:sz w:val="24"/>
          <w:szCs w:val="24"/>
        </w:rPr>
        <w:t xml:space="preserve"> форма и Бюджет в съответствие с Приложение № 3  – в един екземпляр на хартиен носител;</w:t>
      </w:r>
    </w:p>
    <w:p w:rsidR="005D0D35" w:rsidRPr="00085A93" w:rsidRDefault="00E2322A" w:rsidP="005D0D35">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2.</w:t>
      </w:r>
      <w:r w:rsidR="00F26064" w:rsidRPr="00085A93">
        <w:rPr>
          <w:rFonts w:eastAsia="Calibri"/>
          <w:sz w:val="24"/>
          <w:szCs w:val="24"/>
        </w:rPr>
        <w:t xml:space="preserve"> </w:t>
      </w:r>
      <w:r w:rsidR="005D0D35" w:rsidRPr="00085A93">
        <w:rPr>
          <w:rFonts w:eastAsia="Calibri"/>
          <w:sz w:val="24"/>
          <w:szCs w:val="24"/>
        </w:rPr>
        <w:t>Попълнени декларации по образец в съответствие с Приложение № 5</w:t>
      </w:r>
      <w:r w:rsidR="00453B63" w:rsidRPr="00085A93">
        <w:rPr>
          <w:rFonts w:eastAsia="Calibri"/>
          <w:sz w:val="24"/>
          <w:szCs w:val="24"/>
        </w:rPr>
        <w:t>,</w:t>
      </w:r>
      <w:r w:rsidR="00CE7AE8" w:rsidRPr="00085A93">
        <w:rPr>
          <w:rFonts w:eastAsia="Calibri"/>
          <w:sz w:val="24"/>
          <w:szCs w:val="24"/>
        </w:rPr>
        <w:t xml:space="preserve"> Приложение № </w:t>
      </w:r>
      <w:r w:rsidR="005D0D35" w:rsidRPr="00085A93">
        <w:rPr>
          <w:rFonts w:eastAsia="Calibri"/>
          <w:sz w:val="24"/>
          <w:szCs w:val="24"/>
        </w:rPr>
        <w:t>6</w:t>
      </w:r>
      <w:r w:rsidR="00CE7AE8" w:rsidRPr="00085A93">
        <w:rPr>
          <w:rFonts w:eastAsia="Calibri"/>
          <w:sz w:val="24"/>
          <w:szCs w:val="24"/>
        </w:rPr>
        <w:t xml:space="preserve">, </w:t>
      </w:r>
      <w:r w:rsidR="00453B63" w:rsidRPr="00085A93">
        <w:rPr>
          <w:rFonts w:eastAsia="Calibri"/>
          <w:sz w:val="24"/>
          <w:szCs w:val="24"/>
        </w:rPr>
        <w:t xml:space="preserve">Приложение </w:t>
      </w:r>
      <w:r w:rsidR="00CE7AE8" w:rsidRPr="00085A93">
        <w:rPr>
          <w:rFonts w:eastAsia="Calibri"/>
          <w:sz w:val="24"/>
          <w:szCs w:val="24"/>
        </w:rPr>
        <w:t xml:space="preserve">№ </w:t>
      </w:r>
      <w:r w:rsidR="00453B63" w:rsidRPr="00085A93">
        <w:rPr>
          <w:rFonts w:eastAsia="Calibri"/>
          <w:sz w:val="24"/>
          <w:szCs w:val="24"/>
        </w:rPr>
        <w:t>1</w:t>
      </w:r>
      <w:r w:rsidR="00465261" w:rsidRPr="00085A93">
        <w:rPr>
          <w:rFonts w:eastAsia="Calibri"/>
          <w:sz w:val="24"/>
          <w:szCs w:val="24"/>
        </w:rPr>
        <w:t>3</w:t>
      </w:r>
      <w:r w:rsidR="005D0D35" w:rsidRPr="00085A93">
        <w:rPr>
          <w:rFonts w:eastAsia="Calibri"/>
          <w:sz w:val="24"/>
          <w:szCs w:val="24"/>
        </w:rPr>
        <w:t xml:space="preserve"> </w:t>
      </w:r>
      <w:r w:rsidR="00CE7AE8" w:rsidRPr="00085A93">
        <w:rPr>
          <w:rFonts w:eastAsia="Calibri"/>
          <w:sz w:val="24"/>
          <w:szCs w:val="24"/>
        </w:rPr>
        <w:t xml:space="preserve">и Приложение № 14 </w:t>
      </w:r>
      <w:r w:rsidR="005D0D35" w:rsidRPr="00085A93">
        <w:rPr>
          <w:rFonts w:eastAsia="Calibri"/>
          <w:sz w:val="24"/>
          <w:szCs w:val="24"/>
        </w:rPr>
        <w:t>– в един екземпляр на хартиен носител;</w:t>
      </w:r>
    </w:p>
    <w:p w:rsidR="005D0D35" w:rsidRPr="00085A93" w:rsidRDefault="002A04D9" w:rsidP="005D0D35">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3</w:t>
      </w:r>
      <w:r w:rsidR="005D0D35" w:rsidRPr="00085A93">
        <w:rPr>
          <w:rFonts w:eastAsia="Calibri"/>
          <w:sz w:val="24"/>
          <w:szCs w:val="24"/>
        </w:rPr>
        <w:t>.</w:t>
      </w:r>
      <w:r w:rsidR="005D0D35" w:rsidRPr="00085A93">
        <w:rPr>
          <w:rFonts w:eastAsia="Calibri"/>
          <w:sz w:val="24"/>
          <w:szCs w:val="24"/>
        </w:rPr>
        <w:tab/>
        <w:t xml:space="preserve">Документ за собственост на </w:t>
      </w:r>
      <w:r w:rsidR="008E4E88" w:rsidRPr="00085A93">
        <w:rPr>
          <w:rFonts w:eastAsia="Calibri"/>
          <w:sz w:val="24"/>
          <w:szCs w:val="24"/>
        </w:rPr>
        <w:t>обекта</w:t>
      </w:r>
      <w:r w:rsidR="005D0D35" w:rsidRPr="00085A93">
        <w:rPr>
          <w:rFonts w:eastAsia="Calibri"/>
          <w:sz w:val="24"/>
          <w:szCs w:val="24"/>
        </w:rPr>
        <w:t xml:space="preserve"> за провеждане на събитието или друг документ, доказващ съгласие на собственика за провеждане на събитието</w:t>
      </w:r>
      <w:r w:rsidR="003A21E1" w:rsidRPr="00085A93">
        <w:rPr>
          <w:rFonts w:eastAsia="Calibri"/>
          <w:sz w:val="24"/>
          <w:szCs w:val="24"/>
        </w:rPr>
        <w:t xml:space="preserve"> /ако е приложимо/</w:t>
      </w:r>
      <w:r w:rsidR="005D0D35" w:rsidRPr="00085A93">
        <w:rPr>
          <w:rFonts w:eastAsia="Calibri"/>
          <w:sz w:val="24"/>
          <w:szCs w:val="24"/>
        </w:rPr>
        <w:t xml:space="preserve"> – в един екземпляр на хартиен носител.</w:t>
      </w:r>
      <w:r w:rsidR="00453B63" w:rsidRPr="00085A93">
        <w:rPr>
          <w:rFonts w:eastAsia="Calibri"/>
          <w:sz w:val="24"/>
          <w:szCs w:val="24"/>
        </w:rPr>
        <w:t xml:space="preserve"> За събития на открито не се изисква документ.</w:t>
      </w:r>
    </w:p>
    <w:p w:rsidR="005D0D35" w:rsidRPr="00085A93" w:rsidRDefault="002A04D9" w:rsidP="005D0D35">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4</w:t>
      </w:r>
      <w:r w:rsidR="005D0D35" w:rsidRPr="00085A93">
        <w:rPr>
          <w:rFonts w:eastAsia="Calibri"/>
          <w:sz w:val="24"/>
          <w:szCs w:val="24"/>
        </w:rPr>
        <w:t>. Нотариално заверено пълномощно – в случай, че предложението за участие не се подава от законен представител на кандидата.</w:t>
      </w:r>
    </w:p>
    <w:p w:rsidR="002A04D9" w:rsidRPr="00085A93" w:rsidRDefault="002A04D9" w:rsidP="002A04D9">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5.Документи /в оригинал или официално заверени,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 – за чуждестранни лица. </w:t>
      </w:r>
    </w:p>
    <w:p w:rsidR="005D0D35" w:rsidRPr="00085A93"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(2) По преценка на кандидатстващите за финансиране могат да бъдат представени допълнителни материали за дейността на творческата формация или субект, отзиви в медиите, рекламни материали, подкрепителни писма и писма за партньорство и други данни, удостоверяващи обстоятелствата по предложението. </w:t>
      </w:r>
    </w:p>
    <w:p w:rsidR="005D0D35" w:rsidRPr="00085A93"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(3) По преценка на комисията могат да бъдат изискани допълнителни сведения и доказателства, удостоверяващи попълнените в предложението и приложените документи данни.</w:t>
      </w:r>
    </w:p>
    <w:p w:rsidR="005D0D35" w:rsidRPr="00085A93"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(4) Подадените документи не подлежат на връщане</w:t>
      </w:r>
      <w:r w:rsidRPr="00085A93">
        <w:rPr>
          <w:rFonts w:eastAsia="Calibri"/>
          <w:sz w:val="24"/>
          <w:szCs w:val="24"/>
          <w:lang w:val="en-US"/>
        </w:rPr>
        <w:t>.</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 26.</w:t>
      </w:r>
      <w:r w:rsidRPr="00085A93">
        <w:rPr>
          <w:rFonts w:eastAsia="Calibri"/>
          <w:sz w:val="24"/>
          <w:szCs w:val="24"/>
        </w:rPr>
        <w:t xml:space="preserve"> (1) Общи условия за допустимост, на които трябва да отговарят кандидатите и проектите за финансиране по компонента:</w:t>
      </w:r>
    </w:p>
    <w:p w:rsidR="005D0D35" w:rsidRPr="00085A93" w:rsidRDefault="005D0D35" w:rsidP="005D0D35">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1.</w:t>
      </w:r>
      <w:r w:rsidRPr="00085A93">
        <w:rPr>
          <w:rFonts w:eastAsia="Calibri"/>
          <w:sz w:val="24"/>
          <w:szCs w:val="24"/>
        </w:rPr>
        <w:tab/>
        <w:t xml:space="preserve"> Да е подаден пълният набор коректно попълнени документи по чл.25;</w:t>
      </w:r>
    </w:p>
    <w:p w:rsidR="005D0D35" w:rsidRPr="00085A93" w:rsidRDefault="00366A42" w:rsidP="005D0D35">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2.</w:t>
      </w:r>
      <w:r w:rsidRPr="00085A93">
        <w:rPr>
          <w:rFonts w:eastAsia="Calibri"/>
          <w:sz w:val="24"/>
          <w:szCs w:val="24"/>
        </w:rPr>
        <w:tab/>
        <w:t xml:space="preserve"> </w:t>
      </w:r>
      <w:r w:rsidR="005D0D35" w:rsidRPr="00085A93">
        <w:rPr>
          <w:rFonts w:eastAsia="Calibri"/>
          <w:sz w:val="24"/>
          <w:szCs w:val="24"/>
        </w:rPr>
        <w:t>Проектът, за който се кандидатства, да е с начална дата на реализация не по-рано от два месеца след датата на подаване на документите;</w:t>
      </w:r>
    </w:p>
    <w:p w:rsidR="005D0D35" w:rsidRPr="00085A93" w:rsidRDefault="005D0D35" w:rsidP="005D0D35">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3. Да имат осигур</w:t>
      </w:r>
      <w:r w:rsidR="004E2C4B" w:rsidRPr="00085A93">
        <w:rPr>
          <w:rFonts w:eastAsia="Calibri"/>
          <w:sz w:val="24"/>
          <w:szCs w:val="24"/>
        </w:rPr>
        <w:t>ени не по-малко от 10% собствено финансиране</w:t>
      </w:r>
      <w:r w:rsidRPr="00085A93">
        <w:rPr>
          <w:rFonts w:eastAsia="Calibri"/>
          <w:sz w:val="24"/>
          <w:szCs w:val="24"/>
        </w:rPr>
        <w:t xml:space="preserve"> от общия бюджет на предложението.</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(2) </w:t>
      </w:r>
      <w:r w:rsidR="00070FDC" w:rsidRPr="00085A93">
        <w:rPr>
          <w:bCs/>
          <w:sz w:val="22"/>
          <w:szCs w:val="22"/>
        </w:rPr>
        <w:t>(изм. и доп. с Р. № 286, Пр. № 13 от 26.07.2018г.)</w:t>
      </w:r>
      <w:r w:rsidR="00070FDC" w:rsidRPr="00085A93">
        <w:rPr>
          <w:rFonts w:eastAsia="Calibri"/>
          <w:sz w:val="24"/>
          <w:szCs w:val="24"/>
        </w:rPr>
        <w:t xml:space="preserve"> </w:t>
      </w:r>
      <w:r w:rsidRPr="00085A93">
        <w:rPr>
          <w:rFonts w:eastAsia="Calibri"/>
          <w:sz w:val="24"/>
          <w:szCs w:val="24"/>
        </w:rPr>
        <w:t>Не могат да кандидатстват за финансиране лица, които:</w:t>
      </w:r>
    </w:p>
    <w:p w:rsidR="0073383D" w:rsidRPr="00085A93" w:rsidRDefault="005D0D35" w:rsidP="0073383D">
      <w:pPr>
        <w:widowControl/>
        <w:tabs>
          <w:tab w:val="left" w:pos="284"/>
        </w:tabs>
        <w:autoSpaceDE/>
        <w:autoSpaceDN/>
        <w:adjustRightInd/>
        <w:jc w:val="both"/>
        <w:rPr>
          <w:sz w:val="24"/>
          <w:szCs w:val="24"/>
        </w:rPr>
      </w:pPr>
      <w:r w:rsidRPr="00085A93">
        <w:rPr>
          <w:rFonts w:eastAsia="Calibri"/>
          <w:sz w:val="24"/>
          <w:szCs w:val="24"/>
        </w:rPr>
        <w:t>1. са обявени в несъстоятелност или са в производство по несъстоятелност</w:t>
      </w:r>
      <w:r w:rsidR="0073383D" w:rsidRPr="00085A93">
        <w:rPr>
          <w:sz w:val="24"/>
          <w:szCs w:val="24"/>
        </w:rPr>
        <w:t>,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73383D" w:rsidRPr="00085A93" w:rsidRDefault="005D0D35" w:rsidP="0073383D">
      <w:pPr>
        <w:widowControl/>
        <w:tabs>
          <w:tab w:val="left" w:pos="284"/>
        </w:tabs>
        <w:autoSpaceDE/>
        <w:autoSpaceDN/>
        <w:adjustRightInd/>
        <w:jc w:val="both"/>
        <w:rPr>
          <w:sz w:val="24"/>
          <w:szCs w:val="24"/>
        </w:rPr>
      </w:pPr>
      <w:r w:rsidRPr="00085A93">
        <w:rPr>
          <w:rFonts w:eastAsia="Calibri"/>
          <w:sz w:val="24"/>
          <w:szCs w:val="24"/>
        </w:rPr>
        <w:t>2. се намират в ликвидация</w:t>
      </w:r>
      <w:r w:rsidR="0073383D" w:rsidRPr="00085A93">
        <w:rPr>
          <w:sz w:val="24"/>
          <w:szCs w:val="24"/>
        </w:rPr>
        <w:t>,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5D0D35" w:rsidRPr="00085A93" w:rsidRDefault="0073383D"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lastRenderedPageBreak/>
        <w:t>3</w:t>
      </w:r>
      <w:r w:rsidR="005D0D35" w:rsidRPr="00085A93">
        <w:rPr>
          <w:rFonts w:eastAsia="Calibri"/>
          <w:sz w:val="24"/>
          <w:szCs w:val="24"/>
        </w:rPr>
        <w:t>. не са изпълнили коректно проект по предоставено от Община Пловдив финансиране по настоящата Наредба за предходните три години.</w:t>
      </w:r>
    </w:p>
    <w:p w:rsidR="00F13802" w:rsidRPr="00085A93" w:rsidRDefault="008E583A"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4</w:t>
      </w:r>
      <w:r w:rsidR="00F13802" w:rsidRPr="00085A93">
        <w:rPr>
          <w:rFonts w:eastAsia="Calibri"/>
          <w:sz w:val="24"/>
          <w:szCs w:val="24"/>
        </w:rPr>
        <w:t>. са получили финансиране по Компонент 1 на наредбата и проектът е включен в Календара на културните събития на Община Пловдив за текущата календарна година.</w:t>
      </w:r>
    </w:p>
    <w:p w:rsidR="00CF1154" w:rsidRPr="00085A93" w:rsidRDefault="00CF1154" w:rsidP="00CF1154">
      <w:pPr>
        <w:widowControl/>
        <w:tabs>
          <w:tab w:val="left" w:pos="284"/>
        </w:tabs>
        <w:autoSpaceDE/>
        <w:autoSpaceDN/>
        <w:adjustRightInd/>
        <w:jc w:val="both"/>
        <w:rPr>
          <w:sz w:val="24"/>
          <w:szCs w:val="24"/>
        </w:rPr>
      </w:pPr>
      <w:r w:rsidRPr="00085A93">
        <w:rPr>
          <w:sz w:val="24"/>
          <w:szCs w:val="24"/>
        </w:rPr>
        <w:t xml:space="preserve">(3) </w:t>
      </w:r>
      <w:r w:rsidR="00070FDC" w:rsidRPr="00085A93">
        <w:rPr>
          <w:bCs/>
          <w:sz w:val="22"/>
          <w:szCs w:val="22"/>
        </w:rPr>
        <w:t>(изм. и доп. с Р. № 286, Пр. № 13 от 26.07.2018г.)</w:t>
      </w:r>
      <w:r w:rsidR="00070FDC" w:rsidRPr="00085A93">
        <w:rPr>
          <w:rFonts w:eastAsia="Calibri"/>
          <w:sz w:val="24"/>
          <w:szCs w:val="24"/>
        </w:rPr>
        <w:t xml:space="preserve"> </w:t>
      </w:r>
      <w:r w:rsidRPr="00085A93">
        <w:rPr>
          <w:sz w:val="24"/>
          <w:szCs w:val="24"/>
        </w:rPr>
        <w:t>За обстоятелствата по ал.2, т.1 – т.3 кандидатите попълват декларация по образец – Приложение № 6. При установяване на обстоятелства по предходната алинея, комисията не допуска кандидата до оценяване.</w:t>
      </w:r>
    </w:p>
    <w:p w:rsidR="005D0D35" w:rsidRPr="00085A93" w:rsidRDefault="005D0D35" w:rsidP="00CF1154">
      <w:pPr>
        <w:widowControl/>
        <w:tabs>
          <w:tab w:val="left" w:pos="284"/>
        </w:tabs>
        <w:autoSpaceDE/>
        <w:autoSpaceDN/>
        <w:adjustRightInd/>
        <w:jc w:val="both"/>
        <w:rPr>
          <w:bCs/>
          <w:sz w:val="24"/>
          <w:szCs w:val="24"/>
        </w:rPr>
      </w:pPr>
      <w:r w:rsidRPr="00085A93">
        <w:rPr>
          <w:bCs/>
          <w:sz w:val="24"/>
          <w:szCs w:val="24"/>
          <w:lang w:val="en-US"/>
        </w:rPr>
        <w:t>(</w:t>
      </w:r>
      <w:r w:rsidRPr="00085A93">
        <w:rPr>
          <w:bCs/>
          <w:sz w:val="24"/>
          <w:szCs w:val="24"/>
        </w:rPr>
        <w:t>4</w:t>
      </w:r>
      <w:r w:rsidRPr="00085A93">
        <w:rPr>
          <w:bCs/>
          <w:sz w:val="24"/>
          <w:szCs w:val="24"/>
          <w:lang w:val="en-US"/>
        </w:rPr>
        <w:t xml:space="preserve">) </w:t>
      </w:r>
      <w:r w:rsidRPr="00085A93">
        <w:rPr>
          <w:bCs/>
          <w:sz w:val="24"/>
          <w:szCs w:val="24"/>
        </w:rPr>
        <w:t>Не се финансират:</w:t>
      </w:r>
    </w:p>
    <w:p w:rsidR="005D0D35" w:rsidRPr="00085A93" w:rsidRDefault="005D0D35" w:rsidP="005D0D35">
      <w:pPr>
        <w:widowControl/>
        <w:numPr>
          <w:ilvl w:val="0"/>
          <w:numId w:val="12"/>
        </w:numPr>
        <w:tabs>
          <w:tab w:val="left" w:pos="284"/>
        </w:tabs>
        <w:autoSpaceDE/>
        <w:autoSpaceDN/>
        <w:adjustRightInd/>
        <w:ind w:left="0" w:firstLine="0"/>
        <w:jc w:val="both"/>
        <w:rPr>
          <w:bCs/>
          <w:sz w:val="24"/>
          <w:szCs w:val="24"/>
        </w:rPr>
      </w:pPr>
      <w:r w:rsidRPr="00085A93">
        <w:rPr>
          <w:sz w:val="24"/>
          <w:szCs w:val="24"/>
        </w:rPr>
        <w:t>Предложения за проекти, за които кандидатите са получили финансиране с общински средства по друга линия или от общинска фондация „Пловдив 2019“.</w:t>
      </w:r>
    </w:p>
    <w:p w:rsidR="005D0D35" w:rsidRPr="00085A93" w:rsidRDefault="006730B3" w:rsidP="005D0D35">
      <w:pPr>
        <w:widowControl/>
        <w:numPr>
          <w:ilvl w:val="0"/>
          <w:numId w:val="12"/>
        </w:numPr>
        <w:tabs>
          <w:tab w:val="left" w:pos="284"/>
        </w:tabs>
        <w:autoSpaceDE/>
        <w:autoSpaceDN/>
        <w:adjustRightInd/>
        <w:ind w:left="0" w:firstLine="0"/>
        <w:rPr>
          <w:bCs/>
          <w:sz w:val="24"/>
          <w:szCs w:val="24"/>
        </w:rPr>
      </w:pPr>
      <w:r w:rsidRPr="00085A93">
        <w:rPr>
          <w:bCs/>
          <w:sz w:val="24"/>
          <w:szCs w:val="24"/>
        </w:rPr>
        <w:t>Придобиване</w:t>
      </w:r>
      <w:r w:rsidR="005D0D35" w:rsidRPr="00085A93">
        <w:rPr>
          <w:bCs/>
          <w:sz w:val="24"/>
          <w:szCs w:val="24"/>
        </w:rPr>
        <w:t xml:space="preserve"> на авторски произведения в областта на изобразителното изкуство, музиката и литературата;</w:t>
      </w:r>
    </w:p>
    <w:p w:rsidR="005D0D35" w:rsidRPr="00085A93" w:rsidRDefault="005D0D35" w:rsidP="005D0D35">
      <w:pPr>
        <w:widowControl/>
        <w:numPr>
          <w:ilvl w:val="0"/>
          <w:numId w:val="12"/>
        </w:numPr>
        <w:tabs>
          <w:tab w:val="left" w:pos="284"/>
        </w:tabs>
        <w:autoSpaceDE/>
        <w:autoSpaceDN/>
        <w:adjustRightInd/>
        <w:ind w:left="0" w:firstLine="0"/>
        <w:jc w:val="both"/>
        <w:rPr>
          <w:bCs/>
          <w:sz w:val="24"/>
          <w:szCs w:val="24"/>
        </w:rPr>
      </w:pPr>
      <w:r w:rsidRPr="00085A93">
        <w:rPr>
          <w:bCs/>
          <w:sz w:val="24"/>
          <w:szCs w:val="24"/>
        </w:rPr>
        <w:t>Честването на лични юбилеи, бенефиси и др. подобни</w:t>
      </w:r>
      <w:r w:rsidRPr="00085A93">
        <w:rPr>
          <w:bCs/>
          <w:sz w:val="24"/>
          <w:szCs w:val="24"/>
          <w:lang w:val="en-US"/>
        </w:rPr>
        <w:t>;</w:t>
      </w:r>
    </w:p>
    <w:p w:rsidR="005D0D35" w:rsidRPr="00085A93" w:rsidRDefault="005D0D35" w:rsidP="005D0D35">
      <w:pPr>
        <w:widowControl/>
        <w:numPr>
          <w:ilvl w:val="0"/>
          <w:numId w:val="12"/>
        </w:numPr>
        <w:tabs>
          <w:tab w:val="left" w:pos="284"/>
        </w:tabs>
        <w:autoSpaceDE/>
        <w:autoSpaceDN/>
        <w:adjustRightInd/>
        <w:ind w:left="0" w:firstLine="0"/>
        <w:jc w:val="both"/>
        <w:rPr>
          <w:bCs/>
          <w:sz w:val="24"/>
          <w:szCs w:val="24"/>
        </w:rPr>
      </w:pPr>
      <w:r w:rsidRPr="00085A93">
        <w:rPr>
          <w:bCs/>
          <w:sz w:val="24"/>
          <w:szCs w:val="24"/>
        </w:rPr>
        <w:t>Предложения за финансиране организирането или участието в събития извън Община Пловдив.</w:t>
      </w:r>
    </w:p>
    <w:p w:rsidR="005D0D35" w:rsidRPr="00085A93" w:rsidRDefault="005D0D35" w:rsidP="005D0D35">
      <w:pPr>
        <w:widowControl/>
        <w:tabs>
          <w:tab w:val="left" w:pos="284"/>
        </w:tabs>
        <w:autoSpaceDE/>
        <w:autoSpaceDN/>
        <w:adjustRightInd/>
        <w:jc w:val="both"/>
        <w:rPr>
          <w:rFonts w:eastAsia="Calibri"/>
          <w:sz w:val="24"/>
          <w:szCs w:val="24"/>
        </w:rPr>
      </w:pPr>
      <w:r w:rsidRPr="00085A93">
        <w:rPr>
          <w:rFonts w:eastAsia="Calibri"/>
          <w:sz w:val="24"/>
          <w:szCs w:val="24"/>
          <w:lang w:val="en-US"/>
        </w:rPr>
        <w:t xml:space="preserve">(5) </w:t>
      </w:r>
      <w:proofErr w:type="spellStart"/>
      <w:r w:rsidRPr="00085A93">
        <w:rPr>
          <w:rFonts w:eastAsia="Calibri"/>
          <w:sz w:val="24"/>
          <w:szCs w:val="24"/>
          <w:lang w:val="en-US"/>
        </w:rPr>
        <w:t>Допустим</w:t>
      </w:r>
      <w:r w:rsidRPr="00085A93">
        <w:rPr>
          <w:rFonts w:eastAsia="Calibri"/>
          <w:sz w:val="24"/>
          <w:szCs w:val="24"/>
        </w:rPr>
        <w:t>ост</w:t>
      </w:r>
      <w:proofErr w:type="spellEnd"/>
      <w:r w:rsidRPr="00085A93">
        <w:rPr>
          <w:rFonts w:eastAsia="Calibri"/>
          <w:sz w:val="24"/>
          <w:szCs w:val="24"/>
        </w:rPr>
        <w:t xml:space="preserve"> на разходите:</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1. Допустими са разходите по проектни дейности, които могат да бъдат:</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1.</w:t>
      </w:r>
      <w:proofErr w:type="spellStart"/>
      <w:r w:rsidRPr="00085A93">
        <w:rPr>
          <w:rFonts w:eastAsia="Calibri"/>
          <w:sz w:val="24"/>
          <w:szCs w:val="24"/>
        </w:rPr>
        <w:t>1</w:t>
      </w:r>
      <w:proofErr w:type="spellEnd"/>
      <w:r w:rsidRPr="00085A93">
        <w:rPr>
          <w:rFonts w:eastAsia="Calibri"/>
          <w:sz w:val="24"/>
          <w:szCs w:val="24"/>
        </w:rPr>
        <w:t>. Разходи за възнаграждения и разходи за осигурителни вноски, начислени за сметка на осигурителя – за физически лица, наети от Изпълнителя единствено за изпълнението на дейностите по проекта;</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1.2. Разходи за командировки– за физически лица, наети от Изпълнителя единствено за изпълнението на дейностите по проекта – пътни, дневни и  квартирни, съгласно Наредбата за командировки в страната;</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1.3. Разходи за закупуването на материали за нуждите на проекта;</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1.4. Разходи за външни услуги, който включват: разходи за наем, свързани с дейностите по проекта, аргументирани в </w:t>
      </w:r>
      <w:proofErr w:type="spellStart"/>
      <w:r w:rsidRPr="00085A93">
        <w:rPr>
          <w:rFonts w:eastAsia="Calibri"/>
          <w:sz w:val="24"/>
          <w:szCs w:val="24"/>
        </w:rPr>
        <w:t>апликационната</w:t>
      </w:r>
      <w:proofErr w:type="spellEnd"/>
      <w:r w:rsidRPr="00085A93">
        <w:rPr>
          <w:rFonts w:eastAsia="Calibri"/>
          <w:sz w:val="24"/>
          <w:szCs w:val="24"/>
        </w:rPr>
        <w:t xml:space="preserve"> форма, разходи за осигуряване на публичност, разходи за други външни услуги, свързани с дейностите по проекта.</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2. Залагането на прогнозните суми за изпълнението на проекта следва да бъде по дейности, като всяка дейност да бъде подробно описана и да предвижда всички съпътстващи разходи.</w:t>
      </w:r>
    </w:p>
    <w:p w:rsidR="005D0D35" w:rsidRPr="00085A93" w:rsidRDefault="005D0D35" w:rsidP="005D0D35">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3. Всички непредвидени разходи над одобрените по бюджета на конкретния проект се финансират със средства от собствено финансиране.</w:t>
      </w:r>
    </w:p>
    <w:p w:rsidR="005D0D35" w:rsidRPr="00085A93" w:rsidRDefault="005D0D35" w:rsidP="005D0D35">
      <w:pPr>
        <w:widowControl/>
        <w:tabs>
          <w:tab w:val="left" w:pos="284"/>
        </w:tabs>
        <w:autoSpaceDE/>
        <w:autoSpaceDN/>
        <w:adjustRightInd/>
        <w:jc w:val="both"/>
        <w:rPr>
          <w:rFonts w:eastAsia="Calibri"/>
          <w:sz w:val="24"/>
          <w:szCs w:val="24"/>
        </w:rPr>
      </w:pPr>
      <w:r w:rsidRPr="00085A93">
        <w:rPr>
          <w:rFonts w:eastAsia="Calibri"/>
          <w:sz w:val="24"/>
          <w:szCs w:val="24"/>
        </w:rPr>
        <w:t>(6) Не се подкрепят предложения</w:t>
      </w:r>
      <w:r w:rsidR="007F0CF5" w:rsidRPr="00085A93">
        <w:rPr>
          <w:rFonts w:eastAsia="Calibri"/>
          <w:sz w:val="24"/>
          <w:szCs w:val="24"/>
        </w:rPr>
        <w:t xml:space="preserve"> с бюджет</w:t>
      </w:r>
      <w:r w:rsidRPr="00085A93">
        <w:rPr>
          <w:rFonts w:eastAsia="Calibri"/>
          <w:sz w:val="24"/>
          <w:szCs w:val="24"/>
        </w:rPr>
        <w:t>, включващ:</w:t>
      </w:r>
    </w:p>
    <w:p w:rsidR="005D0D35" w:rsidRPr="00085A93" w:rsidRDefault="005D0D35" w:rsidP="005D0D35">
      <w:pPr>
        <w:widowControl/>
        <w:tabs>
          <w:tab w:val="left" w:pos="284"/>
        </w:tabs>
        <w:autoSpaceDE/>
        <w:autoSpaceDN/>
        <w:adjustRightInd/>
        <w:jc w:val="both"/>
        <w:rPr>
          <w:rFonts w:eastAsia="Calibri"/>
          <w:sz w:val="24"/>
          <w:szCs w:val="24"/>
        </w:rPr>
      </w:pPr>
      <w:r w:rsidRPr="00085A93">
        <w:rPr>
          <w:rFonts w:eastAsia="Calibri"/>
          <w:sz w:val="24"/>
          <w:szCs w:val="24"/>
        </w:rPr>
        <w:t>1.</w:t>
      </w:r>
      <w:r w:rsidRPr="00085A93">
        <w:rPr>
          <w:rFonts w:eastAsia="Calibri"/>
          <w:sz w:val="24"/>
          <w:szCs w:val="24"/>
        </w:rPr>
        <w:tab/>
        <w:t>Консумативни разходи – телефонни разходи, абонамент за интернет услуги или вестници и списания, канцеларски материали, представителни разходи, коктейли, банкови такси и пр.;</w:t>
      </w:r>
    </w:p>
    <w:p w:rsidR="005D0D35" w:rsidRPr="00085A93" w:rsidRDefault="005D0D35" w:rsidP="005D0D35">
      <w:pPr>
        <w:widowControl/>
        <w:tabs>
          <w:tab w:val="left" w:pos="284"/>
        </w:tabs>
        <w:autoSpaceDE/>
        <w:autoSpaceDN/>
        <w:adjustRightInd/>
        <w:jc w:val="both"/>
        <w:rPr>
          <w:rFonts w:eastAsia="Calibri"/>
          <w:sz w:val="24"/>
          <w:szCs w:val="24"/>
        </w:rPr>
      </w:pPr>
      <w:r w:rsidRPr="00085A93">
        <w:rPr>
          <w:rFonts w:eastAsia="Calibri"/>
          <w:sz w:val="24"/>
          <w:szCs w:val="24"/>
        </w:rPr>
        <w:t>2. Разходи за текуща дейност, поддръжка на сгради, покриване на режийни разноски, данъци, такси и др. еквивалентни;</w:t>
      </w:r>
    </w:p>
    <w:p w:rsidR="005D0D35" w:rsidRPr="00085A93" w:rsidRDefault="005D0D35" w:rsidP="005D0D35">
      <w:pPr>
        <w:widowControl/>
        <w:tabs>
          <w:tab w:val="left" w:pos="284"/>
        </w:tabs>
        <w:autoSpaceDE/>
        <w:autoSpaceDN/>
        <w:adjustRightInd/>
        <w:jc w:val="both"/>
        <w:rPr>
          <w:rFonts w:eastAsia="Calibri"/>
          <w:sz w:val="24"/>
          <w:szCs w:val="24"/>
        </w:rPr>
      </w:pPr>
      <w:r w:rsidRPr="00085A93">
        <w:rPr>
          <w:rFonts w:eastAsia="Calibri"/>
          <w:sz w:val="24"/>
          <w:szCs w:val="24"/>
        </w:rPr>
        <w:t>3.</w:t>
      </w:r>
      <w:r w:rsidRPr="00085A93">
        <w:rPr>
          <w:rFonts w:eastAsia="Calibri"/>
          <w:sz w:val="24"/>
          <w:szCs w:val="24"/>
        </w:rPr>
        <w:tab/>
        <w:t xml:space="preserve">Разходи за възнаграждения на служители  в общински и държавни институции; </w:t>
      </w:r>
    </w:p>
    <w:p w:rsidR="005D0D35" w:rsidRPr="00085A93" w:rsidRDefault="005D0D35" w:rsidP="005D0D35">
      <w:pPr>
        <w:widowControl/>
        <w:tabs>
          <w:tab w:val="left" w:pos="284"/>
        </w:tabs>
        <w:autoSpaceDE/>
        <w:autoSpaceDN/>
        <w:adjustRightInd/>
        <w:jc w:val="both"/>
        <w:rPr>
          <w:rFonts w:eastAsia="Calibri"/>
          <w:sz w:val="24"/>
          <w:szCs w:val="24"/>
        </w:rPr>
      </w:pPr>
      <w:r w:rsidRPr="00085A93">
        <w:rPr>
          <w:rFonts w:eastAsia="Calibri"/>
          <w:sz w:val="24"/>
          <w:szCs w:val="24"/>
        </w:rPr>
        <w:t>4.</w:t>
      </w:r>
      <w:r w:rsidRPr="00085A93">
        <w:rPr>
          <w:rFonts w:eastAsia="Calibri"/>
          <w:sz w:val="24"/>
          <w:szCs w:val="24"/>
        </w:rPr>
        <w:tab/>
        <w:t xml:space="preserve">Разходи за закупуването на дълготрайни материални активи - техника, музикални инструменти и др., с изключение на  сценични костюми и декор. </w:t>
      </w:r>
    </w:p>
    <w:p w:rsidR="005D0D35" w:rsidRPr="00085A93" w:rsidRDefault="005D0D35" w:rsidP="005D0D35">
      <w:pPr>
        <w:widowControl/>
        <w:tabs>
          <w:tab w:val="left" w:pos="284"/>
        </w:tabs>
        <w:autoSpaceDE/>
        <w:autoSpaceDN/>
        <w:adjustRightInd/>
        <w:jc w:val="both"/>
        <w:rPr>
          <w:rFonts w:eastAsia="Calibri"/>
          <w:sz w:val="24"/>
          <w:szCs w:val="24"/>
        </w:rPr>
      </w:pPr>
      <w:r w:rsidRPr="00085A93">
        <w:rPr>
          <w:rFonts w:eastAsia="Calibri"/>
          <w:sz w:val="24"/>
          <w:szCs w:val="24"/>
        </w:rPr>
        <w:t>(7) Не се разглеждат предложения с допуснати грешки в бюджета.</w:t>
      </w:r>
    </w:p>
    <w:p w:rsidR="005D0D35" w:rsidRPr="00085A93" w:rsidRDefault="005D0D35" w:rsidP="005D0D35">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eastAsia="Calibri" w:hAnsi="Courier New" w:cs="Courier New"/>
          <w:sz w:val="27"/>
          <w:szCs w:val="27"/>
        </w:rPr>
      </w:pPr>
      <w:r w:rsidRPr="00085A93">
        <w:rPr>
          <w:rFonts w:eastAsia="Calibri"/>
          <w:sz w:val="24"/>
          <w:szCs w:val="24"/>
        </w:rPr>
        <w:t>(8) В случаите, в които не са спазени изискванията на ал.1 до ал.7, кандидатите се отстраняват от по-нататъшно участие в конкурса.</w:t>
      </w:r>
      <w:r w:rsidRPr="00085A93">
        <w:rPr>
          <w:rFonts w:ascii="Courier New" w:eastAsia="Calibri" w:hAnsi="Courier New" w:cs="Courier New"/>
          <w:sz w:val="27"/>
          <w:szCs w:val="27"/>
        </w:rPr>
        <w:t xml:space="preserve"> </w:t>
      </w:r>
    </w:p>
    <w:p w:rsidR="005D0D35" w:rsidRPr="00085A93" w:rsidRDefault="005D0D35" w:rsidP="005D0D35">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Чл.27.</w:t>
      </w:r>
      <w:r w:rsidRPr="00085A93">
        <w:rPr>
          <w:rFonts w:eastAsia="Calibri"/>
          <w:sz w:val="24"/>
          <w:szCs w:val="24"/>
        </w:rPr>
        <w:t xml:space="preserve"> Критерии за оценка на постъпили предложения:</w:t>
      </w:r>
    </w:p>
    <w:p w:rsidR="005D0D35" w:rsidRPr="00085A93" w:rsidRDefault="005D0D35" w:rsidP="005D0D35">
      <w:pPr>
        <w:widowControl/>
        <w:tabs>
          <w:tab w:val="left" w:pos="284"/>
        </w:tabs>
        <w:autoSpaceDE/>
        <w:autoSpaceDN/>
        <w:adjustRightInd/>
        <w:jc w:val="both"/>
        <w:rPr>
          <w:sz w:val="24"/>
          <w:szCs w:val="24"/>
        </w:rPr>
      </w:pPr>
      <w:r w:rsidRPr="00085A93">
        <w:rPr>
          <w:sz w:val="24"/>
          <w:szCs w:val="24"/>
        </w:rPr>
        <w:t>1.</w:t>
      </w:r>
      <w:r w:rsidRPr="00085A93">
        <w:rPr>
          <w:sz w:val="24"/>
          <w:szCs w:val="24"/>
        </w:rPr>
        <w:tab/>
        <w:t>Активно ангажиране в културния живот на Пловдив на гражданите и общността, развитие на нови пространства за култура и децентрализация на културните процеси;</w:t>
      </w:r>
    </w:p>
    <w:p w:rsidR="005D0D35" w:rsidRPr="00085A93" w:rsidRDefault="005D0D35" w:rsidP="005D0D35">
      <w:pPr>
        <w:widowControl/>
        <w:tabs>
          <w:tab w:val="left" w:pos="284"/>
        </w:tabs>
        <w:autoSpaceDE/>
        <w:autoSpaceDN/>
        <w:adjustRightInd/>
        <w:jc w:val="both"/>
        <w:rPr>
          <w:sz w:val="24"/>
          <w:szCs w:val="24"/>
        </w:rPr>
      </w:pPr>
      <w:r w:rsidRPr="00085A93">
        <w:rPr>
          <w:sz w:val="24"/>
          <w:szCs w:val="24"/>
        </w:rPr>
        <w:t>2.</w:t>
      </w:r>
      <w:r w:rsidRPr="00085A93">
        <w:rPr>
          <w:sz w:val="24"/>
          <w:szCs w:val="24"/>
        </w:rPr>
        <w:tab/>
        <w:t xml:space="preserve">Привлечени преки участници в реализацията на проекта - различни възрастови групи и групи хора в неравностойно положение; формиране на нови публики;  </w:t>
      </w:r>
    </w:p>
    <w:p w:rsidR="005D0D35" w:rsidRPr="00085A93" w:rsidRDefault="005D0D35" w:rsidP="005D0D35">
      <w:pPr>
        <w:widowControl/>
        <w:tabs>
          <w:tab w:val="left" w:pos="284"/>
        </w:tabs>
        <w:autoSpaceDE/>
        <w:autoSpaceDN/>
        <w:adjustRightInd/>
        <w:jc w:val="both"/>
        <w:rPr>
          <w:sz w:val="24"/>
          <w:szCs w:val="24"/>
        </w:rPr>
      </w:pPr>
      <w:r w:rsidRPr="00085A93">
        <w:rPr>
          <w:sz w:val="24"/>
          <w:szCs w:val="24"/>
        </w:rPr>
        <w:t>3. Артистичен резултат и качество на художествения продукт;</w:t>
      </w:r>
    </w:p>
    <w:p w:rsidR="005D0D35" w:rsidRPr="00085A93" w:rsidRDefault="005D0D35" w:rsidP="005D0D35">
      <w:pPr>
        <w:widowControl/>
        <w:tabs>
          <w:tab w:val="left" w:pos="284"/>
        </w:tabs>
        <w:autoSpaceDE/>
        <w:autoSpaceDN/>
        <w:adjustRightInd/>
        <w:jc w:val="both"/>
        <w:rPr>
          <w:sz w:val="24"/>
          <w:szCs w:val="24"/>
        </w:rPr>
      </w:pPr>
      <w:r w:rsidRPr="00085A93">
        <w:rPr>
          <w:sz w:val="24"/>
          <w:szCs w:val="24"/>
        </w:rPr>
        <w:t xml:space="preserve">4. </w:t>
      </w:r>
      <w:proofErr w:type="spellStart"/>
      <w:r w:rsidRPr="00085A93">
        <w:rPr>
          <w:sz w:val="24"/>
          <w:szCs w:val="24"/>
        </w:rPr>
        <w:t>Нееднократност</w:t>
      </w:r>
      <w:proofErr w:type="spellEnd"/>
      <w:r w:rsidRPr="00085A93">
        <w:rPr>
          <w:sz w:val="24"/>
          <w:szCs w:val="24"/>
        </w:rPr>
        <w:t xml:space="preserve"> и устойчивост на събитието – поредица от дейности, в които активно </w:t>
      </w:r>
      <w:r w:rsidR="006757B7" w:rsidRPr="00085A93">
        <w:rPr>
          <w:sz w:val="24"/>
          <w:szCs w:val="24"/>
        </w:rPr>
        <w:t>участват</w:t>
      </w:r>
      <w:r w:rsidRPr="00085A93">
        <w:rPr>
          <w:sz w:val="24"/>
          <w:szCs w:val="24"/>
        </w:rPr>
        <w:t xml:space="preserve"> гражданите на Пловдив; </w:t>
      </w:r>
    </w:p>
    <w:p w:rsidR="005D0D35" w:rsidRPr="00085A93" w:rsidRDefault="005D0D35" w:rsidP="005D0D35">
      <w:pPr>
        <w:widowControl/>
        <w:tabs>
          <w:tab w:val="left" w:pos="284"/>
        </w:tabs>
        <w:autoSpaceDE/>
        <w:autoSpaceDN/>
        <w:adjustRightInd/>
        <w:jc w:val="both"/>
        <w:rPr>
          <w:sz w:val="24"/>
          <w:szCs w:val="24"/>
        </w:rPr>
      </w:pPr>
      <w:r w:rsidRPr="00085A93">
        <w:rPr>
          <w:sz w:val="24"/>
          <w:szCs w:val="24"/>
        </w:rPr>
        <w:lastRenderedPageBreak/>
        <w:t>5. Стимулиране и развиване на таланта и творческия капацитет;</w:t>
      </w:r>
    </w:p>
    <w:p w:rsidR="005D0D35" w:rsidRPr="00085A93" w:rsidRDefault="005D0D35" w:rsidP="005D0D35">
      <w:pPr>
        <w:widowControl/>
        <w:tabs>
          <w:tab w:val="left" w:pos="284"/>
        </w:tabs>
        <w:autoSpaceDE/>
        <w:autoSpaceDN/>
        <w:adjustRightInd/>
        <w:jc w:val="both"/>
        <w:rPr>
          <w:sz w:val="24"/>
          <w:szCs w:val="24"/>
        </w:rPr>
      </w:pPr>
      <w:r w:rsidRPr="00085A93">
        <w:rPr>
          <w:sz w:val="24"/>
          <w:szCs w:val="24"/>
        </w:rPr>
        <w:t>6.</w:t>
      </w:r>
      <w:r w:rsidRPr="00085A93">
        <w:rPr>
          <w:sz w:val="24"/>
          <w:szCs w:val="24"/>
        </w:rPr>
        <w:tab/>
        <w:t>Реалистичност на проекта – разчетени дейности, участници, изпълнители;</w:t>
      </w:r>
      <w:r w:rsidRPr="00085A93">
        <w:rPr>
          <w:sz w:val="24"/>
          <w:szCs w:val="24"/>
        </w:rPr>
        <w:tab/>
      </w:r>
    </w:p>
    <w:p w:rsidR="005D0D35" w:rsidRPr="00085A93" w:rsidRDefault="005D0D35" w:rsidP="005D0D35">
      <w:pPr>
        <w:widowControl/>
        <w:tabs>
          <w:tab w:val="left" w:pos="284"/>
        </w:tabs>
        <w:autoSpaceDE/>
        <w:autoSpaceDN/>
        <w:adjustRightInd/>
        <w:jc w:val="both"/>
        <w:rPr>
          <w:sz w:val="24"/>
          <w:szCs w:val="24"/>
        </w:rPr>
      </w:pPr>
      <w:r w:rsidRPr="00085A93">
        <w:rPr>
          <w:sz w:val="24"/>
          <w:szCs w:val="24"/>
        </w:rPr>
        <w:t>7.</w:t>
      </w:r>
      <w:r w:rsidRPr="00085A93">
        <w:rPr>
          <w:sz w:val="24"/>
          <w:szCs w:val="24"/>
        </w:rPr>
        <w:tab/>
        <w:t xml:space="preserve">Реалистичност на бюджета и разумно и ефикасно разходване на средствата; </w:t>
      </w:r>
    </w:p>
    <w:p w:rsidR="005D0D35" w:rsidRPr="00085A93" w:rsidRDefault="005D0D35" w:rsidP="005D0D35">
      <w:pPr>
        <w:widowControl/>
        <w:autoSpaceDE/>
        <w:autoSpaceDN/>
        <w:adjustRightInd/>
        <w:jc w:val="both"/>
        <w:rPr>
          <w:sz w:val="24"/>
          <w:szCs w:val="24"/>
        </w:rPr>
      </w:pPr>
      <w:r w:rsidRPr="00085A93">
        <w:rPr>
          <w:b/>
          <w:sz w:val="24"/>
          <w:szCs w:val="24"/>
        </w:rPr>
        <w:t>Чл.28.</w:t>
      </w:r>
      <w:r w:rsidRPr="00085A93">
        <w:rPr>
          <w:sz w:val="24"/>
          <w:szCs w:val="24"/>
        </w:rPr>
        <w:t xml:space="preserve"> Комисията по чл.6, ал.3 разглежда и оценява допуснатите предложения на базата на критерии, определени в Методика за оценяване – Приложение 9, като въз основа на оценката на кандидатите, Комисията взема решение за одобряване за финансиране  с мнозинството, определено в чл.7, ал.4 от  настоящата Наредба.</w:t>
      </w:r>
    </w:p>
    <w:p w:rsidR="005D0D35" w:rsidRPr="00085A93" w:rsidRDefault="005D0D35" w:rsidP="005D0D35">
      <w:pPr>
        <w:widowControl/>
        <w:autoSpaceDE/>
        <w:autoSpaceDN/>
        <w:adjustRightInd/>
        <w:jc w:val="both"/>
        <w:rPr>
          <w:sz w:val="24"/>
          <w:szCs w:val="24"/>
          <w:lang w:val="en-US"/>
        </w:rPr>
      </w:pPr>
      <w:r w:rsidRPr="00085A93">
        <w:rPr>
          <w:b/>
          <w:sz w:val="24"/>
          <w:szCs w:val="24"/>
        </w:rPr>
        <w:t>Чл.29.</w:t>
      </w:r>
      <w:r w:rsidRPr="00085A93">
        <w:rPr>
          <w:sz w:val="24"/>
          <w:szCs w:val="24"/>
        </w:rPr>
        <w:t xml:space="preserve"> </w:t>
      </w:r>
      <w:r w:rsidRPr="00085A93">
        <w:rPr>
          <w:sz w:val="24"/>
          <w:szCs w:val="24"/>
          <w:lang w:val="en-US"/>
        </w:rPr>
        <w:t>(</w:t>
      </w:r>
      <w:r w:rsidRPr="00085A93">
        <w:rPr>
          <w:sz w:val="24"/>
          <w:szCs w:val="24"/>
        </w:rPr>
        <w:t>1</w:t>
      </w:r>
      <w:r w:rsidRPr="00085A93">
        <w:rPr>
          <w:sz w:val="24"/>
          <w:szCs w:val="24"/>
          <w:lang w:val="en-US"/>
        </w:rPr>
        <w:t>)</w:t>
      </w:r>
      <w:r w:rsidRPr="00085A93">
        <w:rPr>
          <w:sz w:val="24"/>
          <w:szCs w:val="24"/>
        </w:rPr>
        <w:t xml:space="preserve"> При оценяване на проектните предложения Комисията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w:t>
      </w:r>
    </w:p>
    <w:p w:rsidR="005D0D35" w:rsidRPr="00085A93" w:rsidRDefault="005D0D35" w:rsidP="005D0D35">
      <w:pPr>
        <w:widowControl/>
        <w:autoSpaceDE/>
        <w:autoSpaceDN/>
        <w:adjustRightInd/>
        <w:jc w:val="both"/>
        <w:rPr>
          <w:sz w:val="24"/>
          <w:szCs w:val="24"/>
        </w:rPr>
      </w:pPr>
      <w:r w:rsidRPr="00085A93">
        <w:rPr>
          <w:sz w:val="24"/>
          <w:szCs w:val="24"/>
          <w:lang w:val="en-US"/>
        </w:rPr>
        <w:t xml:space="preserve">(2) </w:t>
      </w:r>
      <w:r w:rsidRPr="00085A93">
        <w:rPr>
          <w:sz w:val="24"/>
          <w:szCs w:val="24"/>
        </w:rPr>
        <w:t>В случаите, когато комисията одобри за финансиране проект, но направи редукция на определени разходи по бюджетни дейности, водеща до смяна на структурата на бюджета, кандидатът е длъжен в двуседмичен срок след публичното оповестяване на класирането на сайта на Община Пловдив, писмено да потвърди, че ще реализира проекта съобразно новите финансови условия и да заведе в деловодството на Община Пловдив с кореспондент „Дирекц</w:t>
      </w:r>
      <w:r w:rsidR="00E551B0" w:rsidRPr="00085A93">
        <w:rPr>
          <w:sz w:val="24"/>
          <w:szCs w:val="24"/>
        </w:rPr>
        <w:t>ия „Култура и културно наследство“</w:t>
      </w:r>
      <w:r w:rsidR="00E551B0" w:rsidRPr="00085A93">
        <w:rPr>
          <w:sz w:val="24"/>
          <w:szCs w:val="24"/>
          <w:lang w:val="en-US"/>
        </w:rPr>
        <w:t xml:space="preserve"> </w:t>
      </w:r>
      <w:r w:rsidRPr="00085A93">
        <w:rPr>
          <w:sz w:val="24"/>
          <w:szCs w:val="24"/>
        </w:rPr>
        <w:t>актуализиран бюджет на разходите. При неспазване на този срок, проектът отпада от одобрените за финансиране по Компонента проекти.</w:t>
      </w:r>
    </w:p>
    <w:p w:rsidR="005D0D35" w:rsidRPr="00085A93" w:rsidRDefault="005D0D35" w:rsidP="005D0D35">
      <w:pPr>
        <w:widowControl/>
        <w:autoSpaceDE/>
        <w:autoSpaceDN/>
        <w:adjustRightInd/>
        <w:jc w:val="both"/>
        <w:rPr>
          <w:sz w:val="24"/>
          <w:szCs w:val="24"/>
        </w:rPr>
      </w:pPr>
    </w:p>
    <w:p w:rsidR="00E0035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sz w:val="22"/>
          <w:szCs w:val="22"/>
        </w:rPr>
      </w:pPr>
      <w:r w:rsidRPr="00085A93">
        <w:rPr>
          <w:rFonts w:eastAsia="Calibri"/>
          <w:b/>
          <w:sz w:val="28"/>
          <w:szCs w:val="28"/>
        </w:rPr>
        <w:t xml:space="preserve">Р а з д е л  </w:t>
      </w:r>
      <w:r w:rsidRPr="00085A93">
        <w:rPr>
          <w:rFonts w:eastAsia="Calibri"/>
          <w:b/>
          <w:sz w:val="28"/>
          <w:szCs w:val="28"/>
          <w:lang w:val="en-US"/>
        </w:rPr>
        <w:t>V</w:t>
      </w:r>
      <w:r w:rsidRPr="00085A93">
        <w:rPr>
          <w:rFonts w:eastAsia="Calibri"/>
          <w:b/>
          <w:sz w:val="28"/>
          <w:szCs w:val="28"/>
        </w:rPr>
        <w:t>I</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eastAsia="Calibri"/>
          <w:b/>
          <w:sz w:val="28"/>
          <w:szCs w:val="28"/>
        </w:rPr>
      </w:pPr>
      <w:r w:rsidRPr="00085A93">
        <w:rPr>
          <w:rFonts w:eastAsia="Calibri"/>
          <w:b/>
          <w:sz w:val="28"/>
          <w:szCs w:val="28"/>
        </w:rPr>
        <w:t xml:space="preserve">Условия и ред за кандидатстване и критерии за оценка по Компонент 4 </w:t>
      </w:r>
      <w:r w:rsidR="00F567A3" w:rsidRPr="00085A93">
        <w:rPr>
          <w:rFonts w:eastAsia="Calibri"/>
          <w:b/>
          <w:sz w:val="28"/>
          <w:szCs w:val="28"/>
        </w:rPr>
        <w:t>„Произведения на пловдивски писатели и важни за града издания“</w:t>
      </w:r>
    </w:p>
    <w:p w:rsidR="00070FDC" w:rsidRPr="00085A93" w:rsidRDefault="00070FDC" w:rsidP="005D0D35">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eastAsia="Calibri"/>
          <w:b/>
          <w:sz w:val="28"/>
          <w:szCs w:val="28"/>
        </w:rPr>
      </w:pPr>
      <w:r w:rsidRPr="00085A93">
        <w:rPr>
          <w:bCs/>
          <w:sz w:val="22"/>
          <w:szCs w:val="22"/>
        </w:rPr>
        <w:t>(</w:t>
      </w:r>
      <w:r w:rsidR="00EF48EB" w:rsidRPr="00085A93">
        <w:rPr>
          <w:bCs/>
          <w:sz w:val="22"/>
          <w:szCs w:val="22"/>
        </w:rPr>
        <w:t xml:space="preserve">загл. </w:t>
      </w:r>
      <w:r w:rsidRPr="00085A93">
        <w:rPr>
          <w:bCs/>
          <w:sz w:val="22"/>
          <w:szCs w:val="22"/>
        </w:rPr>
        <w:t>изм. с Р. № 286, Пр. № 13 от 26.07.2018г.)</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eastAsia="Calibri"/>
          <w:b/>
          <w:sz w:val="16"/>
          <w:szCs w:val="16"/>
        </w:rPr>
      </w:pPr>
    </w:p>
    <w:p w:rsidR="00F567A3" w:rsidRPr="00085A93" w:rsidRDefault="00F567A3" w:rsidP="00F56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 xml:space="preserve">Чл.30. </w:t>
      </w:r>
      <w:r w:rsidR="00E00355" w:rsidRPr="00085A93">
        <w:rPr>
          <w:bCs/>
          <w:sz w:val="22"/>
          <w:szCs w:val="22"/>
        </w:rPr>
        <w:t xml:space="preserve">(изм. и доп. с </w:t>
      </w:r>
      <w:r w:rsidR="00AD7672" w:rsidRPr="00085A93">
        <w:rPr>
          <w:bCs/>
          <w:sz w:val="22"/>
          <w:szCs w:val="22"/>
        </w:rPr>
        <w:t>Р</w:t>
      </w:r>
      <w:r w:rsidR="00EB1284" w:rsidRPr="00085A93">
        <w:rPr>
          <w:bCs/>
          <w:sz w:val="22"/>
          <w:szCs w:val="22"/>
        </w:rPr>
        <w:t>.</w:t>
      </w:r>
      <w:r w:rsidR="00AD7672" w:rsidRPr="00085A93">
        <w:rPr>
          <w:bCs/>
          <w:sz w:val="22"/>
          <w:szCs w:val="22"/>
        </w:rPr>
        <w:t xml:space="preserve"> № 286, Пр</w:t>
      </w:r>
      <w:r w:rsidR="00EB1284" w:rsidRPr="00085A93">
        <w:rPr>
          <w:bCs/>
          <w:sz w:val="22"/>
          <w:szCs w:val="22"/>
        </w:rPr>
        <w:t>.</w:t>
      </w:r>
      <w:r w:rsidR="00AD7672" w:rsidRPr="00085A93">
        <w:rPr>
          <w:bCs/>
          <w:sz w:val="22"/>
          <w:szCs w:val="22"/>
        </w:rPr>
        <w:t xml:space="preserve"> № 13 </w:t>
      </w:r>
      <w:r w:rsidR="00E00355" w:rsidRPr="00085A93">
        <w:rPr>
          <w:bCs/>
          <w:sz w:val="22"/>
          <w:szCs w:val="22"/>
        </w:rPr>
        <w:t xml:space="preserve"> от 26.07.2018г.)</w:t>
      </w:r>
      <w:r w:rsidR="00E00355" w:rsidRPr="00085A93">
        <w:rPr>
          <w:rFonts w:eastAsia="Calibri"/>
          <w:b/>
          <w:sz w:val="24"/>
          <w:szCs w:val="24"/>
        </w:rPr>
        <w:t xml:space="preserve"> </w:t>
      </w:r>
      <w:r w:rsidRPr="00085A93">
        <w:rPr>
          <w:rFonts w:eastAsia="Calibri"/>
          <w:sz w:val="24"/>
          <w:szCs w:val="24"/>
        </w:rPr>
        <w:t>(1)</w:t>
      </w:r>
      <w:r w:rsidRPr="00085A93">
        <w:rPr>
          <w:rFonts w:eastAsia="Calibri"/>
          <w:b/>
          <w:sz w:val="24"/>
          <w:szCs w:val="24"/>
        </w:rPr>
        <w:t xml:space="preserve"> </w:t>
      </w:r>
      <w:r w:rsidRPr="00085A93">
        <w:rPr>
          <w:rFonts w:eastAsia="Calibri"/>
          <w:sz w:val="24"/>
          <w:szCs w:val="24"/>
        </w:rPr>
        <w:t xml:space="preserve">По Компонент „Произведения на пловдивски писатели и важни за града издания“ се финансира веднъж годишно подготовката до етап „електронна книга в </w:t>
      </w:r>
      <w:r w:rsidRPr="00085A93">
        <w:rPr>
          <w:rFonts w:eastAsia="Calibri"/>
          <w:sz w:val="24"/>
          <w:szCs w:val="24"/>
          <w:lang w:val="en-US"/>
        </w:rPr>
        <w:t>PDF</w:t>
      </w:r>
      <w:r w:rsidRPr="00085A93">
        <w:rPr>
          <w:rFonts w:eastAsia="Calibri"/>
          <w:sz w:val="24"/>
          <w:szCs w:val="24"/>
        </w:rPr>
        <w:t xml:space="preserve">“ на творби в област: художествена литература (стихосбирка, сборник разкази, роман, драматургия, книга за деца), литературна критика, литературна история, литературоведско изследване, монография, литературна анкета; историческа литература; краезнание; изкуствознание; културология; други </w:t>
      </w:r>
      <w:r w:rsidR="009B33A8" w:rsidRPr="00085A93">
        <w:rPr>
          <w:rFonts w:eastAsia="Calibri"/>
          <w:sz w:val="24"/>
          <w:szCs w:val="24"/>
        </w:rPr>
        <w:t>(вече издавани  творби, важни за Пловдив)</w:t>
      </w:r>
      <w:r w:rsidRPr="00085A93">
        <w:rPr>
          <w:rFonts w:eastAsia="Calibri"/>
          <w:sz w:val="24"/>
          <w:szCs w:val="24"/>
        </w:rPr>
        <w:t xml:space="preserve"> по реда и условията на чл.31 до чл.36 от настоящата Наредба. </w:t>
      </w:r>
    </w:p>
    <w:p w:rsidR="005D0D35" w:rsidRPr="00085A93" w:rsidRDefault="005D0D35" w:rsidP="00F56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z w:val="24"/>
          <w:szCs w:val="24"/>
        </w:rPr>
      </w:pPr>
      <w:r w:rsidRPr="00085A93">
        <w:rPr>
          <w:rFonts w:eastAsia="Calibri"/>
          <w:sz w:val="24"/>
          <w:szCs w:val="24"/>
          <w:lang w:val="en-US"/>
        </w:rPr>
        <w:t>(2)</w:t>
      </w:r>
      <w:r w:rsidRPr="00085A93">
        <w:rPr>
          <w:rFonts w:eastAsia="Calibri"/>
          <w:sz w:val="24"/>
          <w:szCs w:val="24"/>
        </w:rPr>
        <w:t xml:space="preserve"> Финансира</w:t>
      </w:r>
      <w:r w:rsidR="00266EDF" w:rsidRPr="00085A93">
        <w:rPr>
          <w:rFonts w:eastAsia="Calibri"/>
          <w:sz w:val="24"/>
          <w:szCs w:val="24"/>
        </w:rPr>
        <w:t>нето е в размер както следва:</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z w:val="24"/>
          <w:szCs w:val="24"/>
        </w:rPr>
      </w:pPr>
      <w:r w:rsidRPr="00085A93">
        <w:rPr>
          <w:rFonts w:eastAsia="Calibri"/>
          <w:sz w:val="24"/>
          <w:szCs w:val="24"/>
        </w:rPr>
        <w:t xml:space="preserve">1. Стихосбирка – до </w:t>
      </w:r>
      <w:r w:rsidR="002A1FBA" w:rsidRPr="00085A93">
        <w:rPr>
          <w:rFonts w:eastAsia="Calibri"/>
          <w:sz w:val="24"/>
          <w:szCs w:val="24"/>
        </w:rPr>
        <w:t>8</w:t>
      </w:r>
      <w:r w:rsidRPr="00085A93">
        <w:rPr>
          <w:rFonts w:eastAsia="Calibri"/>
          <w:sz w:val="24"/>
          <w:szCs w:val="24"/>
        </w:rPr>
        <w:t>00лв.</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z w:val="24"/>
          <w:szCs w:val="24"/>
        </w:rPr>
      </w:pPr>
      <w:r w:rsidRPr="00085A93">
        <w:rPr>
          <w:rFonts w:eastAsia="Calibri"/>
          <w:sz w:val="24"/>
          <w:szCs w:val="24"/>
        </w:rPr>
        <w:t>2. Белетристична творба - до 3</w:t>
      </w:r>
      <w:r w:rsidR="002A1FBA" w:rsidRPr="00085A93">
        <w:rPr>
          <w:rFonts w:eastAsia="Calibri"/>
          <w:sz w:val="24"/>
          <w:szCs w:val="24"/>
        </w:rPr>
        <w:t>5</w:t>
      </w:r>
      <w:r w:rsidRPr="00085A93">
        <w:rPr>
          <w:rFonts w:eastAsia="Calibri"/>
          <w:sz w:val="24"/>
          <w:szCs w:val="24"/>
        </w:rPr>
        <w:t>00лв.</w:t>
      </w:r>
    </w:p>
    <w:p w:rsidR="00266EDF" w:rsidRPr="00085A93" w:rsidRDefault="005D0D35" w:rsidP="00266E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z w:val="24"/>
          <w:szCs w:val="24"/>
        </w:rPr>
      </w:pPr>
      <w:r w:rsidRPr="00085A93">
        <w:rPr>
          <w:rFonts w:eastAsia="Calibri"/>
          <w:sz w:val="24"/>
          <w:szCs w:val="24"/>
          <w:lang w:val="en-US"/>
        </w:rPr>
        <w:t>(</w:t>
      </w:r>
      <w:r w:rsidRPr="00085A93">
        <w:rPr>
          <w:rFonts w:eastAsia="Calibri"/>
          <w:sz w:val="24"/>
          <w:szCs w:val="24"/>
        </w:rPr>
        <w:t>3</w:t>
      </w:r>
      <w:r w:rsidRPr="00085A93">
        <w:rPr>
          <w:rFonts w:eastAsia="Calibri"/>
          <w:sz w:val="24"/>
          <w:szCs w:val="24"/>
          <w:lang w:val="en-US"/>
        </w:rPr>
        <w:t>)</w:t>
      </w:r>
      <w:r w:rsidRPr="00085A93">
        <w:rPr>
          <w:rFonts w:eastAsia="Calibri"/>
          <w:sz w:val="24"/>
          <w:szCs w:val="24"/>
        </w:rPr>
        <w:t xml:space="preserve"> Могат </w:t>
      </w:r>
      <w:r w:rsidR="00266EDF" w:rsidRPr="00085A93">
        <w:rPr>
          <w:rFonts w:eastAsia="Calibri"/>
          <w:sz w:val="24"/>
          <w:szCs w:val="24"/>
        </w:rPr>
        <w:t>да кандидатстват издателства, които представят пловдивски писатели и</w:t>
      </w:r>
      <w:r w:rsidR="00993705" w:rsidRPr="00085A93">
        <w:rPr>
          <w:rFonts w:eastAsia="Calibri"/>
          <w:sz w:val="24"/>
          <w:szCs w:val="24"/>
        </w:rPr>
        <w:t>ли</w:t>
      </w:r>
      <w:r w:rsidR="00266EDF" w:rsidRPr="00085A93">
        <w:rPr>
          <w:rFonts w:eastAsia="Calibri"/>
          <w:sz w:val="24"/>
          <w:szCs w:val="24"/>
        </w:rPr>
        <w:t xml:space="preserve"> важни за града издания.</w:t>
      </w:r>
    </w:p>
    <w:p w:rsidR="005D0D35" w:rsidRPr="00085A93" w:rsidRDefault="005D0D35" w:rsidP="00FE79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085A93">
        <w:rPr>
          <w:b/>
          <w:sz w:val="24"/>
          <w:szCs w:val="24"/>
        </w:rPr>
        <w:t>Чл.31.</w:t>
      </w:r>
      <w:r w:rsidRPr="00085A93">
        <w:rPr>
          <w:sz w:val="24"/>
          <w:szCs w:val="24"/>
        </w:rPr>
        <w:t xml:space="preserve"> (1) </w:t>
      </w:r>
      <w:r w:rsidR="003E466F" w:rsidRPr="00085A93">
        <w:rPr>
          <w:bCs/>
          <w:sz w:val="22"/>
          <w:szCs w:val="22"/>
        </w:rPr>
        <w:t>(изм. и доп. с Р. № 286, Пр. № 13 от 26.07.2018г.)</w:t>
      </w:r>
      <w:r w:rsidR="003E466F" w:rsidRPr="00085A93">
        <w:rPr>
          <w:rFonts w:eastAsia="Calibri"/>
          <w:sz w:val="24"/>
          <w:szCs w:val="24"/>
        </w:rPr>
        <w:t xml:space="preserve"> </w:t>
      </w:r>
      <w:r w:rsidRPr="00085A93">
        <w:rPr>
          <w:sz w:val="24"/>
          <w:szCs w:val="24"/>
        </w:rPr>
        <w:t xml:space="preserve">Документи за финансиране се приемат веднъж годишно – </w:t>
      </w:r>
      <w:r w:rsidR="002A1FBA" w:rsidRPr="00085A93">
        <w:rPr>
          <w:sz w:val="24"/>
          <w:szCs w:val="24"/>
        </w:rPr>
        <w:t xml:space="preserve">от </w:t>
      </w:r>
      <w:r w:rsidR="00CE7AE8" w:rsidRPr="00085A93">
        <w:rPr>
          <w:sz w:val="24"/>
          <w:szCs w:val="24"/>
        </w:rPr>
        <w:t>1</w:t>
      </w:r>
      <w:r w:rsidR="002A1FBA" w:rsidRPr="00085A93">
        <w:rPr>
          <w:sz w:val="24"/>
          <w:szCs w:val="24"/>
        </w:rPr>
        <w:t xml:space="preserve"> </w:t>
      </w:r>
      <w:r w:rsidRPr="00085A93">
        <w:rPr>
          <w:sz w:val="24"/>
          <w:szCs w:val="24"/>
        </w:rPr>
        <w:t xml:space="preserve">до </w:t>
      </w:r>
      <w:r w:rsidR="00CE7AE8" w:rsidRPr="00085A93">
        <w:rPr>
          <w:sz w:val="24"/>
          <w:szCs w:val="24"/>
        </w:rPr>
        <w:t>15</w:t>
      </w:r>
      <w:r w:rsidRPr="00085A93">
        <w:rPr>
          <w:sz w:val="24"/>
          <w:szCs w:val="24"/>
        </w:rPr>
        <w:t xml:space="preserve"> </w:t>
      </w:r>
      <w:r w:rsidR="002A1FBA" w:rsidRPr="00085A93">
        <w:rPr>
          <w:sz w:val="24"/>
          <w:szCs w:val="24"/>
        </w:rPr>
        <w:t>юли</w:t>
      </w:r>
      <w:r w:rsidRPr="00085A93">
        <w:rPr>
          <w:sz w:val="24"/>
          <w:szCs w:val="24"/>
        </w:rPr>
        <w:t xml:space="preserve"> на всяка календарна година в деловодството на Община Пловдив с кореспондент „Дирекция „Култура и културно наследство“. Завеждат се в регистър и се разглеждат от </w:t>
      </w:r>
      <w:r w:rsidR="002A1FBA" w:rsidRPr="00085A93">
        <w:rPr>
          <w:sz w:val="24"/>
          <w:szCs w:val="24"/>
        </w:rPr>
        <w:t>комисиите по чл.6, ал.2 в сроковете и по реда, регламентирани в настоящата Наредба.</w:t>
      </w:r>
    </w:p>
    <w:p w:rsidR="005D0D35" w:rsidRPr="00085A93" w:rsidRDefault="00F228DC" w:rsidP="00F228DC">
      <w:pPr>
        <w:widowControl/>
        <w:autoSpaceDE/>
        <w:autoSpaceDN/>
        <w:adjustRightInd/>
        <w:jc w:val="both"/>
        <w:rPr>
          <w:sz w:val="24"/>
          <w:szCs w:val="24"/>
        </w:rPr>
      </w:pPr>
      <w:r w:rsidRPr="00085A93">
        <w:rPr>
          <w:sz w:val="24"/>
          <w:szCs w:val="24"/>
          <w:lang w:val="en-US"/>
        </w:rPr>
        <w:t xml:space="preserve">(2) </w:t>
      </w:r>
      <w:r w:rsidR="005D0D35" w:rsidRPr="00085A93">
        <w:rPr>
          <w:sz w:val="24"/>
          <w:szCs w:val="24"/>
        </w:rPr>
        <w:t xml:space="preserve">Документи могат да се подават </w:t>
      </w:r>
      <w:r w:rsidR="0021218F" w:rsidRPr="00085A93">
        <w:rPr>
          <w:sz w:val="24"/>
          <w:szCs w:val="24"/>
        </w:rPr>
        <w:t xml:space="preserve">в сроковете и по реда на ал.1 и по електронен път </w:t>
      </w:r>
      <w:r w:rsidR="005D0D35" w:rsidRPr="00085A93">
        <w:rPr>
          <w:sz w:val="24"/>
          <w:szCs w:val="24"/>
        </w:rPr>
        <w:t xml:space="preserve">на адрес: </w:t>
      </w:r>
      <w:proofErr w:type="spellStart"/>
      <w:r w:rsidR="005D0D35" w:rsidRPr="00085A93">
        <w:rPr>
          <w:sz w:val="24"/>
          <w:szCs w:val="24"/>
        </w:rPr>
        <w:t>culture@plovdiv</w:t>
      </w:r>
      <w:proofErr w:type="spellEnd"/>
      <w:r w:rsidR="005D0D35" w:rsidRPr="00085A93">
        <w:rPr>
          <w:sz w:val="24"/>
          <w:szCs w:val="24"/>
        </w:rPr>
        <w:t>.</w:t>
      </w:r>
      <w:proofErr w:type="spellStart"/>
      <w:r w:rsidR="005D0D35" w:rsidRPr="00085A93">
        <w:rPr>
          <w:sz w:val="24"/>
          <w:szCs w:val="24"/>
        </w:rPr>
        <w:t>bg</w:t>
      </w:r>
      <w:proofErr w:type="spellEnd"/>
      <w:r w:rsidR="005D0D35" w:rsidRPr="00085A93">
        <w:rPr>
          <w:sz w:val="24"/>
          <w:szCs w:val="24"/>
        </w:rPr>
        <w:t xml:space="preserve"> подписани с електронен подпис на кандидатстващото за финансиране юридическо лице.</w:t>
      </w:r>
    </w:p>
    <w:p w:rsidR="005D0D35" w:rsidRPr="00085A93" w:rsidRDefault="005D0D35" w:rsidP="005D0D35">
      <w:pPr>
        <w:widowControl/>
        <w:autoSpaceDE/>
        <w:autoSpaceDN/>
        <w:adjustRightInd/>
        <w:jc w:val="both"/>
        <w:rPr>
          <w:sz w:val="24"/>
          <w:szCs w:val="24"/>
        </w:rPr>
      </w:pPr>
      <w:r w:rsidRPr="00085A93">
        <w:rPr>
          <w:b/>
          <w:sz w:val="24"/>
          <w:szCs w:val="24"/>
        </w:rPr>
        <w:t>Чл.32.</w:t>
      </w:r>
      <w:r w:rsidRPr="00085A93">
        <w:rPr>
          <w:sz w:val="24"/>
          <w:szCs w:val="24"/>
        </w:rPr>
        <w:t xml:space="preserve"> </w:t>
      </w:r>
      <w:r w:rsidRPr="00085A93">
        <w:rPr>
          <w:sz w:val="24"/>
          <w:szCs w:val="24"/>
          <w:lang w:val="en-US"/>
        </w:rPr>
        <w:t>(</w:t>
      </w:r>
      <w:r w:rsidRPr="00085A93">
        <w:rPr>
          <w:sz w:val="24"/>
          <w:szCs w:val="24"/>
        </w:rPr>
        <w:t>1</w:t>
      </w:r>
      <w:r w:rsidRPr="00085A93">
        <w:rPr>
          <w:sz w:val="24"/>
          <w:szCs w:val="24"/>
          <w:lang w:val="en-US"/>
        </w:rPr>
        <w:t>)</w:t>
      </w:r>
      <w:r w:rsidRPr="00085A93">
        <w:rPr>
          <w:sz w:val="24"/>
          <w:szCs w:val="24"/>
        </w:rPr>
        <w:t xml:space="preserve"> </w:t>
      </w:r>
      <w:r w:rsidR="003E466F" w:rsidRPr="00085A93">
        <w:rPr>
          <w:bCs/>
          <w:sz w:val="22"/>
          <w:szCs w:val="22"/>
        </w:rPr>
        <w:t>(изм. и доп. с Р. № 286, Пр. № 13 от 26.07.2018г.)</w:t>
      </w:r>
      <w:r w:rsidR="003E466F" w:rsidRPr="00085A93">
        <w:rPr>
          <w:rFonts w:eastAsia="Calibri"/>
          <w:sz w:val="24"/>
          <w:szCs w:val="24"/>
        </w:rPr>
        <w:t xml:space="preserve"> </w:t>
      </w:r>
      <w:r w:rsidRPr="00085A93">
        <w:rPr>
          <w:sz w:val="24"/>
          <w:szCs w:val="24"/>
        </w:rPr>
        <w:t>Предложенията следва да съдържат:</w:t>
      </w:r>
    </w:p>
    <w:p w:rsidR="005D0D35" w:rsidRPr="00085A93" w:rsidRDefault="005D0D35" w:rsidP="005D0D35">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1.</w:t>
      </w:r>
      <w:r w:rsidRPr="00085A93">
        <w:rPr>
          <w:rFonts w:eastAsia="Calibri"/>
          <w:sz w:val="24"/>
          <w:szCs w:val="24"/>
        </w:rPr>
        <w:tab/>
        <w:t xml:space="preserve">Попълнена </w:t>
      </w:r>
      <w:proofErr w:type="spellStart"/>
      <w:r w:rsidRPr="00085A93">
        <w:rPr>
          <w:rFonts w:eastAsia="Calibri"/>
          <w:sz w:val="24"/>
          <w:szCs w:val="24"/>
        </w:rPr>
        <w:t>Апликационна</w:t>
      </w:r>
      <w:proofErr w:type="spellEnd"/>
      <w:r w:rsidRPr="00085A93">
        <w:rPr>
          <w:rFonts w:eastAsia="Calibri"/>
          <w:sz w:val="24"/>
          <w:szCs w:val="24"/>
        </w:rPr>
        <w:t xml:space="preserve"> форма и Бюджет в съответствие с Приложение № 4  – в един екземпляр на хартиен носител;</w:t>
      </w:r>
    </w:p>
    <w:p w:rsidR="005D0D35" w:rsidRPr="00085A93" w:rsidRDefault="005D0D35" w:rsidP="005D0D35">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lastRenderedPageBreak/>
        <w:t>2.</w:t>
      </w:r>
      <w:r w:rsidRPr="00085A93">
        <w:rPr>
          <w:rFonts w:eastAsia="Calibri"/>
          <w:sz w:val="24"/>
          <w:szCs w:val="24"/>
          <w:lang w:val="en-US"/>
        </w:rPr>
        <w:t xml:space="preserve"> </w:t>
      </w:r>
      <w:r w:rsidRPr="00085A93">
        <w:rPr>
          <w:rFonts w:eastAsia="Calibri"/>
          <w:sz w:val="24"/>
          <w:szCs w:val="24"/>
        </w:rPr>
        <w:t xml:space="preserve">Попълнени декларации в </w:t>
      </w:r>
      <w:r w:rsidR="00465261" w:rsidRPr="00085A93">
        <w:rPr>
          <w:rFonts w:eastAsia="Calibri"/>
          <w:sz w:val="24"/>
          <w:szCs w:val="24"/>
        </w:rPr>
        <w:t xml:space="preserve">съответствие с Приложение № 5, </w:t>
      </w:r>
      <w:r w:rsidRPr="00085A93">
        <w:rPr>
          <w:rFonts w:eastAsia="Calibri"/>
          <w:sz w:val="24"/>
          <w:szCs w:val="24"/>
        </w:rPr>
        <w:t>Приложение № 6</w:t>
      </w:r>
      <w:r w:rsidR="00CE7AE8" w:rsidRPr="00085A93">
        <w:rPr>
          <w:rFonts w:eastAsia="Calibri"/>
          <w:sz w:val="24"/>
          <w:szCs w:val="24"/>
        </w:rPr>
        <w:t xml:space="preserve">, </w:t>
      </w:r>
      <w:r w:rsidR="00465261" w:rsidRPr="00085A93">
        <w:rPr>
          <w:rFonts w:eastAsia="Calibri"/>
          <w:sz w:val="24"/>
          <w:szCs w:val="24"/>
        </w:rPr>
        <w:t xml:space="preserve">Приложение </w:t>
      </w:r>
      <w:r w:rsidR="00CE7AE8" w:rsidRPr="00085A93">
        <w:rPr>
          <w:rFonts w:eastAsia="Calibri"/>
          <w:sz w:val="24"/>
          <w:szCs w:val="24"/>
        </w:rPr>
        <w:t xml:space="preserve">№ </w:t>
      </w:r>
      <w:r w:rsidR="00465261" w:rsidRPr="00085A93">
        <w:rPr>
          <w:rFonts w:eastAsia="Calibri"/>
          <w:sz w:val="24"/>
          <w:szCs w:val="24"/>
        </w:rPr>
        <w:t>13</w:t>
      </w:r>
      <w:r w:rsidR="00CE7AE8" w:rsidRPr="00085A93">
        <w:rPr>
          <w:rFonts w:eastAsia="Calibri"/>
          <w:sz w:val="24"/>
          <w:szCs w:val="24"/>
        </w:rPr>
        <w:t xml:space="preserve"> и Приложение № 14 </w:t>
      </w:r>
      <w:r w:rsidRPr="00085A93">
        <w:rPr>
          <w:rFonts w:eastAsia="Calibri"/>
          <w:sz w:val="24"/>
          <w:szCs w:val="24"/>
        </w:rPr>
        <w:t>– в ед</w:t>
      </w:r>
      <w:r w:rsidR="00283D03" w:rsidRPr="00085A93">
        <w:rPr>
          <w:rFonts w:eastAsia="Calibri"/>
          <w:sz w:val="24"/>
          <w:szCs w:val="24"/>
        </w:rPr>
        <w:t xml:space="preserve">ин екземпляр на хартиен носител. Приложение 14 се попълва както от кандидата или представляващия го, така и от </w:t>
      </w:r>
      <w:r w:rsidR="009B33A8" w:rsidRPr="00085A93">
        <w:rPr>
          <w:rFonts w:eastAsia="Calibri"/>
          <w:sz w:val="24"/>
          <w:szCs w:val="24"/>
        </w:rPr>
        <w:t>автора</w:t>
      </w:r>
      <w:r w:rsidR="00283D03" w:rsidRPr="00085A93">
        <w:rPr>
          <w:rFonts w:eastAsia="Calibri"/>
          <w:sz w:val="24"/>
          <w:szCs w:val="24"/>
        </w:rPr>
        <w:t xml:space="preserve">. </w:t>
      </w:r>
    </w:p>
    <w:p w:rsidR="005D0D35" w:rsidRPr="00085A93" w:rsidRDefault="00E05B1E" w:rsidP="00E2322A">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3. </w:t>
      </w:r>
      <w:r w:rsidR="00F26064" w:rsidRPr="00085A93">
        <w:rPr>
          <w:rFonts w:eastAsia="Calibri"/>
          <w:sz w:val="24"/>
          <w:szCs w:val="24"/>
        </w:rPr>
        <w:t xml:space="preserve">Текст на ръкописа на електронен носител (CD, USB, DVD). </w:t>
      </w:r>
    </w:p>
    <w:p w:rsidR="00266EDF" w:rsidRPr="00085A93" w:rsidRDefault="001B145F" w:rsidP="00266EDF">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4</w:t>
      </w:r>
      <w:r w:rsidR="005D0D35" w:rsidRPr="00085A93">
        <w:rPr>
          <w:rFonts w:eastAsia="Calibri"/>
          <w:sz w:val="24"/>
          <w:szCs w:val="24"/>
        </w:rPr>
        <w:t>.</w:t>
      </w:r>
      <w:r w:rsidR="005D0D35" w:rsidRPr="00085A93">
        <w:rPr>
          <w:rFonts w:eastAsia="Calibri"/>
          <w:sz w:val="24"/>
          <w:szCs w:val="24"/>
        </w:rPr>
        <w:tab/>
      </w:r>
      <w:r w:rsidR="00D63052" w:rsidRPr="00085A93">
        <w:rPr>
          <w:rFonts w:eastAsia="Calibri"/>
          <w:sz w:val="24"/>
          <w:szCs w:val="24"/>
        </w:rPr>
        <w:t>Документ</w:t>
      </w:r>
      <w:r w:rsidR="00266EDF" w:rsidRPr="00085A93">
        <w:rPr>
          <w:rFonts w:eastAsia="Calibri"/>
          <w:sz w:val="24"/>
          <w:szCs w:val="24"/>
        </w:rPr>
        <w:t xml:space="preserve"> за постоянен или настоящ адрес на </w:t>
      </w:r>
      <w:r w:rsidR="009B33A8" w:rsidRPr="00085A93">
        <w:rPr>
          <w:rFonts w:eastAsia="Calibri"/>
          <w:sz w:val="24"/>
          <w:szCs w:val="24"/>
        </w:rPr>
        <w:t>автора</w:t>
      </w:r>
    </w:p>
    <w:p w:rsidR="005D0D35" w:rsidRPr="00085A93" w:rsidRDefault="00283D03" w:rsidP="005D0D35">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5</w:t>
      </w:r>
      <w:r w:rsidR="005D0D35" w:rsidRPr="00085A93">
        <w:rPr>
          <w:rFonts w:eastAsia="Calibri"/>
          <w:sz w:val="24"/>
          <w:szCs w:val="24"/>
        </w:rPr>
        <w:t xml:space="preserve">. Писмено съгласие от </w:t>
      </w:r>
      <w:r w:rsidR="003B7283" w:rsidRPr="00085A93">
        <w:rPr>
          <w:rFonts w:eastAsia="Calibri"/>
          <w:sz w:val="24"/>
          <w:szCs w:val="24"/>
        </w:rPr>
        <w:t>автора</w:t>
      </w:r>
      <w:r w:rsidR="005D0D35" w:rsidRPr="00085A93">
        <w:rPr>
          <w:rFonts w:eastAsia="Calibri"/>
          <w:sz w:val="24"/>
          <w:szCs w:val="24"/>
        </w:rPr>
        <w:t xml:space="preserve"> </w:t>
      </w:r>
      <w:r w:rsidR="005D0D35" w:rsidRPr="00085A93">
        <w:rPr>
          <w:rFonts w:eastAsia="Calibri"/>
          <w:sz w:val="24"/>
          <w:szCs w:val="24"/>
          <w:lang w:val="en-US"/>
        </w:rPr>
        <w:t>(</w:t>
      </w:r>
      <w:r w:rsidR="005D0D35" w:rsidRPr="00085A93">
        <w:rPr>
          <w:rFonts w:eastAsia="Calibri"/>
          <w:sz w:val="24"/>
          <w:szCs w:val="24"/>
        </w:rPr>
        <w:t>в свободен текст</w:t>
      </w:r>
      <w:r w:rsidR="005D0D35" w:rsidRPr="00085A93">
        <w:rPr>
          <w:rFonts w:eastAsia="Calibri"/>
          <w:sz w:val="24"/>
          <w:szCs w:val="24"/>
          <w:lang w:val="en-US"/>
        </w:rPr>
        <w:t>)</w:t>
      </w:r>
      <w:r w:rsidR="005D0D35" w:rsidRPr="00085A93">
        <w:rPr>
          <w:rFonts w:eastAsia="Calibri"/>
          <w:sz w:val="24"/>
          <w:szCs w:val="24"/>
        </w:rPr>
        <w:t xml:space="preserve"> издателството да участва в конкурсната процедура с негов</w:t>
      </w:r>
      <w:r w:rsidR="00997FAD" w:rsidRPr="00085A93">
        <w:rPr>
          <w:rFonts w:eastAsia="Calibri"/>
          <w:sz w:val="24"/>
          <w:szCs w:val="24"/>
        </w:rPr>
        <w:t>ото</w:t>
      </w:r>
      <w:r w:rsidR="005D0D35" w:rsidRPr="00085A93">
        <w:rPr>
          <w:rFonts w:eastAsia="Calibri"/>
          <w:sz w:val="24"/>
          <w:szCs w:val="24"/>
        </w:rPr>
        <w:t xml:space="preserve"> </w:t>
      </w:r>
      <w:r w:rsidR="00997FAD" w:rsidRPr="00085A93">
        <w:rPr>
          <w:rFonts w:eastAsia="Calibri"/>
          <w:sz w:val="24"/>
          <w:szCs w:val="24"/>
        </w:rPr>
        <w:t>произведение</w:t>
      </w:r>
      <w:r w:rsidR="005D0D35" w:rsidRPr="00085A93">
        <w:rPr>
          <w:rFonts w:eastAsia="Calibri"/>
          <w:sz w:val="24"/>
          <w:szCs w:val="24"/>
        </w:rPr>
        <w:t xml:space="preserve"> или </w:t>
      </w:r>
      <w:r w:rsidR="005D0D35" w:rsidRPr="00085A93">
        <w:rPr>
          <w:rFonts w:eastAsia="Calibri"/>
          <w:sz w:val="24"/>
          <w:szCs w:val="24"/>
          <w:lang w:val="en-US"/>
        </w:rPr>
        <w:t>(</w:t>
      </w:r>
      <w:r w:rsidR="005D0D35" w:rsidRPr="00085A93">
        <w:rPr>
          <w:rFonts w:eastAsia="Calibri"/>
          <w:sz w:val="24"/>
          <w:szCs w:val="24"/>
        </w:rPr>
        <w:t>ако е приложимо</w:t>
      </w:r>
      <w:r w:rsidR="005D0D35" w:rsidRPr="00085A93">
        <w:rPr>
          <w:rFonts w:eastAsia="Calibri"/>
          <w:sz w:val="24"/>
          <w:szCs w:val="24"/>
          <w:lang w:val="en-US"/>
        </w:rPr>
        <w:t>)</w:t>
      </w:r>
      <w:r w:rsidR="005D0D35" w:rsidRPr="00085A93">
        <w:rPr>
          <w:rFonts w:eastAsia="Calibri"/>
          <w:sz w:val="24"/>
          <w:szCs w:val="24"/>
        </w:rPr>
        <w:t xml:space="preserve"> – документ за уредени авторски права. </w:t>
      </w:r>
    </w:p>
    <w:p w:rsidR="005D0D35" w:rsidRPr="00085A93" w:rsidRDefault="00283D03" w:rsidP="005D0D35">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6</w:t>
      </w:r>
      <w:r w:rsidR="005D0D35" w:rsidRPr="00085A93">
        <w:rPr>
          <w:rFonts w:eastAsia="Calibri"/>
          <w:sz w:val="24"/>
          <w:szCs w:val="24"/>
        </w:rPr>
        <w:t>. Нотариално заверено пълномощно – в случай, че предложението за участие не се подава от законен представител на кандидата.</w:t>
      </w:r>
    </w:p>
    <w:p w:rsidR="00873FE4" w:rsidRPr="00085A93" w:rsidRDefault="00283D03" w:rsidP="005D0D35">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7</w:t>
      </w:r>
      <w:r w:rsidR="00873FE4" w:rsidRPr="00085A93">
        <w:rPr>
          <w:rFonts w:eastAsia="Calibri"/>
          <w:sz w:val="24"/>
          <w:szCs w:val="24"/>
        </w:rPr>
        <w:t>. Документи /в оригинал или официално заверени,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 – за чуждестранни лица.</w:t>
      </w:r>
    </w:p>
    <w:p w:rsidR="005D0D35" w:rsidRPr="00085A93" w:rsidRDefault="002A763A"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lang w:val="en-US"/>
        </w:rPr>
        <w:t>(</w:t>
      </w:r>
      <w:r w:rsidR="005D0D35" w:rsidRPr="00085A93">
        <w:rPr>
          <w:rFonts w:eastAsia="Calibri"/>
          <w:sz w:val="24"/>
          <w:szCs w:val="24"/>
        </w:rPr>
        <w:t xml:space="preserve">2) По преценка на кандидатстващите за финансиране могат да бъдат представени допълнителни материали за дейността на твореца или творческия колектив, отзиви в медиите, рекламни материали, подкрепителни писма и писма за партньорство и други данни, удостоверяващи обстоятелствата по предложението. </w:t>
      </w:r>
    </w:p>
    <w:p w:rsidR="005D0D35" w:rsidRPr="00085A93"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(3) По преценка на комисията могат да бъдат изискани допълнителни сведения и доказателства, удостоверяващи попълнените в предложението и приложените документи данни.</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 33.</w:t>
      </w:r>
      <w:r w:rsidRPr="00085A93">
        <w:rPr>
          <w:rFonts w:eastAsia="Calibri"/>
          <w:sz w:val="24"/>
          <w:szCs w:val="24"/>
        </w:rPr>
        <w:t xml:space="preserve"> </w:t>
      </w:r>
      <w:r w:rsidR="00E00355" w:rsidRPr="00085A93">
        <w:rPr>
          <w:bCs/>
          <w:sz w:val="22"/>
          <w:szCs w:val="22"/>
        </w:rPr>
        <w:t xml:space="preserve">(изм. и доп. с </w:t>
      </w:r>
      <w:r w:rsidR="00AD7672" w:rsidRPr="00085A93">
        <w:rPr>
          <w:bCs/>
          <w:sz w:val="22"/>
          <w:szCs w:val="22"/>
        </w:rPr>
        <w:t>Р</w:t>
      </w:r>
      <w:r w:rsidR="006E236B" w:rsidRPr="00085A93">
        <w:rPr>
          <w:bCs/>
          <w:sz w:val="22"/>
          <w:szCs w:val="22"/>
        </w:rPr>
        <w:t>.</w:t>
      </w:r>
      <w:r w:rsidR="00AD7672" w:rsidRPr="00085A93">
        <w:rPr>
          <w:bCs/>
          <w:sz w:val="22"/>
          <w:szCs w:val="22"/>
        </w:rPr>
        <w:t xml:space="preserve"> № 286, Пр</w:t>
      </w:r>
      <w:r w:rsidR="006E236B" w:rsidRPr="00085A93">
        <w:rPr>
          <w:bCs/>
          <w:sz w:val="22"/>
          <w:szCs w:val="22"/>
        </w:rPr>
        <w:t>.</w:t>
      </w:r>
      <w:r w:rsidR="00AD7672" w:rsidRPr="00085A93">
        <w:rPr>
          <w:bCs/>
          <w:sz w:val="22"/>
          <w:szCs w:val="22"/>
        </w:rPr>
        <w:t xml:space="preserve"> № 13 </w:t>
      </w:r>
      <w:r w:rsidR="00E00355" w:rsidRPr="00085A93">
        <w:rPr>
          <w:bCs/>
          <w:sz w:val="22"/>
          <w:szCs w:val="22"/>
        </w:rPr>
        <w:t xml:space="preserve"> от 26.07.2018г.)</w:t>
      </w:r>
      <w:r w:rsidR="00E00355" w:rsidRPr="00085A93">
        <w:rPr>
          <w:rFonts w:eastAsia="Calibri"/>
          <w:sz w:val="24"/>
          <w:szCs w:val="24"/>
        </w:rPr>
        <w:t xml:space="preserve"> </w:t>
      </w:r>
      <w:r w:rsidRPr="00085A93">
        <w:rPr>
          <w:rFonts w:eastAsia="Calibri"/>
          <w:sz w:val="24"/>
          <w:szCs w:val="24"/>
        </w:rPr>
        <w:t>(1) Общи условия, на които трябва да отговарят кандидатстващите за финансиране:</w:t>
      </w:r>
    </w:p>
    <w:p w:rsidR="005D0D35" w:rsidRPr="00085A93" w:rsidRDefault="005D0D35" w:rsidP="005D0D35">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1.</w:t>
      </w:r>
      <w:r w:rsidRPr="00085A93">
        <w:rPr>
          <w:rFonts w:eastAsia="Calibri"/>
          <w:sz w:val="24"/>
          <w:szCs w:val="24"/>
        </w:rPr>
        <w:tab/>
        <w:t>Да са подадени с пълния набор коректно попълнени документи по чл.32;</w:t>
      </w:r>
    </w:p>
    <w:p w:rsidR="005D0D35" w:rsidRPr="00085A93" w:rsidRDefault="005D0D35" w:rsidP="005D0D35">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2. </w:t>
      </w:r>
      <w:r w:rsidRPr="00085A93">
        <w:rPr>
          <w:rFonts w:eastAsia="Calibri"/>
          <w:bCs/>
          <w:sz w:val="24"/>
          <w:szCs w:val="24"/>
        </w:rPr>
        <w:t xml:space="preserve">Авторът на </w:t>
      </w:r>
      <w:r w:rsidR="00F110F1" w:rsidRPr="00085A93">
        <w:rPr>
          <w:rFonts w:eastAsia="Calibri"/>
          <w:bCs/>
          <w:sz w:val="24"/>
          <w:szCs w:val="24"/>
        </w:rPr>
        <w:t>произведението</w:t>
      </w:r>
      <w:r w:rsidRPr="00085A93">
        <w:rPr>
          <w:rFonts w:eastAsia="Calibri"/>
          <w:bCs/>
          <w:sz w:val="24"/>
          <w:szCs w:val="24"/>
        </w:rPr>
        <w:t xml:space="preserve"> да има </w:t>
      </w:r>
      <w:r w:rsidR="00A95AC9" w:rsidRPr="00085A93">
        <w:rPr>
          <w:rFonts w:eastAsia="Calibri"/>
          <w:bCs/>
          <w:sz w:val="24"/>
          <w:szCs w:val="24"/>
        </w:rPr>
        <w:t>постоянен и/или настоящ адрес</w:t>
      </w:r>
      <w:r w:rsidRPr="00085A93">
        <w:rPr>
          <w:rFonts w:eastAsia="Calibri"/>
          <w:bCs/>
          <w:sz w:val="24"/>
          <w:szCs w:val="24"/>
        </w:rPr>
        <w:t xml:space="preserve"> в Пловдив.</w:t>
      </w:r>
    </w:p>
    <w:p w:rsidR="005D0D35" w:rsidRPr="00085A93" w:rsidRDefault="005D0D35" w:rsidP="005D0D35">
      <w:pPr>
        <w:widowControl/>
        <w:tabs>
          <w:tab w:val="left" w:pos="284"/>
        </w:tabs>
        <w:autoSpaceDE/>
        <w:autoSpaceDN/>
        <w:adjustRightInd/>
        <w:jc w:val="both"/>
        <w:rPr>
          <w:sz w:val="24"/>
          <w:szCs w:val="24"/>
        </w:rPr>
      </w:pPr>
      <w:r w:rsidRPr="00085A93">
        <w:rPr>
          <w:sz w:val="24"/>
          <w:szCs w:val="24"/>
        </w:rPr>
        <w:t>(2) Не могат да кандидатстват за финансиране лица, които:</w:t>
      </w:r>
    </w:p>
    <w:p w:rsidR="00873FE4" w:rsidRPr="00085A93" w:rsidRDefault="005D0D35" w:rsidP="00873FE4">
      <w:pPr>
        <w:widowControl/>
        <w:tabs>
          <w:tab w:val="left" w:pos="284"/>
        </w:tabs>
        <w:autoSpaceDE/>
        <w:autoSpaceDN/>
        <w:adjustRightInd/>
        <w:jc w:val="both"/>
        <w:rPr>
          <w:sz w:val="24"/>
          <w:szCs w:val="24"/>
        </w:rPr>
      </w:pPr>
      <w:r w:rsidRPr="00085A93">
        <w:rPr>
          <w:sz w:val="24"/>
          <w:szCs w:val="24"/>
        </w:rPr>
        <w:t>1. са обявени в несъстоятелност или са в производство по несъстоятелност</w:t>
      </w:r>
      <w:r w:rsidR="00873FE4" w:rsidRPr="00085A93">
        <w:rPr>
          <w:sz w:val="24"/>
          <w:szCs w:val="24"/>
        </w:rPr>
        <w:t>,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873FE4" w:rsidRPr="00085A93" w:rsidRDefault="005D0D35" w:rsidP="00873FE4">
      <w:pPr>
        <w:widowControl/>
        <w:tabs>
          <w:tab w:val="left" w:pos="284"/>
        </w:tabs>
        <w:autoSpaceDE/>
        <w:autoSpaceDN/>
        <w:adjustRightInd/>
        <w:jc w:val="both"/>
        <w:rPr>
          <w:sz w:val="24"/>
          <w:szCs w:val="24"/>
        </w:rPr>
      </w:pPr>
      <w:r w:rsidRPr="00085A93">
        <w:rPr>
          <w:sz w:val="24"/>
          <w:szCs w:val="24"/>
        </w:rPr>
        <w:t>2. се намират в ликвидация</w:t>
      </w:r>
      <w:r w:rsidR="00873FE4" w:rsidRPr="00085A93">
        <w:rPr>
          <w:sz w:val="24"/>
          <w:szCs w:val="24"/>
        </w:rPr>
        <w:t>,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5D0D35" w:rsidRPr="00085A93" w:rsidRDefault="005D0D35" w:rsidP="005D0D35">
      <w:pPr>
        <w:widowControl/>
        <w:tabs>
          <w:tab w:val="left" w:pos="284"/>
        </w:tabs>
        <w:autoSpaceDE/>
        <w:autoSpaceDN/>
        <w:adjustRightInd/>
        <w:jc w:val="both"/>
        <w:rPr>
          <w:sz w:val="24"/>
          <w:szCs w:val="24"/>
        </w:rPr>
      </w:pPr>
      <w:r w:rsidRPr="00085A93">
        <w:rPr>
          <w:sz w:val="24"/>
          <w:szCs w:val="24"/>
        </w:rPr>
        <w:t>3</w:t>
      </w:r>
      <w:r w:rsidR="008E583A" w:rsidRPr="00085A93">
        <w:rPr>
          <w:sz w:val="24"/>
          <w:szCs w:val="24"/>
        </w:rPr>
        <w:t xml:space="preserve">. </w:t>
      </w:r>
      <w:r w:rsidRPr="00085A93">
        <w:rPr>
          <w:sz w:val="24"/>
          <w:szCs w:val="24"/>
        </w:rPr>
        <w:t>кандидатът не е изпълнил коректно проект по предоставено от Община Пловдив финансиране по настоящата Наредба за предходните три години.</w:t>
      </w:r>
    </w:p>
    <w:p w:rsidR="005D0D35" w:rsidRPr="00085A93" w:rsidRDefault="005D0D35" w:rsidP="005D0D35">
      <w:pPr>
        <w:widowControl/>
        <w:tabs>
          <w:tab w:val="left" w:pos="284"/>
        </w:tabs>
        <w:autoSpaceDE/>
        <w:autoSpaceDN/>
        <w:adjustRightInd/>
        <w:jc w:val="both"/>
        <w:rPr>
          <w:sz w:val="24"/>
          <w:szCs w:val="24"/>
        </w:rPr>
      </w:pPr>
      <w:r w:rsidRPr="00085A93">
        <w:rPr>
          <w:sz w:val="24"/>
          <w:szCs w:val="24"/>
          <w:lang w:val="en-US"/>
        </w:rPr>
        <w:t>(</w:t>
      </w:r>
      <w:r w:rsidRPr="00085A93">
        <w:rPr>
          <w:sz w:val="24"/>
          <w:szCs w:val="24"/>
        </w:rPr>
        <w:t>3</w:t>
      </w:r>
      <w:r w:rsidRPr="00085A93">
        <w:rPr>
          <w:sz w:val="24"/>
          <w:szCs w:val="24"/>
          <w:lang w:val="en-US"/>
        </w:rPr>
        <w:t>)</w:t>
      </w:r>
      <w:r w:rsidRPr="00085A93">
        <w:rPr>
          <w:sz w:val="24"/>
          <w:szCs w:val="24"/>
        </w:rPr>
        <w:t xml:space="preserve"> За обстоятелствата по ал.2, т.1 – т.3 кандидатите попълват декларация по образец – Приложение № 6. </w:t>
      </w:r>
      <w:r w:rsidR="000B6B8A" w:rsidRPr="00085A93">
        <w:rPr>
          <w:sz w:val="24"/>
          <w:szCs w:val="24"/>
        </w:rPr>
        <w:t>При наличие на обстоятелства по предходната алинея, комисията не допуска кандидата до оценяване.</w:t>
      </w:r>
    </w:p>
    <w:p w:rsidR="005D0D35" w:rsidRPr="00085A93" w:rsidRDefault="005D0D35" w:rsidP="00211E5B">
      <w:pPr>
        <w:widowControl/>
        <w:tabs>
          <w:tab w:val="left" w:pos="284"/>
          <w:tab w:val="left" w:pos="5910"/>
        </w:tabs>
        <w:autoSpaceDE/>
        <w:autoSpaceDN/>
        <w:adjustRightInd/>
        <w:jc w:val="both"/>
        <w:rPr>
          <w:sz w:val="24"/>
          <w:szCs w:val="24"/>
        </w:rPr>
      </w:pPr>
      <w:r w:rsidRPr="00085A93">
        <w:rPr>
          <w:sz w:val="24"/>
          <w:szCs w:val="24"/>
          <w:lang w:val="en-US"/>
        </w:rPr>
        <w:t>(</w:t>
      </w:r>
      <w:r w:rsidRPr="00085A93">
        <w:rPr>
          <w:sz w:val="24"/>
          <w:szCs w:val="24"/>
        </w:rPr>
        <w:t>4</w:t>
      </w:r>
      <w:r w:rsidRPr="00085A93">
        <w:rPr>
          <w:sz w:val="24"/>
          <w:szCs w:val="24"/>
          <w:lang w:val="en-US"/>
        </w:rPr>
        <w:t>)</w:t>
      </w:r>
      <w:r w:rsidRPr="00085A93">
        <w:rPr>
          <w:sz w:val="24"/>
          <w:szCs w:val="24"/>
        </w:rPr>
        <w:t xml:space="preserve"> Не се подкрепят:</w:t>
      </w:r>
      <w:r w:rsidR="00211E5B" w:rsidRPr="00085A93">
        <w:rPr>
          <w:sz w:val="24"/>
          <w:szCs w:val="24"/>
        </w:rPr>
        <w:tab/>
      </w:r>
    </w:p>
    <w:p w:rsidR="005D0D35" w:rsidRPr="00085A93" w:rsidRDefault="005D0D35" w:rsidP="005D0D35">
      <w:pPr>
        <w:widowControl/>
        <w:numPr>
          <w:ilvl w:val="0"/>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085A93">
        <w:rPr>
          <w:rFonts w:eastAsia="Calibri"/>
          <w:sz w:val="24"/>
          <w:szCs w:val="24"/>
        </w:rPr>
        <w:t>Творби на автори, чи</w:t>
      </w:r>
      <w:r w:rsidR="00A95AC9" w:rsidRPr="00085A93">
        <w:rPr>
          <w:rFonts w:eastAsia="Calibri"/>
          <w:sz w:val="24"/>
          <w:szCs w:val="24"/>
        </w:rPr>
        <w:t>й</w:t>
      </w:r>
      <w:r w:rsidRPr="00085A93">
        <w:rPr>
          <w:rFonts w:eastAsia="Calibri"/>
          <w:sz w:val="24"/>
          <w:szCs w:val="24"/>
        </w:rPr>
        <w:t xml:space="preserve">то </w:t>
      </w:r>
      <w:r w:rsidR="00A95AC9" w:rsidRPr="00085A93">
        <w:rPr>
          <w:rFonts w:eastAsia="Calibri"/>
          <w:sz w:val="24"/>
          <w:szCs w:val="24"/>
        </w:rPr>
        <w:t>постоянен и настоящ адрес</w:t>
      </w:r>
      <w:r w:rsidRPr="00085A93">
        <w:rPr>
          <w:rFonts w:eastAsia="Calibri"/>
          <w:sz w:val="24"/>
          <w:szCs w:val="24"/>
        </w:rPr>
        <w:t xml:space="preserve"> е извън територията на Община Пловдив. </w:t>
      </w:r>
    </w:p>
    <w:p w:rsidR="005D0D35" w:rsidRPr="00085A93" w:rsidRDefault="005D0D35" w:rsidP="005D0D35">
      <w:pPr>
        <w:widowControl/>
        <w:numPr>
          <w:ilvl w:val="0"/>
          <w:numId w:val="9"/>
        </w:numPr>
        <w:tabs>
          <w:tab w:val="left" w:pos="284"/>
        </w:tabs>
        <w:autoSpaceDE/>
        <w:autoSpaceDN/>
        <w:adjustRightInd/>
        <w:ind w:left="0" w:firstLine="0"/>
        <w:jc w:val="both"/>
        <w:rPr>
          <w:bCs/>
          <w:sz w:val="24"/>
          <w:szCs w:val="24"/>
        </w:rPr>
      </w:pPr>
      <w:r w:rsidRPr="00085A93">
        <w:rPr>
          <w:sz w:val="24"/>
          <w:szCs w:val="24"/>
        </w:rPr>
        <w:t xml:space="preserve">Предложения  за </w:t>
      </w:r>
      <w:r w:rsidR="00F429A2" w:rsidRPr="00085A93">
        <w:rPr>
          <w:sz w:val="24"/>
          <w:szCs w:val="24"/>
        </w:rPr>
        <w:t xml:space="preserve">финансиране, които вече са получили такова </w:t>
      </w:r>
      <w:r w:rsidRPr="00085A93">
        <w:rPr>
          <w:sz w:val="24"/>
          <w:szCs w:val="24"/>
        </w:rPr>
        <w:t>с общински средства по друга линия или от общинска фондация „Пловдив 2019“.</w:t>
      </w:r>
    </w:p>
    <w:p w:rsidR="005D0D35" w:rsidRPr="00085A93" w:rsidRDefault="005D0D35" w:rsidP="005D0D35">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hanging="720"/>
        <w:jc w:val="both"/>
        <w:rPr>
          <w:rFonts w:eastAsia="Calibri"/>
          <w:sz w:val="24"/>
          <w:szCs w:val="24"/>
        </w:rPr>
      </w:pPr>
      <w:r w:rsidRPr="00085A93">
        <w:rPr>
          <w:rFonts w:eastAsia="Calibri"/>
          <w:sz w:val="24"/>
          <w:szCs w:val="24"/>
        </w:rPr>
        <w:t>(5) Допустимост на разходите:</w:t>
      </w:r>
    </w:p>
    <w:p w:rsidR="009F0617" w:rsidRPr="00085A93" w:rsidRDefault="005D0D35" w:rsidP="009F0617">
      <w:pPr>
        <w:widowControl/>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085A93">
        <w:rPr>
          <w:rFonts w:eastAsia="Calibri"/>
          <w:sz w:val="24"/>
          <w:szCs w:val="24"/>
        </w:rPr>
        <w:t xml:space="preserve">По Компонент </w:t>
      </w:r>
      <w:r w:rsidRPr="00085A93">
        <w:rPr>
          <w:rFonts w:eastAsia="Calibri"/>
          <w:sz w:val="24"/>
          <w:szCs w:val="24"/>
          <w:lang w:val="en-US"/>
        </w:rPr>
        <w:t>4</w:t>
      </w:r>
      <w:r w:rsidRPr="00085A93">
        <w:rPr>
          <w:rFonts w:eastAsia="Calibri"/>
          <w:sz w:val="24"/>
          <w:szCs w:val="24"/>
        </w:rPr>
        <w:t xml:space="preserve"> се финансират разходи за </w:t>
      </w:r>
      <w:r w:rsidR="009F0617" w:rsidRPr="00085A93">
        <w:rPr>
          <w:rFonts w:eastAsia="Calibri"/>
          <w:sz w:val="24"/>
          <w:szCs w:val="24"/>
        </w:rPr>
        <w:t>авторски хонорари, редакторска и коректорска дейност,</w:t>
      </w:r>
      <w:r w:rsidR="009F0617" w:rsidRPr="00085A93">
        <w:t xml:space="preserve"> </w:t>
      </w:r>
      <w:r w:rsidR="009F0617" w:rsidRPr="00085A93">
        <w:rPr>
          <w:rFonts w:eastAsia="Calibri"/>
          <w:sz w:val="24"/>
          <w:szCs w:val="24"/>
        </w:rPr>
        <w:t>дизайн.</w:t>
      </w:r>
    </w:p>
    <w:p w:rsidR="005D0D35" w:rsidRPr="00085A93" w:rsidRDefault="005D0D35" w:rsidP="005D0D35">
      <w:pPr>
        <w:widowControl/>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085A93">
        <w:rPr>
          <w:rFonts w:eastAsia="Calibri"/>
          <w:sz w:val="24"/>
          <w:szCs w:val="24"/>
        </w:rPr>
        <w:t xml:space="preserve">Не се финансират разходи за представяне и рекламиране на </w:t>
      </w:r>
      <w:r w:rsidR="009F0617" w:rsidRPr="00085A93">
        <w:rPr>
          <w:rFonts w:eastAsia="Calibri"/>
          <w:sz w:val="24"/>
          <w:szCs w:val="24"/>
        </w:rPr>
        <w:t>проекта.</w:t>
      </w:r>
    </w:p>
    <w:p w:rsidR="005D0D35" w:rsidRPr="00085A93" w:rsidRDefault="005D0D35" w:rsidP="00B94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085A93">
        <w:rPr>
          <w:rFonts w:eastAsia="Calibri"/>
          <w:sz w:val="24"/>
          <w:szCs w:val="24"/>
        </w:rPr>
        <w:t xml:space="preserve">(6) </w:t>
      </w:r>
      <w:r w:rsidR="00B9435C" w:rsidRPr="00085A93">
        <w:rPr>
          <w:rFonts w:eastAsia="Calibri"/>
          <w:sz w:val="24"/>
          <w:szCs w:val="24"/>
        </w:rPr>
        <w:t xml:space="preserve">За всички постъпили предложения Комисията по допустимост изготвя таблица за оценка на административното съответствие. В случаите, в които не са спазени изискванията на </w:t>
      </w:r>
      <w:r w:rsidR="00CA5526" w:rsidRPr="00085A93">
        <w:rPr>
          <w:rFonts w:eastAsia="Calibri"/>
          <w:sz w:val="24"/>
          <w:szCs w:val="24"/>
        </w:rPr>
        <w:t>ал.1 и/или ал.3 - ал.5</w:t>
      </w:r>
      <w:r w:rsidR="00B9435C" w:rsidRPr="00085A93">
        <w:rPr>
          <w:rFonts w:eastAsia="Calibri"/>
          <w:sz w:val="24"/>
          <w:szCs w:val="24"/>
        </w:rPr>
        <w:t xml:space="preserve"> или се установи грешка в бюджета, комисията публикува съобщение на сайта на Община Пловдив </w:t>
      </w:r>
      <w:r w:rsidR="00B9435C" w:rsidRPr="00085A93">
        <w:rPr>
          <w:rFonts w:eastAsia="Calibri"/>
          <w:sz w:val="24"/>
          <w:szCs w:val="24"/>
          <w:lang w:val="en-US"/>
        </w:rPr>
        <w:t>www.</w:t>
      </w:r>
      <w:proofErr w:type="spellStart"/>
      <w:r w:rsidR="00B9435C" w:rsidRPr="00085A93">
        <w:rPr>
          <w:rFonts w:eastAsia="Calibri"/>
          <w:sz w:val="24"/>
          <w:szCs w:val="24"/>
        </w:rPr>
        <w:t>plovdiv</w:t>
      </w:r>
      <w:proofErr w:type="spellEnd"/>
      <w:r w:rsidR="00B9435C" w:rsidRPr="00085A93">
        <w:rPr>
          <w:rFonts w:eastAsia="Calibri"/>
          <w:sz w:val="24"/>
          <w:szCs w:val="24"/>
        </w:rPr>
        <w:t>.</w:t>
      </w:r>
      <w:proofErr w:type="spellStart"/>
      <w:r w:rsidR="00B9435C" w:rsidRPr="00085A93">
        <w:rPr>
          <w:rFonts w:eastAsia="Calibri"/>
          <w:sz w:val="24"/>
          <w:szCs w:val="24"/>
        </w:rPr>
        <w:t>bg</w:t>
      </w:r>
      <w:proofErr w:type="spellEnd"/>
      <w:r w:rsidR="00B9435C" w:rsidRPr="00085A93">
        <w:rPr>
          <w:rFonts w:eastAsia="Calibri"/>
          <w:sz w:val="24"/>
          <w:szCs w:val="24"/>
        </w:rPr>
        <w:t xml:space="preserve">, като дава тридневен срок за отстраняване на пропуските и повторно внасяне на коректно попълнени документи в деловодството на Община Пловдив. В съобщението се посочват членовете от Наредбата, на </w:t>
      </w:r>
      <w:r w:rsidR="00B9435C" w:rsidRPr="00085A93">
        <w:rPr>
          <w:rFonts w:eastAsia="Calibri"/>
          <w:sz w:val="24"/>
          <w:szCs w:val="24"/>
        </w:rPr>
        <w:lastRenderedPageBreak/>
        <w:t>които не съответства подаденото предложение. Членовете на комисията и служители на дирекция „Култура и културно наследство“ не могат да консултират кандидатите за финансиране във връзка с пропуските в документацията. Ако грешките не бъдат отстранени в посочения в съобщението срок или при повторно констатирани грешки в документацията, участникът се отстранява от по-нататъшно участие в конкурса.</w:t>
      </w:r>
      <w:r w:rsidR="001B145F" w:rsidRPr="00085A93">
        <w:rPr>
          <w:rFonts w:eastAsia="Calibri"/>
          <w:sz w:val="24"/>
          <w:szCs w:val="24"/>
        </w:rPr>
        <w:t xml:space="preserve"> </w:t>
      </w:r>
      <w:r w:rsidR="00CA5526" w:rsidRPr="00085A93">
        <w:rPr>
          <w:rFonts w:eastAsia="Calibri"/>
          <w:sz w:val="24"/>
          <w:szCs w:val="24"/>
        </w:rPr>
        <w:t>В случаите на установяване на обстоятелства по ал.2, комисията отстранява участника от по-нататъшно участие.</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Чл.34.</w:t>
      </w:r>
      <w:r w:rsidRPr="00085A93">
        <w:rPr>
          <w:rFonts w:eastAsia="Calibri"/>
          <w:sz w:val="24"/>
          <w:szCs w:val="24"/>
        </w:rPr>
        <w:t xml:space="preserve"> Критерии за оценка на постъпили предложения:</w:t>
      </w:r>
    </w:p>
    <w:p w:rsidR="005D0D35" w:rsidRPr="00085A93" w:rsidRDefault="005855ED" w:rsidP="00F4349A">
      <w:pPr>
        <w:widowControl/>
        <w:numPr>
          <w:ilvl w:val="0"/>
          <w:numId w:val="10"/>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085A93">
        <w:rPr>
          <w:bCs/>
          <w:sz w:val="22"/>
          <w:szCs w:val="22"/>
        </w:rPr>
        <w:t xml:space="preserve">(изм. и доп. с Р. № 247, Пр. № 14 от 27.07.2017г.) </w:t>
      </w:r>
      <w:r w:rsidR="00F110F1" w:rsidRPr="00085A93">
        <w:rPr>
          <w:rFonts w:eastAsia="Calibri"/>
          <w:sz w:val="24"/>
          <w:szCs w:val="24"/>
        </w:rPr>
        <w:t>Произведението</w:t>
      </w:r>
      <w:r w:rsidR="005D0D35" w:rsidRPr="00085A93">
        <w:rPr>
          <w:rFonts w:eastAsia="Calibri"/>
          <w:sz w:val="24"/>
          <w:szCs w:val="24"/>
        </w:rPr>
        <w:t xml:space="preserve"> да е с високо художествено </w:t>
      </w:r>
      <w:r w:rsidR="00E551B0" w:rsidRPr="00085A93">
        <w:rPr>
          <w:rFonts w:eastAsia="Calibri"/>
          <w:sz w:val="24"/>
          <w:szCs w:val="24"/>
        </w:rPr>
        <w:t xml:space="preserve">и/или научно </w:t>
      </w:r>
      <w:r w:rsidR="005D0D35" w:rsidRPr="00085A93">
        <w:rPr>
          <w:rFonts w:eastAsia="Calibri"/>
          <w:sz w:val="24"/>
          <w:szCs w:val="24"/>
        </w:rPr>
        <w:t>съдържание;</w:t>
      </w:r>
    </w:p>
    <w:p w:rsidR="005D0D35" w:rsidRPr="00085A93" w:rsidRDefault="00F110F1" w:rsidP="005D0D35">
      <w:pPr>
        <w:widowControl/>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085A93">
        <w:rPr>
          <w:rFonts w:eastAsia="Calibri"/>
          <w:sz w:val="24"/>
          <w:szCs w:val="24"/>
        </w:rPr>
        <w:t>Произведението</w:t>
      </w:r>
      <w:r w:rsidR="005D0D35" w:rsidRPr="00085A93">
        <w:rPr>
          <w:rFonts w:eastAsia="Calibri"/>
          <w:sz w:val="24"/>
          <w:szCs w:val="24"/>
        </w:rPr>
        <w:t xml:space="preserve"> да има значение за развитието на културния живот на града, опазване на културно-историческото наследство и запазване на историческата памет.</w:t>
      </w:r>
    </w:p>
    <w:p w:rsidR="00B231F8" w:rsidRPr="00085A93" w:rsidRDefault="00B231F8" w:rsidP="005D0D35">
      <w:pPr>
        <w:widowControl/>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085A93">
        <w:rPr>
          <w:bCs/>
          <w:sz w:val="22"/>
          <w:szCs w:val="22"/>
        </w:rPr>
        <w:t>(отм. с Р. № 286, Пр. № 13 от 26.07.2018г.)</w:t>
      </w:r>
    </w:p>
    <w:p w:rsidR="005D0D35" w:rsidRPr="00085A93" w:rsidRDefault="005D0D35" w:rsidP="005D0D35">
      <w:pPr>
        <w:widowControl/>
        <w:autoSpaceDE/>
        <w:autoSpaceDN/>
        <w:adjustRightInd/>
        <w:jc w:val="both"/>
        <w:rPr>
          <w:sz w:val="24"/>
          <w:szCs w:val="24"/>
        </w:rPr>
      </w:pPr>
      <w:r w:rsidRPr="00085A93">
        <w:rPr>
          <w:b/>
          <w:sz w:val="24"/>
          <w:szCs w:val="24"/>
        </w:rPr>
        <w:t xml:space="preserve">Чл.35. </w:t>
      </w:r>
      <w:r w:rsidR="00E00355" w:rsidRPr="00085A93">
        <w:rPr>
          <w:bCs/>
          <w:sz w:val="22"/>
          <w:szCs w:val="22"/>
        </w:rPr>
        <w:t xml:space="preserve">(изм. и доп. с </w:t>
      </w:r>
      <w:r w:rsidR="00AD7672" w:rsidRPr="00085A93">
        <w:rPr>
          <w:bCs/>
          <w:sz w:val="22"/>
          <w:szCs w:val="22"/>
        </w:rPr>
        <w:t>Р</w:t>
      </w:r>
      <w:r w:rsidR="007A604F" w:rsidRPr="00085A93">
        <w:rPr>
          <w:bCs/>
          <w:sz w:val="22"/>
          <w:szCs w:val="22"/>
        </w:rPr>
        <w:t>.</w:t>
      </w:r>
      <w:r w:rsidR="00AD7672" w:rsidRPr="00085A93">
        <w:rPr>
          <w:bCs/>
          <w:sz w:val="22"/>
          <w:szCs w:val="22"/>
        </w:rPr>
        <w:t xml:space="preserve"> № 286, Пр</w:t>
      </w:r>
      <w:r w:rsidR="007A604F" w:rsidRPr="00085A93">
        <w:rPr>
          <w:bCs/>
          <w:sz w:val="22"/>
          <w:szCs w:val="22"/>
        </w:rPr>
        <w:t>.</w:t>
      </w:r>
      <w:r w:rsidR="00AD7672" w:rsidRPr="00085A93">
        <w:rPr>
          <w:bCs/>
          <w:sz w:val="22"/>
          <w:szCs w:val="22"/>
        </w:rPr>
        <w:t xml:space="preserve"> № 13 </w:t>
      </w:r>
      <w:r w:rsidR="00E00355" w:rsidRPr="00085A93">
        <w:rPr>
          <w:bCs/>
          <w:sz w:val="22"/>
          <w:szCs w:val="22"/>
        </w:rPr>
        <w:t>от 26.07.2018г.)</w:t>
      </w:r>
      <w:r w:rsidRPr="00085A93">
        <w:rPr>
          <w:sz w:val="24"/>
          <w:szCs w:val="24"/>
        </w:rPr>
        <w:t xml:space="preserve">Комисията </w:t>
      </w:r>
      <w:r w:rsidR="00C625C9" w:rsidRPr="00085A93">
        <w:rPr>
          <w:sz w:val="24"/>
          <w:szCs w:val="24"/>
        </w:rPr>
        <w:t xml:space="preserve">по оценка на проекти </w:t>
      </w:r>
      <w:r w:rsidRPr="00085A93">
        <w:rPr>
          <w:sz w:val="24"/>
          <w:szCs w:val="24"/>
        </w:rPr>
        <w:t>разглежда и оценява допуснатите предложения на базата на критерии, определени в Методика за оценяване – Приложение 10.</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Чл.36.</w:t>
      </w:r>
      <w:r w:rsidRPr="00085A93">
        <w:rPr>
          <w:rFonts w:eastAsia="Calibri"/>
          <w:sz w:val="24"/>
          <w:szCs w:val="24"/>
        </w:rPr>
        <w:t xml:space="preserve"> </w:t>
      </w:r>
      <w:r w:rsidR="00E00355" w:rsidRPr="00085A93">
        <w:rPr>
          <w:bCs/>
          <w:sz w:val="22"/>
          <w:szCs w:val="22"/>
        </w:rPr>
        <w:t xml:space="preserve">(изм. и доп. с </w:t>
      </w:r>
      <w:r w:rsidR="00AD7672" w:rsidRPr="00085A93">
        <w:rPr>
          <w:bCs/>
          <w:sz w:val="22"/>
          <w:szCs w:val="22"/>
        </w:rPr>
        <w:t>Р</w:t>
      </w:r>
      <w:r w:rsidR="007A604F" w:rsidRPr="00085A93">
        <w:rPr>
          <w:bCs/>
          <w:sz w:val="22"/>
          <w:szCs w:val="22"/>
        </w:rPr>
        <w:t>.</w:t>
      </w:r>
      <w:r w:rsidR="00AD7672" w:rsidRPr="00085A93">
        <w:rPr>
          <w:bCs/>
          <w:sz w:val="22"/>
          <w:szCs w:val="22"/>
        </w:rPr>
        <w:t xml:space="preserve"> № 286, Пр</w:t>
      </w:r>
      <w:r w:rsidR="007A604F" w:rsidRPr="00085A93">
        <w:rPr>
          <w:bCs/>
          <w:sz w:val="22"/>
          <w:szCs w:val="22"/>
        </w:rPr>
        <w:t>.</w:t>
      </w:r>
      <w:r w:rsidR="00AD7672" w:rsidRPr="00085A93">
        <w:rPr>
          <w:bCs/>
          <w:sz w:val="22"/>
          <w:szCs w:val="22"/>
        </w:rPr>
        <w:t xml:space="preserve"> № 13 </w:t>
      </w:r>
      <w:r w:rsidR="00E00355" w:rsidRPr="00085A93">
        <w:rPr>
          <w:bCs/>
          <w:sz w:val="22"/>
          <w:szCs w:val="22"/>
        </w:rPr>
        <w:t xml:space="preserve"> от 26.07.2018г.) </w:t>
      </w:r>
      <w:r w:rsidRPr="00085A93">
        <w:rPr>
          <w:rFonts w:eastAsia="Calibri"/>
          <w:sz w:val="24"/>
          <w:szCs w:val="24"/>
        </w:rPr>
        <w:t xml:space="preserve">След оценка на постъпилите </w:t>
      </w:r>
      <w:r w:rsidR="00F110F1" w:rsidRPr="00085A93">
        <w:rPr>
          <w:rFonts w:eastAsia="Calibri"/>
          <w:sz w:val="24"/>
          <w:szCs w:val="24"/>
        </w:rPr>
        <w:t>творби</w:t>
      </w:r>
      <w:r w:rsidRPr="00085A93">
        <w:rPr>
          <w:rFonts w:eastAsia="Calibri"/>
          <w:sz w:val="24"/>
          <w:szCs w:val="24"/>
        </w:rPr>
        <w:t>, Комисията</w:t>
      </w:r>
      <w:r w:rsidR="00EA0AC8" w:rsidRPr="00085A93">
        <w:rPr>
          <w:rFonts w:eastAsia="Calibri"/>
          <w:sz w:val="24"/>
          <w:szCs w:val="24"/>
        </w:rPr>
        <w:t xml:space="preserve"> по оценка на проекти</w:t>
      </w:r>
      <w:r w:rsidRPr="00085A93">
        <w:rPr>
          <w:rFonts w:eastAsia="Calibri"/>
          <w:sz w:val="24"/>
          <w:szCs w:val="24"/>
        </w:rPr>
        <w:t xml:space="preserve"> взема решение за одобряване за финансиране  с мнозинството, определено в чл.7, ал.4 от  настоящата Наредба.</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085A93">
        <w:rPr>
          <w:rFonts w:eastAsia="Calibri"/>
          <w:b/>
          <w:sz w:val="24"/>
          <w:szCs w:val="24"/>
        </w:rPr>
        <w:t>Р а з д е л  VІІ</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8"/>
          <w:szCs w:val="28"/>
        </w:rPr>
      </w:pPr>
      <w:r w:rsidRPr="00085A93">
        <w:rPr>
          <w:rFonts w:eastAsia="Calibri"/>
          <w:b/>
          <w:sz w:val="28"/>
          <w:szCs w:val="28"/>
        </w:rPr>
        <w:t>Сключване на договори за финансиране, мониторинг и отчетност</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sz w:val="24"/>
          <w:szCs w:val="24"/>
        </w:rPr>
      </w:pP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 xml:space="preserve">Чл. 37. </w:t>
      </w:r>
      <w:r w:rsidRPr="00085A93">
        <w:rPr>
          <w:rFonts w:eastAsia="Calibri"/>
          <w:sz w:val="24"/>
          <w:szCs w:val="24"/>
        </w:rPr>
        <w:t xml:space="preserve">Одобрените от комисията по Компонент 1 проекти се индивидуализират в Календара на културните събития на Община Пловдив, който се внася за </w:t>
      </w:r>
      <w:r w:rsidR="008459B8" w:rsidRPr="00085A93">
        <w:rPr>
          <w:rFonts w:eastAsia="Calibri"/>
          <w:sz w:val="24"/>
          <w:szCs w:val="24"/>
        </w:rPr>
        <w:t>приема</w:t>
      </w:r>
      <w:r w:rsidRPr="00085A93">
        <w:rPr>
          <w:rFonts w:eastAsia="Calibri"/>
          <w:sz w:val="24"/>
          <w:szCs w:val="24"/>
        </w:rPr>
        <w:t xml:space="preserve">не от </w:t>
      </w:r>
      <w:proofErr w:type="spellStart"/>
      <w:r w:rsidRPr="00085A93">
        <w:rPr>
          <w:rFonts w:eastAsia="Calibri"/>
          <w:sz w:val="24"/>
          <w:szCs w:val="24"/>
        </w:rPr>
        <w:t>ОбС</w:t>
      </w:r>
      <w:proofErr w:type="spellEnd"/>
      <w:r w:rsidRPr="00085A93">
        <w:rPr>
          <w:rFonts w:eastAsia="Calibri"/>
          <w:sz w:val="24"/>
          <w:szCs w:val="24"/>
        </w:rPr>
        <w:t xml:space="preserve"> Пловдив, а за Компонент 2, Компонент 3 и Компонент 4 с Календара се определя финансовата рамка за съответната календарна година.</w:t>
      </w:r>
    </w:p>
    <w:p w:rsidR="005D0D35" w:rsidRPr="00085A93"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 38.</w:t>
      </w:r>
      <w:r w:rsidR="005B0C40" w:rsidRPr="00085A93">
        <w:t xml:space="preserve"> </w:t>
      </w:r>
      <w:r w:rsidR="00E00355" w:rsidRPr="00085A93">
        <w:rPr>
          <w:bCs/>
          <w:sz w:val="22"/>
          <w:szCs w:val="22"/>
        </w:rPr>
        <w:t xml:space="preserve">(изм. и доп. с </w:t>
      </w:r>
      <w:r w:rsidR="00AD7672" w:rsidRPr="00085A93">
        <w:rPr>
          <w:bCs/>
          <w:sz w:val="22"/>
          <w:szCs w:val="22"/>
        </w:rPr>
        <w:t>Р</w:t>
      </w:r>
      <w:r w:rsidR="00CF07BE" w:rsidRPr="00085A93">
        <w:rPr>
          <w:bCs/>
          <w:sz w:val="22"/>
          <w:szCs w:val="22"/>
        </w:rPr>
        <w:t>.</w:t>
      </w:r>
      <w:r w:rsidR="00AD7672" w:rsidRPr="00085A93">
        <w:rPr>
          <w:bCs/>
          <w:sz w:val="22"/>
          <w:szCs w:val="22"/>
        </w:rPr>
        <w:t xml:space="preserve"> № 286, Пр</w:t>
      </w:r>
      <w:r w:rsidR="00CF07BE" w:rsidRPr="00085A93">
        <w:rPr>
          <w:bCs/>
          <w:sz w:val="22"/>
          <w:szCs w:val="22"/>
        </w:rPr>
        <w:t>.</w:t>
      </w:r>
      <w:r w:rsidR="00AD7672" w:rsidRPr="00085A93">
        <w:rPr>
          <w:bCs/>
          <w:sz w:val="22"/>
          <w:szCs w:val="22"/>
        </w:rPr>
        <w:t xml:space="preserve"> № 13 </w:t>
      </w:r>
      <w:r w:rsidR="00E00355" w:rsidRPr="00085A93">
        <w:rPr>
          <w:bCs/>
          <w:sz w:val="22"/>
          <w:szCs w:val="22"/>
        </w:rPr>
        <w:t>от 26.07.2018г.)</w:t>
      </w:r>
      <w:r w:rsidR="00C57484" w:rsidRPr="00085A93">
        <w:rPr>
          <w:bCs/>
          <w:sz w:val="22"/>
          <w:szCs w:val="22"/>
        </w:rPr>
        <w:t xml:space="preserve"> </w:t>
      </w:r>
      <w:r w:rsidR="005B0C40" w:rsidRPr="00085A93">
        <w:rPr>
          <w:rFonts w:eastAsia="Calibri"/>
          <w:sz w:val="24"/>
          <w:szCs w:val="24"/>
        </w:rPr>
        <w:t xml:space="preserve">След влизане в сила на Решението на </w:t>
      </w:r>
      <w:proofErr w:type="spellStart"/>
      <w:r w:rsidR="005B0C40" w:rsidRPr="00085A93">
        <w:rPr>
          <w:rFonts w:eastAsia="Calibri"/>
          <w:sz w:val="24"/>
          <w:szCs w:val="24"/>
        </w:rPr>
        <w:t>ОбС</w:t>
      </w:r>
      <w:proofErr w:type="spellEnd"/>
      <w:r w:rsidR="005B0C40" w:rsidRPr="00085A93">
        <w:rPr>
          <w:rFonts w:eastAsia="Calibri"/>
          <w:sz w:val="24"/>
          <w:szCs w:val="24"/>
        </w:rPr>
        <w:t xml:space="preserve">, с който е </w:t>
      </w:r>
      <w:r w:rsidR="008459B8" w:rsidRPr="00085A93">
        <w:rPr>
          <w:rFonts w:eastAsia="Calibri"/>
          <w:sz w:val="24"/>
          <w:szCs w:val="24"/>
        </w:rPr>
        <w:t>приет</w:t>
      </w:r>
      <w:r w:rsidR="005B0C40" w:rsidRPr="00085A93">
        <w:rPr>
          <w:rFonts w:eastAsia="Calibri"/>
          <w:sz w:val="24"/>
          <w:szCs w:val="24"/>
        </w:rPr>
        <w:t xml:space="preserve"> Календара на Културните събития  и Решението за бюджета на Община Пловдив за одобрените по Компонент 1 „Фести</w:t>
      </w:r>
      <w:r w:rsidR="008E583A" w:rsidRPr="00085A93">
        <w:rPr>
          <w:rFonts w:eastAsia="Calibri"/>
          <w:sz w:val="24"/>
          <w:szCs w:val="24"/>
        </w:rPr>
        <w:t>вали и значими събития“ проекти</w:t>
      </w:r>
      <w:r w:rsidR="005B0C40" w:rsidRPr="00085A93">
        <w:rPr>
          <w:rFonts w:eastAsia="Calibri"/>
          <w:sz w:val="24"/>
          <w:szCs w:val="24"/>
        </w:rPr>
        <w:t xml:space="preserve"> </w:t>
      </w:r>
      <w:r w:rsidR="008E2B83" w:rsidRPr="00085A93">
        <w:rPr>
          <w:rFonts w:eastAsia="Calibri"/>
          <w:sz w:val="24"/>
          <w:szCs w:val="24"/>
        </w:rPr>
        <w:t xml:space="preserve">и след представяне на актуални документи по </w:t>
      </w:r>
      <w:r w:rsidR="009954AB" w:rsidRPr="00085A93">
        <w:rPr>
          <w:rFonts w:eastAsia="Calibri"/>
          <w:sz w:val="24"/>
          <w:szCs w:val="24"/>
        </w:rPr>
        <w:t xml:space="preserve">чл.3, ал.5 и </w:t>
      </w:r>
      <w:r w:rsidR="0094139C" w:rsidRPr="00085A93">
        <w:rPr>
          <w:rFonts w:eastAsia="Calibri"/>
          <w:sz w:val="24"/>
          <w:szCs w:val="24"/>
        </w:rPr>
        <w:t xml:space="preserve">по </w:t>
      </w:r>
      <w:r w:rsidR="008E2B83" w:rsidRPr="00085A93">
        <w:rPr>
          <w:rFonts w:eastAsia="Calibri"/>
          <w:sz w:val="24"/>
          <w:szCs w:val="24"/>
        </w:rPr>
        <w:t>чл.10, ал.1, т.5</w:t>
      </w:r>
      <w:r w:rsidR="009954AB" w:rsidRPr="00085A93">
        <w:rPr>
          <w:rFonts w:eastAsia="Calibri"/>
          <w:sz w:val="24"/>
          <w:szCs w:val="24"/>
        </w:rPr>
        <w:t xml:space="preserve"> /ако е приложимо/</w:t>
      </w:r>
      <w:r w:rsidR="005B0C40" w:rsidRPr="00085A93">
        <w:rPr>
          <w:rFonts w:eastAsia="Calibri"/>
          <w:sz w:val="24"/>
          <w:szCs w:val="24"/>
        </w:rPr>
        <w:t>, се сключват договори между Община Пловдив, представлявана от кмета или упълномощен от него да сключва договори заместник- кмет, и финансираното лице. Одобреното проектно предложение се счита за неразделна част от договора.</w:t>
      </w:r>
    </w:p>
    <w:p w:rsidR="00C94E14" w:rsidRPr="00085A93"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w:t>
      </w:r>
      <w:r w:rsidR="003F20E7" w:rsidRPr="00085A93">
        <w:rPr>
          <w:rFonts w:eastAsia="Calibri"/>
          <w:b/>
          <w:sz w:val="24"/>
          <w:szCs w:val="24"/>
        </w:rPr>
        <w:t xml:space="preserve"> </w:t>
      </w:r>
      <w:r w:rsidRPr="00085A93">
        <w:rPr>
          <w:rFonts w:eastAsia="Calibri"/>
          <w:b/>
          <w:sz w:val="24"/>
          <w:szCs w:val="24"/>
        </w:rPr>
        <w:t>39.</w:t>
      </w:r>
      <w:r w:rsidR="00E00355" w:rsidRPr="00085A93">
        <w:rPr>
          <w:bCs/>
          <w:sz w:val="22"/>
          <w:szCs w:val="22"/>
        </w:rPr>
        <w:t xml:space="preserve"> (изм. и доп. с </w:t>
      </w:r>
      <w:r w:rsidR="00AD7672" w:rsidRPr="00085A93">
        <w:rPr>
          <w:bCs/>
          <w:sz w:val="22"/>
          <w:szCs w:val="22"/>
        </w:rPr>
        <w:t>Р</w:t>
      </w:r>
      <w:r w:rsidR="00CF07BE" w:rsidRPr="00085A93">
        <w:rPr>
          <w:bCs/>
          <w:sz w:val="22"/>
          <w:szCs w:val="22"/>
        </w:rPr>
        <w:t>.</w:t>
      </w:r>
      <w:r w:rsidR="00AD7672" w:rsidRPr="00085A93">
        <w:rPr>
          <w:bCs/>
          <w:sz w:val="22"/>
          <w:szCs w:val="22"/>
        </w:rPr>
        <w:t xml:space="preserve"> № 286, Пр</w:t>
      </w:r>
      <w:r w:rsidR="00CF07BE" w:rsidRPr="00085A93">
        <w:rPr>
          <w:bCs/>
          <w:sz w:val="22"/>
          <w:szCs w:val="22"/>
        </w:rPr>
        <w:t>.</w:t>
      </w:r>
      <w:r w:rsidR="00AD7672" w:rsidRPr="00085A93">
        <w:rPr>
          <w:bCs/>
          <w:sz w:val="22"/>
          <w:szCs w:val="22"/>
        </w:rPr>
        <w:t xml:space="preserve"> № 13 </w:t>
      </w:r>
      <w:r w:rsidR="00E00355" w:rsidRPr="00085A93">
        <w:rPr>
          <w:bCs/>
          <w:sz w:val="22"/>
          <w:szCs w:val="22"/>
        </w:rPr>
        <w:t>от 26.07.2018г.)</w:t>
      </w:r>
      <w:r w:rsidR="00C94E14" w:rsidRPr="00085A93">
        <w:rPr>
          <w:rFonts w:eastAsia="Calibri"/>
          <w:sz w:val="24"/>
          <w:szCs w:val="24"/>
        </w:rPr>
        <w:t xml:space="preserve"> След решение на комисиите по Компонент 2, Компонент 3 и Компонент 4</w:t>
      </w:r>
      <w:r w:rsidR="008E2B83" w:rsidRPr="00085A93">
        <w:rPr>
          <w:rFonts w:eastAsia="Calibri"/>
          <w:sz w:val="24"/>
          <w:szCs w:val="24"/>
        </w:rPr>
        <w:t xml:space="preserve"> и след представяне на актуални документи по </w:t>
      </w:r>
      <w:r w:rsidR="0094139C" w:rsidRPr="00085A93">
        <w:rPr>
          <w:rFonts w:eastAsia="Calibri"/>
          <w:sz w:val="24"/>
          <w:szCs w:val="24"/>
        </w:rPr>
        <w:t>чл.3, ал.5</w:t>
      </w:r>
      <w:r w:rsidR="00563CDE" w:rsidRPr="00085A93">
        <w:rPr>
          <w:rFonts w:eastAsia="Calibri"/>
          <w:sz w:val="24"/>
          <w:szCs w:val="24"/>
        </w:rPr>
        <w:t>, както</w:t>
      </w:r>
      <w:r w:rsidR="0094139C" w:rsidRPr="00085A93">
        <w:rPr>
          <w:rFonts w:eastAsia="Calibri"/>
          <w:sz w:val="24"/>
          <w:szCs w:val="24"/>
        </w:rPr>
        <w:t xml:space="preserve"> и по </w:t>
      </w:r>
      <w:r w:rsidR="008E2B83" w:rsidRPr="00085A93">
        <w:rPr>
          <w:rFonts w:eastAsia="Calibri"/>
          <w:sz w:val="24"/>
          <w:szCs w:val="24"/>
        </w:rPr>
        <w:t>чл</w:t>
      </w:r>
      <w:r w:rsidR="00563CDE" w:rsidRPr="00085A93">
        <w:rPr>
          <w:rFonts w:eastAsia="Calibri"/>
          <w:sz w:val="24"/>
          <w:szCs w:val="24"/>
        </w:rPr>
        <w:t>.18, ал.1, т.6, чл.25, ал.1,т.5 или чл.32, ал.1, т.</w:t>
      </w:r>
      <w:r w:rsidR="000C022C" w:rsidRPr="00085A93">
        <w:rPr>
          <w:rFonts w:eastAsia="Calibri"/>
          <w:sz w:val="24"/>
          <w:szCs w:val="24"/>
        </w:rPr>
        <w:t>7</w:t>
      </w:r>
      <w:r w:rsidR="0094139C" w:rsidRPr="00085A93">
        <w:rPr>
          <w:rFonts w:eastAsia="Calibri"/>
          <w:sz w:val="24"/>
          <w:szCs w:val="24"/>
        </w:rPr>
        <w:t xml:space="preserve"> /ако е приложимо/</w:t>
      </w:r>
      <w:r w:rsidR="00400D19" w:rsidRPr="00085A93">
        <w:rPr>
          <w:rFonts w:eastAsia="Calibri"/>
          <w:sz w:val="24"/>
          <w:szCs w:val="24"/>
        </w:rPr>
        <w:t>,</w:t>
      </w:r>
      <w:r w:rsidR="00C94E14" w:rsidRPr="00085A93">
        <w:rPr>
          <w:rFonts w:eastAsia="Calibri"/>
          <w:sz w:val="24"/>
          <w:szCs w:val="24"/>
        </w:rPr>
        <w:t xml:space="preserve"> с класираните и утвърдени по реда на чл.7, ал.6 </w:t>
      </w:r>
      <w:r w:rsidR="00E2322A" w:rsidRPr="00085A93">
        <w:rPr>
          <w:rFonts w:eastAsia="Calibri"/>
          <w:sz w:val="24"/>
          <w:szCs w:val="24"/>
        </w:rPr>
        <w:t xml:space="preserve">- </w:t>
      </w:r>
      <w:r w:rsidR="00C94E14" w:rsidRPr="00085A93">
        <w:rPr>
          <w:rFonts w:eastAsia="Calibri"/>
          <w:sz w:val="24"/>
          <w:szCs w:val="24"/>
        </w:rPr>
        <w:t>ал.</w:t>
      </w:r>
      <w:r w:rsidR="00143509" w:rsidRPr="00085A93">
        <w:rPr>
          <w:rFonts w:eastAsia="Calibri"/>
          <w:sz w:val="24"/>
          <w:szCs w:val="24"/>
        </w:rPr>
        <w:t>9</w:t>
      </w:r>
      <w:r w:rsidR="00E2322A" w:rsidRPr="00085A93">
        <w:rPr>
          <w:rFonts w:eastAsia="Calibri"/>
          <w:sz w:val="24"/>
          <w:szCs w:val="24"/>
        </w:rPr>
        <w:t xml:space="preserve"> </w:t>
      </w:r>
      <w:r w:rsidR="00C94E14" w:rsidRPr="00085A93">
        <w:rPr>
          <w:rFonts w:eastAsia="Calibri"/>
          <w:sz w:val="24"/>
          <w:szCs w:val="24"/>
        </w:rPr>
        <w:t>кандидати за финансиране се сключват договори между Община Пловдив, представлявана от кмета или упълномощен от него да сключва договори заместник-кмет, и финансираното лице. Одобреното проектно предложение се счита за неразделна част от договора.</w:t>
      </w:r>
      <w:r w:rsidR="00C57484" w:rsidRPr="00085A93">
        <w:t xml:space="preserve"> </w:t>
      </w:r>
      <w:r w:rsidR="00C57484" w:rsidRPr="00085A93">
        <w:rPr>
          <w:rFonts w:eastAsia="Calibri"/>
          <w:sz w:val="24"/>
          <w:szCs w:val="24"/>
        </w:rPr>
        <w:t>В договорите по Компонент 4 се включват клаузи, които задължават получателя на финансиране да публикува готовия продукт в следващата една година.</w:t>
      </w:r>
    </w:p>
    <w:p w:rsidR="005D0D35" w:rsidRPr="00085A93"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 40.</w:t>
      </w:r>
      <w:r w:rsidRPr="00085A93">
        <w:rPr>
          <w:rFonts w:eastAsia="Calibri"/>
          <w:sz w:val="24"/>
          <w:szCs w:val="24"/>
        </w:rPr>
        <w:t xml:space="preserve"> </w:t>
      </w:r>
      <w:r w:rsidR="00E00355" w:rsidRPr="00085A93">
        <w:rPr>
          <w:bCs/>
          <w:sz w:val="22"/>
          <w:szCs w:val="22"/>
        </w:rPr>
        <w:t xml:space="preserve">(изм. и доп. с </w:t>
      </w:r>
      <w:r w:rsidR="00AD7672" w:rsidRPr="00085A93">
        <w:rPr>
          <w:bCs/>
          <w:sz w:val="22"/>
          <w:szCs w:val="22"/>
        </w:rPr>
        <w:t>Р</w:t>
      </w:r>
      <w:r w:rsidR="00CF07BE" w:rsidRPr="00085A93">
        <w:rPr>
          <w:bCs/>
          <w:sz w:val="22"/>
          <w:szCs w:val="22"/>
        </w:rPr>
        <w:t>.</w:t>
      </w:r>
      <w:r w:rsidR="00AD7672" w:rsidRPr="00085A93">
        <w:rPr>
          <w:bCs/>
          <w:sz w:val="22"/>
          <w:szCs w:val="22"/>
        </w:rPr>
        <w:t xml:space="preserve"> № 286, Пр</w:t>
      </w:r>
      <w:r w:rsidR="00CF07BE" w:rsidRPr="00085A93">
        <w:rPr>
          <w:bCs/>
          <w:sz w:val="22"/>
          <w:szCs w:val="22"/>
        </w:rPr>
        <w:t>.</w:t>
      </w:r>
      <w:r w:rsidR="00AD7672" w:rsidRPr="00085A93">
        <w:rPr>
          <w:bCs/>
          <w:sz w:val="22"/>
          <w:szCs w:val="22"/>
        </w:rPr>
        <w:t xml:space="preserve"> № 13 </w:t>
      </w:r>
      <w:r w:rsidR="00E00355" w:rsidRPr="00085A93">
        <w:rPr>
          <w:bCs/>
          <w:sz w:val="22"/>
          <w:szCs w:val="22"/>
        </w:rPr>
        <w:t>от 26.07.2018г.)</w:t>
      </w:r>
      <w:r w:rsidR="00C57484" w:rsidRPr="00085A93">
        <w:rPr>
          <w:bCs/>
          <w:sz w:val="22"/>
          <w:szCs w:val="22"/>
        </w:rPr>
        <w:t xml:space="preserve"> </w:t>
      </w:r>
      <w:r w:rsidRPr="00085A93">
        <w:rPr>
          <w:rFonts w:eastAsia="Calibri"/>
          <w:sz w:val="24"/>
          <w:szCs w:val="24"/>
        </w:rPr>
        <w:t xml:space="preserve">Получателят на финансиране отговаря за цялостната подготовка и изпълнение, съгласно клаузите на сключения по реда на предходните разпоредби договор. При промяна в датите и мястото на реализация на проект, включен в Календара на културните събития по Компонент 1, настъпила поради непредвидими обстоятелства, изпълнителят подава писмено искане до финансиращата страна  и съгласува със заместник кмет с ресор култура новия период и място, но не по-късно от 30 дни преди началото на </w:t>
      </w:r>
      <w:r w:rsidR="00DA5922" w:rsidRPr="00085A93">
        <w:rPr>
          <w:rFonts w:eastAsia="Calibri"/>
          <w:sz w:val="24"/>
          <w:szCs w:val="24"/>
        </w:rPr>
        <w:t>събитието</w:t>
      </w:r>
      <w:r w:rsidRPr="00085A93">
        <w:rPr>
          <w:rFonts w:eastAsia="Calibri"/>
          <w:sz w:val="24"/>
          <w:szCs w:val="24"/>
        </w:rPr>
        <w:t xml:space="preserve">. </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 41.</w:t>
      </w:r>
      <w:r w:rsidRPr="00085A93">
        <w:rPr>
          <w:rFonts w:eastAsia="Calibri"/>
          <w:sz w:val="24"/>
          <w:szCs w:val="24"/>
        </w:rPr>
        <w:t xml:space="preserve"> Мониторинг при изпълнението на проектите се осъществява от </w:t>
      </w:r>
      <w:r w:rsidR="00715158" w:rsidRPr="00085A93">
        <w:rPr>
          <w:rFonts w:eastAsia="Calibri"/>
          <w:sz w:val="24"/>
          <w:szCs w:val="24"/>
        </w:rPr>
        <w:t>служителите на</w:t>
      </w:r>
      <w:r w:rsidRPr="00085A93">
        <w:rPr>
          <w:rFonts w:eastAsia="Calibri"/>
          <w:sz w:val="24"/>
          <w:szCs w:val="24"/>
        </w:rPr>
        <w:t xml:space="preserve"> дирекция „Култура и културно наследство”  и/или от външен независим мониторинг.</w:t>
      </w:r>
    </w:p>
    <w:p w:rsidR="005D0D35" w:rsidRPr="00085A93" w:rsidRDefault="005D0D35" w:rsidP="005D0D35">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val="en-US"/>
        </w:rPr>
      </w:pPr>
      <w:r w:rsidRPr="00085A93">
        <w:rPr>
          <w:rFonts w:eastAsia="Calibri"/>
          <w:b/>
          <w:sz w:val="24"/>
          <w:szCs w:val="24"/>
        </w:rPr>
        <w:lastRenderedPageBreak/>
        <w:t>Чл. 42</w:t>
      </w:r>
      <w:r w:rsidRPr="00085A93">
        <w:rPr>
          <w:rFonts w:eastAsia="Calibri"/>
          <w:sz w:val="24"/>
          <w:szCs w:val="24"/>
        </w:rPr>
        <w:t>. (1) Предоставените финансовите средства се отчитат, съгласно условията и срока на сключените договори.</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1. Разходите се считат за допустими и се приемат, когато отговарят едновременно на следните условия;</w:t>
      </w:r>
    </w:p>
    <w:p w:rsidR="005D0D35" w:rsidRPr="00085A93" w:rsidRDefault="003F20E7"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1.</w:t>
      </w:r>
      <w:proofErr w:type="spellStart"/>
      <w:r w:rsidRPr="00085A93">
        <w:rPr>
          <w:rFonts w:eastAsia="Calibri"/>
          <w:sz w:val="24"/>
          <w:szCs w:val="24"/>
        </w:rPr>
        <w:t>1</w:t>
      </w:r>
      <w:proofErr w:type="spellEnd"/>
      <w:r w:rsidRPr="00085A93">
        <w:rPr>
          <w:rFonts w:eastAsia="Calibri"/>
          <w:sz w:val="24"/>
          <w:szCs w:val="24"/>
        </w:rPr>
        <w:t xml:space="preserve">. </w:t>
      </w:r>
      <w:r w:rsidR="005D0D35" w:rsidRPr="00085A93">
        <w:rPr>
          <w:rFonts w:eastAsia="Calibri"/>
          <w:sz w:val="24"/>
          <w:szCs w:val="24"/>
        </w:rPr>
        <w:t xml:space="preserve">Да са законосъобразни; </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1.</w:t>
      </w:r>
      <w:r w:rsidRPr="00085A93">
        <w:rPr>
          <w:rFonts w:eastAsia="Calibri"/>
          <w:sz w:val="24"/>
          <w:szCs w:val="24"/>
          <w:lang w:val="en-US"/>
        </w:rPr>
        <w:t>2</w:t>
      </w:r>
      <w:r w:rsidRPr="00085A93">
        <w:rPr>
          <w:rFonts w:eastAsia="Calibri"/>
          <w:sz w:val="24"/>
          <w:szCs w:val="24"/>
        </w:rPr>
        <w:t xml:space="preserve">. </w:t>
      </w:r>
      <w:r w:rsidR="00CF07BE" w:rsidRPr="00085A93">
        <w:rPr>
          <w:bCs/>
          <w:sz w:val="22"/>
          <w:szCs w:val="22"/>
        </w:rPr>
        <w:t>(изм. и доп. с Р. № 286, Пр. № 13 от 26.07.2018г.)</w:t>
      </w:r>
      <w:r w:rsidR="00CF07BE" w:rsidRPr="00085A93">
        <w:rPr>
          <w:rFonts w:eastAsia="Calibri"/>
          <w:sz w:val="24"/>
          <w:szCs w:val="24"/>
        </w:rPr>
        <w:t xml:space="preserve"> </w:t>
      </w:r>
      <w:r w:rsidRPr="00085A93">
        <w:rPr>
          <w:rFonts w:eastAsia="Calibri"/>
          <w:sz w:val="24"/>
          <w:szCs w:val="24"/>
        </w:rPr>
        <w:t>Да са извършени за дейности, предмет на договора по чл.38</w:t>
      </w:r>
      <w:r w:rsidR="0052746E" w:rsidRPr="00085A93">
        <w:rPr>
          <w:rFonts w:eastAsia="Calibri"/>
          <w:sz w:val="24"/>
          <w:szCs w:val="24"/>
        </w:rPr>
        <w:t xml:space="preserve"> или чл.39</w:t>
      </w:r>
      <w:r w:rsidRPr="00085A93">
        <w:rPr>
          <w:rFonts w:eastAsia="Calibri"/>
          <w:sz w:val="24"/>
          <w:szCs w:val="24"/>
        </w:rPr>
        <w:t xml:space="preserve"> от наредбата;</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1.3. Да са извършени срещу необходимите </w:t>
      </w:r>
      <w:proofErr w:type="spellStart"/>
      <w:r w:rsidRPr="00085A93">
        <w:rPr>
          <w:rFonts w:eastAsia="Calibri"/>
          <w:sz w:val="24"/>
          <w:szCs w:val="24"/>
        </w:rPr>
        <w:t>разходооправдателни</w:t>
      </w:r>
      <w:proofErr w:type="spellEnd"/>
      <w:r w:rsidRPr="00085A93">
        <w:rPr>
          <w:rFonts w:eastAsia="Calibri"/>
          <w:sz w:val="24"/>
          <w:szCs w:val="24"/>
        </w:rPr>
        <w:t xml:space="preserve"> документи – фактури или</w:t>
      </w:r>
      <w:r w:rsidR="008D46FD" w:rsidRPr="00085A93">
        <w:rPr>
          <w:rFonts w:eastAsia="Calibri"/>
          <w:sz w:val="24"/>
          <w:szCs w:val="24"/>
        </w:rPr>
        <w:t xml:space="preserve"> други документи с еквивалентна </w:t>
      </w:r>
      <w:proofErr w:type="spellStart"/>
      <w:r w:rsidRPr="00085A93">
        <w:rPr>
          <w:rFonts w:eastAsia="Calibri"/>
          <w:sz w:val="24"/>
          <w:szCs w:val="24"/>
        </w:rPr>
        <w:t>доказателствена</w:t>
      </w:r>
      <w:proofErr w:type="spellEnd"/>
      <w:r w:rsidRPr="00085A93">
        <w:rPr>
          <w:rFonts w:eastAsia="Calibri"/>
          <w:sz w:val="24"/>
          <w:szCs w:val="24"/>
        </w:rPr>
        <w:t xml:space="preserve"> стойност, съгласно националното законодателство;</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1.4. Да са действително извършени и платени през периода за допустимост  на разходите, а именно от подписване на договора до срока за предаване на окончателния отчет от Възложителя;</w:t>
      </w:r>
    </w:p>
    <w:p w:rsidR="005D0D35" w:rsidRPr="00085A93" w:rsidRDefault="005D0D35" w:rsidP="005D0D35">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1.5. Да са извършени в съответствие с принципите за добро финансово управление и при търсена на икономически най-изгоден вариант</w:t>
      </w:r>
    </w:p>
    <w:p w:rsidR="005D0D35" w:rsidRPr="00085A93" w:rsidRDefault="005D0D35" w:rsidP="005D0D35">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2. Извършени разходи извън предварително описаните в предложението не се признават.</w:t>
      </w:r>
    </w:p>
    <w:p w:rsidR="00B24019" w:rsidRPr="00085A93" w:rsidRDefault="005D0D35" w:rsidP="005D0D35">
      <w:pPr>
        <w:widowControl/>
        <w:tabs>
          <w:tab w:val="left" w:pos="0"/>
          <w:tab w:val="left" w:pos="284"/>
        </w:tabs>
        <w:autoSpaceDE/>
        <w:autoSpaceDN/>
        <w:adjustRightInd/>
        <w:jc w:val="both"/>
        <w:rPr>
          <w:rFonts w:eastAsia="Calibri"/>
          <w:sz w:val="24"/>
          <w:szCs w:val="24"/>
        </w:rPr>
      </w:pPr>
      <w:r w:rsidRPr="00085A93">
        <w:rPr>
          <w:rFonts w:eastAsia="Calibri"/>
          <w:sz w:val="24"/>
          <w:szCs w:val="24"/>
        </w:rPr>
        <w:t>3. Допус</w:t>
      </w:r>
      <w:r w:rsidR="00704222" w:rsidRPr="00085A93">
        <w:rPr>
          <w:rFonts w:eastAsia="Calibri"/>
          <w:sz w:val="24"/>
          <w:szCs w:val="24"/>
        </w:rPr>
        <w:t>ка се изменение в размер до 10%</w:t>
      </w:r>
      <w:r w:rsidRPr="00085A93">
        <w:rPr>
          <w:rFonts w:eastAsia="Calibri"/>
          <w:sz w:val="24"/>
          <w:szCs w:val="24"/>
        </w:rPr>
        <w:t xml:space="preserve"> между отделните позиции в рамките на всяка дейност с предварително писмено уведомление</w:t>
      </w:r>
      <w:r w:rsidRPr="00085A93">
        <w:rPr>
          <w:rFonts w:eastAsia="Calibri"/>
          <w:sz w:val="24"/>
          <w:szCs w:val="24"/>
          <w:lang w:val="en-US"/>
        </w:rPr>
        <w:t xml:space="preserve"> </w:t>
      </w:r>
      <w:r w:rsidRPr="00085A93">
        <w:rPr>
          <w:rFonts w:eastAsia="Calibri"/>
          <w:sz w:val="24"/>
          <w:szCs w:val="24"/>
        </w:rPr>
        <w:t>от финансираната страна, заведено в деловодството на Община Пловдив с кореспондент „Дирекция „Култура и културно наследство“.</w:t>
      </w:r>
      <w:r w:rsidRPr="00085A93">
        <w:rPr>
          <w:rFonts w:eastAsia="Calibri"/>
          <w:sz w:val="24"/>
          <w:szCs w:val="24"/>
          <w:lang w:val="en-US"/>
        </w:rPr>
        <w:t xml:space="preserve"> </w:t>
      </w:r>
    </w:p>
    <w:p w:rsidR="005D0D35" w:rsidRPr="00085A93" w:rsidRDefault="005D0D35" w:rsidP="005D0D35">
      <w:pPr>
        <w:widowControl/>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(2) Отчитането на  финансови средства </w:t>
      </w:r>
      <w:r w:rsidRPr="00085A93">
        <w:rPr>
          <w:rFonts w:eastAsia="Calibri"/>
          <w:sz w:val="24"/>
          <w:szCs w:val="24"/>
          <w:lang w:val="en-US"/>
        </w:rPr>
        <w:t xml:space="preserve"> </w:t>
      </w:r>
      <w:r w:rsidRPr="00085A93">
        <w:rPr>
          <w:rFonts w:eastAsia="Calibri"/>
          <w:sz w:val="24"/>
          <w:szCs w:val="24"/>
        </w:rPr>
        <w:t>се извършва чрез изготвяне и представяне   междинен  и окончателен финансов отчет при следните условия:</w:t>
      </w:r>
    </w:p>
    <w:p w:rsidR="005D0D35" w:rsidRPr="00085A93" w:rsidRDefault="005D0D35" w:rsidP="005D0D35">
      <w:pPr>
        <w:widowControl/>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1 Финансовият отчет  включва отчитането на всички планирани по бюджета на проекта разходи. Същият в табличен вид показва изпълнението на бюджета по бюджетни раздели и дейности, съгласно договорените условия. </w:t>
      </w:r>
    </w:p>
    <w:p w:rsidR="005D0D35" w:rsidRPr="00085A93" w:rsidRDefault="005D0D35" w:rsidP="005D0D35">
      <w:pPr>
        <w:widowControl/>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2 Изпълнителят представя </w:t>
      </w:r>
      <w:proofErr w:type="spellStart"/>
      <w:r w:rsidRPr="00085A93">
        <w:rPr>
          <w:rFonts w:eastAsia="Calibri"/>
          <w:sz w:val="24"/>
          <w:szCs w:val="24"/>
        </w:rPr>
        <w:t>разходооправдателни</w:t>
      </w:r>
      <w:proofErr w:type="spellEnd"/>
      <w:r w:rsidRPr="00085A93">
        <w:rPr>
          <w:rFonts w:eastAsia="Calibri"/>
          <w:sz w:val="24"/>
          <w:szCs w:val="24"/>
        </w:rPr>
        <w:t xml:space="preserve"> документи за всички действително извършени разходи, ведно с необходимата документация, доказваща разхода.</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3.В случай, че само част от разходите по представените фактури се отчитат по проекта, то следва да се приложи и  документ – разпределителен протокол, декларация, от която е видно каква част от разплатените разходи се отчитат по проекта.</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(3) </w:t>
      </w:r>
      <w:r w:rsidR="00CF07BE" w:rsidRPr="00085A93">
        <w:rPr>
          <w:bCs/>
          <w:sz w:val="22"/>
          <w:szCs w:val="22"/>
        </w:rPr>
        <w:t>(изм. и доп. с Р. № 286, Пр. № 13 от 26.07.2018г.)</w:t>
      </w:r>
      <w:r w:rsidR="00CF07BE" w:rsidRPr="00085A93">
        <w:rPr>
          <w:rFonts w:eastAsia="Calibri"/>
          <w:sz w:val="24"/>
          <w:szCs w:val="24"/>
        </w:rPr>
        <w:t xml:space="preserve"> </w:t>
      </w:r>
      <w:r w:rsidRPr="00085A93">
        <w:rPr>
          <w:rFonts w:eastAsia="Calibri"/>
          <w:sz w:val="24"/>
          <w:szCs w:val="24"/>
        </w:rPr>
        <w:t xml:space="preserve">Общинското финансиране се отчита със заверени копия на първичните счетоводни документи с „Вярно с оригинала”, като на фактурите за извършените разходи по проекта изрично да е записано следния текст; „Разходите са извършени по проект </w:t>
      </w:r>
      <w:r w:rsidRPr="00085A93">
        <w:rPr>
          <w:rFonts w:eastAsia="Calibri"/>
          <w:sz w:val="24"/>
          <w:szCs w:val="24"/>
          <w:lang w:val="en-US"/>
        </w:rPr>
        <w:t>/</w:t>
      </w:r>
      <w:r w:rsidRPr="00085A93">
        <w:rPr>
          <w:rFonts w:eastAsia="Calibri"/>
          <w:sz w:val="24"/>
          <w:szCs w:val="24"/>
        </w:rPr>
        <w:t xml:space="preserve"> име на проекта</w:t>
      </w:r>
      <w:r w:rsidR="00E2322A" w:rsidRPr="00085A93">
        <w:rPr>
          <w:rFonts w:eastAsia="Calibri"/>
          <w:sz w:val="24"/>
          <w:szCs w:val="24"/>
        </w:rPr>
        <w:t xml:space="preserve"> и номер на сключения договор</w:t>
      </w:r>
      <w:r w:rsidRPr="00085A93">
        <w:rPr>
          <w:rFonts w:eastAsia="Calibri"/>
          <w:sz w:val="24"/>
          <w:szCs w:val="24"/>
          <w:lang w:val="en-US"/>
        </w:rPr>
        <w:t>/</w:t>
      </w:r>
      <w:r w:rsidRPr="00085A93">
        <w:rPr>
          <w:rFonts w:eastAsia="Calibri"/>
          <w:sz w:val="24"/>
          <w:szCs w:val="24"/>
        </w:rPr>
        <w:t xml:space="preserve">”. </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(4) Собственото финансиране се отчита, освен с регламентираните в Закона за счетоводство документи и с договори за: дарение, спонсорство, медийно партньорство, доброволен труд; протоколи-решения на Изпълнителя за остойностяване и/или вътрешна ставка на труда на членовете и сътрудниците му; месечни отчети за извършената работа; банкови документи; декларация от Изпълнителя за изплатени хонорари на участници, когато сключените с тях договори имат изрична клауза за </w:t>
      </w:r>
      <w:proofErr w:type="spellStart"/>
      <w:r w:rsidRPr="00085A93">
        <w:rPr>
          <w:rFonts w:eastAsia="Calibri"/>
          <w:sz w:val="24"/>
          <w:szCs w:val="24"/>
        </w:rPr>
        <w:t>конфиденциалност</w:t>
      </w:r>
      <w:proofErr w:type="spellEnd"/>
      <w:r w:rsidRPr="00085A93">
        <w:rPr>
          <w:rFonts w:eastAsia="Calibri"/>
          <w:sz w:val="24"/>
          <w:szCs w:val="24"/>
        </w:rPr>
        <w:t xml:space="preserve">, и други еквивалентни документи, удостоверяващи собствения принос и участие в проекта. </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1.</w:t>
      </w:r>
      <w:r w:rsidR="008617C4" w:rsidRPr="00085A93">
        <w:t xml:space="preserve"> </w:t>
      </w:r>
      <w:r w:rsidR="008617C4" w:rsidRPr="00085A93">
        <w:rPr>
          <w:rFonts w:eastAsia="Calibri"/>
          <w:sz w:val="24"/>
          <w:szCs w:val="24"/>
        </w:rPr>
        <w:t>Собственото финансиране (собствен принос) може да бъде финансов и нефинансов /принос в натура/. Стойността на собствения принос за Компонент 1 (финансов или нефинансов) е задължително минимум 30% от общия бюджет на проекта, като до 10% от стойността на собственото финансиране от страна кандидата може да бъде нефинансов принос. Собственият принос (финансов или нефинансов) по Компонент 3 е минимум 10 %.</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1.1 Финансов принос:</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Разходите, извършени със средства от финансовия принос на Изпълнителя, следва да отговарят на същите правила и изисквания за документална отчетност и обоснованост, както и разходването на финансовите средства, предоставени от Община Пловдив.</w:t>
      </w:r>
    </w:p>
    <w:p w:rsidR="005D0D35" w:rsidRPr="00085A93" w:rsidRDefault="005D0D35" w:rsidP="0037509B">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lastRenderedPageBreak/>
        <w:t>1.2 Нефинансовият принос (</w:t>
      </w:r>
      <w:proofErr w:type="spellStart"/>
      <w:r w:rsidRPr="00085A93">
        <w:rPr>
          <w:rFonts w:eastAsia="Calibri"/>
          <w:sz w:val="24"/>
          <w:szCs w:val="24"/>
        </w:rPr>
        <w:t>принос</w:t>
      </w:r>
      <w:proofErr w:type="spellEnd"/>
      <w:r w:rsidRPr="00085A93">
        <w:rPr>
          <w:rFonts w:eastAsia="Calibri"/>
          <w:sz w:val="24"/>
          <w:szCs w:val="24"/>
        </w:rPr>
        <w:t xml:space="preserve"> в натура) включва предоставен</w:t>
      </w:r>
      <w:r w:rsidR="007818EA" w:rsidRPr="00085A93">
        <w:rPr>
          <w:rFonts w:eastAsia="Calibri"/>
          <w:sz w:val="24"/>
          <w:szCs w:val="24"/>
        </w:rPr>
        <w:t>о</w:t>
      </w:r>
      <w:r w:rsidRPr="00085A93">
        <w:rPr>
          <w:rFonts w:eastAsia="Calibri"/>
          <w:sz w:val="24"/>
          <w:szCs w:val="24"/>
        </w:rPr>
        <w:t xml:space="preserve"> недвижимо имущество, оборудване и/или материали или доброволен труд за целите на проекта.</w:t>
      </w:r>
    </w:p>
    <w:p w:rsidR="005D0D35" w:rsidRPr="00085A93" w:rsidRDefault="005D0D35" w:rsidP="005D0D35">
      <w:pPr>
        <w:widowControl/>
        <w:autoSpaceDE/>
        <w:autoSpaceDN/>
        <w:adjustRightInd/>
        <w:jc w:val="both"/>
        <w:rPr>
          <w:sz w:val="24"/>
          <w:szCs w:val="24"/>
        </w:rPr>
      </w:pPr>
      <w:r w:rsidRPr="00085A93">
        <w:rPr>
          <w:sz w:val="24"/>
          <w:szCs w:val="24"/>
        </w:rPr>
        <w:t>(5) Отчетените средства следва да съответстват на допустимите разходи по компонента. Непризнатите разходи в частта на извършеното с общински средства финансиране се приспадат от дължимите по сключения договор суми, а в случай, че ги надвишават, разликата подлежи на възстановяване.</w:t>
      </w:r>
    </w:p>
    <w:p w:rsidR="005D0D35" w:rsidRPr="00085A93"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(6) Освен финансов отчет изпълнителите по Компонент 1, Компонент 2 и Компонент 3 представят и подробен отчет по показатели – Приложение № 11. </w:t>
      </w:r>
    </w:p>
    <w:p w:rsidR="006A6D55" w:rsidRPr="00085A93" w:rsidRDefault="006A6D55" w:rsidP="006A6D55">
      <w:pPr>
        <w:tabs>
          <w:tab w:val="left" w:pos="900"/>
        </w:tabs>
        <w:jc w:val="both"/>
        <w:rPr>
          <w:sz w:val="24"/>
          <w:szCs w:val="24"/>
        </w:rPr>
      </w:pPr>
      <w:r w:rsidRPr="00085A93">
        <w:rPr>
          <w:rFonts w:eastAsia="Calibri"/>
          <w:sz w:val="24"/>
          <w:szCs w:val="24"/>
          <w:lang w:val="en-US"/>
        </w:rPr>
        <w:t xml:space="preserve">(7) </w:t>
      </w:r>
      <w:r w:rsidR="00CF07BE" w:rsidRPr="00085A93">
        <w:rPr>
          <w:bCs/>
          <w:sz w:val="22"/>
          <w:szCs w:val="22"/>
        </w:rPr>
        <w:t>(нова - Р. № 286, Пр. № 13 от 26.07.2018г.)</w:t>
      </w:r>
      <w:r w:rsidR="00CF07BE" w:rsidRPr="00085A93">
        <w:rPr>
          <w:rFonts w:eastAsia="Calibri"/>
          <w:sz w:val="24"/>
          <w:szCs w:val="24"/>
        </w:rPr>
        <w:t xml:space="preserve"> </w:t>
      </w:r>
      <w:r w:rsidR="00D43B54" w:rsidRPr="00085A93">
        <w:rPr>
          <w:sz w:val="24"/>
          <w:szCs w:val="24"/>
        </w:rPr>
        <w:t>В случаите, в които по проекта се реализират  частични дейности с икономически характер</w:t>
      </w:r>
      <w:r w:rsidR="00D43B54" w:rsidRPr="00085A93">
        <w:rPr>
          <w:sz w:val="24"/>
          <w:szCs w:val="24"/>
          <w:shd w:val="clear" w:color="auto" w:fill="FFFFFF"/>
        </w:rPr>
        <w:t> </w:t>
      </w:r>
      <w:r w:rsidR="00D43B54" w:rsidRPr="00085A93">
        <w:rPr>
          <w:sz w:val="24"/>
          <w:szCs w:val="24"/>
        </w:rPr>
        <w:t>– изпълнителите предс</w:t>
      </w:r>
      <w:r w:rsidR="006D1B17" w:rsidRPr="00085A93">
        <w:rPr>
          <w:sz w:val="24"/>
          <w:szCs w:val="24"/>
        </w:rPr>
        <w:t>тавят ОПР и оборотна ведомост (</w:t>
      </w:r>
      <w:r w:rsidR="00D43B54" w:rsidRPr="00085A93">
        <w:rPr>
          <w:sz w:val="24"/>
          <w:szCs w:val="24"/>
        </w:rPr>
        <w:t xml:space="preserve">аналитично) за доказване на разходваните средства по проекта, в т.ч. и реализираните приходи и тяхното разходване изцяло за дейности, разписани в бюджета в частта на собственото финансиране. </w:t>
      </w:r>
      <w:r w:rsidRPr="00085A93">
        <w:rPr>
          <w:sz w:val="24"/>
          <w:szCs w:val="24"/>
        </w:rPr>
        <w:t>При констатиране на нарушение на правилата за държавни или минимални помощи</w:t>
      </w:r>
      <w:r w:rsidRPr="00085A93">
        <w:rPr>
          <w:sz w:val="24"/>
          <w:szCs w:val="24"/>
          <w:lang w:val="en-US"/>
        </w:rPr>
        <w:t>,</w:t>
      </w:r>
      <w:r w:rsidRPr="00085A93">
        <w:rPr>
          <w:sz w:val="24"/>
          <w:szCs w:val="24"/>
        </w:rPr>
        <w:t xml:space="preserve"> възстановяването на сумите, ведно с лихвата от датата на предоставяне до датата на пълно възстановяване, се извършва по реда на Закон за държавните помощи.</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b/>
          <w:sz w:val="24"/>
          <w:szCs w:val="24"/>
        </w:rPr>
        <w:t>Чл. 43</w:t>
      </w:r>
      <w:r w:rsidRPr="00085A93">
        <w:rPr>
          <w:rFonts w:eastAsia="Calibri"/>
          <w:sz w:val="24"/>
          <w:szCs w:val="24"/>
        </w:rPr>
        <w:t>. Получ</w:t>
      </w:r>
      <w:r w:rsidR="00465261" w:rsidRPr="00085A93">
        <w:rPr>
          <w:rFonts w:eastAsia="Calibri"/>
          <w:sz w:val="24"/>
          <w:szCs w:val="24"/>
        </w:rPr>
        <w:t>ателят</w:t>
      </w:r>
      <w:r w:rsidRPr="00085A93">
        <w:rPr>
          <w:rFonts w:eastAsia="Calibri"/>
          <w:sz w:val="24"/>
          <w:szCs w:val="24"/>
        </w:rPr>
        <w:t xml:space="preserve"> на общинско финансиране по настоящата Наредба е длъжен да съхранява цялостната документация за срок от 5 години след приключване на договора и да я представя при необходимост пред контролни органи.</w:t>
      </w:r>
    </w:p>
    <w:p w:rsidR="005D0D35" w:rsidRPr="00085A93" w:rsidRDefault="005D0D35" w:rsidP="005D0D35">
      <w:pPr>
        <w:widowControl/>
        <w:autoSpaceDE/>
        <w:autoSpaceDN/>
        <w:adjustRightInd/>
        <w:rPr>
          <w:sz w:val="24"/>
          <w:szCs w:val="24"/>
        </w:rPr>
      </w:pPr>
    </w:p>
    <w:p w:rsidR="002848AD" w:rsidRPr="00085A93" w:rsidRDefault="002848AD" w:rsidP="005D0D35">
      <w:pPr>
        <w:widowControl/>
        <w:autoSpaceDE/>
        <w:autoSpaceDN/>
        <w:adjustRightInd/>
        <w:rPr>
          <w:sz w:val="24"/>
          <w:szCs w:val="24"/>
        </w:rPr>
      </w:pPr>
    </w:p>
    <w:p w:rsidR="002848AD" w:rsidRPr="00085A93" w:rsidRDefault="002848AD" w:rsidP="005D0D35">
      <w:pPr>
        <w:widowControl/>
        <w:autoSpaceDE/>
        <w:autoSpaceDN/>
        <w:adjustRightInd/>
        <w:rPr>
          <w:sz w:val="24"/>
          <w:szCs w:val="24"/>
        </w:rPr>
      </w:pPr>
    </w:p>
    <w:p w:rsidR="00894DAE" w:rsidRPr="00085A93" w:rsidRDefault="00894DAE"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8"/>
          <w:szCs w:val="28"/>
        </w:rPr>
      </w:pPr>
      <w:r w:rsidRPr="00085A93">
        <w:rPr>
          <w:rFonts w:eastAsia="Calibri"/>
          <w:b/>
          <w:sz w:val="28"/>
          <w:szCs w:val="28"/>
        </w:rPr>
        <w:t>Допълнителн</w:t>
      </w:r>
      <w:r w:rsidR="002C1419" w:rsidRPr="00085A93">
        <w:rPr>
          <w:rFonts w:eastAsia="Calibri"/>
          <w:b/>
          <w:sz w:val="28"/>
          <w:szCs w:val="28"/>
        </w:rPr>
        <w:t>и</w:t>
      </w:r>
      <w:r w:rsidRPr="00085A93">
        <w:rPr>
          <w:rFonts w:eastAsia="Calibri"/>
          <w:b/>
          <w:sz w:val="28"/>
          <w:szCs w:val="28"/>
        </w:rPr>
        <w:t xml:space="preserve"> разпоредб</w:t>
      </w:r>
      <w:r w:rsidR="002C1419" w:rsidRPr="00085A93">
        <w:rPr>
          <w:rFonts w:eastAsia="Calibri"/>
          <w:b/>
          <w:sz w:val="28"/>
          <w:szCs w:val="28"/>
        </w:rPr>
        <w:t>и</w:t>
      </w:r>
    </w:p>
    <w:p w:rsidR="00894DAE" w:rsidRPr="00085A93" w:rsidRDefault="00894DAE"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sz w:val="24"/>
          <w:szCs w:val="24"/>
        </w:rPr>
      </w:pPr>
    </w:p>
    <w:p w:rsidR="005A26A4" w:rsidRPr="00085A93" w:rsidRDefault="00894DAE" w:rsidP="00894D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1.</w:t>
      </w:r>
      <w:r w:rsidR="00FF024C" w:rsidRPr="00085A93">
        <w:rPr>
          <w:rFonts w:eastAsia="Calibri"/>
          <w:sz w:val="24"/>
          <w:szCs w:val="24"/>
        </w:rPr>
        <w:t xml:space="preserve"> </w:t>
      </w:r>
      <w:r w:rsidR="005A26A4" w:rsidRPr="00085A93">
        <w:rPr>
          <w:rFonts w:eastAsia="Calibri"/>
          <w:sz w:val="24"/>
          <w:szCs w:val="24"/>
        </w:rPr>
        <w:t>По смисъла на настоящата Наредба:</w:t>
      </w:r>
    </w:p>
    <w:p w:rsidR="00894DAE" w:rsidRPr="00085A93" w:rsidRDefault="001E7FFB" w:rsidP="00C904BA">
      <w:pPr>
        <w:pStyle w:val="a4"/>
        <w:widowControl/>
        <w:numPr>
          <w:ilvl w:val="0"/>
          <w:numId w:val="1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4"/>
          <w:szCs w:val="24"/>
        </w:rPr>
      </w:pPr>
      <w:r w:rsidRPr="00085A93">
        <w:rPr>
          <w:bCs/>
          <w:sz w:val="22"/>
          <w:szCs w:val="22"/>
        </w:rPr>
        <w:t>(изм. и доп. с Р. № 286, Пр. № 13 от 26.07.2018г.)</w:t>
      </w:r>
      <w:r w:rsidRPr="00085A93">
        <w:rPr>
          <w:rFonts w:eastAsia="Calibri"/>
          <w:sz w:val="24"/>
          <w:szCs w:val="24"/>
        </w:rPr>
        <w:t xml:space="preserve"> </w:t>
      </w:r>
      <w:r w:rsidR="009C65B5" w:rsidRPr="00085A93">
        <w:rPr>
          <w:sz w:val="24"/>
          <w:szCs w:val="24"/>
        </w:rPr>
        <w:t>„Конфликт на интереси</w:t>
      </w:r>
      <w:r w:rsidR="003F20E7" w:rsidRPr="00085A93">
        <w:rPr>
          <w:sz w:val="24"/>
          <w:szCs w:val="24"/>
        </w:rPr>
        <w:t>“</w:t>
      </w:r>
      <w:r w:rsidR="009C65B5" w:rsidRPr="00085A93">
        <w:rPr>
          <w:sz w:val="24"/>
          <w:szCs w:val="24"/>
        </w:rPr>
        <w:t xml:space="preserve"> е налице, когато служители </w:t>
      </w:r>
      <w:r w:rsidR="00605452" w:rsidRPr="00085A93">
        <w:rPr>
          <w:sz w:val="24"/>
          <w:szCs w:val="24"/>
        </w:rPr>
        <w:t xml:space="preserve">на Община Пловдив </w:t>
      </w:r>
      <w:r w:rsidR="009C65B5" w:rsidRPr="00085A93">
        <w:rPr>
          <w:sz w:val="24"/>
          <w:szCs w:val="24"/>
        </w:rPr>
        <w:t xml:space="preserve">или наети от </w:t>
      </w:r>
      <w:r w:rsidR="00605452" w:rsidRPr="00085A93">
        <w:rPr>
          <w:sz w:val="24"/>
          <w:szCs w:val="24"/>
        </w:rPr>
        <w:t>нея</w:t>
      </w:r>
      <w:r w:rsidR="009C65B5" w:rsidRPr="00085A93">
        <w:rPr>
          <w:sz w:val="24"/>
          <w:szCs w:val="24"/>
        </w:rPr>
        <w:t xml:space="preserve"> лица извън не</w:t>
      </w:r>
      <w:r w:rsidR="00605452" w:rsidRPr="00085A93">
        <w:rPr>
          <w:sz w:val="24"/>
          <w:szCs w:val="24"/>
        </w:rPr>
        <w:t>йн</w:t>
      </w:r>
      <w:r w:rsidR="009C65B5" w:rsidRPr="00085A93">
        <w:rPr>
          <w:sz w:val="24"/>
          <w:szCs w:val="24"/>
        </w:rPr>
        <w:t xml:space="preserve">ата структура, които участват в </w:t>
      </w:r>
      <w:r w:rsidR="00824209" w:rsidRPr="00085A93">
        <w:rPr>
          <w:sz w:val="24"/>
          <w:szCs w:val="24"/>
        </w:rPr>
        <w:t>комисиите по чл.6 от Наредбата</w:t>
      </w:r>
      <w:r w:rsidR="009C65B5" w:rsidRPr="00085A93">
        <w:rPr>
          <w:sz w:val="24"/>
          <w:szCs w:val="24"/>
        </w:rPr>
        <w:t xml:space="preserve"> или могат да повлияят на резултата от нея, имат интерес, който може да води до облага по смисъла на чл. </w:t>
      </w:r>
      <w:r w:rsidR="00C32566" w:rsidRPr="00085A93">
        <w:rPr>
          <w:sz w:val="24"/>
          <w:szCs w:val="24"/>
        </w:rPr>
        <w:t>54</w:t>
      </w:r>
      <w:r w:rsidR="009C65B5" w:rsidRPr="00085A93">
        <w:rPr>
          <w:sz w:val="24"/>
          <w:szCs w:val="24"/>
        </w:rPr>
        <w:t xml:space="preserve"> от Закона за </w:t>
      </w:r>
      <w:r w:rsidR="00C32566" w:rsidRPr="00085A93">
        <w:rPr>
          <w:sz w:val="24"/>
          <w:szCs w:val="24"/>
        </w:rPr>
        <w:t>противодействие на корупцията и за отнемане на незаконно придобитото имущество</w:t>
      </w:r>
      <w:r w:rsidR="009C65B5" w:rsidRPr="00085A93">
        <w:rPr>
          <w:sz w:val="24"/>
          <w:szCs w:val="24"/>
        </w:rPr>
        <w:t xml:space="preserve"> и за който би могло да се приеме, че влияе на тяхната безпристрастност и независимост във връзка с </w:t>
      </w:r>
      <w:r w:rsidR="00911E7B" w:rsidRPr="00085A93">
        <w:rPr>
          <w:sz w:val="24"/>
          <w:szCs w:val="24"/>
        </w:rPr>
        <w:t>дейността им</w:t>
      </w:r>
      <w:r w:rsidR="009C65B5" w:rsidRPr="00085A93">
        <w:rPr>
          <w:sz w:val="24"/>
          <w:szCs w:val="24"/>
        </w:rPr>
        <w:t>.</w:t>
      </w:r>
    </w:p>
    <w:p w:rsidR="009C65B5" w:rsidRPr="00085A93" w:rsidRDefault="009C65B5" w:rsidP="00EF5065">
      <w:pPr>
        <w:pStyle w:val="a4"/>
        <w:widowControl/>
        <w:numPr>
          <w:ilvl w:val="0"/>
          <w:numId w:val="1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4"/>
          <w:szCs w:val="24"/>
        </w:rPr>
      </w:pPr>
      <w:r w:rsidRPr="00085A93">
        <w:rPr>
          <w:sz w:val="24"/>
          <w:szCs w:val="24"/>
        </w:rPr>
        <w:t>„Свързани лица</w:t>
      </w:r>
      <w:r w:rsidR="003F20E7" w:rsidRPr="00085A93">
        <w:rPr>
          <w:sz w:val="24"/>
          <w:szCs w:val="24"/>
        </w:rPr>
        <w:t>“</w:t>
      </w:r>
      <w:r w:rsidRPr="00085A93">
        <w:rPr>
          <w:sz w:val="24"/>
          <w:szCs w:val="24"/>
        </w:rPr>
        <w:t xml:space="preserve"> са тези по</w:t>
      </w:r>
      <w:r w:rsidR="0038172A" w:rsidRPr="00085A93">
        <w:rPr>
          <w:sz w:val="24"/>
          <w:szCs w:val="24"/>
        </w:rPr>
        <w:t xml:space="preserve"> смисъла на § 1, т. 13 от Д</w:t>
      </w:r>
      <w:r w:rsidRPr="00085A93">
        <w:rPr>
          <w:sz w:val="24"/>
          <w:szCs w:val="24"/>
        </w:rPr>
        <w:t>опълнителните разпоредби на Закона за публичното предлагане на ценни книжа.</w:t>
      </w:r>
    </w:p>
    <w:p w:rsidR="00EF5065" w:rsidRPr="00085A93" w:rsidRDefault="001E7FFB" w:rsidP="00EF5065">
      <w:pPr>
        <w:pStyle w:val="a4"/>
        <w:widowControl/>
        <w:numPr>
          <w:ilvl w:val="0"/>
          <w:numId w:val="1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085A93">
        <w:rPr>
          <w:bCs/>
          <w:sz w:val="22"/>
          <w:szCs w:val="22"/>
        </w:rPr>
        <w:t>(нова - Р. № 286, Пр. № 13 от 26.07.2018г.)</w:t>
      </w:r>
      <w:r w:rsidRPr="00085A93">
        <w:rPr>
          <w:rFonts w:eastAsia="Calibri"/>
          <w:sz w:val="24"/>
          <w:szCs w:val="24"/>
        </w:rPr>
        <w:t xml:space="preserve"> </w:t>
      </w:r>
      <w:r w:rsidR="00EF5065" w:rsidRPr="00085A93">
        <w:rPr>
          <w:rFonts w:eastAsia="Calibri"/>
          <w:sz w:val="24"/>
          <w:szCs w:val="24"/>
        </w:rPr>
        <w:t>„</w:t>
      </w:r>
      <w:r w:rsidR="00FC7419" w:rsidRPr="00085A93">
        <w:rPr>
          <w:rFonts w:eastAsia="Calibri"/>
          <w:sz w:val="24"/>
          <w:szCs w:val="24"/>
        </w:rPr>
        <w:t>Икономическа д</w:t>
      </w:r>
      <w:r w:rsidR="00EF5065" w:rsidRPr="00085A93">
        <w:rPr>
          <w:rFonts w:eastAsia="Calibri"/>
          <w:sz w:val="24"/>
          <w:szCs w:val="24"/>
        </w:rPr>
        <w:t xml:space="preserve">ейност” е </w:t>
      </w:r>
      <w:r w:rsidR="00E47B9D" w:rsidRPr="00085A93">
        <w:rPr>
          <w:rFonts w:eastAsia="Calibri"/>
          <w:sz w:val="24"/>
          <w:szCs w:val="24"/>
        </w:rPr>
        <w:t>дейност по смисъла на §1, т.13 от Допълнителната разпоредба на Закона за държавните помощи</w:t>
      </w:r>
      <w:r w:rsidR="00EF5065" w:rsidRPr="00085A93">
        <w:rPr>
          <w:rFonts w:eastAsia="Calibri"/>
          <w:sz w:val="24"/>
          <w:szCs w:val="24"/>
        </w:rPr>
        <w:t>.</w:t>
      </w:r>
    </w:p>
    <w:p w:rsidR="00894DAE" w:rsidRPr="00085A93" w:rsidRDefault="00894DAE"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8"/>
          <w:szCs w:val="28"/>
        </w:rPr>
      </w:pPr>
    </w:p>
    <w:p w:rsidR="003E49D6" w:rsidRPr="00085A93" w:rsidRDefault="003E49D6" w:rsidP="003E49D6">
      <w:pPr>
        <w:widowControl/>
        <w:shd w:val="clear" w:color="auto" w:fill="FCFCFC"/>
        <w:autoSpaceDE/>
        <w:autoSpaceDN/>
        <w:adjustRightInd/>
        <w:spacing w:line="270" w:lineRule="atLeast"/>
        <w:jc w:val="center"/>
        <w:rPr>
          <w:b/>
          <w:bCs/>
          <w:sz w:val="28"/>
          <w:szCs w:val="28"/>
        </w:rPr>
      </w:pPr>
      <w:r w:rsidRPr="00085A93">
        <w:rPr>
          <w:b/>
          <w:bCs/>
          <w:sz w:val="28"/>
          <w:szCs w:val="28"/>
        </w:rPr>
        <w:t>Преходни и заключителни разпоредби</w:t>
      </w:r>
    </w:p>
    <w:p w:rsidR="003E49D6" w:rsidRPr="00085A93" w:rsidRDefault="003E49D6" w:rsidP="003E49D6">
      <w:pPr>
        <w:widowControl/>
        <w:shd w:val="clear" w:color="auto" w:fill="FCFCFC"/>
        <w:autoSpaceDE/>
        <w:autoSpaceDN/>
        <w:adjustRightInd/>
        <w:spacing w:line="270" w:lineRule="atLeast"/>
        <w:jc w:val="center"/>
        <w:rPr>
          <w:sz w:val="24"/>
          <w:szCs w:val="24"/>
        </w:rPr>
      </w:pPr>
    </w:p>
    <w:p w:rsidR="003E49D6" w:rsidRPr="00085A93" w:rsidRDefault="003E49D6" w:rsidP="003E49D6">
      <w:pPr>
        <w:widowControl/>
        <w:shd w:val="clear" w:color="auto" w:fill="FCFCFC"/>
        <w:autoSpaceDE/>
        <w:autoSpaceDN/>
        <w:adjustRightInd/>
        <w:spacing w:line="270" w:lineRule="atLeast"/>
        <w:jc w:val="both"/>
        <w:rPr>
          <w:sz w:val="24"/>
          <w:szCs w:val="24"/>
        </w:rPr>
      </w:pPr>
      <w:r w:rsidRPr="00085A93">
        <w:rPr>
          <w:sz w:val="24"/>
          <w:szCs w:val="24"/>
        </w:rPr>
        <w:t xml:space="preserve">§ 2. Служителите на </w:t>
      </w:r>
      <w:proofErr w:type="spellStart"/>
      <w:r w:rsidRPr="00085A93">
        <w:rPr>
          <w:sz w:val="24"/>
          <w:szCs w:val="24"/>
        </w:rPr>
        <w:t>на</w:t>
      </w:r>
      <w:proofErr w:type="spellEnd"/>
      <w:r w:rsidRPr="00085A93">
        <w:rPr>
          <w:sz w:val="24"/>
          <w:szCs w:val="24"/>
        </w:rPr>
        <w:t xml:space="preserve"> Община Пловдив и външните експерти, включени в комисиите по чл.6, ал.2 и ал.4 от Наредбата, не могат да консултират вносителите на предложения и да участват пряко или непряко в изпълнението на проектите.</w:t>
      </w:r>
    </w:p>
    <w:p w:rsidR="003E49D6" w:rsidRPr="00085A93" w:rsidRDefault="003E49D6" w:rsidP="003E49D6">
      <w:pPr>
        <w:widowControl/>
        <w:shd w:val="clear" w:color="auto" w:fill="FCFCFC"/>
        <w:autoSpaceDE/>
        <w:autoSpaceDN/>
        <w:adjustRightInd/>
        <w:spacing w:line="270" w:lineRule="atLeast"/>
        <w:jc w:val="both"/>
        <w:rPr>
          <w:sz w:val="24"/>
          <w:szCs w:val="24"/>
        </w:rPr>
      </w:pPr>
      <w:r w:rsidRPr="00085A93">
        <w:rPr>
          <w:sz w:val="24"/>
          <w:szCs w:val="24"/>
        </w:rPr>
        <w:t>§ 3. Настоящата Наредба се издава на основание чл. 18 от Закона за закрила и развитие на културата /ЗЗРК/ и влиза в сила от 1 август 2016г., с изключение на раздел V и раздел VІ, които влизат в сила от 01.</w:t>
      </w:r>
      <w:proofErr w:type="spellStart"/>
      <w:r w:rsidRPr="00085A93">
        <w:rPr>
          <w:sz w:val="24"/>
          <w:szCs w:val="24"/>
        </w:rPr>
        <w:t>01</w:t>
      </w:r>
      <w:proofErr w:type="spellEnd"/>
      <w:r w:rsidRPr="00085A93">
        <w:rPr>
          <w:sz w:val="24"/>
          <w:szCs w:val="24"/>
        </w:rPr>
        <w:t>.2017г.</w:t>
      </w:r>
    </w:p>
    <w:p w:rsidR="003E49D6" w:rsidRPr="00085A93" w:rsidRDefault="003E49D6" w:rsidP="003E49D6">
      <w:pPr>
        <w:widowControl/>
        <w:shd w:val="clear" w:color="auto" w:fill="FCFCFC"/>
        <w:autoSpaceDE/>
        <w:autoSpaceDN/>
        <w:adjustRightInd/>
        <w:spacing w:line="270" w:lineRule="atLeast"/>
        <w:jc w:val="both"/>
        <w:rPr>
          <w:sz w:val="24"/>
          <w:szCs w:val="24"/>
        </w:rPr>
      </w:pPr>
      <w:r w:rsidRPr="00085A93">
        <w:rPr>
          <w:sz w:val="24"/>
          <w:szCs w:val="24"/>
        </w:rPr>
        <w:t>§ 4. Настоящата наредба отменя  Наредба за реда и условията за финансиране на инициативи в сферата на културата и включването им в Календара на културните събития на Община Пловдив, приета  с решение № 393, взето с протокол № 18 от 29.10.2013г., изм. и доп. с Решение № 161, взето с протокол № 9 от 29.05.2014г., изм. и доп. с Решение № 184, взето с протокол № 11 от 04.06.2015г., изм. и допълнена с Решение № 249 взето  с  протокол  № 9 от  02. 06. 2016 г. на Общински съвет – Пловдив.</w:t>
      </w:r>
    </w:p>
    <w:p w:rsidR="003E49D6" w:rsidRPr="00085A93" w:rsidRDefault="003E49D6" w:rsidP="003E49D6">
      <w:pPr>
        <w:widowControl/>
        <w:shd w:val="clear" w:color="auto" w:fill="FCFCFC"/>
        <w:autoSpaceDE/>
        <w:autoSpaceDN/>
        <w:adjustRightInd/>
        <w:spacing w:line="270" w:lineRule="atLeast"/>
        <w:jc w:val="both"/>
        <w:rPr>
          <w:sz w:val="24"/>
          <w:szCs w:val="24"/>
        </w:rPr>
      </w:pPr>
      <w:r w:rsidRPr="00085A93">
        <w:rPr>
          <w:sz w:val="24"/>
          <w:szCs w:val="24"/>
        </w:rPr>
        <w:lastRenderedPageBreak/>
        <w:t>§ 5. Одобрените по реда на Наредба за реда и условията за финансиране на инициативи в сферата на културата и включването им в Календара на културните събития на Община Пловдив проекти се финансират по досегашния ред.</w:t>
      </w:r>
    </w:p>
    <w:p w:rsidR="003E49D6" w:rsidRPr="00085A93" w:rsidRDefault="003E49D6" w:rsidP="003E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085A93">
        <w:rPr>
          <w:rFonts w:eastAsia="Calibri"/>
          <w:sz w:val="24"/>
          <w:szCs w:val="24"/>
        </w:rPr>
        <w:t xml:space="preserve">§ 6. </w:t>
      </w:r>
      <w:r w:rsidRPr="00085A93">
        <w:rPr>
          <w:bCs/>
          <w:sz w:val="22"/>
          <w:szCs w:val="22"/>
        </w:rPr>
        <w:t xml:space="preserve">(изм. и доп. с Р. № 286, Пр. № 13  от 26.07.2018г.) </w:t>
      </w:r>
      <w:r w:rsidRPr="00085A93">
        <w:rPr>
          <w:rFonts w:eastAsia="Calibri"/>
          <w:sz w:val="24"/>
          <w:szCs w:val="24"/>
        </w:rPr>
        <w:t xml:space="preserve">Неразделна част от Наредбата са:  Приложение № 1 – </w:t>
      </w:r>
      <w:proofErr w:type="spellStart"/>
      <w:r w:rsidRPr="00085A93">
        <w:rPr>
          <w:rFonts w:eastAsia="Calibri"/>
          <w:sz w:val="24"/>
          <w:szCs w:val="24"/>
        </w:rPr>
        <w:t>Апликационна</w:t>
      </w:r>
      <w:proofErr w:type="spellEnd"/>
      <w:r w:rsidRPr="00085A93">
        <w:rPr>
          <w:rFonts w:eastAsia="Calibri"/>
          <w:sz w:val="24"/>
          <w:szCs w:val="24"/>
        </w:rPr>
        <w:t xml:space="preserve"> форма и бюджет по Компонент 1 „Фестивали и значими събития“, Приложение № 2 – </w:t>
      </w:r>
      <w:proofErr w:type="spellStart"/>
      <w:r w:rsidRPr="00085A93">
        <w:rPr>
          <w:rFonts w:eastAsia="Calibri"/>
          <w:sz w:val="24"/>
          <w:szCs w:val="24"/>
        </w:rPr>
        <w:t>Апликационна</w:t>
      </w:r>
      <w:proofErr w:type="spellEnd"/>
      <w:r w:rsidRPr="00085A93">
        <w:rPr>
          <w:rFonts w:eastAsia="Calibri"/>
          <w:sz w:val="24"/>
          <w:szCs w:val="24"/>
        </w:rPr>
        <w:t xml:space="preserve"> форма и бюджет по Компонент 2 „Мобилност“, Приложение № 3 - </w:t>
      </w:r>
      <w:proofErr w:type="spellStart"/>
      <w:r w:rsidRPr="00085A93">
        <w:rPr>
          <w:rFonts w:eastAsia="Calibri"/>
          <w:sz w:val="24"/>
          <w:szCs w:val="24"/>
        </w:rPr>
        <w:t>Апликационна</w:t>
      </w:r>
      <w:proofErr w:type="spellEnd"/>
      <w:r w:rsidRPr="00085A93">
        <w:rPr>
          <w:rFonts w:eastAsia="Calibri"/>
          <w:sz w:val="24"/>
          <w:szCs w:val="24"/>
        </w:rPr>
        <w:t xml:space="preserve"> форма и бюджет по Компонент 3 „Гражданска активност“, Приложение № 4 - </w:t>
      </w:r>
      <w:proofErr w:type="spellStart"/>
      <w:r w:rsidRPr="00085A93">
        <w:rPr>
          <w:rFonts w:eastAsia="Calibri"/>
          <w:sz w:val="24"/>
          <w:szCs w:val="24"/>
        </w:rPr>
        <w:t>Апликационна</w:t>
      </w:r>
      <w:proofErr w:type="spellEnd"/>
      <w:r w:rsidRPr="00085A93">
        <w:rPr>
          <w:rFonts w:eastAsia="Calibri"/>
          <w:sz w:val="24"/>
          <w:szCs w:val="24"/>
        </w:rPr>
        <w:t xml:space="preserve"> форма и бюджет по Компонент 4 „</w:t>
      </w:r>
      <w:r w:rsidRPr="00085A93">
        <w:rPr>
          <w:sz w:val="24"/>
          <w:szCs w:val="24"/>
        </w:rPr>
        <w:t>Произведения на пловдивски писатели и важни за града издания</w:t>
      </w:r>
      <w:r w:rsidRPr="00085A93">
        <w:rPr>
          <w:rFonts w:eastAsia="Calibri"/>
          <w:sz w:val="24"/>
          <w:szCs w:val="24"/>
        </w:rPr>
        <w:t>“, Приложение № 5 и Приложение № 6 – декларации,  Приложение № 7 – Методика за оценяване на проекти по Компонент 1 „Фестивали и значими събития“, Приложение № 8 - Методика за оценяване на проекти по Компонент 2  „Мобилност“, Приложение № 9 - Методика за оценяване на проекти по Компонент 3  „Гражданска активност“, Приложение № 10 - Методика за оценяване на проекти по Компонент 4 „</w:t>
      </w:r>
      <w:r w:rsidRPr="00085A93">
        <w:rPr>
          <w:sz w:val="24"/>
          <w:szCs w:val="24"/>
        </w:rPr>
        <w:t>Произведения на пловдивски писатели и важни за града издания</w:t>
      </w:r>
      <w:r w:rsidRPr="00085A93">
        <w:rPr>
          <w:rFonts w:eastAsia="Calibri"/>
          <w:sz w:val="24"/>
          <w:szCs w:val="24"/>
        </w:rPr>
        <w:t>“, Приложение № 11 – Отчет по показатели, Приложение № 12 – Критерии за избор на външни оценители, Приложение № 13 – Декларация относно  приложимост режима на държавни или минимални помощи, Приложение № 14 - Декларация за съгласие на субекта на данните.</w:t>
      </w:r>
    </w:p>
    <w:p w:rsidR="003E49D6" w:rsidRPr="00085A93" w:rsidRDefault="003E49D6" w:rsidP="003E49D6">
      <w:pPr>
        <w:widowControl/>
        <w:shd w:val="clear" w:color="auto" w:fill="FCFCFC"/>
        <w:autoSpaceDE/>
        <w:autoSpaceDN/>
        <w:adjustRightInd/>
        <w:spacing w:line="270" w:lineRule="atLeast"/>
        <w:jc w:val="both"/>
        <w:rPr>
          <w:sz w:val="24"/>
          <w:szCs w:val="24"/>
        </w:rPr>
      </w:pP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8"/>
          <w:szCs w:val="28"/>
        </w:rPr>
      </w:pPr>
      <w:r w:rsidRPr="00085A93">
        <w:rPr>
          <w:rFonts w:eastAsia="Calibri"/>
          <w:b/>
          <w:sz w:val="28"/>
          <w:szCs w:val="28"/>
        </w:rPr>
        <w:t>Преходни и заключителни разпоредби</w:t>
      </w:r>
    </w:p>
    <w:p w:rsidR="007B2996" w:rsidRPr="00085A93" w:rsidRDefault="007B2996"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8"/>
          <w:szCs w:val="28"/>
        </w:rPr>
      </w:pPr>
      <w:r w:rsidRPr="00085A93">
        <w:rPr>
          <w:bCs/>
          <w:sz w:val="22"/>
          <w:szCs w:val="22"/>
        </w:rPr>
        <w:t>(Р. № 286, Пр. № 13  от 26.07.2018г.)</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val="en-US"/>
        </w:rPr>
      </w:pPr>
    </w:p>
    <w:p w:rsidR="003E49D6" w:rsidRPr="00085A93" w:rsidRDefault="003E49D6" w:rsidP="003E49D6">
      <w:pPr>
        <w:jc w:val="both"/>
        <w:rPr>
          <w:bCs/>
          <w:sz w:val="24"/>
          <w:szCs w:val="24"/>
        </w:rPr>
      </w:pPr>
      <w:r w:rsidRPr="00085A93">
        <w:rPr>
          <w:b/>
          <w:iCs/>
          <w:sz w:val="24"/>
          <w:szCs w:val="24"/>
        </w:rPr>
        <w:t>§33.</w:t>
      </w:r>
      <w:r w:rsidRPr="00085A93">
        <w:rPr>
          <w:iCs/>
          <w:sz w:val="24"/>
          <w:szCs w:val="24"/>
        </w:rPr>
        <w:t xml:space="preserve">  </w:t>
      </w:r>
      <w:r w:rsidRPr="00085A93">
        <w:rPr>
          <w:bCs/>
          <w:sz w:val="24"/>
          <w:szCs w:val="24"/>
        </w:rPr>
        <w:t xml:space="preserve">Документи за кандидатстване през 2018г. по Компонент 1 от Наредбата се приемат от 1 до 30 септември 2018г., като комисията по оценка на проекти </w:t>
      </w:r>
      <w:r w:rsidRPr="00085A93">
        <w:rPr>
          <w:sz w:val="24"/>
          <w:szCs w:val="24"/>
        </w:rPr>
        <w:t xml:space="preserve">оценява и класира кандидатстващите за финансиране </w:t>
      </w:r>
      <w:r w:rsidRPr="00085A93">
        <w:rPr>
          <w:bCs/>
          <w:sz w:val="24"/>
          <w:szCs w:val="24"/>
        </w:rPr>
        <w:t>в срок до 20 ноември 2018г.</w:t>
      </w:r>
    </w:p>
    <w:p w:rsidR="003E49D6" w:rsidRPr="00085A93" w:rsidRDefault="003E49D6" w:rsidP="003E49D6">
      <w:pPr>
        <w:jc w:val="both"/>
        <w:rPr>
          <w:iCs/>
          <w:sz w:val="24"/>
          <w:szCs w:val="24"/>
        </w:rPr>
      </w:pPr>
      <w:r w:rsidRPr="00085A93">
        <w:rPr>
          <w:b/>
          <w:iCs/>
          <w:sz w:val="24"/>
          <w:szCs w:val="24"/>
        </w:rPr>
        <w:t>§34.</w:t>
      </w:r>
      <w:r w:rsidRPr="00085A93">
        <w:rPr>
          <w:iCs/>
          <w:sz w:val="24"/>
          <w:szCs w:val="24"/>
        </w:rPr>
        <w:t xml:space="preserve">  Документи за кандидатстване през 2018г. по Компонент 4 от Наредбата се приемат от 1 до 15 август 2018г., като комисията по оценка на проекти оценява и класира кандидатстващите за финансиране в срок до 5 октомври  2018г. </w:t>
      </w:r>
    </w:p>
    <w:p w:rsidR="003E49D6" w:rsidRPr="00085A93" w:rsidRDefault="003E49D6" w:rsidP="003E49D6">
      <w:pPr>
        <w:spacing w:after="200" w:line="276" w:lineRule="auto"/>
        <w:jc w:val="both"/>
        <w:rPr>
          <w:sz w:val="24"/>
          <w:szCs w:val="24"/>
        </w:rPr>
      </w:pPr>
      <w:r w:rsidRPr="00085A93">
        <w:rPr>
          <w:b/>
          <w:sz w:val="24"/>
          <w:szCs w:val="24"/>
        </w:rPr>
        <w:t>§35.</w:t>
      </w:r>
      <w:r w:rsidRPr="00085A93">
        <w:rPr>
          <w:sz w:val="24"/>
          <w:szCs w:val="24"/>
        </w:rPr>
        <w:t xml:space="preserve"> Наредбата за изменение и допълнение на Наредба за реда и условията за финансиране на инициативи в сферата на културата, част от Календара на културните събития на Община Пловдив е приета с решение № ….., взето с протокол № …… от ………………. на Общински съвет – Пловдив и влиза в сила от 01.08.2018г.</w:t>
      </w:r>
    </w:p>
    <w:p w:rsidR="005D0D35" w:rsidRPr="00085A93" w:rsidRDefault="005D0D35" w:rsidP="004652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BC0BF0" w:rsidRPr="00085A93" w:rsidRDefault="00BC0BF0" w:rsidP="004652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BC0BF0" w:rsidRPr="00085A93" w:rsidRDefault="00BC0BF0" w:rsidP="004652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BC0BF0" w:rsidRPr="00085A93" w:rsidRDefault="00BC0BF0" w:rsidP="004652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C57484" w:rsidRPr="00085A93" w:rsidRDefault="00C57484" w:rsidP="004652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C57484" w:rsidRPr="00085A93" w:rsidRDefault="00C57484" w:rsidP="004652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C57484" w:rsidRPr="00085A93" w:rsidRDefault="00C57484" w:rsidP="004652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C57484" w:rsidRPr="00085A93" w:rsidRDefault="00C57484" w:rsidP="004652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C57484" w:rsidRPr="00085A93" w:rsidRDefault="00C57484" w:rsidP="004652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C57484" w:rsidRPr="00085A93" w:rsidRDefault="00C57484" w:rsidP="004652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C57484" w:rsidRPr="00085A93" w:rsidRDefault="00C57484" w:rsidP="004652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C57484" w:rsidRPr="00085A93" w:rsidRDefault="00C57484" w:rsidP="004652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C57484" w:rsidRPr="00085A93" w:rsidRDefault="00C57484" w:rsidP="004652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C57484" w:rsidRPr="00085A93" w:rsidRDefault="00C57484" w:rsidP="004652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C57484" w:rsidRPr="00085A93" w:rsidRDefault="00C57484" w:rsidP="004652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C57484" w:rsidRPr="00085A93" w:rsidRDefault="00C57484" w:rsidP="004652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C57484" w:rsidRPr="00085A93" w:rsidRDefault="00C57484" w:rsidP="004652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C57484" w:rsidRPr="00085A93" w:rsidRDefault="00C57484" w:rsidP="004652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085A93" w:rsidRDefault="005D0D35" w:rsidP="005D0D35">
      <w:pPr>
        <w:widowControl/>
        <w:autoSpaceDE/>
        <w:autoSpaceDN/>
        <w:adjustRightInd/>
        <w:jc w:val="right"/>
        <w:rPr>
          <w:b/>
          <w:bCs/>
          <w:sz w:val="28"/>
          <w:szCs w:val="24"/>
          <w:lang w:eastAsia="en-US"/>
        </w:rPr>
      </w:pPr>
      <w:r w:rsidRPr="00085A93">
        <w:rPr>
          <w:b/>
          <w:bCs/>
          <w:sz w:val="28"/>
          <w:szCs w:val="24"/>
          <w:lang w:eastAsia="en-US"/>
        </w:rPr>
        <w:lastRenderedPageBreak/>
        <w:t xml:space="preserve">Приложение </w:t>
      </w:r>
      <w:r w:rsidRPr="00085A93">
        <w:rPr>
          <w:b/>
          <w:bCs/>
          <w:sz w:val="28"/>
          <w:szCs w:val="24"/>
          <w:lang w:val="ru-RU" w:eastAsia="en-US"/>
        </w:rPr>
        <w:t xml:space="preserve">№ </w:t>
      </w:r>
      <w:r w:rsidRPr="00085A93">
        <w:rPr>
          <w:b/>
          <w:bCs/>
          <w:sz w:val="28"/>
          <w:szCs w:val="24"/>
          <w:lang w:eastAsia="en-US"/>
        </w:rPr>
        <w:t>1</w:t>
      </w:r>
    </w:p>
    <w:p w:rsidR="005D0D35" w:rsidRPr="00085A93" w:rsidRDefault="005D0D35" w:rsidP="005D0D35">
      <w:pPr>
        <w:widowControl/>
        <w:autoSpaceDE/>
        <w:autoSpaceDN/>
        <w:adjustRightInd/>
        <w:rPr>
          <w:b/>
          <w:sz w:val="28"/>
          <w:szCs w:val="24"/>
          <w:lang w:val="ru-RU" w:eastAsia="en-US"/>
        </w:rPr>
      </w:pPr>
    </w:p>
    <w:p w:rsidR="005D0D35" w:rsidRPr="00085A93"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b/>
          <w:bCs/>
          <w:iCs/>
          <w:caps/>
          <w:spacing w:val="60"/>
          <w:sz w:val="28"/>
          <w:szCs w:val="28"/>
          <w:lang w:eastAsia="en-US"/>
        </w:rPr>
      </w:pPr>
      <w:r w:rsidRPr="00085A93">
        <w:rPr>
          <w:b/>
          <w:bCs/>
          <w:iCs/>
          <w:caps/>
          <w:spacing w:val="60"/>
          <w:sz w:val="28"/>
          <w:szCs w:val="28"/>
          <w:lang w:eastAsia="en-US"/>
        </w:rPr>
        <w:t>Апликационна  форма</w:t>
      </w:r>
    </w:p>
    <w:p w:rsidR="005D0D35" w:rsidRPr="00085A93"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4"/>
          <w:szCs w:val="24"/>
          <w:lang w:eastAsia="en-US"/>
        </w:rPr>
      </w:pPr>
      <w:r w:rsidRPr="00085A93">
        <w:rPr>
          <w:b/>
          <w:sz w:val="24"/>
          <w:szCs w:val="24"/>
          <w:lang w:eastAsia="en-US"/>
        </w:rPr>
        <w:t xml:space="preserve">КОМПОНЕНТ 1 –  </w:t>
      </w:r>
      <w:r w:rsidRPr="00085A93">
        <w:rPr>
          <w:b/>
          <w:sz w:val="24"/>
          <w:szCs w:val="24"/>
        </w:rPr>
        <w:t>„ФЕСТИВАЛИ И ЗНАЧИМИ СЪБИТИЯ“</w:t>
      </w:r>
    </w:p>
    <w:p w:rsidR="005D0D35" w:rsidRPr="00085A93" w:rsidRDefault="005D0D35" w:rsidP="005D0D35">
      <w:pPr>
        <w:keepNext/>
        <w:widowControl/>
        <w:autoSpaceDE/>
        <w:autoSpaceDN/>
        <w:adjustRightInd/>
        <w:spacing w:line="360" w:lineRule="auto"/>
        <w:jc w:val="center"/>
        <w:outlineLvl w:val="2"/>
        <w:rPr>
          <w:bCs/>
          <w:sz w:val="18"/>
          <w:szCs w:val="18"/>
          <w:lang w:val="en-US" w:eastAsia="en-US"/>
        </w:rPr>
      </w:pPr>
      <w:r w:rsidRPr="00085A93">
        <w:rPr>
          <w:bCs/>
          <w:sz w:val="18"/>
          <w:szCs w:val="18"/>
          <w:lang w:val="en-US" w:eastAsia="en-US"/>
        </w:rPr>
        <w:t xml:space="preserve"> (</w:t>
      </w:r>
      <w:r w:rsidRPr="00085A93">
        <w:rPr>
          <w:bCs/>
          <w:sz w:val="18"/>
          <w:szCs w:val="18"/>
          <w:lang w:eastAsia="en-US"/>
        </w:rPr>
        <w:t xml:space="preserve">За всеки проект се попълва отделна </w:t>
      </w:r>
      <w:proofErr w:type="spellStart"/>
      <w:r w:rsidRPr="00085A93">
        <w:rPr>
          <w:bCs/>
          <w:sz w:val="18"/>
          <w:szCs w:val="18"/>
          <w:lang w:eastAsia="en-US"/>
        </w:rPr>
        <w:t>Апликационна</w:t>
      </w:r>
      <w:proofErr w:type="spellEnd"/>
      <w:r w:rsidRPr="00085A93">
        <w:rPr>
          <w:bCs/>
          <w:sz w:val="18"/>
          <w:szCs w:val="18"/>
          <w:lang w:eastAsia="en-US"/>
        </w:rPr>
        <w:t xml:space="preserve"> форма. Попълва се задължително на компютър и се подава в 1 екземпляр на хартиен носител и един екземпляр на електронен носител</w:t>
      </w:r>
      <w:r w:rsidRPr="00085A93">
        <w:rPr>
          <w:bCs/>
          <w:sz w:val="18"/>
          <w:szCs w:val="18"/>
          <w:lang w:val="en-US" w:eastAsia="en-US"/>
        </w:rPr>
        <w:t>)</w:t>
      </w:r>
    </w:p>
    <w:p w:rsidR="005D0D35" w:rsidRPr="00085A93" w:rsidRDefault="005D0D35" w:rsidP="005D0D35">
      <w:pPr>
        <w:widowControl/>
        <w:autoSpaceDE/>
        <w:autoSpaceDN/>
        <w:adjustRightInd/>
        <w:rPr>
          <w:szCs w:val="24"/>
          <w:lang w:eastAsia="en-US"/>
        </w:rPr>
      </w:pPr>
    </w:p>
    <w:tbl>
      <w:tblPr>
        <w:tblW w:w="90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085A93" w:rsidRPr="00085A93" w:rsidTr="00FD7F55">
        <w:tc>
          <w:tcPr>
            <w:tcW w:w="4248" w:type="dxa"/>
            <w:tcBorders>
              <w:top w:val="single" w:sz="18" w:space="0" w:color="auto"/>
              <w:bottom w:val="single" w:sz="18" w:space="0" w:color="auto"/>
            </w:tcBorders>
            <w:shd w:val="pct15" w:color="auto" w:fill="FFFFFF"/>
            <w:vAlign w:val="center"/>
          </w:tcPr>
          <w:p w:rsidR="005D0D35" w:rsidRPr="00085A93" w:rsidRDefault="005D0D35" w:rsidP="005D0D35">
            <w:pPr>
              <w:widowControl/>
              <w:autoSpaceDE/>
              <w:autoSpaceDN/>
              <w:adjustRightInd/>
              <w:spacing w:before="140" w:after="140"/>
              <w:rPr>
                <w:b/>
                <w:sz w:val="18"/>
                <w:szCs w:val="24"/>
                <w:lang w:eastAsia="en-US"/>
              </w:rPr>
            </w:pPr>
            <w:r w:rsidRPr="00085A93">
              <w:rPr>
                <w:b/>
                <w:sz w:val="18"/>
                <w:szCs w:val="24"/>
                <w:lang w:eastAsia="en-US"/>
              </w:rPr>
              <w:t>Наименование на проекта:</w:t>
            </w:r>
          </w:p>
        </w:tc>
        <w:tc>
          <w:tcPr>
            <w:tcW w:w="4791" w:type="dxa"/>
          </w:tcPr>
          <w:p w:rsidR="005D0D35" w:rsidRPr="00085A93" w:rsidRDefault="005D0D35" w:rsidP="005D0D35">
            <w:pPr>
              <w:widowControl/>
              <w:autoSpaceDE/>
              <w:autoSpaceDN/>
              <w:adjustRightInd/>
              <w:spacing w:before="140" w:after="140"/>
              <w:jc w:val="center"/>
              <w:rPr>
                <w:bCs/>
                <w:sz w:val="28"/>
                <w:szCs w:val="24"/>
                <w:lang w:eastAsia="en-US"/>
              </w:rPr>
            </w:pPr>
          </w:p>
        </w:tc>
      </w:tr>
    </w:tbl>
    <w:p w:rsidR="005D0D35" w:rsidRPr="00085A93" w:rsidRDefault="005D0D35" w:rsidP="005D0D35">
      <w:pPr>
        <w:widowControl/>
        <w:autoSpaceDE/>
        <w:autoSpaceDN/>
        <w:adjustRightInd/>
        <w:rPr>
          <w:szCs w:val="24"/>
          <w:lang w:eastAsia="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085A93" w:rsidRPr="00085A93" w:rsidTr="00FD7F55">
        <w:tc>
          <w:tcPr>
            <w:tcW w:w="4248" w:type="dxa"/>
            <w:tcBorders>
              <w:top w:val="single" w:sz="18" w:space="0" w:color="auto"/>
              <w:bottom w:val="single" w:sz="18" w:space="0" w:color="auto"/>
            </w:tcBorders>
            <w:shd w:val="pct15" w:color="auto" w:fill="FFFFFF"/>
            <w:vAlign w:val="center"/>
          </w:tcPr>
          <w:p w:rsidR="005D0D35" w:rsidRPr="00085A93" w:rsidRDefault="005D0D35" w:rsidP="005D0D35">
            <w:pPr>
              <w:widowControl/>
              <w:autoSpaceDE/>
              <w:autoSpaceDN/>
              <w:adjustRightInd/>
              <w:spacing w:before="140" w:after="140"/>
              <w:rPr>
                <w:b/>
                <w:sz w:val="18"/>
                <w:szCs w:val="24"/>
                <w:lang w:eastAsia="en-US"/>
              </w:rPr>
            </w:pPr>
            <w:r w:rsidRPr="00085A93">
              <w:rPr>
                <w:b/>
                <w:sz w:val="18"/>
                <w:szCs w:val="24"/>
                <w:lang w:eastAsia="en-US"/>
              </w:rPr>
              <w:t>Наименование на кандидатстващото физическо или юридическо лице:</w:t>
            </w:r>
          </w:p>
        </w:tc>
        <w:tc>
          <w:tcPr>
            <w:tcW w:w="4791" w:type="dxa"/>
          </w:tcPr>
          <w:p w:rsidR="005D0D35" w:rsidRPr="00085A93" w:rsidRDefault="005D0D35" w:rsidP="005D0D35">
            <w:pPr>
              <w:widowControl/>
              <w:autoSpaceDE/>
              <w:autoSpaceDN/>
              <w:adjustRightInd/>
              <w:spacing w:before="140" w:after="140"/>
              <w:jc w:val="center"/>
              <w:rPr>
                <w:bCs/>
                <w:sz w:val="28"/>
                <w:szCs w:val="24"/>
                <w:lang w:eastAsia="en-US"/>
              </w:rPr>
            </w:pPr>
          </w:p>
        </w:tc>
      </w:tr>
    </w:tbl>
    <w:p w:rsidR="005D0D35" w:rsidRPr="00085A93" w:rsidRDefault="005D0D35" w:rsidP="005D0D35">
      <w:pPr>
        <w:widowControl/>
        <w:autoSpaceDE/>
        <w:autoSpaceDN/>
        <w:adjustRightInd/>
        <w:rPr>
          <w:szCs w:val="24"/>
          <w:lang w:eastAsia="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085A93" w:rsidRPr="00085A93" w:rsidTr="00FD7F55">
        <w:tc>
          <w:tcPr>
            <w:tcW w:w="4248" w:type="dxa"/>
            <w:tcBorders>
              <w:top w:val="single" w:sz="18" w:space="0" w:color="auto"/>
              <w:bottom w:val="single" w:sz="18" w:space="0" w:color="auto"/>
            </w:tcBorders>
            <w:shd w:val="pct15" w:color="auto" w:fill="FFFFFF"/>
            <w:vAlign w:val="center"/>
          </w:tcPr>
          <w:p w:rsidR="005D0D35" w:rsidRPr="00085A93" w:rsidRDefault="005D0D35" w:rsidP="005D0D35">
            <w:pPr>
              <w:widowControl/>
              <w:autoSpaceDE/>
              <w:autoSpaceDN/>
              <w:adjustRightInd/>
              <w:spacing w:before="140" w:after="140"/>
              <w:rPr>
                <w:b/>
                <w:sz w:val="18"/>
                <w:szCs w:val="24"/>
                <w:lang w:eastAsia="en-US"/>
              </w:rPr>
            </w:pPr>
            <w:r w:rsidRPr="00085A93">
              <w:rPr>
                <w:b/>
                <w:sz w:val="18"/>
                <w:szCs w:val="24"/>
                <w:lang w:eastAsia="en-US"/>
              </w:rPr>
              <w:t>Име на лицето, представляващо организацията:</w:t>
            </w:r>
          </w:p>
        </w:tc>
        <w:tc>
          <w:tcPr>
            <w:tcW w:w="4791" w:type="dxa"/>
          </w:tcPr>
          <w:p w:rsidR="005D0D35" w:rsidRPr="00085A93" w:rsidRDefault="005D0D35" w:rsidP="005D0D35">
            <w:pPr>
              <w:widowControl/>
              <w:autoSpaceDE/>
              <w:autoSpaceDN/>
              <w:adjustRightInd/>
              <w:spacing w:before="140" w:after="140"/>
              <w:jc w:val="center"/>
              <w:rPr>
                <w:bCs/>
                <w:sz w:val="28"/>
                <w:szCs w:val="24"/>
                <w:lang w:eastAsia="en-US"/>
              </w:rPr>
            </w:pPr>
          </w:p>
        </w:tc>
      </w:tr>
    </w:tbl>
    <w:p w:rsidR="005D0D35" w:rsidRPr="00085A93" w:rsidRDefault="005D0D35" w:rsidP="005D0D35">
      <w:pPr>
        <w:widowControl/>
        <w:autoSpaceDE/>
        <w:autoSpaceDN/>
        <w:adjustRightInd/>
        <w:rPr>
          <w:szCs w:val="24"/>
          <w:lang w:eastAsia="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085A93" w:rsidRPr="00085A93" w:rsidTr="00FD7F55">
        <w:tc>
          <w:tcPr>
            <w:tcW w:w="4248" w:type="dxa"/>
            <w:tcBorders>
              <w:top w:val="single" w:sz="18" w:space="0" w:color="auto"/>
              <w:bottom w:val="single" w:sz="18" w:space="0" w:color="auto"/>
            </w:tcBorders>
            <w:shd w:val="pct15" w:color="auto" w:fill="FFFFFF"/>
            <w:vAlign w:val="center"/>
          </w:tcPr>
          <w:p w:rsidR="005D0D35" w:rsidRPr="00085A93" w:rsidRDefault="005D0D35" w:rsidP="005D0D35">
            <w:pPr>
              <w:widowControl/>
              <w:autoSpaceDE/>
              <w:autoSpaceDN/>
              <w:adjustRightInd/>
              <w:spacing w:before="140" w:after="140"/>
              <w:rPr>
                <w:b/>
                <w:sz w:val="18"/>
                <w:szCs w:val="24"/>
                <w:lang w:eastAsia="en-US"/>
              </w:rPr>
            </w:pPr>
            <w:r w:rsidRPr="00085A93">
              <w:rPr>
                <w:b/>
                <w:sz w:val="18"/>
                <w:szCs w:val="24"/>
                <w:lang w:eastAsia="en-US"/>
              </w:rPr>
              <w:t>Подпис на лицето, представляващо организацията и печат:</w:t>
            </w:r>
          </w:p>
        </w:tc>
        <w:tc>
          <w:tcPr>
            <w:tcW w:w="4791" w:type="dxa"/>
          </w:tcPr>
          <w:p w:rsidR="005D0D35" w:rsidRPr="00085A93" w:rsidRDefault="005D0D35" w:rsidP="005D0D35">
            <w:pPr>
              <w:widowControl/>
              <w:autoSpaceDE/>
              <w:autoSpaceDN/>
              <w:adjustRightInd/>
              <w:spacing w:before="140" w:after="140"/>
              <w:jc w:val="center"/>
              <w:rPr>
                <w:bCs/>
                <w:sz w:val="28"/>
                <w:szCs w:val="24"/>
                <w:lang w:eastAsia="en-US"/>
              </w:rPr>
            </w:pPr>
          </w:p>
        </w:tc>
      </w:tr>
    </w:tbl>
    <w:p w:rsidR="005D0D35" w:rsidRPr="00085A93" w:rsidRDefault="005D0D35" w:rsidP="005D0D35">
      <w:pPr>
        <w:widowControl/>
        <w:autoSpaceDE/>
        <w:autoSpaceDN/>
        <w:adjustRightInd/>
        <w:rPr>
          <w:szCs w:val="24"/>
          <w:lang w:eastAsia="en-US"/>
        </w:rPr>
      </w:pPr>
    </w:p>
    <w:tbl>
      <w:tblPr>
        <w:tblW w:w="4770" w:type="dxa"/>
        <w:tblInd w:w="4248" w:type="dxa"/>
        <w:tblLayout w:type="fixed"/>
        <w:tblLook w:val="0000" w:firstRow="0" w:lastRow="0" w:firstColumn="0" w:lastColumn="0" w:noHBand="0" w:noVBand="0"/>
      </w:tblPr>
      <w:tblGrid>
        <w:gridCol w:w="1980"/>
        <w:gridCol w:w="2790"/>
      </w:tblGrid>
      <w:tr w:rsidR="00085A93" w:rsidRPr="00085A93" w:rsidTr="00FD7F55">
        <w:tc>
          <w:tcPr>
            <w:tcW w:w="1980" w:type="dxa"/>
            <w:tcBorders>
              <w:top w:val="single" w:sz="18" w:space="0" w:color="auto"/>
              <w:left w:val="single" w:sz="18" w:space="0" w:color="auto"/>
              <w:bottom w:val="single" w:sz="18" w:space="0" w:color="auto"/>
              <w:right w:val="single" w:sz="6" w:space="0" w:color="auto"/>
            </w:tcBorders>
            <w:shd w:val="pct15" w:color="auto" w:fill="auto"/>
          </w:tcPr>
          <w:p w:rsidR="005D0D35" w:rsidRPr="00085A93" w:rsidRDefault="005D0D35" w:rsidP="005D0D35">
            <w:pPr>
              <w:widowControl/>
              <w:autoSpaceDE/>
              <w:autoSpaceDN/>
              <w:adjustRightInd/>
              <w:rPr>
                <w:b/>
                <w:bCs/>
                <w:sz w:val="18"/>
                <w:szCs w:val="24"/>
                <w:lang w:eastAsia="en-US"/>
              </w:rPr>
            </w:pPr>
            <w:r w:rsidRPr="00085A93">
              <w:rPr>
                <w:b/>
                <w:bCs/>
                <w:sz w:val="18"/>
                <w:szCs w:val="24"/>
                <w:lang w:eastAsia="en-US"/>
              </w:rPr>
              <w:t>Регистрационен номер на проекта</w:t>
            </w:r>
          </w:p>
        </w:tc>
        <w:tc>
          <w:tcPr>
            <w:tcW w:w="2790" w:type="dxa"/>
            <w:tcBorders>
              <w:top w:val="single" w:sz="18" w:space="0" w:color="auto"/>
              <w:left w:val="single" w:sz="6" w:space="0" w:color="auto"/>
              <w:bottom w:val="single" w:sz="18" w:space="0" w:color="auto"/>
              <w:right w:val="single" w:sz="18" w:space="0" w:color="auto"/>
            </w:tcBorders>
          </w:tcPr>
          <w:p w:rsidR="005D0D35" w:rsidRPr="00085A93" w:rsidRDefault="005D0D35" w:rsidP="005D0D35">
            <w:pPr>
              <w:widowControl/>
              <w:autoSpaceDE/>
              <w:autoSpaceDN/>
              <w:adjustRightInd/>
              <w:rPr>
                <w:b/>
                <w:bCs/>
                <w:sz w:val="18"/>
                <w:szCs w:val="24"/>
                <w:lang w:eastAsia="en-US"/>
              </w:rPr>
            </w:pPr>
          </w:p>
          <w:p w:rsidR="005D0D35" w:rsidRPr="00085A93" w:rsidRDefault="005D0D35" w:rsidP="005D0D35">
            <w:pPr>
              <w:widowControl/>
              <w:autoSpaceDE/>
              <w:autoSpaceDN/>
              <w:adjustRightInd/>
              <w:rPr>
                <w:b/>
                <w:bCs/>
                <w:sz w:val="18"/>
                <w:szCs w:val="24"/>
                <w:lang w:eastAsia="en-US"/>
              </w:rPr>
            </w:pPr>
          </w:p>
        </w:tc>
      </w:tr>
    </w:tbl>
    <w:p w:rsidR="005D0D35" w:rsidRPr="00085A93" w:rsidRDefault="005D0D35" w:rsidP="005D0D35">
      <w:pPr>
        <w:widowControl/>
        <w:autoSpaceDE/>
        <w:autoSpaceDN/>
        <w:adjustRightInd/>
        <w:rPr>
          <w:szCs w:val="24"/>
          <w:lang w:eastAsia="en-US"/>
        </w:rPr>
      </w:pPr>
    </w:p>
    <w:tbl>
      <w:tblPr>
        <w:tblW w:w="4770" w:type="dxa"/>
        <w:tblInd w:w="4248" w:type="dxa"/>
        <w:tblLayout w:type="fixed"/>
        <w:tblLook w:val="0000" w:firstRow="0" w:lastRow="0" w:firstColumn="0" w:lastColumn="0" w:noHBand="0" w:noVBand="0"/>
      </w:tblPr>
      <w:tblGrid>
        <w:gridCol w:w="2520"/>
        <w:gridCol w:w="2250"/>
      </w:tblGrid>
      <w:tr w:rsidR="00085A93" w:rsidRPr="00085A93" w:rsidTr="00FD7F55">
        <w:tc>
          <w:tcPr>
            <w:tcW w:w="2520" w:type="dxa"/>
            <w:tcBorders>
              <w:top w:val="single" w:sz="18" w:space="0" w:color="auto"/>
              <w:left w:val="single" w:sz="18" w:space="0" w:color="auto"/>
              <w:bottom w:val="single" w:sz="18" w:space="0" w:color="auto"/>
              <w:right w:val="single" w:sz="6" w:space="0" w:color="auto"/>
            </w:tcBorders>
            <w:shd w:val="pct15" w:color="auto" w:fill="auto"/>
          </w:tcPr>
          <w:p w:rsidR="005D0D35" w:rsidRPr="00085A93" w:rsidRDefault="005D0D35" w:rsidP="005D0D35">
            <w:pPr>
              <w:widowControl/>
              <w:autoSpaceDE/>
              <w:autoSpaceDN/>
              <w:adjustRightInd/>
              <w:rPr>
                <w:b/>
                <w:bCs/>
                <w:sz w:val="18"/>
                <w:szCs w:val="24"/>
                <w:lang w:eastAsia="en-US"/>
              </w:rPr>
            </w:pPr>
            <w:r w:rsidRPr="00085A93">
              <w:rPr>
                <w:b/>
                <w:bCs/>
                <w:sz w:val="18"/>
                <w:szCs w:val="24"/>
                <w:lang w:eastAsia="en-US"/>
              </w:rPr>
              <w:t>Дата и час на подаване на конкурсното предложение</w:t>
            </w:r>
          </w:p>
        </w:tc>
        <w:tc>
          <w:tcPr>
            <w:tcW w:w="2250" w:type="dxa"/>
            <w:tcBorders>
              <w:top w:val="single" w:sz="18" w:space="0" w:color="auto"/>
              <w:left w:val="single" w:sz="6" w:space="0" w:color="auto"/>
              <w:bottom w:val="single" w:sz="18" w:space="0" w:color="auto"/>
              <w:right w:val="single" w:sz="18" w:space="0" w:color="auto"/>
            </w:tcBorders>
          </w:tcPr>
          <w:p w:rsidR="005D0D35" w:rsidRPr="00085A93" w:rsidRDefault="005D0D35" w:rsidP="005D0D35">
            <w:pPr>
              <w:widowControl/>
              <w:autoSpaceDE/>
              <w:autoSpaceDN/>
              <w:adjustRightInd/>
              <w:rPr>
                <w:b/>
                <w:bCs/>
                <w:sz w:val="18"/>
                <w:szCs w:val="24"/>
                <w:lang w:eastAsia="en-US"/>
              </w:rPr>
            </w:pPr>
          </w:p>
          <w:p w:rsidR="005D0D35" w:rsidRPr="00085A93" w:rsidRDefault="005D0D35" w:rsidP="005D0D35">
            <w:pPr>
              <w:widowControl/>
              <w:autoSpaceDE/>
              <w:autoSpaceDN/>
              <w:adjustRightInd/>
              <w:rPr>
                <w:b/>
                <w:bCs/>
                <w:sz w:val="18"/>
                <w:szCs w:val="24"/>
                <w:lang w:eastAsia="en-US"/>
              </w:rPr>
            </w:pPr>
          </w:p>
        </w:tc>
      </w:tr>
    </w:tbl>
    <w:p w:rsidR="005D0D35" w:rsidRPr="00085A93" w:rsidRDefault="005D0D35" w:rsidP="005D0D35">
      <w:pPr>
        <w:widowControl/>
        <w:autoSpaceDE/>
        <w:autoSpaceDN/>
        <w:adjustRightInd/>
        <w:rPr>
          <w:b/>
          <w:bCs/>
          <w:szCs w:val="24"/>
          <w:u w:val="single"/>
          <w:lang w:eastAsia="en-US"/>
        </w:rPr>
      </w:pPr>
    </w:p>
    <w:p w:rsidR="005D0D35" w:rsidRPr="00085A93" w:rsidRDefault="005D0D35" w:rsidP="005D0D35">
      <w:pPr>
        <w:widowControl/>
        <w:autoSpaceDE/>
        <w:autoSpaceDN/>
        <w:adjustRightInd/>
        <w:rPr>
          <w:b/>
          <w:bCs/>
          <w:szCs w:val="24"/>
          <w:u w:val="single"/>
          <w:lang w:eastAsia="en-US"/>
        </w:rPr>
      </w:pPr>
    </w:p>
    <w:p w:rsidR="005D0D35" w:rsidRPr="00085A93" w:rsidRDefault="005D0D35" w:rsidP="005D0D35">
      <w:pPr>
        <w:widowControl/>
        <w:autoSpaceDE/>
        <w:autoSpaceDN/>
        <w:adjustRightInd/>
        <w:rPr>
          <w:b/>
          <w:bCs/>
          <w:szCs w:val="24"/>
          <w:u w:val="single"/>
          <w:lang w:eastAsia="en-US"/>
        </w:rPr>
      </w:pPr>
    </w:p>
    <w:p w:rsidR="005D0D35" w:rsidRPr="00085A93" w:rsidRDefault="005D0D35" w:rsidP="005D0D35">
      <w:pPr>
        <w:keepNext/>
        <w:widowControl/>
        <w:autoSpaceDE/>
        <w:autoSpaceDN/>
        <w:adjustRightInd/>
        <w:outlineLvl w:val="0"/>
        <w:rPr>
          <w:b/>
          <w:bCs/>
          <w:sz w:val="28"/>
          <w:szCs w:val="24"/>
          <w:lang w:eastAsia="en-US"/>
        </w:rPr>
      </w:pPr>
      <w:r w:rsidRPr="00085A93">
        <w:rPr>
          <w:b/>
          <w:bCs/>
          <w:sz w:val="28"/>
          <w:szCs w:val="24"/>
          <w:lang w:eastAsia="en-US"/>
        </w:rPr>
        <w:t>А. Обща информация</w:t>
      </w:r>
    </w:p>
    <w:p w:rsidR="005D0D35" w:rsidRPr="00085A93" w:rsidRDefault="005D0D35" w:rsidP="005D0D35">
      <w:pPr>
        <w:widowControl/>
        <w:autoSpaceDE/>
        <w:autoSpaceDN/>
        <w:adjustRightInd/>
        <w:rPr>
          <w:b/>
          <w:sz w:val="24"/>
          <w:szCs w:val="24"/>
          <w:lang w:eastAsia="en-US"/>
        </w:rPr>
      </w:pPr>
    </w:p>
    <w:p w:rsidR="005D0D35" w:rsidRPr="00085A93" w:rsidRDefault="005D0D35" w:rsidP="005D0D35">
      <w:pPr>
        <w:widowControl/>
        <w:autoSpaceDE/>
        <w:autoSpaceDN/>
        <w:adjustRightInd/>
        <w:rPr>
          <w:b/>
          <w:sz w:val="24"/>
          <w:szCs w:val="24"/>
          <w:lang w:eastAsia="en-US"/>
        </w:rPr>
      </w:pPr>
      <w:r w:rsidRPr="00085A93">
        <w:rPr>
          <w:b/>
          <w:sz w:val="24"/>
          <w:szCs w:val="24"/>
          <w:lang w:eastAsia="en-US"/>
        </w:rPr>
        <w:t>1. Данни за кандидатстващата организация</w:t>
      </w:r>
    </w:p>
    <w:p w:rsidR="005D0D35" w:rsidRPr="00085A93" w:rsidRDefault="005D0D35" w:rsidP="005D0D35">
      <w:pPr>
        <w:widowControl/>
        <w:autoSpaceDE/>
        <w:autoSpaceDN/>
        <w:adjustRightInd/>
        <w:rPr>
          <w:szCs w:val="24"/>
          <w:lang w:eastAsia="en-US"/>
        </w:rPr>
      </w:pPr>
    </w:p>
    <w:tbl>
      <w:tblPr>
        <w:tblW w:w="878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410"/>
        <w:gridCol w:w="4379"/>
      </w:tblGrid>
      <w:tr w:rsidR="00085A93" w:rsidRPr="00085A93" w:rsidTr="00FD7F55">
        <w:trPr>
          <w:trHeight w:val="504"/>
        </w:trPr>
        <w:tc>
          <w:tcPr>
            <w:tcW w:w="4410" w:type="dxa"/>
            <w:tcBorders>
              <w:top w:val="single" w:sz="18" w:space="0" w:color="auto"/>
              <w:bottom w:val="single" w:sz="6" w:space="0" w:color="auto"/>
            </w:tcBorders>
            <w:shd w:val="pct15" w:color="auto" w:fill="auto"/>
            <w:vAlign w:val="center"/>
          </w:tcPr>
          <w:p w:rsidR="005D0D35" w:rsidRPr="00085A93" w:rsidRDefault="005D0D35" w:rsidP="005D0D35">
            <w:pPr>
              <w:widowControl/>
              <w:tabs>
                <w:tab w:val="right" w:pos="8789"/>
              </w:tabs>
              <w:suppressAutoHyphens/>
              <w:autoSpaceDE/>
              <w:autoSpaceDN/>
              <w:adjustRightInd/>
              <w:spacing w:after="100"/>
              <w:jc w:val="both"/>
              <w:rPr>
                <w:b/>
                <w:bCs/>
                <w:sz w:val="18"/>
                <w:szCs w:val="24"/>
                <w:lang w:eastAsia="en-US"/>
              </w:rPr>
            </w:pPr>
            <w:r w:rsidRPr="00085A93">
              <w:rPr>
                <w:b/>
                <w:bCs/>
                <w:spacing w:val="-2"/>
                <w:sz w:val="18"/>
                <w:szCs w:val="24"/>
                <w:lang w:eastAsia="en-US"/>
              </w:rPr>
              <w:t>Пълно наименование на юридическото / физическото лице:</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6" w:space="0" w:color="auto"/>
            </w:tcBorders>
            <w:shd w:val="pct15" w:color="auto" w:fill="auto"/>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Юридически статут:</w:t>
            </w:r>
          </w:p>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 xml:space="preserve">(фондация, сдружение, </w:t>
            </w:r>
            <w:proofErr w:type="spellStart"/>
            <w:r w:rsidRPr="00085A93">
              <w:rPr>
                <w:b/>
                <w:bCs/>
                <w:spacing w:val="-2"/>
                <w:sz w:val="18"/>
                <w:szCs w:val="24"/>
                <w:lang w:eastAsia="en-US"/>
              </w:rPr>
              <w:t>самоосигуряващ</w:t>
            </w:r>
            <w:proofErr w:type="spellEnd"/>
            <w:r w:rsidRPr="00085A93">
              <w:rPr>
                <w:b/>
                <w:bCs/>
                <w:spacing w:val="-2"/>
                <w:sz w:val="18"/>
                <w:szCs w:val="24"/>
                <w:lang w:eastAsia="en-US"/>
              </w:rPr>
              <w:t xml:space="preserve"> се и др.)</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6" w:space="0" w:color="auto"/>
            </w:tcBorders>
            <w:shd w:val="pct15" w:color="auto" w:fill="auto"/>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 xml:space="preserve">БУЛСТАТ или ЕИК </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6" w:space="0" w:color="auto"/>
            </w:tcBorders>
            <w:shd w:val="pct15" w:color="auto" w:fill="auto"/>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Седалище и адрес на управление:</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6" w:space="0" w:color="auto"/>
            </w:tcBorders>
            <w:shd w:val="pct15" w:color="auto" w:fill="auto"/>
          </w:tcPr>
          <w:p w:rsidR="005D0D35" w:rsidRPr="00085A93" w:rsidRDefault="005D0D35" w:rsidP="005D0D35">
            <w:pPr>
              <w:widowControl/>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Адрес за кореспонденция:</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6" w:space="0" w:color="auto"/>
            </w:tcBorders>
            <w:shd w:val="pct15" w:color="auto" w:fill="auto"/>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Лице за контакти:</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6" w:space="0" w:color="auto"/>
            </w:tcBorders>
            <w:shd w:val="pct15" w:color="auto" w:fill="auto"/>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Телефон, мобилен телефон:</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6" w:space="0" w:color="auto"/>
            </w:tcBorders>
            <w:shd w:val="pct15" w:color="auto" w:fill="auto"/>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Адрес на електронна поща:</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18" w:space="0" w:color="auto"/>
            </w:tcBorders>
            <w:shd w:val="pct15" w:color="auto" w:fill="auto"/>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Адрес на Интернет - страница:</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bl>
    <w:p w:rsidR="003F20E7" w:rsidRPr="00085A93" w:rsidRDefault="003F20E7">
      <w:pPr>
        <w:widowControl/>
        <w:autoSpaceDE/>
        <w:autoSpaceDN/>
        <w:adjustRightInd/>
        <w:rPr>
          <w:b/>
          <w:spacing w:val="-2"/>
          <w:sz w:val="24"/>
          <w:szCs w:val="24"/>
          <w:lang w:eastAsia="en-US"/>
        </w:rPr>
      </w:pPr>
      <w:r w:rsidRPr="00085A93">
        <w:rPr>
          <w:b/>
          <w:spacing w:val="-2"/>
          <w:sz w:val="24"/>
          <w:szCs w:val="24"/>
          <w:lang w:eastAsia="en-US"/>
        </w:rPr>
        <w:br w:type="page"/>
      </w:r>
    </w:p>
    <w:p w:rsidR="005D0D35" w:rsidRPr="00085A93" w:rsidRDefault="005D0D35" w:rsidP="005D0D35">
      <w:pPr>
        <w:suppressAutoHyphens/>
        <w:autoSpaceDE/>
        <w:autoSpaceDN/>
        <w:adjustRightInd/>
        <w:rPr>
          <w:b/>
          <w:spacing w:val="-2"/>
          <w:sz w:val="24"/>
          <w:lang w:eastAsia="en-US"/>
        </w:rPr>
      </w:pPr>
      <w:r w:rsidRPr="00085A93">
        <w:rPr>
          <w:b/>
          <w:spacing w:val="-2"/>
          <w:sz w:val="24"/>
          <w:lang w:eastAsia="en-US"/>
        </w:rPr>
        <w:lastRenderedPageBreak/>
        <w:t>2. Данни за банковата сметка</w:t>
      </w:r>
    </w:p>
    <w:p w:rsidR="005D0D35" w:rsidRPr="00085A93" w:rsidRDefault="005D0D35" w:rsidP="005D0D35">
      <w:pPr>
        <w:widowControl/>
        <w:tabs>
          <w:tab w:val="right" w:pos="8789"/>
        </w:tabs>
        <w:suppressAutoHyphens/>
        <w:autoSpaceDE/>
        <w:autoSpaceDN/>
        <w:adjustRightInd/>
        <w:ind w:left="284" w:hanging="284"/>
        <w:jc w:val="both"/>
        <w:rPr>
          <w:spacing w:val="-2"/>
          <w:sz w:val="24"/>
          <w:szCs w:val="24"/>
          <w:lang w:eastAsia="en-US"/>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4500"/>
      </w:tblGrid>
      <w:tr w:rsidR="00085A93" w:rsidRPr="00085A93"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Титуляр на сметката:</w:t>
            </w:r>
          </w:p>
        </w:tc>
        <w:tc>
          <w:tcPr>
            <w:tcW w:w="4500" w:type="dxa"/>
            <w:tcBorders>
              <w:top w:val="single" w:sz="6" w:space="0" w:color="auto"/>
              <w:left w:val="single" w:sz="6" w:space="0" w:color="auto"/>
              <w:bottom w:val="single" w:sz="6" w:space="0" w:color="auto"/>
              <w:right w:val="single" w:sz="6" w:space="0" w:color="auto"/>
            </w:tcBorders>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val="en-US" w:eastAsia="en-US"/>
              </w:rPr>
              <w:t>IBAN</w:t>
            </w:r>
          </w:p>
        </w:tc>
        <w:tc>
          <w:tcPr>
            <w:tcW w:w="4500" w:type="dxa"/>
            <w:tcBorders>
              <w:top w:val="single" w:sz="6" w:space="0" w:color="auto"/>
              <w:left w:val="single" w:sz="6" w:space="0" w:color="auto"/>
              <w:bottom w:val="single" w:sz="6" w:space="0" w:color="auto"/>
              <w:right w:val="single" w:sz="6" w:space="0" w:color="auto"/>
            </w:tcBorders>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Име на банката:</w:t>
            </w:r>
          </w:p>
        </w:tc>
        <w:tc>
          <w:tcPr>
            <w:tcW w:w="4500" w:type="dxa"/>
            <w:tcBorders>
              <w:top w:val="single" w:sz="6" w:space="0" w:color="auto"/>
              <w:left w:val="single" w:sz="6" w:space="0" w:color="auto"/>
              <w:bottom w:val="single" w:sz="6" w:space="0" w:color="auto"/>
              <w:right w:val="single" w:sz="6" w:space="0" w:color="auto"/>
            </w:tcBorders>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Адрес на банката:</w:t>
            </w:r>
          </w:p>
        </w:tc>
        <w:tc>
          <w:tcPr>
            <w:tcW w:w="4500" w:type="dxa"/>
            <w:tcBorders>
              <w:top w:val="single" w:sz="6" w:space="0" w:color="auto"/>
              <w:left w:val="single" w:sz="6" w:space="0" w:color="auto"/>
              <w:bottom w:val="single" w:sz="6" w:space="0" w:color="auto"/>
              <w:right w:val="single" w:sz="6" w:space="0" w:color="auto"/>
            </w:tcBorders>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 xml:space="preserve">Име(на) </w:t>
            </w:r>
            <w:proofErr w:type="spellStart"/>
            <w:r w:rsidRPr="00085A93">
              <w:rPr>
                <w:b/>
                <w:bCs/>
                <w:spacing w:val="-2"/>
                <w:sz w:val="18"/>
                <w:szCs w:val="24"/>
                <w:lang w:eastAsia="en-US"/>
              </w:rPr>
              <w:t>на</w:t>
            </w:r>
            <w:proofErr w:type="spellEnd"/>
            <w:r w:rsidRPr="00085A93">
              <w:rPr>
                <w:b/>
                <w:bCs/>
                <w:spacing w:val="-2"/>
                <w:sz w:val="18"/>
                <w:szCs w:val="24"/>
                <w:lang w:eastAsia="en-US"/>
              </w:rPr>
              <w:t xml:space="preserve"> лицето(ата), имащи </w:t>
            </w:r>
            <w:proofErr w:type="spellStart"/>
            <w:r w:rsidRPr="00085A93">
              <w:rPr>
                <w:b/>
                <w:bCs/>
                <w:spacing w:val="-2"/>
                <w:sz w:val="18"/>
                <w:szCs w:val="24"/>
                <w:lang w:eastAsia="en-US"/>
              </w:rPr>
              <w:t>спесимен</w:t>
            </w:r>
            <w:proofErr w:type="spellEnd"/>
            <w:r w:rsidRPr="00085A93">
              <w:rPr>
                <w:b/>
                <w:bCs/>
                <w:spacing w:val="-2"/>
                <w:sz w:val="18"/>
                <w:szCs w:val="24"/>
                <w:lang w:eastAsia="en-US"/>
              </w:rPr>
              <w:t xml:space="preserve"> на подписа(</w:t>
            </w:r>
            <w:proofErr w:type="spellStart"/>
            <w:r w:rsidRPr="00085A93">
              <w:rPr>
                <w:b/>
                <w:bCs/>
                <w:spacing w:val="-2"/>
                <w:sz w:val="18"/>
                <w:szCs w:val="24"/>
                <w:lang w:eastAsia="en-US"/>
              </w:rPr>
              <w:t>ите</w:t>
            </w:r>
            <w:proofErr w:type="spellEnd"/>
            <w:r w:rsidRPr="00085A93">
              <w:rPr>
                <w:b/>
                <w:bCs/>
                <w:spacing w:val="-2"/>
                <w:sz w:val="18"/>
                <w:szCs w:val="24"/>
                <w:lang w:eastAsia="en-US"/>
              </w:rPr>
              <w:t>):</w:t>
            </w:r>
          </w:p>
        </w:tc>
        <w:tc>
          <w:tcPr>
            <w:tcW w:w="4500" w:type="dxa"/>
            <w:tcBorders>
              <w:top w:val="single" w:sz="6" w:space="0" w:color="auto"/>
              <w:left w:val="single" w:sz="6" w:space="0" w:color="auto"/>
              <w:bottom w:val="single" w:sz="6" w:space="0" w:color="auto"/>
              <w:right w:val="single" w:sz="6" w:space="0" w:color="auto"/>
            </w:tcBorders>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085A93" w:rsidRDefault="005D0D35" w:rsidP="005D0D35">
            <w:pPr>
              <w:widowControl/>
              <w:tabs>
                <w:tab w:val="right" w:pos="8789"/>
              </w:tabs>
              <w:suppressAutoHyphens/>
              <w:autoSpaceDE/>
              <w:autoSpaceDN/>
              <w:adjustRightInd/>
              <w:spacing w:before="100" w:after="100"/>
              <w:rPr>
                <w:b/>
                <w:bCs/>
                <w:spacing w:val="-2"/>
                <w:sz w:val="18"/>
                <w:szCs w:val="24"/>
                <w:lang w:eastAsia="en-US"/>
              </w:rPr>
            </w:pPr>
            <w:r w:rsidRPr="00085A93">
              <w:rPr>
                <w:b/>
                <w:bCs/>
                <w:spacing w:val="-2"/>
                <w:sz w:val="18"/>
                <w:szCs w:val="24"/>
                <w:lang w:eastAsia="en-US"/>
              </w:rPr>
              <w:t xml:space="preserve">Длъжност(и) на лицето(ата) със </w:t>
            </w:r>
            <w:proofErr w:type="spellStart"/>
            <w:r w:rsidRPr="00085A93">
              <w:rPr>
                <w:b/>
                <w:bCs/>
                <w:spacing w:val="-2"/>
                <w:sz w:val="18"/>
                <w:szCs w:val="24"/>
                <w:lang w:eastAsia="en-US"/>
              </w:rPr>
              <w:t>спесимен</w:t>
            </w:r>
            <w:proofErr w:type="spellEnd"/>
            <w:r w:rsidRPr="00085A93">
              <w:rPr>
                <w:b/>
                <w:bCs/>
                <w:spacing w:val="-2"/>
                <w:sz w:val="18"/>
                <w:szCs w:val="24"/>
                <w:lang w:eastAsia="en-US"/>
              </w:rPr>
              <w:t xml:space="preserve"> на подписа(</w:t>
            </w:r>
            <w:proofErr w:type="spellStart"/>
            <w:r w:rsidRPr="00085A93">
              <w:rPr>
                <w:b/>
                <w:bCs/>
                <w:spacing w:val="-2"/>
                <w:sz w:val="18"/>
                <w:szCs w:val="24"/>
                <w:lang w:eastAsia="en-US"/>
              </w:rPr>
              <w:t>ите</w:t>
            </w:r>
            <w:proofErr w:type="spellEnd"/>
            <w:r w:rsidRPr="00085A93">
              <w:rPr>
                <w:b/>
                <w:bCs/>
                <w:spacing w:val="-2"/>
                <w:sz w:val="18"/>
                <w:szCs w:val="24"/>
                <w:lang w:eastAsia="en-US"/>
              </w:rPr>
              <w:t>):</w:t>
            </w:r>
          </w:p>
        </w:tc>
        <w:tc>
          <w:tcPr>
            <w:tcW w:w="4500" w:type="dxa"/>
            <w:tcBorders>
              <w:top w:val="single" w:sz="6" w:space="0" w:color="auto"/>
              <w:left w:val="single" w:sz="6" w:space="0" w:color="auto"/>
              <w:bottom w:val="single" w:sz="6" w:space="0" w:color="auto"/>
              <w:right w:val="single" w:sz="6" w:space="0" w:color="auto"/>
            </w:tcBorders>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bl>
    <w:p w:rsidR="005D0D35" w:rsidRPr="00085A93" w:rsidRDefault="005D0D35" w:rsidP="005D0D35">
      <w:pPr>
        <w:widowControl/>
        <w:autoSpaceDE/>
        <w:autoSpaceDN/>
        <w:adjustRightInd/>
        <w:rPr>
          <w:b/>
          <w:sz w:val="22"/>
          <w:szCs w:val="22"/>
        </w:rPr>
      </w:pPr>
      <w:r w:rsidRPr="00085A93">
        <w:rPr>
          <w:b/>
          <w:sz w:val="22"/>
          <w:szCs w:val="22"/>
        </w:rPr>
        <w:tab/>
      </w:r>
      <w:r w:rsidRPr="00085A93">
        <w:rPr>
          <w:b/>
          <w:sz w:val="22"/>
          <w:szCs w:val="22"/>
        </w:rPr>
        <w:tab/>
      </w:r>
      <w:r w:rsidRPr="00085A93">
        <w:rPr>
          <w:b/>
          <w:sz w:val="22"/>
          <w:szCs w:val="22"/>
        </w:rPr>
        <w:tab/>
      </w:r>
      <w:r w:rsidRPr="00085A93">
        <w:rPr>
          <w:b/>
          <w:sz w:val="22"/>
          <w:szCs w:val="22"/>
        </w:rPr>
        <w:tab/>
      </w:r>
      <w:r w:rsidRPr="00085A93">
        <w:rPr>
          <w:b/>
          <w:sz w:val="22"/>
          <w:szCs w:val="22"/>
        </w:rPr>
        <w:tab/>
      </w:r>
      <w:r w:rsidRPr="00085A93">
        <w:rPr>
          <w:b/>
          <w:sz w:val="22"/>
          <w:szCs w:val="22"/>
        </w:rPr>
        <w:tab/>
      </w:r>
    </w:p>
    <w:p w:rsidR="005D0D35" w:rsidRPr="00085A93" w:rsidRDefault="005D0D35" w:rsidP="005D0D35">
      <w:pPr>
        <w:widowControl/>
        <w:autoSpaceDE/>
        <w:autoSpaceDN/>
        <w:adjustRightInd/>
        <w:rPr>
          <w:b/>
          <w:sz w:val="22"/>
          <w:szCs w:val="22"/>
        </w:rPr>
      </w:pPr>
      <w:r w:rsidRPr="00085A93">
        <w:rPr>
          <w:b/>
          <w:sz w:val="22"/>
          <w:szCs w:val="22"/>
        </w:rPr>
        <w:tab/>
      </w:r>
      <w:r w:rsidRPr="00085A93">
        <w:rPr>
          <w:b/>
          <w:sz w:val="22"/>
          <w:szCs w:val="22"/>
        </w:rPr>
        <w:tab/>
      </w:r>
      <w:r w:rsidRPr="00085A93">
        <w:rPr>
          <w:b/>
          <w:sz w:val="22"/>
          <w:szCs w:val="22"/>
        </w:rPr>
        <w:tab/>
      </w:r>
      <w:r w:rsidRPr="00085A93">
        <w:rPr>
          <w:b/>
          <w:sz w:val="22"/>
          <w:szCs w:val="22"/>
        </w:rPr>
        <w:tab/>
      </w:r>
      <w:r w:rsidRPr="00085A93">
        <w:rPr>
          <w:b/>
          <w:sz w:val="22"/>
          <w:szCs w:val="22"/>
        </w:rPr>
        <w:tab/>
      </w:r>
      <w:r w:rsidRPr="00085A93">
        <w:rPr>
          <w:b/>
          <w:sz w:val="22"/>
          <w:szCs w:val="22"/>
        </w:rPr>
        <w:tab/>
      </w:r>
    </w:p>
    <w:p w:rsidR="005D0D35" w:rsidRPr="00085A93" w:rsidRDefault="005D0D35" w:rsidP="005D0D35">
      <w:pPr>
        <w:suppressAutoHyphens/>
        <w:autoSpaceDE/>
        <w:autoSpaceDN/>
        <w:adjustRightInd/>
        <w:rPr>
          <w:b/>
          <w:spacing w:val="-2"/>
          <w:sz w:val="24"/>
          <w:lang w:eastAsia="en-US"/>
        </w:rPr>
      </w:pPr>
      <w:r w:rsidRPr="00085A93">
        <w:rPr>
          <w:b/>
          <w:spacing w:val="-2"/>
          <w:sz w:val="24"/>
          <w:lang w:eastAsia="en-US"/>
        </w:rPr>
        <w:t xml:space="preserve">3. Описание на кандидата за финансиране </w:t>
      </w:r>
    </w:p>
    <w:p w:rsidR="005D0D35" w:rsidRPr="00085A93" w:rsidRDefault="005D0D35" w:rsidP="005D0D35">
      <w:pPr>
        <w:suppressAutoHyphens/>
        <w:autoSpaceDE/>
        <w:autoSpaceDN/>
        <w:adjustRightInd/>
        <w:rPr>
          <w:b/>
          <w:spacing w:val="-2"/>
          <w:sz w:val="24"/>
          <w:lang w:eastAsia="en-US"/>
        </w:rPr>
      </w:pPr>
    </w:p>
    <w:p w:rsidR="005D0D35" w:rsidRPr="00085A93" w:rsidRDefault="005D0D35" w:rsidP="005D0D35">
      <w:pPr>
        <w:suppressAutoHyphens/>
        <w:autoSpaceDE/>
        <w:autoSpaceDN/>
        <w:adjustRightInd/>
        <w:rPr>
          <w:b/>
          <w:spacing w:val="-2"/>
          <w:sz w:val="24"/>
          <w:u w:val="single"/>
          <w:lang w:val="en-US" w:eastAsia="en-US"/>
        </w:rPr>
      </w:pPr>
      <w:r w:rsidRPr="00085A93">
        <w:rPr>
          <w:b/>
          <w:spacing w:val="-2"/>
          <w:sz w:val="24"/>
          <w:u w:val="single"/>
          <w:lang w:eastAsia="en-US"/>
        </w:rPr>
        <w:t xml:space="preserve">а. За юридически лица </w:t>
      </w:r>
    </w:p>
    <w:p w:rsidR="005D0D35" w:rsidRPr="00085A93" w:rsidRDefault="005D0D35" w:rsidP="005D0D35">
      <w:pPr>
        <w:widowControl/>
        <w:autoSpaceDE/>
        <w:autoSpaceDN/>
        <w:adjustRightInd/>
        <w:rPr>
          <w:b/>
          <w:sz w:val="22"/>
          <w:szCs w:val="22"/>
        </w:rPr>
      </w:pPr>
    </w:p>
    <w:p w:rsidR="005D0D35" w:rsidRPr="00085A93" w:rsidRDefault="005D0D35" w:rsidP="005D0D35">
      <w:pPr>
        <w:widowControl/>
        <w:autoSpaceDE/>
        <w:autoSpaceDN/>
        <w:adjustRightInd/>
        <w:rPr>
          <w:szCs w:val="24"/>
          <w:lang w:eastAsia="en-US"/>
        </w:rPr>
      </w:pPr>
    </w:p>
    <w:p w:rsidR="005D0D35" w:rsidRPr="00085A93" w:rsidRDefault="005D0D35" w:rsidP="005D0D35">
      <w:pPr>
        <w:widowControl/>
        <w:autoSpaceDE/>
        <w:autoSpaceDN/>
        <w:adjustRightInd/>
        <w:jc w:val="both"/>
        <w:rPr>
          <w:b/>
          <w:bCs/>
          <w:szCs w:val="24"/>
          <w:lang w:eastAsia="en-US"/>
        </w:rPr>
      </w:pPr>
      <w:r w:rsidRPr="00085A93">
        <w:rPr>
          <w:b/>
          <w:bCs/>
          <w:szCs w:val="24"/>
          <w:lang w:eastAsia="en-US"/>
        </w:rPr>
        <w:t>3.1.</w:t>
      </w:r>
      <w:proofErr w:type="spellStart"/>
      <w:r w:rsidRPr="00085A93">
        <w:rPr>
          <w:b/>
          <w:bCs/>
          <w:szCs w:val="24"/>
          <w:lang w:eastAsia="en-US"/>
        </w:rPr>
        <w:t>1</w:t>
      </w:r>
      <w:proofErr w:type="spellEnd"/>
      <w:r w:rsidRPr="00085A93">
        <w:rPr>
          <w:b/>
          <w:bCs/>
          <w:szCs w:val="24"/>
          <w:lang w:eastAsia="en-US"/>
        </w:rPr>
        <w:t>. Кога е учредена Вашата организация,  кога е започнала ефективно своята дейност, имате ли регистрирани дейности, свързани с културните процеси?</w:t>
      </w:r>
    </w:p>
    <w:p w:rsidR="005D0D35" w:rsidRPr="00085A93" w:rsidRDefault="005D0D35" w:rsidP="005D0D35">
      <w:pPr>
        <w:widowControl/>
        <w:autoSpaceDE/>
        <w:autoSpaceDN/>
        <w:adjustRightInd/>
        <w:rPr>
          <w:b/>
          <w:szCs w:val="24"/>
          <w:lang w:eastAsia="en-US"/>
        </w:rPr>
      </w:pPr>
    </w:p>
    <w:p w:rsidR="005D0D35" w:rsidRPr="00085A93" w:rsidRDefault="005D0D35" w:rsidP="005D0D35">
      <w:pPr>
        <w:widowControl/>
        <w:autoSpaceDE/>
        <w:autoSpaceDN/>
        <w:adjustRightInd/>
        <w:rPr>
          <w:b/>
          <w:szCs w:val="24"/>
          <w:lang w:eastAsia="en-US"/>
        </w:rPr>
      </w:pPr>
    </w:p>
    <w:p w:rsidR="005D0D35" w:rsidRPr="00085A93" w:rsidRDefault="005D0D35" w:rsidP="005D0D35">
      <w:pPr>
        <w:widowControl/>
        <w:autoSpaceDE/>
        <w:autoSpaceDN/>
        <w:adjustRightInd/>
        <w:rPr>
          <w:b/>
          <w:szCs w:val="24"/>
          <w:lang w:eastAsia="en-US"/>
        </w:rPr>
      </w:pPr>
      <w:r w:rsidRPr="00085A93">
        <w:rPr>
          <w:b/>
          <w:szCs w:val="24"/>
          <w:lang w:eastAsia="en-US"/>
        </w:rPr>
        <w:t>3.1.2. Извършвала ли е Вашата организация дейност през годината, предхождаща годината на обявения конкурс? Посочете реализирани проекти.</w:t>
      </w:r>
    </w:p>
    <w:p w:rsidR="005D0D35" w:rsidRPr="00085A93" w:rsidRDefault="005D0D35" w:rsidP="005D0D35">
      <w:pPr>
        <w:widowControl/>
        <w:autoSpaceDE/>
        <w:autoSpaceDN/>
        <w:adjustRightInd/>
        <w:rPr>
          <w:b/>
          <w:szCs w:val="24"/>
          <w:lang w:eastAsia="en-US"/>
        </w:rPr>
      </w:pPr>
    </w:p>
    <w:p w:rsidR="005D0D35" w:rsidRPr="00085A93" w:rsidRDefault="005D0D35" w:rsidP="005D0D35">
      <w:pPr>
        <w:widowControl/>
        <w:autoSpaceDE/>
        <w:autoSpaceDN/>
        <w:adjustRightInd/>
        <w:rPr>
          <w:b/>
          <w:szCs w:val="24"/>
          <w:lang w:eastAsia="en-US"/>
        </w:rPr>
      </w:pPr>
    </w:p>
    <w:p w:rsidR="005D0D35" w:rsidRPr="00085A93" w:rsidRDefault="005D0D35" w:rsidP="005D0D35">
      <w:pPr>
        <w:widowControl/>
        <w:autoSpaceDE/>
        <w:autoSpaceDN/>
        <w:adjustRightInd/>
        <w:rPr>
          <w:b/>
          <w:bCs/>
          <w:szCs w:val="24"/>
          <w:lang w:eastAsia="en-US"/>
        </w:rPr>
      </w:pPr>
      <w:r w:rsidRPr="00085A93">
        <w:rPr>
          <w:b/>
          <w:bCs/>
          <w:szCs w:val="24"/>
          <w:lang w:eastAsia="en-US"/>
        </w:rPr>
        <w:t>3.1.3. Какви основни дейности изпълнява Вашата организация в момента?</w:t>
      </w:r>
    </w:p>
    <w:p w:rsidR="005D0D35" w:rsidRPr="00085A93" w:rsidRDefault="005D0D35" w:rsidP="005D0D35">
      <w:pPr>
        <w:widowControl/>
        <w:autoSpaceDE/>
        <w:autoSpaceDN/>
        <w:adjustRightInd/>
        <w:rPr>
          <w:b/>
          <w:bCs/>
          <w:szCs w:val="24"/>
          <w:lang w:eastAsia="en-US"/>
        </w:rPr>
      </w:pPr>
    </w:p>
    <w:p w:rsidR="005D0D35" w:rsidRPr="00085A93" w:rsidRDefault="005D0D35" w:rsidP="005D0D35">
      <w:pPr>
        <w:widowControl/>
        <w:autoSpaceDE/>
        <w:autoSpaceDN/>
        <w:adjustRightInd/>
        <w:rPr>
          <w:b/>
          <w:bCs/>
          <w:szCs w:val="24"/>
          <w:lang w:eastAsia="en-US"/>
        </w:rPr>
      </w:pPr>
    </w:p>
    <w:p w:rsidR="005D0D35" w:rsidRPr="00085A93" w:rsidRDefault="005D0D35" w:rsidP="005D0D35">
      <w:pPr>
        <w:widowControl/>
        <w:autoSpaceDE/>
        <w:autoSpaceDN/>
        <w:adjustRightInd/>
        <w:rPr>
          <w:b/>
          <w:szCs w:val="24"/>
          <w:lang w:eastAsia="en-US"/>
        </w:rPr>
      </w:pPr>
    </w:p>
    <w:p w:rsidR="005D0D35" w:rsidRPr="00085A93" w:rsidRDefault="005D0D35" w:rsidP="005D0D35">
      <w:pPr>
        <w:suppressAutoHyphens/>
        <w:autoSpaceDE/>
        <w:autoSpaceDN/>
        <w:adjustRightInd/>
        <w:ind w:left="1080" w:hanging="1080"/>
        <w:rPr>
          <w:b/>
          <w:spacing w:val="-2"/>
          <w:sz w:val="24"/>
          <w:u w:val="single"/>
          <w:lang w:eastAsia="en-US"/>
        </w:rPr>
      </w:pPr>
      <w:r w:rsidRPr="00085A93">
        <w:rPr>
          <w:b/>
          <w:spacing w:val="-2"/>
          <w:sz w:val="24"/>
          <w:u w:val="single"/>
          <w:lang w:eastAsia="en-US"/>
        </w:rPr>
        <w:t>б. За физически лица</w:t>
      </w:r>
    </w:p>
    <w:p w:rsidR="005D0D35" w:rsidRPr="00085A93" w:rsidRDefault="005D0D35" w:rsidP="005D0D35">
      <w:pPr>
        <w:suppressAutoHyphens/>
        <w:autoSpaceDE/>
        <w:autoSpaceDN/>
        <w:adjustRightInd/>
        <w:rPr>
          <w:spacing w:val="-2"/>
          <w:sz w:val="24"/>
          <w:lang w:eastAsia="en-US"/>
        </w:rPr>
      </w:pPr>
    </w:p>
    <w:p w:rsidR="005D0D35" w:rsidRPr="00085A93" w:rsidRDefault="005D0D35" w:rsidP="005D0D35">
      <w:pPr>
        <w:suppressAutoHyphens/>
        <w:autoSpaceDE/>
        <w:autoSpaceDN/>
        <w:adjustRightInd/>
        <w:rPr>
          <w:spacing w:val="-2"/>
          <w:lang w:eastAsia="en-US"/>
        </w:rPr>
      </w:pPr>
      <w:r w:rsidRPr="00085A93">
        <w:rPr>
          <w:spacing w:val="-2"/>
          <w:lang w:eastAsia="en-US"/>
        </w:rPr>
        <w:t>3.1.Творческа биография</w:t>
      </w:r>
    </w:p>
    <w:p w:rsidR="005D0D35" w:rsidRPr="00085A93" w:rsidRDefault="005D0D35" w:rsidP="005D0D35">
      <w:pPr>
        <w:widowControl/>
        <w:autoSpaceDE/>
        <w:autoSpaceDN/>
        <w:adjustRightInd/>
        <w:rPr>
          <w:b/>
          <w:szCs w:val="24"/>
          <w:lang w:eastAsia="en-US"/>
        </w:rPr>
      </w:pPr>
    </w:p>
    <w:p w:rsidR="005D0D35" w:rsidRPr="00085A93" w:rsidRDefault="005D0D35" w:rsidP="005D0D35">
      <w:pPr>
        <w:widowControl/>
        <w:autoSpaceDE/>
        <w:autoSpaceDN/>
        <w:adjustRightInd/>
        <w:rPr>
          <w:b/>
          <w:bCs/>
          <w:szCs w:val="24"/>
          <w:lang w:eastAsia="en-US"/>
        </w:rPr>
      </w:pPr>
    </w:p>
    <w:p w:rsidR="005D0D35" w:rsidRPr="00085A93" w:rsidRDefault="005D0D35" w:rsidP="005D0D35">
      <w:pPr>
        <w:keepNext/>
        <w:widowControl/>
        <w:autoSpaceDE/>
        <w:autoSpaceDN/>
        <w:adjustRightInd/>
        <w:outlineLvl w:val="0"/>
        <w:rPr>
          <w:b/>
          <w:bCs/>
          <w:sz w:val="28"/>
          <w:szCs w:val="24"/>
          <w:lang w:eastAsia="en-US"/>
        </w:rPr>
      </w:pPr>
      <w:r w:rsidRPr="00085A93">
        <w:rPr>
          <w:b/>
          <w:bCs/>
          <w:sz w:val="28"/>
          <w:szCs w:val="24"/>
          <w:lang w:eastAsia="en-US"/>
        </w:rPr>
        <w:t>Б. Информация за предлаганото конкурсно предложение</w:t>
      </w:r>
    </w:p>
    <w:p w:rsidR="005D0D35" w:rsidRPr="00085A93" w:rsidRDefault="005D0D35" w:rsidP="005D0D35">
      <w:pPr>
        <w:widowControl/>
        <w:autoSpaceDE/>
        <w:autoSpaceDN/>
        <w:adjustRightInd/>
        <w:rPr>
          <w:b/>
          <w:sz w:val="24"/>
          <w:szCs w:val="24"/>
        </w:rPr>
      </w:pPr>
    </w:p>
    <w:p w:rsidR="005D0D35" w:rsidRPr="00085A93" w:rsidRDefault="005D0D35" w:rsidP="005D0D35">
      <w:pPr>
        <w:suppressAutoHyphens/>
        <w:autoSpaceDE/>
        <w:autoSpaceDN/>
        <w:adjustRightInd/>
        <w:rPr>
          <w:b/>
          <w:spacing w:val="-2"/>
          <w:sz w:val="24"/>
          <w:lang w:eastAsia="en-US"/>
        </w:rPr>
      </w:pPr>
      <w:r w:rsidRPr="00085A93">
        <w:rPr>
          <w:b/>
          <w:spacing w:val="-2"/>
          <w:sz w:val="24"/>
          <w:lang w:eastAsia="en-US"/>
        </w:rPr>
        <w:t>4. Описание на конкурсното предложение</w:t>
      </w:r>
    </w:p>
    <w:p w:rsidR="005D0D35" w:rsidRPr="00085A93" w:rsidRDefault="005D0D35" w:rsidP="005D0D35">
      <w:pPr>
        <w:suppressAutoHyphens/>
        <w:autoSpaceDE/>
        <w:autoSpaceDN/>
        <w:adjustRightInd/>
        <w:rPr>
          <w:b/>
          <w:spacing w:val="-2"/>
          <w:lang w:eastAsia="en-US"/>
        </w:rPr>
      </w:pPr>
      <w:r w:rsidRPr="00085A93">
        <w:rPr>
          <w:b/>
          <w:spacing w:val="-2"/>
          <w:lang w:eastAsia="en-US"/>
        </w:rPr>
        <w:t>4</w:t>
      </w:r>
      <w:r w:rsidRPr="00085A93">
        <w:rPr>
          <w:b/>
          <w:spacing w:val="-2"/>
          <w:lang w:val="en-US" w:eastAsia="en-US"/>
        </w:rPr>
        <w:t xml:space="preserve">.1. </w:t>
      </w:r>
      <w:proofErr w:type="spellStart"/>
      <w:r w:rsidRPr="00085A93">
        <w:rPr>
          <w:b/>
          <w:spacing w:val="-2"/>
          <w:lang w:val="en-US" w:eastAsia="en-US"/>
        </w:rPr>
        <w:t>Заглавие</w:t>
      </w:r>
      <w:proofErr w:type="spellEnd"/>
      <w:r w:rsidRPr="00085A93">
        <w:rPr>
          <w:b/>
          <w:spacing w:val="-2"/>
          <w:lang w:val="en-US" w:eastAsia="en-US"/>
        </w:rPr>
        <w:t xml:space="preserve"> </w:t>
      </w:r>
      <w:proofErr w:type="spellStart"/>
      <w:r w:rsidRPr="00085A93">
        <w:rPr>
          <w:b/>
          <w:spacing w:val="-2"/>
          <w:lang w:val="en-US" w:eastAsia="en-US"/>
        </w:rPr>
        <w:t>на</w:t>
      </w:r>
      <w:proofErr w:type="spellEnd"/>
      <w:r w:rsidRPr="00085A93">
        <w:rPr>
          <w:b/>
          <w:spacing w:val="-2"/>
          <w:lang w:val="en-US" w:eastAsia="en-US"/>
        </w:rPr>
        <w:t xml:space="preserve"> </w:t>
      </w:r>
      <w:proofErr w:type="spellStart"/>
      <w:r w:rsidRPr="00085A93">
        <w:rPr>
          <w:b/>
          <w:spacing w:val="-2"/>
          <w:lang w:val="en-US" w:eastAsia="en-US"/>
        </w:rPr>
        <w:t>конкурсното</w:t>
      </w:r>
      <w:proofErr w:type="spellEnd"/>
      <w:r w:rsidRPr="00085A93">
        <w:rPr>
          <w:b/>
          <w:spacing w:val="-2"/>
          <w:lang w:val="en-US" w:eastAsia="en-US"/>
        </w:rPr>
        <w:t xml:space="preserve"> </w:t>
      </w:r>
      <w:proofErr w:type="spellStart"/>
      <w:r w:rsidRPr="00085A93">
        <w:rPr>
          <w:b/>
          <w:spacing w:val="-2"/>
          <w:lang w:val="en-US" w:eastAsia="en-US"/>
        </w:rPr>
        <w:t>предложение</w:t>
      </w:r>
      <w:proofErr w:type="spellEnd"/>
      <w:r w:rsidRPr="00085A93">
        <w:rPr>
          <w:b/>
          <w:spacing w:val="-2"/>
          <w:lang w:eastAsia="en-US"/>
        </w:rPr>
        <w:t xml:space="preserve"> </w:t>
      </w:r>
    </w:p>
    <w:p w:rsidR="005D0D35" w:rsidRPr="00085A93" w:rsidRDefault="005D0D35" w:rsidP="005D0D35">
      <w:pPr>
        <w:suppressAutoHyphens/>
        <w:autoSpaceDE/>
        <w:autoSpaceDN/>
        <w:adjustRightInd/>
        <w:rPr>
          <w:spacing w:val="-2"/>
          <w:lang w:val="en-US" w:eastAsia="en-US"/>
        </w:rPr>
      </w:pPr>
      <w:r w:rsidRPr="00085A93">
        <w:rPr>
          <w:spacing w:val="-2"/>
          <w:lang w:val="en-US" w:eastAsia="en-US"/>
        </w:rPr>
        <w:t xml:space="preserve">(С </w:t>
      </w:r>
      <w:proofErr w:type="spellStart"/>
      <w:r w:rsidRPr="00085A93">
        <w:rPr>
          <w:spacing w:val="-2"/>
          <w:lang w:val="en-US" w:eastAsia="en-US"/>
        </w:rPr>
        <w:t>цел</w:t>
      </w:r>
      <w:proofErr w:type="spellEnd"/>
      <w:r w:rsidRPr="00085A93">
        <w:rPr>
          <w:spacing w:val="-2"/>
          <w:lang w:val="en-US" w:eastAsia="en-US"/>
        </w:rPr>
        <w:t xml:space="preserve"> </w:t>
      </w:r>
      <w:proofErr w:type="spellStart"/>
      <w:r w:rsidRPr="00085A93">
        <w:rPr>
          <w:spacing w:val="-2"/>
          <w:lang w:val="en-US" w:eastAsia="en-US"/>
        </w:rPr>
        <w:t>внасяне</w:t>
      </w:r>
      <w:proofErr w:type="spellEnd"/>
      <w:r w:rsidRPr="00085A93">
        <w:rPr>
          <w:spacing w:val="-2"/>
          <w:lang w:val="en-US" w:eastAsia="en-US"/>
        </w:rPr>
        <w:t xml:space="preserve"> </w:t>
      </w:r>
      <w:proofErr w:type="spellStart"/>
      <w:r w:rsidRPr="00085A93">
        <w:rPr>
          <w:spacing w:val="-2"/>
          <w:lang w:val="en-US" w:eastAsia="en-US"/>
        </w:rPr>
        <w:t>на</w:t>
      </w:r>
      <w:proofErr w:type="spellEnd"/>
      <w:r w:rsidRPr="00085A93">
        <w:rPr>
          <w:spacing w:val="-2"/>
          <w:lang w:val="en-US" w:eastAsia="en-US"/>
        </w:rPr>
        <w:t xml:space="preserve"> </w:t>
      </w:r>
      <w:proofErr w:type="spellStart"/>
      <w:r w:rsidRPr="00085A93">
        <w:rPr>
          <w:spacing w:val="-2"/>
          <w:lang w:val="en-US" w:eastAsia="en-US"/>
        </w:rPr>
        <w:t>по-голяма</w:t>
      </w:r>
      <w:proofErr w:type="spellEnd"/>
      <w:r w:rsidRPr="00085A93">
        <w:rPr>
          <w:spacing w:val="-2"/>
          <w:lang w:val="en-US" w:eastAsia="en-US"/>
        </w:rPr>
        <w:t xml:space="preserve"> </w:t>
      </w:r>
      <w:proofErr w:type="spellStart"/>
      <w:r w:rsidRPr="00085A93">
        <w:rPr>
          <w:spacing w:val="-2"/>
          <w:lang w:val="en-US" w:eastAsia="en-US"/>
        </w:rPr>
        <w:t>яснота</w:t>
      </w:r>
      <w:proofErr w:type="spellEnd"/>
      <w:r w:rsidRPr="00085A93">
        <w:rPr>
          <w:spacing w:val="-2"/>
          <w:lang w:val="en-US" w:eastAsia="en-US"/>
        </w:rPr>
        <w:t xml:space="preserve"> </w:t>
      </w:r>
      <w:proofErr w:type="spellStart"/>
      <w:r w:rsidRPr="00085A93">
        <w:rPr>
          <w:spacing w:val="-2"/>
          <w:lang w:val="en-US" w:eastAsia="en-US"/>
        </w:rPr>
        <w:t>за</w:t>
      </w:r>
      <w:proofErr w:type="spellEnd"/>
      <w:r w:rsidRPr="00085A93">
        <w:rPr>
          <w:spacing w:val="-2"/>
          <w:lang w:val="en-US" w:eastAsia="en-US"/>
        </w:rPr>
        <w:t xml:space="preserve"> </w:t>
      </w:r>
      <w:proofErr w:type="spellStart"/>
      <w:r w:rsidRPr="00085A93">
        <w:rPr>
          <w:spacing w:val="-2"/>
          <w:lang w:val="en-US" w:eastAsia="en-US"/>
        </w:rPr>
        <w:t>намеренията</w:t>
      </w:r>
      <w:proofErr w:type="spellEnd"/>
      <w:r w:rsidRPr="00085A93">
        <w:rPr>
          <w:spacing w:val="-2"/>
          <w:lang w:val="en-US" w:eastAsia="en-US"/>
        </w:rPr>
        <w:t xml:space="preserve"> </w:t>
      </w:r>
      <w:proofErr w:type="spellStart"/>
      <w:r w:rsidRPr="00085A93">
        <w:rPr>
          <w:spacing w:val="-2"/>
          <w:lang w:val="en-US" w:eastAsia="en-US"/>
        </w:rPr>
        <w:t>на</w:t>
      </w:r>
      <w:proofErr w:type="spellEnd"/>
      <w:r w:rsidRPr="00085A93">
        <w:rPr>
          <w:spacing w:val="-2"/>
          <w:lang w:val="en-US" w:eastAsia="en-US"/>
        </w:rPr>
        <w:t xml:space="preserve"> </w:t>
      </w:r>
      <w:proofErr w:type="spellStart"/>
      <w:r w:rsidRPr="00085A93">
        <w:rPr>
          <w:spacing w:val="-2"/>
          <w:lang w:val="en-US" w:eastAsia="en-US"/>
        </w:rPr>
        <w:t>кандидата</w:t>
      </w:r>
      <w:proofErr w:type="spellEnd"/>
      <w:r w:rsidRPr="00085A93">
        <w:rPr>
          <w:spacing w:val="-2"/>
          <w:lang w:val="en-US" w:eastAsia="en-US"/>
        </w:rPr>
        <w:t xml:space="preserve"> з</w:t>
      </w:r>
      <w:r w:rsidRPr="00085A93">
        <w:rPr>
          <w:spacing w:val="-2"/>
          <w:lang w:eastAsia="en-US"/>
        </w:rPr>
        <w:t>а</w:t>
      </w:r>
      <w:proofErr w:type="spellStart"/>
      <w:r w:rsidRPr="00085A93">
        <w:rPr>
          <w:spacing w:val="-2"/>
          <w:lang w:val="en-US" w:eastAsia="en-US"/>
        </w:rPr>
        <w:t>едно</w:t>
      </w:r>
      <w:proofErr w:type="spellEnd"/>
      <w:r w:rsidRPr="00085A93">
        <w:rPr>
          <w:spacing w:val="-2"/>
          <w:lang w:val="en-US" w:eastAsia="en-US"/>
        </w:rPr>
        <w:t xml:space="preserve"> с </w:t>
      </w:r>
      <w:proofErr w:type="spellStart"/>
      <w:r w:rsidRPr="00085A93">
        <w:rPr>
          <w:spacing w:val="-2"/>
          <w:lang w:val="en-US" w:eastAsia="en-US"/>
        </w:rPr>
        <w:t>краткото</w:t>
      </w:r>
      <w:proofErr w:type="spellEnd"/>
      <w:r w:rsidRPr="00085A93">
        <w:rPr>
          <w:spacing w:val="-2"/>
          <w:lang w:val="en-US" w:eastAsia="en-US"/>
        </w:rPr>
        <w:t xml:space="preserve"> </w:t>
      </w:r>
      <w:proofErr w:type="spellStart"/>
      <w:r w:rsidRPr="00085A93">
        <w:rPr>
          <w:spacing w:val="-2"/>
          <w:lang w:val="en-US" w:eastAsia="en-US"/>
        </w:rPr>
        <w:t>заглавие</w:t>
      </w:r>
      <w:proofErr w:type="spellEnd"/>
      <w:r w:rsidRPr="00085A93">
        <w:rPr>
          <w:spacing w:val="-2"/>
          <w:lang w:val="en-US" w:eastAsia="en-US"/>
        </w:rPr>
        <w:t xml:space="preserve"> </w:t>
      </w:r>
      <w:proofErr w:type="spellStart"/>
      <w:r w:rsidRPr="00085A93">
        <w:rPr>
          <w:spacing w:val="-2"/>
          <w:lang w:val="en-US" w:eastAsia="en-US"/>
        </w:rPr>
        <w:t>на</w:t>
      </w:r>
      <w:proofErr w:type="spellEnd"/>
      <w:r w:rsidRPr="00085A93">
        <w:rPr>
          <w:spacing w:val="-2"/>
          <w:lang w:val="en-US" w:eastAsia="en-US"/>
        </w:rPr>
        <w:t xml:space="preserve"> </w:t>
      </w:r>
      <w:proofErr w:type="spellStart"/>
      <w:r w:rsidRPr="00085A93">
        <w:rPr>
          <w:spacing w:val="-2"/>
          <w:lang w:val="en-US" w:eastAsia="en-US"/>
        </w:rPr>
        <w:t>конкурсното</w:t>
      </w:r>
      <w:proofErr w:type="spellEnd"/>
      <w:r w:rsidRPr="00085A93">
        <w:rPr>
          <w:spacing w:val="-2"/>
          <w:lang w:val="en-US" w:eastAsia="en-US"/>
        </w:rPr>
        <w:t xml:space="preserve"> </w:t>
      </w:r>
      <w:proofErr w:type="spellStart"/>
      <w:r w:rsidRPr="00085A93">
        <w:rPr>
          <w:spacing w:val="-2"/>
          <w:lang w:val="en-US" w:eastAsia="en-US"/>
        </w:rPr>
        <w:t>предложение</w:t>
      </w:r>
      <w:proofErr w:type="spellEnd"/>
      <w:r w:rsidRPr="00085A93">
        <w:rPr>
          <w:spacing w:val="-2"/>
          <w:lang w:val="en-US" w:eastAsia="en-US"/>
        </w:rPr>
        <w:t xml:space="preserve">, </w:t>
      </w:r>
      <w:proofErr w:type="spellStart"/>
      <w:r w:rsidRPr="00085A93">
        <w:rPr>
          <w:spacing w:val="-2"/>
          <w:lang w:val="en-US" w:eastAsia="en-US"/>
        </w:rPr>
        <w:t>вписано</w:t>
      </w:r>
      <w:proofErr w:type="spellEnd"/>
      <w:r w:rsidRPr="00085A93">
        <w:rPr>
          <w:spacing w:val="-2"/>
          <w:lang w:val="en-US" w:eastAsia="en-US"/>
        </w:rPr>
        <w:t xml:space="preserve"> в </w:t>
      </w:r>
      <w:proofErr w:type="spellStart"/>
      <w:r w:rsidRPr="00085A93">
        <w:rPr>
          <w:spacing w:val="-2"/>
          <w:lang w:val="en-US" w:eastAsia="en-US"/>
        </w:rPr>
        <w:t>титулната</w:t>
      </w:r>
      <w:proofErr w:type="spellEnd"/>
      <w:r w:rsidRPr="00085A93">
        <w:rPr>
          <w:spacing w:val="-2"/>
          <w:lang w:val="en-US" w:eastAsia="en-US"/>
        </w:rPr>
        <w:t xml:space="preserve"> </w:t>
      </w:r>
      <w:proofErr w:type="spellStart"/>
      <w:r w:rsidRPr="00085A93">
        <w:rPr>
          <w:spacing w:val="-2"/>
          <w:lang w:val="en-US" w:eastAsia="en-US"/>
        </w:rPr>
        <w:t>страница</w:t>
      </w:r>
      <w:proofErr w:type="spellEnd"/>
      <w:r w:rsidRPr="00085A93">
        <w:rPr>
          <w:spacing w:val="-2"/>
          <w:lang w:val="en-US" w:eastAsia="en-US"/>
        </w:rPr>
        <w:t xml:space="preserve">, </w:t>
      </w:r>
      <w:proofErr w:type="spellStart"/>
      <w:r w:rsidRPr="00085A93">
        <w:rPr>
          <w:spacing w:val="-2"/>
          <w:lang w:val="en-US" w:eastAsia="en-US"/>
        </w:rPr>
        <w:t>може</w:t>
      </w:r>
      <w:proofErr w:type="spellEnd"/>
      <w:r w:rsidRPr="00085A93">
        <w:rPr>
          <w:spacing w:val="-2"/>
          <w:lang w:val="en-US" w:eastAsia="en-US"/>
        </w:rPr>
        <w:t xml:space="preserve"> </w:t>
      </w:r>
      <w:proofErr w:type="spellStart"/>
      <w:r w:rsidRPr="00085A93">
        <w:rPr>
          <w:spacing w:val="-2"/>
          <w:lang w:val="en-US" w:eastAsia="en-US"/>
        </w:rPr>
        <w:t>да</w:t>
      </w:r>
      <w:proofErr w:type="spellEnd"/>
      <w:r w:rsidRPr="00085A93">
        <w:rPr>
          <w:spacing w:val="-2"/>
          <w:lang w:val="en-US" w:eastAsia="en-US"/>
        </w:rPr>
        <w:t xml:space="preserve"> </w:t>
      </w:r>
      <w:proofErr w:type="spellStart"/>
      <w:r w:rsidRPr="00085A93">
        <w:rPr>
          <w:spacing w:val="-2"/>
          <w:lang w:val="en-US" w:eastAsia="en-US"/>
        </w:rPr>
        <w:t>се</w:t>
      </w:r>
      <w:proofErr w:type="spellEnd"/>
      <w:r w:rsidRPr="00085A93">
        <w:rPr>
          <w:spacing w:val="-2"/>
          <w:lang w:val="en-US" w:eastAsia="en-US"/>
        </w:rPr>
        <w:t xml:space="preserve"> </w:t>
      </w:r>
      <w:proofErr w:type="spellStart"/>
      <w:r w:rsidRPr="00085A93">
        <w:rPr>
          <w:spacing w:val="-2"/>
          <w:lang w:val="en-US" w:eastAsia="en-US"/>
        </w:rPr>
        <w:t>посочи</w:t>
      </w:r>
      <w:proofErr w:type="spellEnd"/>
      <w:r w:rsidRPr="00085A93">
        <w:rPr>
          <w:spacing w:val="-2"/>
          <w:lang w:val="en-US" w:eastAsia="en-US"/>
        </w:rPr>
        <w:t xml:space="preserve"> и </w:t>
      </w:r>
      <w:proofErr w:type="spellStart"/>
      <w:r w:rsidRPr="00085A93">
        <w:rPr>
          <w:spacing w:val="-2"/>
          <w:lang w:val="en-US" w:eastAsia="en-US"/>
        </w:rPr>
        <w:t>разширено</w:t>
      </w:r>
      <w:proofErr w:type="spellEnd"/>
      <w:r w:rsidRPr="00085A93">
        <w:rPr>
          <w:spacing w:val="-2"/>
          <w:lang w:val="en-US" w:eastAsia="en-US"/>
        </w:rPr>
        <w:t>)</w:t>
      </w:r>
    </w:p>
    <w:p w:rsidR="005D0D35" w:rsidRPr="00085A93" w:rsidRDefault="005D0D35" w:rsidP="005D0D35">
      <w:pPr>
        <w:suppressAutoHyphens/>
        <w:autoSpaceDE/>
        <w:autoSpaceDN/>
        <w:adjustRightInd/>
        <w:rPr>
          <w:b/>
          <w:spacing w:val="-2"/>
          <w:lang w:val="en-US" w:eastAsia="en-US"/>
        </w:rPr>
      </w:pPr>
    </w:p>
    <w:p w:rsidR="005D0D35" w:rsidRPr="00085A93" w:rsidRDefault="005D0D35" w:rsidP="005D0D35">
      <w:pPr>
        <w:suppressAutoHyphens/>
        <w:autoSpaceDE/>
        <w:autoSpaceDN/>
        <w:adjustRightInd/>
        <w:rPr>
          <w:b/>
          <w:spacing w:val="-2"/>
          <w:lang w:val="en-US" w:eastAsia="en-US"/>
        </w:rPr>
      </w:pPr>
      <w:r w:rsidRPr="00085A93">
        <w:rPr>
          <w:b/>
          <w:spacing w:val="-2"/>
          <w:lang w:eastAsia="en-US"/>
        </w:rPr>
        <w:t>4</w:t>
      </w:r>
      <w:r w:rsidRPr="00085A93">
        <w:rPr>
          <w:b/>
          <w:spacing w:val="-2"/>
          <w:lang w:val="en-US" w:eastAsia="en-US"/>
        </w:rPr>
        <w:t xml:space="preserve">.2. </w:t>
      </w:r>
      <w:proofErr w:type="spellStart"/>
      <w:r w:rsidRPr="00085A93">
        <w:rPr>
          <w:b/>
          <w:spacing w:val="-2"/>
          <w:lang w:val="en-US" w:eastAsia="en-US"/>
        </w:rPr>
        <w:t>Място</w:t>
      </w:r>
      <w:proofErr w:type="spellEnd"/>
      <w:r w:rsidRPr="00085A93">
        <w:rPr>
          <w:b/>
          <w:spacing w:val="-2"/>
          <w:lang w:val="en-US" w:eastAsia="en-US"/>
        </w:rPr>
        <w:t xml:space="preserve"> </w:t>
      </w:r>
      <w:proofErr w:type="spellStart"/>
      <w:r w:rsidRPr="00085A93">
        <w:rPr>
          <w:b/>
          <w:spacing w:val="-2"/>
          <w:lang w:val="en-US" w:eastAsia="en-US"/>
        </w:rPr>
        <w:t>на</w:t>
      </w:r>
      <w:proofErr w:type="spellEnd"/>
      <w:r w:rsidRPr="00085A93">
        <w:rPr>
          <w:b/>
          <w:spacing w:val="-2"/>
          <w:lang w:val="en-US" w:eastAsia="en-US"/>
        </w:rPr>
        <w:t xml:space="preserve"> </w:t>
      </w:r>
      <w:proofErr w:type="spellStart"/>
      <w:r w:rsidRPr="00085A93">
        <w:rPr>
          <w:b/>
          <w:spacing w:val="-2"/>
          <w:lang w:val="en-US" w:eastAsia="en-US"/>
        </w:rPr>
        <w:t>реализация</w:t>
      </w:r>
      <w:proofErr w:type="spellEnd"/>
      <w:r w:rsidRPr="00085A93">
        <w:rPr>
          <w:b/>
          <w:spacing w:val="-2"/>
          <w:lang w:val="en-US" w:eastAsia="en-US"/>
        </w:rPr>
        <w:t xml:space="preserve"> </w:t>
      </w:r>
      <w:proofErr w:type="spellStart"/>
      <w:r w:rsidRPr="00085A93">
        <w:rPr>
          <w:b/>
          <w:spacing w:val="-2"/>
          <w:lang w:val="en-US" w:eastAsia="en-US"/>
        </w:rPr>
        <w:t>на</w:t>
      </w:r>
      <w:proofErr w:type="spellEnd"/>
      <w:r w:rsidRPr="00085A93">
        <w:rPr>
          <w:b/>
          <w:spacing w:val="-2"/>
          <w:lang w:val="en-US" w:eastAsia="en-US"/>
        </w:rPr>
        <w:t xml:space="preserve"> </w:t>
      </w:r>
      <w:proofErr w:type="spellStart"/>
      <w:r w:rsidRPr="00085A93">
        <w:rPr>
          <w:b/>
          <w:spacing w:val="-2"/>
          <w:lang w:val="en-US" w:eastAsia="en-US"/>
        </w:rPr>
        <w:t>проекта</w:t>
      </w:r>
      <w:proofErr w:type="spellEnd"/>
    </w:p>
    <w:p w:rsidR="005D0D35" w:rsidRPr="00085A93" w:rsidRDefault="005D0D35" w:rsidP="005D0D35">
      <w:pPr>
        <w:widowControl/>
        <w:autoSpaceDE/>
        <w:autoSpaceDN/>
        <w:adjustRightInd/>
        <w:rPr>
          <w:szCs w:val="24"/>
        </w:rPr>
      </w:pPr>
      <w:r w:rsidRPr="00085A93">
        <w:rPr>
          <w:szCs w:val="24"/>
          <w:lang w:val="en-US"/>
        </w:rPr>
        <w:t>(</w:t>
      </w:r>
      <w:r w:rsidRPr="00085A93">
        <w:rPr>
          <w:szCs w:val="24"/>
        </w:rPr>
        <w:t>Описват се подробно всички локации, в които ще бъде реализиран проекта. Кандидатите прилагат документ, удостоверяващ собственост или съгласие за пол</w:t>
      </w:r>
      <w:r w:rsidR="008E4E88" w:rsidRPr="00085A93">
        <w:rPr>
          <w:szCs w:val="24"/>
        </w:rPr>
        <w:t>зване, ако е приложимо</w:t>
      </w:r>
      <w:r w:rsidRPr="00085A93">
        <w:rPr>
          <w:szCs w:val="24"/>
          <w:lang w:val="en-US"/>
        </w:rPr>
        <w:t>)</w:t>
      </w:r>
    </w:p>
    <w:p w:rsidR="005D0D35" w:rsidRPr="00085A93" w:rsidRDefault="005D0D35" w:rsidP="005D0D35">
      <w:pPr>
        <w:widowControl/>
        <w:autoSpaceDE/>
        <w:autoSpaceDN/>
        <w:adjustRightInd/>
        <w:rPr>
          <w:szCs w:val="24"/>
        </w:rPr>
      </w:pPr>
    </w:p>
    <w:p w:rsidR="005D0D35" w:rsidRPr="00085A93" w:rsidRDefault="005D0D35" w:rsidP="005D0D35">
      <w:pPr>
        <w:suppressAutoHyphens/>
        <w:autoSpaceDE/>
        <w:autoSpaceDN/>
        <w:adjustRightInd/>
        <w:rPr>
          <w:b/>
          <w:spacing w:val="-2"/>
          <w:lang w:val="en-US" w:eastAsia="en-US"/>
        </w:rPr>
      </w:pPr>
    </w:p>
    <w:p w:rsidR="005D0D35" w:rsidRPr="00085A93" w:rsidRDefault="005D0D35" w:rsidP="005D0D35">
      <w:pPr>
        <w:tabs>
          <w:tab w:val="left" w:pos="360"/>
          <w:tab w:val="left" w:pos="450"/>
          <w:tab w:val="left" w:pos="630"/>
          <w:tab w:val="right" w:pos="1350"/>
        </w:tabs>
        <w:suppressAutoHyphens/>
        <w:autoSpaceDE/>
        <w:autoSpaceDN/>
        <w:adjustRightInd/>
        <w:rPr>
          <w:b/>
          <w:spacing w:val="-2"/>
          <w:lang w:eastAsia="en-US"/>
        </w:rPr>
      </w:pPr>
      <w:r w:rsidRPr="00085A93">
        <w:rPr>
          <w:b/>
          <w:spacing w:val="-2"/>
          <w:lang w:eastAsia="en-US"/>
        </w:rPr>
        <w:t xml:space="preserve">4.3. Размер на субсидията, за която се кандидатства </w:t>
      </w:r>
    </w:p>
    <w:tbl>
      <w:tblPr>
        <w:tblW w:w="9630" w:type="dxa"/>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351"/>
        <w:gridCol w:w="3402"/>
        <w:gridCol w:w="2877"/>
      </w:tblGrid>
      <w:tr w:rsidR="00085A93" w:rsidRPr="00085A93" w:rsidTr="00FD7F55">
        <w:tc>
          <w:tcPr>
            <w:tcW w:w="3351" w:type="dxa"/>
            <w:tcBorders>
              <w:top w:val="single" w:sz="18" w:space="0" w:color="auto"/>
              <w:bottom w:val="single" w:sz="6" w:space="0" w:color="auto"/>
            </w:tcBorders>
            <w:shd w:val="pct15" w:color="auto" w:fill="auto"/>
          </w:tcPr>
          <w:p w:rsidR="005D0D35" w:rsidRPr="00085A93" w:rsidRDefault="005D0D35" w:rsidP="005D0D35">
            <w:pPr>
              <w:tabs>
                <w:tab w:val="left" w:pos="360"/>
                <w:tab w:val="left" w:pos="450"/>
                <w:tab w:val="left" w:pos="630"/>
                <w:tab w:val="right" w:pos="1350"/>
              </w:tabs>
              <w:suppressAutoHyphens/>
              <w:autoSpaceDE/>
              <w:autoSpaceDN/>
              <w:adjustRightInd/>
              <w:rPr>
                <w:b/>
                <w:spacing w:val="-2"/>
                <w:lang w:eastAsia="en-US"/>
              </w:rPr>
            </w:pPr>
            <w:r w:rsidRPr="00085A93">
              <w:rPr>
                <w:b/>
                <w:spacing w:val="-2"/>
                <w:lang w:eastAsia="en-US"/>
              </w:rPr>
              <w:t>Размер на субсидията от Община Пловдив:</w:t>
            </w:r>
          </w:p>
        </w:tc>
        <w:tc>
          <w:tcPr>
            <w:tcW w:w="3402" w:type="dxa"/>
            <w:tcBorders>
              <w:top w:val="single" w:sz="18" w:space="0" w:color="auto"/>
              <w:bottom w:val="single" w:sz="6" w:space="0" w:color="auto"/>
            </w:tcBorders>
            <w:shd w:val="pct15" w:color="auto" w:fill="auto"/>
          </w:tcPr>
          <w:p w:rsidR="005D0D35" w:rsidRPr="00085A93" w:rsidRDefault="005D0D35" w:rsidP="005D0D35">
            <w:pPr>
              <w:tabs>
                <w:tab w:val="left" w:pos="360"/>
                <w:tab w:val="left" w:pos="450"/>
                <w:tab w:val="left" w:pos="630"/>
                <w:tab w:val="right" w:pos="1350"/>
              </w:tabs>
              <w:suppressAutoHyphens/>
              <w:autoSpaceDE/>
              <w:autoSpaceDN/>
              <w:adjustRightInd/>
              <w:rPr>
                <w:b/>
                <w:spacing w:val="-2"/>
                <w:lang w:eastAsia="en-US"/>
              </w:rPr>
            </w:pPr>
            <w:r w:rsidRPr="00085A93">
              <w:rPr>
                <w:b/>
                <w:spacing w:val="-2"/>
                <w:lang w:eastAsia="en-US"/>
              </w:rPr>
              <w:t>Размер на собствения  принос на кандидата:</w:t>
            </w:r>
          </w:p>
        </w:tc>
        <w:tc>
          <w:tcPr>
            <w:tcW w:w="2877" w:type="dxa"/>
            <w:tcBorders>
              <w:top w:val="single" w:sz="18" w:space="0" w:color="auto"/>
              <w:bottom w:val="single" w:sz="6" w:space="0" w:color="auto"/>
            </w:tcBorders>
            <w:shd w:val="pct15" w:color="auto" w:fill="auto"/>
          </w:tcPr>
          <w:p w:rsidR="005D0D35" w:rsidRPr="00085A93" w:rsidRDefault="005D0D35" w:rsidP="005D0D35">
            <w:pPr>
              <w:tabs>
                <w:tab w:val="left" w:pos="360"/>
                <w:tab w:val="left" w:pos="450"/>
                <w:tab w:val="left" w:pos="630"/>
                <w:tab w:val="right" w:pos="1350"/>
              </w:tabs>
              <w:suppressAutoHyphens/>
              <w:autoSpaceDE/>
              <w:autoSpaceDN/>
              <w:adjustRightInd/>
              <w:rPr>
                <w:b/>
                <w:spacing w:val="-2"/>
                <w:lang w:eastAsia="en-US"/>
              </w:rPr>
            </w:pPr>
            <w:r w:rsidRPr="00085A93">
              <w:rPr>
                <w:b/>
                <w:spacing w:val="-2"/>
                <w:lang w:eastAsia="en-US"/>
              </w:rPr>
              <w:t>Обща стойност на проекта:</w:t>
            </w:r>
          </w:p>
        </w:tc>
      </w:tr>
      <w:tr w:rsidR="00085A93" w:rsidRPr="00085A93" w:rsidTr="00FD7F55">
        <w:tc>
          <w:tcPr>
            <w:tcW w:w="3351" w:type="dxa"/>
            <w:tcBorders>
              <w:top w:val="single" w:sz="6" w:space="0" w:color="auto"/>
            </w:tcBorders>
          </w:tcPr>
          <w:p w:rsidR="005D0D35" w:rsidRPr="00085A93" w:rsidRDefault="005D0D35" w:rsidP="005D0D35">
            <w:pPr>
              <w:tabs>
                <w:tab w:val="left" w:pos="360"/>
                <w:tab w:val="left" w:pos="450"/>
                <w:tab w:val="left" w:pos="630"/>
                <w:tab w:val="right" w:pos="1350"/>
              </w:tabs>
              <w:suppressAutoHyphens/>
              <w:autoSpaceDE/>
              <w:autoSpaceDN/>
              <w:adjustRightInd/>
              <w:rPr>
                <w:b/>
                <w:spacing w:val="-2"/>
                <w:lang w:eastAsia="en-US"/>
              </w:rPr>
            </w:pPr>
          </w:p>
          <w:p w:rsidR="005D0D35" w:rsidRPr="00085A93" w:rsidRDefault="005D0D35" w:rsidP="005D0D35">
            <w:pPr>
              <w:tabs>
                <w:tab w:val="left" w:pos="360"/>
                <w:tab w:val="left" w:pos="450"/>
                <w:tab w:val="left" w:pos="630"/>
                <w:tab w:val="right" w:pos="1350"/>
              </w:tabs>
              <w:suppressAutoHyphens/>
              <w:autoSpaceDE/>
              <w:autoSpaceDN/>
              <w:adjustRightInd/>
              <w:rPr>
                <w:b/>
                <w:spacing w:val="-2"/>
                <w:lang w:eastAsia="en-US"/>
              </w:rPr>
            </w:pPr>
          </w:p>
        </w:tc>
        <w:tc>
          <w:tcPr>
            <w:tcW w:w="3402" w:type="dxa"/>
            <w:tcBorders>
              <w:top w:val="single" w:sz="6" w:space="0" w:color="auto"/>
            </w:tcBorders>
          </w:tcPr>
          <w:p w:rsidR="005D0D35" w:rsidRPr="00085A93" w:rsidRDefault="005D0D35" w:rsidP="005D0D35">
            <w:pPr>
              <w:tabs>
                <w:tab w:val="left" w:pos="360"/>
                <w:tab w:val="left" w:pos="450"/>
                <w:tab w:val="left" w:pos="630"/>
                <w:tab w:val="right" w:pos="1350"/>
              </w:tabs>
              <w:suppressAutoHyphens/>
              <w:autoSpaceDE/>
              <w:autoSpaceDN/>
              <w:adjustRightInd/>
              <w:rPr>
                <w:b/>
                <w:spacing w:val="-2"/>
                <w:lang w:eastAsia="en-US"/>
              </w:rPr>
            </w:pPr>
          </w:p>
        </w:tc>
        <w:tc>
          <w:tcPr>
            <w:tcW w:w="2877" w:type="dxa"/>
            <w:tcBorders>
              <w:top w:val="single" w:sz="6" w:space="0" w:color="auto"/>
            </w:tcBorders>
          </w:tcPr>
          <w:p w:rsidR="005D0D35" w:rsidRPr="00085A93" w:rsidRDefault="005D0D35" w:rsidP="005D0D35">
            <w:pPr>
              <w:tabs>
                <w:tab w:val="left" w:pos="360"/>
                <w:tab w:val="left" w:pos="450"/>
                <w:tab w:val="left" w:pos="630"/>
                <w:tab w:val="right" w:pos="1350"/>
              </w:tabs>
              <w:suppressAutoHyphens/>
              <w:autoSpaceDE/>
              <w:autoSpaceDN/>
              <w:adjustRightInd/>
              <w:rPr>
                <w:b/>
                <w:spacing w:val="-2"/>
                <w:lang w:eastAsia="en-US"/>
              </w:rPr>
            </w:pPr>
          </w:p>
        </w:tc>
      </w:tr>
    </w:tbl>
    <w:p w:rsidR="005D0D35" w:rsidRPr="00085A93" w:rsidRDefault="00EF416B" w:rsidP="005D0D35">
      <w:pPr>
        <w:suppressAutoHyphens/>
        <w:autoSpaceDE/>
        <w:autoSpaceDN/>
        <w:adjustRightInd/>
        <w:rPr>
          <w:spacing w:val="-2"/>
          <w:lang w:eastAsia="en-US"/>
        </w:rPr>
      </w:pPr>
      <w:r w:rsidRPr="00085A93">
        <w:rPr>
          <w:b/>
          <w:spacing w:val="-2"/>
          <w:lang w:val="en-US" w:eastAsia="en-US"/>
        </w:rPr>
        <w:t>(</w:t>
      </w:r>
      <w:r w:rsidRPr="00085A93">
        <w:rPr>
          <w:b/>
          <w:spacing w:val="-2"/>
          <w:lang w:eastAsia="en-US"/>
        </w:rPr>
        <w:t>Собственият</w:t>
      </w:r>
      <w:r w:rsidR="005D0D35" w:rsidRPr="00085A93">
        <w:rPr>
          <w:b/>
          <w:spacing w:val="-2"/>
          <w:lang w:val="en-US" w:eastAsia="en-US"/>
        </w:rPr>
        <w:t xml:space="preserve"> </w:t>
      </w:r>
      <w:proofErr w:type="spellStart"/>
      <w:r w:rsidR="005D0D35" w:rsidRPr="00085A93">
        <w:rPr>
          <w:b/>
          <w:spacing w:val="-2"/>
          <w:lang w:val="en-US" w:eastAsia="en-US"/>
        </w:rPr>
        <w:t>принос</w:t>
      </w:r>
      <w:proofErr w:type="spellEnd"/>
      <w:r w:rsidR="005D0D35" w:rsidRPr="00085A93">
        <w:rPr>
          <w:b/>
          <w:spacing w:val="-2"/>
          <w:lang w:val="en-US" w:eastAsia="en-US"/>
        </w:rPr>
        <w:t xml:space="preserve"> </w:t>
      </w:r>
      <w:proofErr w:type="spellStart"/>
      <w:r w:rsidR="005D0D35" w:rsidRPr="00085A93">
        <w:rPr>
          <w:b/>
          <w:spacing w:val="-2"/>
          <w:lang w:val="en-US" w:eastAsia="en-US"/>
        </w:rPr>
        <w:t>не</w:t>
      </w:r>
      <w:proofErr w:type="spellEnd"/>
      <w:r w:rsidR="005D0D35" w:rsidRPr="00085A93">
        <w:rPr>
          <w:b/>
          <w:spacing w:val="-2"/>
          <w:lang w:val="en-US" w:eastAsia="en-US"/>
        </w:rPr>
        <w:t xml:space="preserve"> </w:t>
      </w:r>
      <w:proofErr w:type="spellStart"/>
      <w:r w:rsidR="005D0D35" w:rsidRPr="00085A93">
        <w:rPr>
          <w:b/>
          <w:spacing w:val="-2"/>
          <w:lang w:val="en-US" w:eastAsia="en-US"/>
        </w:rPr>
        <w:t>може</w:t>
      </w:r>
      <w:proofErr w:type="spellEnd"/>
      <w:r w:rsidR="005D0D35" w:rsidRPr="00085A93">
        <w:rPr>
          <w:b/>
          <w:spacing w:val="-2"/>
          <w:lang w:val="en-US" w:eastAsia="en-US"/>
        </w:rPr>
        <w:t xml:space="preserve"> </w:t>
      </w:r>
      <w:proofErr w:type="spellStart"/>
      <w:r w:rsidR="005D0D35" w:rsidRPr="00085A93">
        <w:rPr>
          <w:b/>
          <w:spacing w:val="-2"/>
          <w:lang w:val="en-US" w:eastAsia="en-US"/>
        </w:rPr>
        <w:t>да</w:t>
      </w:r>
      <w:proofErr w:type="spellEnd"/>
      <w:r w:rsidR="005D0D35" w:rsidRPr="00085A93">
        <w:rPr>
          <w:b/>
          <w:spacing w:val="-2"/>
          <w:lang w:val="en-US" w:eastAsia="en-US"/>
        </w:rPr>
        <w:t xml:space="preserve"> е </w:t>
      </w:r>
      <w:proofErr w:type="spellStart"/>
      <w:r w:rsidR="005D0D35" w:rsidRPr="00085A93">
        <w:rPr>
          <w:b/>
          <w:spacing w:val="-2"/>
          <w:lang w:val="en-US" w:eastAsia="en-US"/>
        </w:rPr>
        <w:t>по-малък</w:t>
      </w:r>
      <w:proofErr w:type="spellEnd"/>
      <w:r w:rsidR="005D0D35" w:rsidRPr="00085A93">
        <w:rPr>
          <w:b/>
          <w:spacing w:val="-2"/>
          <w:lang w:val="en-US" w:eastAsia="en-US"/>
        </w:rPr>
        <w:t xml:space="preserve"> </w:t>
      </w:r>
      <w:proofErr w:type="spellStart"/>
      <w:r w:rsidR="005D0D35" w:rsidRPr="00085A93">
        <w:rPr>
          <w:b/>
          <w:spacing w:val="-2"/>
          <w:lang w:val="en-US" w:eastAsia="en-US"/>
        </w:rPr>
        <w:t>от</w:t>
      </w:r>
      <w:proofErr w:type="spellEnd"/>
      <w:r w:rsidR="005D0D35" w:rsidRPr="00085A93">
        <w:rPr>
          <w:b/>
          <w:spacing w:val="-2"/>
          <w:lang w:val="en-US" w:eastAsia="en-US"/>
        </w:rPr>
        <w:t xml:space="preserve"> </w:t>
      </w:r>
      <w:r w:rsidR="005D0D35" w:rsidRPr="00085A93">
        <w:rPr>
          <w:b/>
          <w:spacing w:val="-2"/>
          <w:lang w:eastAsia="en-US"/>
        </w:rPr>
        <w:t>3</w:t>
      </w:r>
      <w:r w:rsidR="005D0D35" w:rsidRPr="00085A93">
        <w:rPr>
          <w:b/>
          <w:spacing w:val="-2"/>
          <w:lang w:val="en-US" w:eastAsia="en-US"/>
        </w:rPr>
        <w:t>0%</w:t>
      </w:r>
      <w:r w:rsidR="005D0D35" w:rsidRPr="00085A93">
        <w:rPr>
          <w:b/>
          <w:spacing w:val="-2"/>
          <w:lang w:eastAsia="en-US"/>
        </w:rPr>
        <w:t xml:space="preserve"> от стойността на целия проект</w:t>
      </w:r>
      <w:r w:rsidR="005D0D35" w:rsidRPr="00085A93">
        <w:rPr>
          <w:spacing w:val="-2"/>
          <w:lang w:val="en-US" w:eastAsia="en-US"/>
        </w:rPr>
        <w:t>)</w:t>
      </w:r>
    </w:p>
    <w:p w:rsidR="003F20E7" w:rsidRPr="00085A93" w:rsidRDefault="003F20E7">
      <w:pPr>
        <w:widowControl/>
        <w:autoSpaceDE/>
        <w:autoSpaceDN/>
        <w:adjustRightInd/>
        <w:rPr>
          <w:b/>
          <w:spacing w:val="-2"/>
          <w:lang w:eastAsia="en-US"/>
        </w:rPr>
      </w:pPr>
      <w:r w:rsidRPr="00085A93">
        <w:rPr>
          <w:b/>
          <w:spacing w:val="-2"/>
          <w:lang w:eastAsia="en-US"/>
        </w:rPr>
        <w:br w:type="page"/>
      </w:r>
    </w:p>
    <w:p w:rsidR="005D0D35" w:rsidRPr="00085A93" w:rsidRDefault="005D0D35" w:rsidP="005D0D35">
      <w:pPr>
        <w:suppressAutoHyphens/>
        <w:autoSpaceDE/>
        <w:autoSpaceDN/>
        <w:adjustRightInd/>
        <w:rPr>
          <w:b/>
          <w:spacing w:val="-2"/>
          <w:lang w:val="en-US" w:eastAsia="en-US"/>
        </w:rPr>
      </w:pPr>
      <w:r w:rsidRPr="00085A93">
        <w:rPr>
          <w:b/>
          <w:spacing w:val="-2"/>
          <w:lang w:eastAsia="en-US"/>
        </w:rPr>
        <w:lastRenderedPageBreak/>
        <w:t>4</w:t>
      </w:r>
      <w:r w:rsidRPr="00085A93">
        <w:rPr>
          <w:b/>
          <w:spacing w:val="-2"/>
          <w:lang w:val="en-US" w:eastAsia="en-US"/>
        </w:rPr>
        <w:t>.</w:t>
      </w:r>
      <w:r w:rsidRPr="00085A93">
        <w:rPr>
          <w:b/>
          <w:spacing w:val="-2"/>
          <w:lang w:eastAsia="en-US"/>
        </w:rPr>
        <w:t>4</w:t>
      </w:r>
      <w:r w:rsidRPr="00085A93">
        <w:rPr>
          <w:b/>
          <w:spacing w:val="-2"/>
          <w:lang w:val="en-US" w:eastAsia="en-US"/>
        </w:rPr>
        <w:t xml:space="preserve">. </w:t>
      </w:r>
      <w:proofErr w:type="spellStart"/>
      <w:r w:rsidRPr="00085A93">
        <w:rPr>
          <w:b/>
          <w:spacing w:val="-2"/>
          <w:lang w:val="en-US" w:eastAsia="en-US"/>
        </w:rPr>
        <w:t>Цели</w:t>
      </w:r>
      <w:proofErr w:type="spellEnd"/>
      <w:r w:rsidRPr="00085A93">
        <w:rPr>
          <w:b/>
          <w:spacing w:val="-2"/>
          <w:lang w:val="en-US" w:eastAsia="en-US"/>
        </w:rPr>
        <w:t xml:space="preserve"> </w:t>
      </w:r>
      <w:proofErr w:type="spellStart"/>
      <w:r w:rsidRPr="00085A93">
        <w:rPr>
          <w:b/>
          <w:spacing w:val="-2"/>
          <w:lang w:val="en-US" w:eastAsia="en-US"/>
        </w:rPr>
        <w:t>на</w:t>
      </w:r>
      <w:proofErr w:type="spellEnd"/>
      <w:r w:rsidRPr="00085A93">
        <w:rPr>
          <w:b/>
          <w:spacing w:val="-2"/>
          <w:lang w:val="en-US" w:eastAsia="en-US"/>
        </w:rPr>
        <w:t xml:space="preserve"> </w:t>
      </w:r>
      <w:proofErr w:type="spellStart"/>
      <w:r w:rsidRPr="00085A93">
        <w:rPr>
          <w:b/>
          <w:spacing w:val="-2"/>
          <w:lang w:val="en-US" w:eastAsia="en-US"/>
        </w:rPr>
        <w:t>проекта</w:t>
      </w:r>
      <w:proofErr w:type="spellEnd"/>
    </w:p>
    <w:p w:rsidR="005D0D35" w:rsidRPr="00085A93" w:rsidRDefault="005D0D35" w:rsidP="005D0D35">
      <w:pPr>
        <w:widowControl/>
        <w:autoSpaceDE/>
        <w:autoSpaceDN/>
        <w:adjustRightInd/>
        <w:rPr>
          <w:szCs w:val="24"/>
        </w:rPr>
      </w:pPr>
    </w:p>
    <w:p w:rsidR="005D0D35" w:rsidRPr="00085A93" w:rsidRDefault="005D0D35" w:rsidP="005D0D35">
      <w:pPr>
        <w:suppressAutoHyphens/>
        <w:autoSpaceDE/>
        <w:autoSpaceDN/>
        <w:adjustRightInd/>
        <w:rPr>
          <w:b/>
          <w:spacing w:val="-2"/>
          <w:lang w:val="en-US" w:eastAsia="en-US"/>
        </w:rPr>
      </w:pPr>
      <w:r w:rsidRPr="00085A93">
        <w:rPr>
          <w:b/>
          <w:spacing w:val="-2"/>
          <w:lang w:eastAsia="en-US"/>
        </w:rPr>
        <w:t>4</w:t>
      </w:r>
      <w:r w:rsidRPr="00085A93">
        <w:rPr>
          <w:b/>
          <w:spacing w:val="-2"/>
          <w:lang w:val="en-US" w:eastAsia="en-US"/>
        </w:rPr>
        <w:t>.</w:t>
      </w:r>
      <w:r w:rsidRPr="00085A93">
        <w:rPr>
          <w:b/>
          <w:spacing w:val="-2"/>
          <w:lang w:eastAsia="en-US"/>
        </w:rPr>
        <w:t>5</w:t>
      </w:r>
      <w:r w:rsidRPr="00085A93">
        <w:rPr>
          <w:b/>
          <w:spacing w:val="-2"/>
          <w:lang w:val="en-US" w:eastAsia="en-US"/>
        </w:rPr>
        <w:t xml:space="preserve">. </w:t>
      </w:r>
      <w:r w:rsidRPr="00085A93">
        <w:rPr>
          <w:b/>
          <w:spacing w:val="-2"/>
          <w:lang w:eastAsia="en-US"/>
        </w:rPr>
        <w:t>Резюме</w:t>
      </w:r>
      <w:r w:rsidRPr="00085A93">
        <w:rPr>
          <w:b/>
          <w:spacing w:val="-2"/>
          <w:lang w:val="en-US" w:eastAsia="en-US"/>
        </w:rPr>
        <w:t xml:space="preserve"> </w:t>
      </w:r>
      <w:proofErr w:type="spellStart"/>
      <w:r w:rsidRPr="00085A93">
        <w:rPr>
          <w:b/>
          <w:spacing w:val="-2"/>
          <w:lang w:val="en-US" w:eastAsia="en-US"/>
        </w:rPr>
        <w:t>на</w:t>
      </w:r>
      <w:proofErr w:type="spellEnd"/>
      <w:r w:rsidRPr="00085A93">
        <w:rPr>
          <w:b/>
          <w:spacing w:val="-2"/>
          <w:lang w:val="en-US" w:eastAsia="en-US"/>
        </w:rPr>
        <w:t xml:space="preserve"> </w:t>
      </w:r>
      <w:proofErr w:type="spellStart"/>
      <w:r w:rsidRPr="00085A93">
        <w:rPr>
          <w:b/>
          <w:spacing w:val="-2"/>
          <w:lang w:val="en-US" w:eastAsia="en-US"/>
        </w:rPr>
        <w:t>проекта</w:t>
      </w:r>
      <w:proofErr w:type="spellEnd"/>
    </w:p>
    <w:p w:rsidR="005D0D35" w:rsidRPr="00085A93" w:rsidRDefault="005D0D35" w:rsidP="005D0D35">
      <w:pPr>
        <w:widowControl/>
        <w:autoSpaceDE/>
        <w:autoSpaceDN/>
        <w:adjustRightInd/>
        <w:rPr>
          <w:szCs w:val="24"/>
        </w:rPr>
      </w:pPr>
      <w:r w:rsidRPr="00085A93">
        <w:rPr>
          <w:szCs w:val="24"/>
          <w:lang w:val="en-US"/>
        </w:rPr>
        <w:t>(</w:t>
      </w:r>
      <w:r w:rsidRPr="00085A93">
        <w:rPr>
          <w:szCs w:val="24"/>
        </w:rPr>
        <w:t>Максимум 1.5 страница А4</w:t>
      </w:r>
      <w:r w:rsidRPr="00085A93">
        <w:rPr>
          <w:szCs w:val="24"/>
          <w:lang w:val="en-US"/>
        </w:rPr>
        <w:t>)</w:t>
      </w:r>
    </w:p>
    <w:p w:rsidR="005D0D35" w:rsidRPr="00085A93" w:rsidRDefault="005D0D35" w:rsidP="005D0D35">
      <w:pPr>
        <w:widowControl/>
        <w:autoSpaceDE/>
        <w:autoSpaceDN/>
        <w:adjustRightInd/>
        <w:rPr>
          <w:sz w:val="24"/>
          <w:szCs w:val="24"/>
        </w:rPr>
      </w:pPr>
    </w:p>
    <w:p w:rsidR="005D0D35" w:rsidRPr="00085A93" w:rsidRDefault="005D0D35" w:rsidP="005D0D35">
      <w:pPr>
        <w:widowControl/>
        <w:autoSpaceDE/>
        <w:autoSpaceDN/>
        <w:adjustRightInd/>
      </w:pPr>
      <w:r w:rsidRPr="00085A93">
        <w:t>4.5.1. Опишете същността на проекта. Кратка история, ако не се реализира за първи път.</w:t>
      </w:r>
    </w:p>
    <w:p w:rsidR="005D0D35" w:rsidRPr="00085A93" w:rsidRDefault="005D0D35" w:rsidP="005D0D35">
      <w:pPr>
        <w:widowControl/>
        <w:autoSpaceDE/>
        <w:autoSpaceDN/>
        <w:adjustRightInd/>
      </w:pPr>
    </w:p>
    <w:p w:rsidR="005D0D35" w:rsidRPr="00085A93" w:rsidRDefault="005D0D35" w:rsidP="005D0D35">
      <w:pPr>
        <w:widowControl/>
        <w:autoSpaceDE/>
        <w:autoSpaceDN/>
        <w:adjustRightInd/>
      </w:pPr>
      <w:r w:rsidRPr="00085A93">
        <w:t>4.5.2. Каква е потребността и  социалната значимост на проекта.  Дефинирайте целевите групи, към които е насочен  и възможностите за мобилизиране на гражданите.</w:t>
      </w:r>
    </w:p>
    <w:p w:rsidR="005D0D35" w:rsidRPr="00085A93" w:rsidRDefault="005D0D35" w:rsidP="005D0D35">
      <w:pPr>
        <w:widowControl/>
        <w:autoSpaceDE/>
        <w:autoSpaceDN/>
        <w:adjustRightInd/>
      </w:pPr>
    </w:p>
    <w:p w:rsidR="005D0D35" w:rsidRPr="00085A93" w:rsidRDefault="005D0D35" w:rsidP="005D0D35">
      <w:pPr>
        <w:widowControl/>
        <w:autoSpaceDE/>
        <w:autoSpaceDN/>
        <w:adjustRightInd/>
      </w:pPr>
      <w:r w:rsidRPr="00085A93">
        <w:t>4.5.3. Посочете в каква степен Вашият статут и капацитет ще спомогнат за реализирането на проекта.</w:t>
      </w:r>
    </w:p>
    <w:p w:rsidR="005D0D35" w:rsidRPr="00085A93" w:rsidRDefault="005D0D35" w:rsidP="005D0D35">
      <w:pPr>
        <w:widowControl/>
        <w:autoSpaceDE/>
        <w:autoSpaceDN/>
        <w:adjustRightInd/>
      </w:pPr>
    </w:p>
    <w:p w:rsidR="005D0D35" w:rsidRPr="00085A93" w:rsidRDefault="005D0D35" w:rsidP="005D0D35">
      <w:pPr>
        <w:widowControl/>
        <w:autoSpaceDE/>
        <w:autoSpaceDN/>
        <w:adjustRightInd/>
      </w:pPr>
      <w:r w:rsidRPr="00085A93">
        <w:t xml:space="preserve">4.5.4. С кои институции,  организации и изпълнители ще работите. Ако проектът се осъществява в партньорство с други организации, представете Декларация за партньорство от тях </w:t>
      </w:r>
      <w:r w:rsidRPr="00085A93">
        <w:rPr>
          <w:lang w:val="en-US"/>
        </w:rPr>
        <w:t>(</w:t>
      </w:r>
      <w:r w:rsidRPr="00085A93">
        <w:t>свободен текст</w:t>
      </w:r>
      <w:r w:rsidRPr="00085A93">
        <w:rPr>
          <w:lang w:val="en-US"/>
        </w:rPr>
        <w:t>)</w:t>
      </w:r>
      <w:r w:rsidRPr="00085A93">
        <w:t>.</w:t>
      </w:r>
    </w:p>
    <w:p w:rsidR="005D0D35" w:rsidRPr="00085A93" w:rsidRDefault="005D0D35" w:rsidP="005D0D35">
      <w:pPr>
        <w:widowControl/>
        <w:autoSpaceDE/>
        <w:autoSpaceDN/>
        <w:adjustRightInd/>
      </w:pPr>
    </w:p>
    <w:p w:rsidR="005D0D35" w:rsidRPr="00085A93" w:rsidRDefault="005D0D35" w:rsidP="005D0D35">
      <w:pPr>
        <w:widowControl/>
        <w:autoSpaceDE/>
        <w:autoSpaceDN/>
        <w:adjustRightInd/>
      </w:pPr>
      <w:r w:rsidRPr="00085A93">
        <w:t>4.5.</w:t>
      </w:r>
      <w:proofErr w:type="spellStart"/>
      <w:r w:rsidRPr="00085A93">
        <w:t>5</w:t>
      </w:r>
      <w:proofErr w:type="spellEnd"/>
      <w:r w:rsidRPr="00085A93">
        <w:t>. Напишете личната си преценка за художествената стойност на предложения проект и неговата значимост. Как  мислите да доразвиете проекта и да осигурите неговата устойчивост?</w:t>
      </w:r>
    </w:p>
    <w:p w:rsidR="005D0D35" w:rsidRPr="00085A93" w:rsidRDefault="005D0D35" w:rsidP="005D0D35">
      <w:pPr>
        <w:widowControl/>
        <w:autoSpaceDE/>
        <w:autoSpaceDN/>
        <w:adjustRightInd/>
      </w:pPr>
    </w:p>
    <w:p w:rsidR="005D0D35" w:rsidRPr="00085A93" w:rsidRDefault="005D0D35" w:rsidP="005D0D35">
      <w:pPr>
        <w:widowControl/>
        <w:autoSpaceDE/>
        <w:autoSpaceDN/>
        <w:adjustRightInd/>
        <w:jc w:val="both"/>
        <w:rPr>
          <w:b/>
          <w:lang w:eastAsia="en-US"/>
        </w:rPr>
      </w:pPr>
      <w:r w:rsidRPr="00085A93">
        <w:t xml:space="preserve">4.5.6. </w:t>
      </w:r>
      <w:r w:rsidRPr="00085A93">
        <w:rPr>
          <w:lang w:eastAsia="en-US"/>
        </w:rPr>
        <w:t>Как планирате да популяризирате проекта?</w:t>
      </w:r>
    </w:p>
    <w:p w:rsidR="005D0D35" w:rsidRPr="00085A93" w:rsidRDefault="005D0D35" w:rsidP="005D0D35">
      <w:pPr>
        <w:widowControl/>
        <w:autoSpaceDE/>
        <w:autoSpaceDN/>
        <w:adjustRightInd/>
        <w:rPr>
          <w:szCs w:val="24"/>
        </w:rPr>
      </w:pPr>
      <w:r w:rsidRPr="00085A93">
        <w:rPr>
          <w:szCs w:val="24"/>
          <w:lang w:val="en-US"/>
        </w:rPr>
        <w:t>(</w:t>
      </w:r>
      <w:r w:rsidRPr="00085A93">
        <w:rPr>
          <w:szCs w:val="24"/>
        </w:rPr>
        <w:t>Моля опишете конкретно</w:t>
      </w:r>
      <w:r w:rsidRPr="00085A93">
        <w:rPr>
          <w:szCs w:val="24"/>
          <w:lang w:val="en-US"/>
        </w:rPr>
        <w:t>)</w:t>
      </w:r>
    </w:p>
    <w:p w:rsidR="005D0D35" w:rsidRPr="00085A93" w:rsidRDefault="005D0D35" w:rsidP="005D0D35">
      <w:pPr>
        <w:widowControl/>
        <w:autoSpaceDE/>
        <w:autoSpaceDN/>
        <w:adjustRightInd/>
      </w:pPr>
    </w:p>
    <w:p w:rsidR="005D0D35" w:rsidRPr="00085A93" w:rsidRDefault="005D0D35" w:rsidP="005D0D35">
      <w:pPr>
        <w:widowControl/>
        <w:autoSpaceDE/>
        <w:autoSpaceDN/>
        <w:adjustRightInd/>
        <w:ind w:left="360"/>
        <w:jc w:val="both"/>
        <w:rPr>
          <w:sz w:val="24"/>
          <w:szCs w:val="24"/>
        </w:rPr>
      </w:pPr>
    </w:p>
    <w:p w:rsidR="005D0D35" w:rsidRPr="00085A93" w:rsidRDefault="005D0D35" w:rsidP="005D0D35">
      <w:pPr>
        <w:suppressAutoHyphens/>
        <w:autoSpaceDE/>
        <w:autoSpaceDN/>
        <w:adjustRightInd/>
        <w:rPr>
          <w:b/>
          <w:spacing w:val="-2"/>
          <w:sz w:val="18"/>
          <w:szCs w:val="18"/>
          <w:lang w:val="en-US" w:eastAsia="en-US"/>
        </w:rPr>
      </w:pPr>
      <w:r w:rsidRPr="00085A93">
        <w:rPr>
          <w:b/>
          <w:spacing w:val="-2"/>
          <w:sz w:val="18"/>
          <w:szCs w:val="18"/>
          <w:lang w:eastAsia="en-US"/>
        </w:rPr>
        <w:t>4</w:t>
      </w:r>
      <w:r w:rsidRPr="00085A93">
        <w:rPr>
          <w:b/>
          <w:spacing w:val="-2"/>
          <w:sz w:val="18"/>
          <w:szCs w:val="18"/>
          <w:lang w:val="en-US" w:eastAsia="en-US"/>
        </w:rPr>
        <w:t>.</w:t>
      </w:r>
      <w:r w:rsidRPr="00085A93">
        <w:rPr>
          <w:b/>
          <w:spacing w:val="-2"/>
          <w:sz w:val="18"/>
          <w:szCs w:val="18"/>
          <w:lang w:eastAsia="en-US"/>
        </w:rPr>
        <w:t>6</w:t>
      </w:r>
      <w:r w:rsidRPr="00085A93">
        <w:rPr>
          <w:b/>
          <w:spacing w:val="-2"/>
          <w:sz w:val="18"/>
          <w:szCs w:val="18"/>
          <w:lang w:val="en-US" w:eastAsia="en-US"/>
        </w:rPr>
        <w:t xml:space="preserve">. </w:t>
      </w:r>
      <w:r w:rsidRPr="00085A93">
        <w:rPr>
          <w:b/>
          <w:spacing w:val="-2"/>
          <w:sz w:val="18"/>
          <w:szCs w:val="18"/>
          <w:lang w:eastAsia="en-US"/>
        </w:rPr>
        <w:t>Описание на планираните дейности</w:t>
      </w:r>
    </w:p>
    <w:p w:rsidR="005D0D35" w:rsidRPr="00085A93" w:rsidRDefault="005D0D35" w:rsidP="005D0D35">
      <w:pPr>
        <w:widowControl/>
        <w:autoSpaceDE/>
        <w:autoSpaceDN/>
        <w:adjustRightInd/>
        <w:jc w:val="both"/>
      </w:pPr>
      <w:r w:rsidRPr="00085A93">
        <w:t xml:space="preserve">4.6.1.Опишете </w:t>
      </w:r>
      <w:r w:rsidR="00BD2EC9" w:rsidRPr="00085A93">
        <w:t>конкретно всяка от планираните дейности:</w:t>
      </w:r>
    </w:p>
    <w:p w:rsidR="00BD2EC9" w:rsidRPr="00085A93" w:rsidRDefault="00BD2EC9" w:rsidP="005D0D35">
      <w:pPr>
        <w:widowControl/>
        <w:autoSpaceDE/>
        <w:autoSpaceDN/>
        <w:adjustRightInd/>
        <w:jc w:val="both"/>
      </w:pPr>
    </w:p>
    <w:p w:rsidR="005D0D35" w:rsidRPr="00085A93" w:rsidRDefault="005D0D35" w:rsidP="005D0D35">
      <w:pPr>
        <w:widowControl/>
        <w:autoSpaceDE/>
        <w:autoSpaceDN/>
        <w:adjustRightInd/>
        <w:jc w:val="both"/>
      </w:pPr>
      <w:r w:rsidRPr="00085A93">
        <w:t>4.6.2. Времеви график</w:t>
      </w:r>
      <w:r w:rsidR="005A322D" w:rsidRPr="00085A93">
        <w:t xml:space="preserve"> и очаквани резултати</w:t>
      </w:r>
      <w:r w:rsidR="00BD2EC9" w:rsidRPr="00085A93">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2126"/>
        <w:gridCol w:w="1843"/>
        <w:gridCol w:w="2268"/>
      </w:tblGrid>
      <w:tr w:rsidR="00085A93" w:rsidRPr="00085A93" w:rsidTr="00FD7F55">
        <w:tc>
          <w:tcPr>
            <w:tcW w:w="3369"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jc w:val="center"/>
              <w:rPr>
                <w:b/>
              </w:rPr>
            </w:pPr>
            <w:r w:rsidRPr="00085A93">
              <w:rPr>
                <w:b/>
              </w:rPr>
              <w:t>Вид дейност</w:t>
            </w:r>
          </w:p>
        </w:tc>
        <w:tc>
          <w:tcPr>
            <w:tcW w:w="2126"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jc w:val="center"/>
              <w:rPr>
                <w:b/>
              </w:rPr>
            </w:pPr>
            <w:r w:rsidRPr="00085A93">
              <w:rPr>
                <w:b/>
              </w:rPr>
              <w:t xml:space="preserve">Очаквани </w:t>
            </w:r>
          </w:p>
          <w:p w:rsidR="005D0D35" w:rsidRPr="00085A93" w:rsidRDefault="005D0D35" w:rsidP="005D0D35">
            <w:pPr>
              <w:widowControl/>
              <w:autoSpaceDE/>
              <w:autoSpaceDN/>
              <w:adjustRightInd/>
              <w:jc w:val="center"/>
              <w:rPr>
                <w:b/>
              </w:rPr>
            </w:pPr>
            <w:r w:rsidRPr="00085A93">
              <w:rPr>
                <w:b/>
              </w:rPr>
              <w:t>резултати</w:t>
            </w:r>
          </w:p>
        </w:tc>
        <w:tc>
          <w:tcPr>
            <w:tcW w:w="1843"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jc w:val="center"/>
              <w:rPr>
                <w:b/>
              </w:rPr>
            </w:pPr>
            <w:r w:rsidRPr="00085A93">
              <w:rPr>
                <w:b/>
              </w:rPr>
              <w:t>График на дейности</w:t>
            </w:r>
          </w:p>
        </w:tc>
        <w:tc>
          <w:tcPr>
            <w:tcW w:w="2268"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jc w:val="center"/>
              <w:rPr>
                <w:b/>
              </w:rPr>
            </w:pPr>
            <w:r w:rsidRPr="00085A93">
              <w:rPr>
                <w:b/>
              </w:rPr>
              <w:t>Координатор</w:t>
            </w:r>
          </w:p>
        </w:tc>
      </w:tr>
      <w:tr w:rsidR="00085A93" w:rsidRPr="00085A93" w:rsidTr="00FD7F55">
        <w:tc>
          <w:tcPr>
            <w:tcW w:w="3369"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r w:rsidRPr="00085A93">
              <w:t>1.</w:t>
            </w:r>
          </w:p>
        </w:tc>
        <w:tc>
          <w:tcPr>
            <w:tcW w:w="2126"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r>
      <w:tr w:rsidR="00085A93" w:rsidRPr="00085A93" w:rsidTr="00FD7F55">
        <w:tc>
          <w:tcPr>
            <w:tcW w:w="3369"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r w:rsidRPr="00085A93">
              <w:t>2.</w:t>
            </w:r>
          </w:p>
        </w:tc>
        <w:tc>
          <w:tcPr>
            <w:tcW w:w="2126"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r>
      <w:tr w:rsidR="00085A93" w:rsidRPr="00085A93" w:rsidTr="00FD7F55">
        <w:tc>
          <w:tcPr>
            <w:tcW w:w="3369"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r w:rsidRPr="00085A93">
              <w:t>...</w:t>
            </w:r>
          </w:p>
        </w:tc>
        <w:tc>
          <w:tcPr>
            <w:tcW w:w="2126"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r>
      <w:tr w:rsidR="00085A93" w:rsidRPr="00085A93" w:rsidTr="00FD7F55">
        <w:tc>
          <w:tcPr>
            <w:tcW w:w="3369"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r w:rsidRPr="00085A93">
              <w:t>...</w:t>
            </w:r>
          </w:p>
        </w:tc>
        <w:tc>
          <w:tcPr>
            <w:tcW w:w="2126"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r>
      <w:tr w:rsidR="00085A93" w:rsidRPr="00085A93" w:rsidTr="00FD7F55">
        <w:tc>
          <w:tcPr>
            <w:tcW w:w="3369"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r w:rsidRPr="00085A93">
              <w:t>...</w:t>
            </w:r>
          </w:p>
        </w:tc>
        <w:tc>
          <w:tcPr>
            <w:tcW w:w="2126"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r>
      <w:tr w:rsidR="005D0D35" w:rsidRPr="00085A93" w:rsidTr="00FD7F55">
        <w:tc>
          <w:tcPr>
            <w:tcW w:w="3369"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r w:rsidRPr="00085A93">
              <w:t>...</w:t>
            </w:r>
          </w:p>
        </w:tc>
        <w:tc>
          <w:tcPr>
            <w:tcW w:w="2126"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r>
    </w:tbl>
    <w:p w:rsidR="005D0D35" w:rsidRPr="00085A93" w:rsidRDefault="005D0D35" w:rsidP="005D0D35">
      <w:pPr>
        <w:widowControl/>
        <w:autoSpaceDE/>
        <w:autoSpaceDN/>
        <w:adjustRightInd/>
        <w:ind w:left="360"/>
        <w:rPr>
          <w:sz w:val="24"/>
          <w:szCs w:val="24"/>
        </w:rPr>
      </w:pPr>
    </w:p>
    <w:p w:rsidR="005D0D35" w:rsidRPr="00085A93" w:rsidRDefault="005D0D35" w:rsidP="00E2322A">
      <w:pPr>
        <w:keepNext/>
        <w:widowControl/>
        <w:autoSpaceDE/>
        <w:autoSpaceDN/>
        <w:adjustRightInd/>
        <w:outlineLvl w:val="4"/>
        <w:rPr>
          <w:b/>
          <w:sz w:val="24"/>
          <w:szCs w:val="24"/>
          <w:lang w:eastAsia="en-US"/>
        </w:rPr>
      </w:pPr>
      <w:r w:rsidRPr="00085A93">
        <w:rPr>
          <w:b/>
          <w:bCs/>
          <w:sz w:val="24"/>
          <w:szCs w:val="24"/>
          <w:lang w:eastAsia="en-US"/>
        </w:rPr>
        <w:t xml:space="preserve">Забележка: Описаните дейности следва да кореспондират с дейностите </w:t>
      </w:r>
      <w:r w:rsidR="00BD2EC9" w:rsidRPr="00085A93">
        <w:rPr>
          <w:b/>
          <w:bCs/>
          <w:sz w:val="24"/>
          <w:szCs w:val="24"/>
          <w:lang w:eastAsia="en-US"/>
        </w:rPr>
        <w:t xml:space="preserve">посочени </w:t>
      </w:r>
      <w:r w:rsidRPr="00085A93">
        <w:rPr>
          <w:b/>
          <w:bCs/>
          <w:sz w:val="24"/>
          <w:szCs w:val="24"/>
          <w:lang w:eastAsia="en-US"/>
        </w:rPr>
        <w:t xml:space="preserve">в Бюджета </w:t>
      </w:r>
      <w:r w:rsidRPr="00085A93">
        <w:rPr>
          <w:b/>
          <w:bCs/>
          <w:sz w:val="24"/>
          <w:szCs w:val="24"/>
          <w:lang w:eastAsia="en-US"/>
        </w:rPr>
        <w:tab/>
      </w:r>
    </w:p>
    <w:p w:rsidR="00E2322A" w:rsidRPr="00085A93" w:rsidRDefault="00E2322A" w:rsidP="005D0D35">
      <w:pPr>
        <w:widowControl/>
        <w:autoSpaceDE/>
        <w:autoSpaceDN/>
        <w:adjustRightInd/>
        <w:rPr>
          <w:b/>
          <w:sz w:val="28"/>
          <w:szCs w:val="28"/>
          <w:lang w:eastAsia="en-US"/>
        </w:rPr>
      </w:pPr>
    </w:p>
    <w:p w:rsidR="003F20E7" w:rsidRPr="00085A93" w:rsidRDefault="003F20E7">
      <w:pPr>
        <w:widowControl/>
        <w:autoSpaceDE/>
        <w:autoSpaceDN/>
        <w:adjustRightInd/>
        <w:rPr>
          <w:b/>
          <w:sz w:val="28"/>
          <w:szCs w:val="28"/>
          <w:lang w:eastAsia="en-US"/>
        </w:rPr>
      </w:pPr>
      <w:r w:rsidRPr="00085A93">
        <w:rPr>
          <w:b/>
          <w:sz w:val="28"/>
          <w:szCs w:val="28"/>
          <w:lang w:eastAsia="en-US"/>
        </w:rPr>
        <w:br w:type="page"/>
      </w:r>
    </w:p>
    <w:p w:rsidR="005D0D35" w:rsidRPr="00085A93" w:rsidRDefault="005D0D35" w:rsidP="005D0D35">
      <w:pPr>
        <w:widowControl/>
        <w:autoSpaceDE/>
        <w:autoSpaceDN/>
        <w:adjustRightInd/>
        <w:rPr>
          <w:b/>
          <w:sz w:val="28"/>
          <w:szCs w:val="28"/>
          <w:lang w:val="en-US" w:eastAsia="en-US"/>
        </w:rPr>
      </w:pPr>
      <w:r w:rsidRPr="00085A93">
        <w:rPr>
          <w:b/>
          <w:sz w:val="28"/>
          <w:szCs w:val="28"/>
          <w:lang w:eastAsia="en-US"/>
        </w:rPr>
        <w:lastRenderedPageBreak/>
        <w:t>В. Бюджет</w:t>
      </w:r>
    </w:p>
    <w:p w:rsidR="005D0D35" w:rsidRPr="00085A93" w:rsidRDefault="005D0D35" w:rsidP="005D0D35">
      <w:pPr>
        <w:widowControl/>
        <w:pBdr>
          <w:top w:val="single" w:sz="4" w:space="1" w:color="auto"/>
          <w:left w:val="single" w:sz="4" w:space="0" w:color="auto"/>
          <w:bottom w:val="single" w:sz="4" w:space="1" w:color="auto"/>
          <w:right w:val="single" w:sz="4" w:space="4" w:color="auto"/>
        </w:pBdr>
        <w:autoSpaceDE/>
        <w:autoSpaceDN/>
        <w:adjustRightInd/>
        <w:jc w:val="center"/>
        <w:rPr>
          <w:b/>
          <w:sz w:val="28"/>
          <w:szCs w:val="28"/>
          <w:lang w:val="en-US" w:eastAsia="en-US"/>
        </w:rPr>
      </w:pPr>
      <w:r w:rsidRPr="00085A93">
        <w:rPr>
          <w:rFonts w:ascii="Calibri" w:eastAsia="Calibri" w:hAnsi="Calibri"/>
          <w:b/>
          <w:bCs/>
          <w:i/>
          <w:iCs/>
          <w:sz w:val="22"/>
          <w:szCs w:val="22"/>
        </w:rPr>
        <w:t>Община Пловдив, Дирекция "Култура и културно наследство"</w:t>
      </w:r>
    </w:p>
    <w:p w:rsidR="005D0D35" w:rsidRPr="00085A93" w:rsidRDefault="005D0D35" w:rsidP="005D0D35">
      <w:pPr>
        <w:widowControl/>
        <w:autoSpaceDE/>
        <w:autoSpaceDN/>
        <w:adjustRightInd/>
        <w:rPr>
          <w:b/>
          <w:sz w:val="28"/>
          <w:szCs w:val="28"/>
          <w:lang w:eastAsia="en-US"/>
        </w:rPr>
      </w:pPr>
      <w:r w:rsidRPr="00085A93">
        <w:rPr>
          <w:noProof/>
          <w:sz w:val="24"/>
          <w:szCs w:val="24"/>
        </w:rPr>
        <w:drawing>
          <wp:inline distT="0" distB="0" distL="0" distR="0" wp14:anchorId="1E471450" wp14:editId="27E2FD88">
            <wp:extent cx="5755640" cy="8244840"/>
            <wp:effectExtent l="0" t="0" r="0" b="381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640" cy="8244840"/>
                    </a:xfrm>
                    <a:prstGeom prst="rect">
                      <a:avLst/>
                    </a:prstGeom>
                    <a:noFill/>
                    <a:ln>
                      <a:noFill/>
                    </a:ln>
                  </pic:spPr>
                </pic:pic>
              </a:graphicData>
            </a:graphic>
          </wp:inline>
        </w:drawing>
      </w:r>
    </w:p>
    <w:p w:rsidR="005D0D35" w:rsidRPr="00085A93" w:rsidRDefault="005D0D35" w:rsidP="005D0D35">
      <w:pPr>
        <w:widowControl/>
        <w:autoSpaceDE/>
        <w:autoSpaceDN/>
        <w:adjustRightInd/>
        <w:rPr>
          <w:b/>
          <w:sz w:val="28"/>
          <w:szCs w:val="28"/>
          <w:lang w:eastAsia="en-US"/>
        </w:rPr>
      </w:pPr>
    </w:p>
    <w:p w:rsidR="003F20E7" w:rsidRPr="00085A93" w:rsidRDefault="003F20E7">
      <w:pPr>
        <w:widowControl/>
        <w:autoSpaceDE/>
        <w:autoSpaceDN/>
        <w:adjustRightInd/>
        <w:rPr>
          <w:b/>
          <w:sz w:val="28"/>
          <w:szCs w:val="28"/>
          <w:lang w:eastAsia="en-US"/>
        </w:rPr>
      </w:pPr>
      <w:r w:rsidRPr="00085A93">
        <w:rPr>
          <w:b/>
          <w:sz w:val="28"/>
          <w:szCs w:val="28"/>
          <w:lang w:eastAsia="en-US"/>
        </w:rPr>
        <w:br w:type="page"/>
      </w:r>
    </w:p>
    <w:p w:rsidR="005D0D35" w:rsidRPr="00085A93" w:rsidRDefault="005D0D35" w:rsidP="005D0D35">
      <w:pPr>
        <w:widowControl/>
        <w:autoSpaceDE/>
        <w:autoSpaceDN/>
        <w:adjustRightInd/>
        <w:jc w:val="right"/>
        <w:rPr>
          <w:b/>
          <w:bCs/>
          <w:sz w:val="28"/>
          <w:szCs w:val="24"/>
          <w:lang w:eastAsia="en-US"/>
        </w:rPr>
      </w:pPr>
      <w:r w:rsidRPr="00085A93">
        <w:rPr>
          <w:b/>
          <w:bCs/>
          <w:sz w:val="28"/>
          <w:szCs w:val="24"/>
          <w:lang w:eastAsia="en-US"/>
        </w:rPr>
        <w:lastRenderedPageBreak/>
        <w:t xml:space="preserve">Приложение </w:t>
      </w:r>
      <w:r w:rsidRPr="00085A93">
        <w:rPr>
          <w:b/>
          <w:bCs/>
          <w:sz w:val="28"/>
          <w:szCs w:val="24"/>
          <w:lang w:val="ru-RU" w:eastAsia="en-US"/>
        </w:rPr>
        <w:t xml:space="preserve">№ </w:t>
      </w:r>
      <w:r w:rsidRPr="00085A93">
        <w:rPr>
          <w:b/>
          <w:bCs/>
          <w:sz w:val="28"/>
          <w:szCs w:val="24"/>
          <w:lang w:eastAsia="en-US"/>
        </w:rPr>
        <w:t>2</w:t>
      </w:r>
    </w:p>
    <w:p w:rsidR="005D0D35" w:rsidRPr="00085A93" w:rsidRDefault="005D0D35" w:rsidP="005D0D35">
      <w:pPr>
        <w:widowControl/>
        <w:autoSpaceDE/>
        <w:autoSpaceDN/>
        <w:adjustRightInd/>
        <w:rPr>
          <w:b/>
          <w:sz w:val="28"/>
          <w:szCs w:val="24"/>
          <w:lang w:val="ru-RU" w:eastAsia="en-US"/>
        </w:rPr>
      </w:pPr>
    </w:p>
    <w:p w:rsidR="005D0D35" w:rsidRPr="00085A93"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b/>
          <w:bCs/>
          <w:iCs/>
          <w:caps/>
          <w:spacing w:val="60"/>
          <w:sz w:val="28"/>
          <w:szCs w:val="28"/>
          <w:lang w:eastAsia="en-US"/>
        </w:rPr>
      </w:pPr>
      <w:r w:rsidRPr="00085A93">
        <w:rPr>
          <w:b/>
          <w:bCs/>
          <w:iCs/>
          <w:caps/>
          <w:spacing w:val="60"/>
          <w:sz w:val="28"/>
          <w:szCs w:val="28"/>
          <w:lang w:eastAsia="en-US"/>
        </w:rPr>
        <w:t>Апликационна  форма</w:t>
      </w:r>
    </w:p>
    <w:p w:rsidR="005D0D35" w:rsidRPr="00085A93"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4"/>
          <w:szCs w:val="24"/>
          <w:lang w:eastAsia="en-US"/>
        </w:rPr>
      </w:pPr>
      <w:r w:rsidRPr="00085A93">
        <w:rPr>
          <w:b/>
          <w:sz w:val="24"/>
          <w:szCs w:val="24"/>
          <w:lang w:eastAsia="en-US"/>
        </w:rPr>
        <w:t>КОМПОНЕНТ 2 – „МОБИЛНОСТ“</w:t>
      </w:r>
    </w:p>
    <w:tbl>
      <w:tblPr>
        <w:tblW w:w="90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085A93" w:rsidRPr="00085A93" w:rsidTr="00FD7F55">
        <w:tc>
          <w:tcPr>
            <w:tcW w:w="4248" w:type="dxa"/>
            <w:tcBorders>
              <w:top w:val="single" w:sz="18" w:space="0" w:color="auto"/>
              <w:bottom w:val="single" w:sz="18" w:space="0" w:color="auto"/>
            </w:tcBorders>
            <w:shd w:val="pct15" w:color="auto" w:fill="FFFFFF"/>
            <w:vAlign w:val="center"/>
          </w:tcPr>
          <w:p w:rsidR="005D0D35" w:rsidRPr="00085A93" w:rsidRDefault="005D0D35" w:rsidP="005D0D35">
            <w:pPr>
              <w:widowControl/>
              <w:autoSpaceDE/>
              <w:autoSpaceDN/>
              <w:adjustRightInd/>
              <w:spacing w:before="140" w:after="140"/>
              <w:rPr>
                <w:b/>
                <w:sz w:val="18"/>
                <w:szCs w:val="24"/>
                <w:lang w:eastAsia="en-US"/>
              </w:rPr>
            </w:pPr>
            <w:r w:rsidRPr="00085A93">
              <w:rPr>
                <w:b/>
                <w:sz w:val="18"/>
                <w:szCs w:val="24"/>
                <w:lang w:eastAsia="en-US"/>
              </w:rPr>
              <w:t>Наименование на проекта:</w:t>
            </w:r>
          </w:p>
        </w:tc>
        <w:tc>
          <w:tcPr>
            <w:tcW w:w="4791" w:type="dxa"/>
          </w:tcPr>
          <w:p w:rsidR="005D0D35" w:rsidRPr="00085A93" w:rsidRDefault="005D0D35" w:rsidP="005D0D35">
            <w:pPr>
              <w:widowControl/>
              <w:autoSpaceDE/>
              <w:autoSpaceDN/>
              <w:adjustRightInd/>
              <w:spacing w:before="140" w:after="140"/>
              <w:jc w:val="center"/>
              <w:rPr>
                <w:bCs/>
                <w:sz w:val="28"/>
                <w:szCs w:val="24"/>
                <w:lang w:eastAsia="en-US"/>
              </w:rPr>
            </w:pPr>
          </w:p>
        </w:tc>
      </w:tr>
    </w:tbl>
    <w:p w:rsidR="005D0D35" w:rsidRPr="00085A93" w:rsidRDefault="005D0D35" w:rsidP="005D0D35">
      <w:pPr>
        <w:widowControl/>
        <w:autoSpaceDE/>
        <w:autoSpaceDN/>
        <w:adjustRightInd/>
        <w:rPr>
          <w:szCs w:val="24"/>
          <w:lang w:eastAsia="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085A93" w:rsidRPr="00085A93" w:rsidTr="00FD7F55">
        <w:tc>
          <w:tcPr>
            <w:tcW w:w="4248" w:type="dxa"/>
            <w:tcBorders>
              <w:top w:val="single" w:sz="18" w:space="0" w:color="auto"/>
              <w:bottom w:val="single" w:sz="18" w:space="0" w:color="auto"/>
            </w:tcBorders>
            <w:shd w:val="pct15" w:color="auto" w:fill="FFFFFF"/>
            <w:vAlign w:val="center"/>
          </w:tcPr>
          <w:p w:rsidR="005D0D35" w:rsidRPr="00085A93" w:rsidRDefault="005D0D35" w:rsidP="005D0D35">
            <w:pPr>
              <w:widowControl/>
              <w:autoSpaceDE/>
              <w:autoSpaceDN/>
              <w:adjustRightInd/>
              <w:spacing w:before="140" w:after="140"/>
              <w:rPr>
                <w:b/>
                <w:sz w:val="18"/>
                <w:szCs w:val="24"/>
                <w:lang w:eastAsia="en-US"/>
              </w:rPr>
            </w:pPr>
            <w:r w:rsidRPr="00085A93">
              <w:rPr>
                <w:b/>
                <w:sz w:val="18"/>
                <w:szCs w:val="24"/>
                <w:lang w:eastAsia="en-US"/>
              </w:rPr>
              <w:t>Наименование на кандидатстващото физическо или юридическо лице:</w:t>
            </w:r>
          </w:p>
        </w:tc>
        <w:tc>
          <w:tcPr>
            <w:tcW w:w="4791" w:type="dxa"/>
          </w:tcPr>
          <w:p w:rsidR="005D0D35" w:rsidRPr="00085A93" w:rsidRDefault="005D0D35" w:rsidP="005D0D35">
            <w:pPr>
              <w:widowControl/>
              <w:autoSpaceDE/>
              <w:autoSpaceDN/>
              <w:adjustRightInd/>
              <w:spacing w:before="140" w:after="140"/>
              <w:jc w:val="center"/>
              <w:rPr>
                <w:bCs/>
                <w:sz w:val="28"/>
                <w:szCs w:val="24"/>
                <w:lang w:eastAsia="en-US"/>
              </w:rPr>
            </w:pPr>
          </w:p>
        </w:tc>
      </w:tr>
    </w:tbl>
    <w:p w:rsidR="005D0D35" w:rsidRPr="00085A93" w:rsidRDefault="005D0D35" w:rsidP="005D0D35">
      <w:pPr>
        <w:widowControl/>
        <w:autoSpaceDE/>
        <w:autoSpaceDN/>
        <w:adjustRightInd/>
        <w:rPr>
          <w:szCs w:val="24"/>
          <w:lang w:eastAsia="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085A93" w:rsidRPr="00085A93" w:rsidTr="00FD7F55">
        <w:tc>
          <w:tcPr>
            <w:tcW w:w="4248" w:type="dxa"/>
            <w:tcBorders>
              <w:top w:val="single" w:sz="18" w:space="0" w:color="auto"/>
              <w:bottom w:val="single" w:sz="18" w:space="0" w:color="auto"/>
            </w:tcBorders>
            <w:shd w:val="pct15" w:color="auto" w:fill="FFFFFF"/>
            <w:vAlign w:val="center"/>
          </w:tcPr>
          <w:p w:rsidR="005D0D35" w:rsidRPr="00085A93" w:rsidRDefault="005D0D35" w:rsidP="005D0D35">
            <w:pPr>
              <w:widowControl/>
              <w:autoSpaceDE/>
              <w:autoSpaceDN/>
              <w:adjustRightInd/>
              <w:spacing w:before="140" w:after="140"/>
              <w:rPr>
                <w:b/>
                <w:sz w:val="18"/>
                <w:szCs w:val="24"/>
                <w:lang w:eastAsia="en-US"/>
              </w:rPr>
            </w:pPr>
            <w:r w:rsidRPr="00085A93">
              <w:rPr>
                <w:b/>
                <w:sz w:val="18"/>
                <w:szCs w:val="24"/>
                <w:lang w:eastAsia="en-US"/>
              </w:rPr>
              <w:t>Име на лицето, представляващо организацията:</w:t>
            </w:r>
          </w:p>
        </w:tc>
        <w:tc>
          <w:tcPr>
            <w:tcW w:w="4791" w:type="dxa"/>
          </w:tcPr>
          <w:p w:rsidR="005D0D35" w:rsidRPr="00085A93" w:rsidRDefault="005D0D35" w:rsidP="005D0D35">
            <w:pPr>
              <w:widowControl/>
              <w:autoSpaceDE/>
              <w:autoSpaceDN/>
              <w:adjustRightInd/>
              <w:spacing w:before="140" w:after="140"/>
              <w:jc w:val="center"/>
              <w:rPr>
                <w:bCs/>
                <w:sz w:val="28"/>
                <w:szCs w:val="24"/>
                <w:lang w:eastAsia="en-US"/>
              </w:rPr>
            </w:pPr>
          </w:p>
        </w:tc>
      </w:tr>
    </w:tbl>
    <w:p w:rsidR="005D0D35" w:rsidRPr="00085A93" w:rsidRDefault="005D0D35" w:rsidP="005D0D35">
      <w:pPr>
        <w:widowControl/>
        <w:autoSpaceDE/>
        <w:autoSpaceDN/>
        <w:adjustRightInd/>
        <w:rPr>
          <w:szCs w:val="24"/>
          <w:lang w:eastAsia="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085A93" w:rsidRPr="00085A93" w:rsidTr="00FD7F55">
        <w:tc>
          <w:tcPr>
            <w:tcW w:w="4248" w:type="dxa"/>
            <w:tcBorders>
              <w:top w:val="single" w:sz="18" w:space="0" w:color="auto"/>
              <w:bottom w:val="single" w:sz="18" w:space="0" w:color="auto"/>
            </w:tcBorders>
            <w:shd w:val="pct15" w:color="auto" w:fill="FFFFFF"/>
            <w:vAlign w:val="center"/>
          </w:tcPr>
          <w:p w:rsidR="005D0D35" w:rsidRPr="00085A93" w:rsidRDefault="005D0D35" w:rsidP="005D0D35">
            <w:pPr>
              <w:widowControl/>
              <w:autoSpaceDE/>
              <w:autoSpaceDN/>
              <w:adjustRightInd/>
              <w:spacing w:before="140" w:after="140"/>
              <w:rPr>
                <w:b/>
                <w:sz w:val="18"/>
                <w:szCs w:val="24"/>
                <w:lang w:eastAsia="en-US"/>
              </w:rPr>
            </w:pPr>
            <w:r w:rsidRPr="00085A93">
              <w:rPr>
                <w:b/>
                <w:sz w:val="18"/>
                <w:szCs w:val="24"/>
                <w:lang w:eastAsia="en-US"/>
              </w:rPr>
              <w:t>Подпис на лицето, представляващо организацията и печат:</w:t>
            </w:r>
          </w:p>
        </w:tc>
        <w:tc>
          <w:tcPr>
            <w:tcW w:w="4791" w:type="dxa"/>
          </w:tcPr>
          <w:p w:rsidR="005D0D35" w:rsidRPr="00085A93" w:rsidRDefault="005D0D35" w:rsidP="005D0D35">
            <w:pPr>
              <w:widowControl/>
              <w:autoSpaceDE/>
              <w:autoSpaceDN/>
              <w:adjustRightInd/>
              <w:spacing w:before="140" w:after="140"/>
              <w:jc w:val="center"/>
              <w:rPr>
                <w:bCs/>
                <w:sz w:val="28"/>
                <w:szCs w:val="24"/>
                <w:lang w:eastAsia="en-US"/>
              </w:rPr>
            </w:pPr>
          </w:p>
        </w:tc>
      </w:tr>
    </w:tbl>
    <w:p w:rsidR="005D0D35" w:rsidRPr="00085A93" w:rsidRDefault="005D0D35" w:rsidP="005D0D35">
      <w:pPr>
        <w:widowControl/>
        <w:autoSpaceDE/>
        <w:autoSpaceDN/>
        <w:adjustRightInd/>
        <w:rPr>
          <w:szCs w:val="24"/>
          <w:lang w:eastAsia="en-US"/>
        </w:rPr>
      </w:pPr>
    </w:p>
    <w:tbl>
      <w:tblPr>
        <w:tblW w:w="4770" w:type="dxa"/>
        <w:tblInd w:w="4248" w:type="dxa"/>
        <w:tblLayout w:type="fixed"/>
        <w:tblLook w:val="0000" w:firstRow="0" w:lastRow="0" w:firstColumn="0" w:lastColumn="0" w:noHBand="0" w:noVBand="0"/>
      </w:tblPr>
      <w:tblGrid>
        <w:gridCol w:w="1980"/>
        <w:gridCol w:w="2790"/>
      </w:tblGrid>
      <w:tr w:rsidR="00085A93" w:rsidRPr="00085A93" w:rsidTr="00FD7F55">
        <w:tc>
          <w:tcPr>
            <w:tcW w:w="1980" w:type="dxa"/>
            <w:tcBorders>
              <w:top w:val="single" w:sz="18" w:space="0" w:color="auto"/>
              <w:left w:val="single" w:sz="18" w:space="0" w:color="auto"/>
              <w:bottom w:val="single" w:sz="18" w:space="0" w:color="auto"/>
              <w:right w:val="single" w:sz="6" w:space="0" w:color="auto"/>
            </w:tcBorders>
            <w:shd w:val="pct15" w:color="auto" w:fill="auto"/>
          </w:tcPr>
          <w:p w:rsidR="005D0D35" w:rsidRPr="00085A93" w:rsidRDefault="005D0D35" w:rsidP="005D0D35">
            <w:pPr>
              <w:widowControl/>
              <w:autoSpaceDE/>
              <w:autoSpaceDN/>
              <w:adjustRightInd/>
              <w:rPr>
                <w:b/>
                <w:bCs/>
                <w:sz w:val="18"/>
                <w:szCs w:val="24"/>
                <w:lang w:eastAsia="en-US"/>
              </w:rPr>
            </w:pPr>
            <w:r w:rsidRPr="00085A93">
              <w:rPr>
                <w:b/>
                <w:bCs/>
                <w:sz w:val="18"/>
                <w:szCs w:val="24"/>
                <w:lang w:eastAsia="en-US"/>
              </w:rPr>
              <w:t>Регистрационен номер на проекта</w:t>
            </w:r>
          </w:p>
        </w:tc>
        <w:tc>
          <w:tcPr>
            <w:tcW w:w="2790" w:type="dxa"/>
            <w:tcBorders>
              <w:top w:val="single" w:sz="18" w:space="0" w:color="auto"/>
              <w:left w:val="single" w:sz="6" w:space="0" w:color="auto"/>
              <w:bottom w:val="single" w:sz="18" w:space="0" w:color="auto"/>
              <w:right w:val="single" w:sz="18" w:space="0" w:color="auto"/>
            </w:tcBorders>
          </w:tcPr>
          <w:p w:rsidR="005D0D35" w:rsidRPr="00085A93" w:rsidRDefault="005D0D35" w:rsidP="005D0D35">
            <w:pPr>
              <w:widowControl/>
              <w:autoSpaceDE/>
              <w:autoSpaceDN/>
              <w:adjustRightInd/>
              <w:rPr>
                <w:b/>
                <w:bCs/>
                <w:sz w:val="18"/>
                <w:szCs w:val="24"/>
                <w:lang w:eastAsia="en-US"/>
              </w:rPr>
            </w:pPr>
          </w:p>
          <w:p w:rsidR="005D0D35" w:rsidRPr="00085A93" w:rsidRDefault="005D0D35" w:rsidP="005D0D35">
            <w:pPr>
              <w:widowControl/>
              <w:autoSpaceDE/>
              <w:autoSpaceDN/>
              <w:adjustRightInd/>
              <w:rPr>
                <w:b/>
                <w:bCs/>
                <w:sz w:val="18"/>
                <w:szCs w:val="24"/>
                <w:lang w:eastAsia="en-US"/>
              </w:rPr>
            </w:pPr>
          </w:p>
        </w:tc>
      </w:tr>
    </w:tbl>
    <w:p w:rsidR="005D0D35" w:rsidRPr="00085A93" w:rsidRDefault="005D0D35" w:rsidP="005D0D35">
      <w:pPr>
        <w:widowControl/>
        <w:autoSpaceDE/>
        <w:autoSpaceDN/>
        <w:adjustRightInd/>
        <w:rPr>
          <w:szCs w:val="24"/>
          <w:lang w:eastAsia="en-US"/>
        </w:rPr>
      </w:pPr>
    </w:p>
    <w:tbl>
      <w:tblPr>
        <w:tblW w:w="4770" w:type="dxa"/>
        <w:tblInd w:w="4248" w:type="dxa"/>
        <w:tblLayout w:type="fixed"/>
        <w:tblLook w:val="0000" w:firstRow="0" w:lastRow="0" w:firstColumn="0" w:lastColumn="0" w:noHBand="0" w:noVBand="0"/>
      </w:tblPr>
      <w:tblGrid>
        <w:gridCol w:w="2520"/>
        <w:gridCol w:w="2250"/>
      </w:tblGrid>
      <w:tr w:rsidR="00085A93" w:rsidRPr="00085A93" w:rsidTr="00FD7F55">
        <w:tc>
          <w:tcPr>
            <w:tcW w:w="2520" w:type="dxa"/>
            <w:tcBorders>
              <w:top w:val="single" w:sz="18" w:space="0" w:color="auto"/>
              <w:left w:val="single" w:sz="18" w:space="0" w:color="auto"/>
              <w:bottom w:val="single" w:sz="18" w:space="0" w:color="auto"/>
              <w:right w:val="single" w:sz="6" w:space="0" w:color="auto"/>
            </w:tcBorders>
            <w:shd w:val="pct15" w:color="auto" w:fill="auto"/>
          </w:tcPr>
          <w:p w:rsidR="005D0D35" w:rsidRPr="00085A93" w:rsidRDefault="005D0D35" w:rsidP="005D0D35">
            <w:pPr>
              <w:widowControl/>
              <w:autoSpaceDE/>
              <w:autoSpaceDN/>
              <w:adjustRightInd/>
              <w:rPr>
                <w:b/>
                <w:bCs/>
                <w:sz w:val="18"/>
                <w:szCs w:val="24"/>
                <w:lang w:eastAsia="en-US"/>
              </w:rPr>
            </w:pPr>
            <w:r w:rsidRPr="00085A93">
              <w:rPr>
                <w:b/>
                <w:bCs/>
                <w:sz w:val="18"/>
                <w:szCs w:val="24"/>
                <w:lang w:eastAsia="en-US"/>
              </w:rPr>
              <w:t>Дата и час на подаване на конкурсното предложение</w:t>
            </w:r>
          </w:p>
        </w:tc>
        <w:tc>
          <w:tcPr>
            <w:tcW w:w="2250" w:type="dxa"/>
            <w:tcBorders>
              <w:top w:val="single" w:sz="18" w:space="0" w:color="auto"/>
              <w:left w:val="single" w:sz="6" w:space="0" w:color="auto"/>
              <w:bottom w:val="single" w:sz="18" w:space="0" w:color="auto"/>
              <w:right w:val="single" w:sz="18" w:space="0" w:color="auto"/>
            </w:tcBorders>
          </w:tcPr>
          <w:p w:rsidR="005D0D35" w:rsidRPr="00085A93" w:rsidRDefault="005D0D35" w:rsidP="005D0D35">
            <w:pPr>
              <w:widowControl/>
              <w:autoSpaceDE/>
              <w:autoSpaceDN/>
              <w:adjustRightInd/>
              <w:rPr>
                <w:b/>
                <w:bCs/>
                <w:sz w:val="18"/>
                <w:szCs w:val="24"/>
                <w:lang w:eastAsia="en-US"/>
              </w:rPr>
            </w:pPr>
          </w:p>
          <w:p w:rsidR="005D0D35" w:rsidRPr="00085A93" w:rsidRDefault="005D0D35" w:rsidP="005D0D35">
            <w:pPr>
              <w:widowControl/>
              <w:autoSpaceDE/>
              <w:autoSpaceDN/>
              <w:adjustRightInd/>
              <w:rPr>
                <w:b/>
                <w:bCs/>
                <w:sz w:val="18"/>
                <w:szCs w:val="24"/>
                <w:lang w:eastAsia="en-US"/>
              </w:rPr>
            </w:pPr>
          </w:p>
        </w:tc>
      </w:tr>
    </w:tbl>
    <w:p w:rsidR="005D0D35" w:rsidRPr="00085A93" w:rsidRDefault="005D0D35" w:rsidP="005D0D35">
      <w:pPr>
        <w:widowControl/>
        <w:autoSpaceDE/>
        <w:autoSpaceDN/>
        <w:adjustRightInd/>
        <w:rPr>
          <w:b/>
          <w:bCs/>
          <w:szCs w:val="24"/>
          <w:u w:val="single"/>
          <w:lang w:eastAsia="en-US"/>
        </w:rPr>
      </w:pPr>
    </w:p>
    <w:p w:rsidR="005D0D35" w:rsidRPr="00085A93" w:rsidRDefault="005D0D35" w:rsidP="005D0D35">
      <w:pPr>
        <w:widowControl/>
        <w:autoSpaceDE/>
        <w:autoSpaceDN/>
        <w:adjustRightInd/>
        <w:rPr>
          <w:b/>
          <w:bCs/>
          <w:szCs w:val="24"/>
          <w:u w:val="single"/>
          <w:lang w:eastAsia="en-US"/>
        </w:rPr>
      </w:pPr>
    </w:p>
    <w:p w:rsidR="005D0D35" w:rsidRPr="00085A93" w:rsidRDefault="005D0D35" w:rsidP="005D0D35">
      <w:pPr>
        <w:widowControl/>
        <w:autoSpaceDE/>
        <w:autoSpaceDN/>
        <w:adjustRightInd/>
        <w:rPr>
          <w:b/>
          <w:bCs/>
          <w:szCs w:val="24"/>
          <w:u w:val="single"/>
          <w:lang w:eastAsia="en-US"/>
        </w:rPr>
      </w:pPr>
    </w:p>
    <w:p w:rsidR="005D0D35" w:rsidRPr="00085A93" w:rsidRDefault="005D0D35" w:rsidP="005D0D35">
      <w:pPr>
        <w:widowControl/>
        <w:autoSpaceDE/>
        <w:autoSpaceDN/>
        <w:adjustRightInd/>
        <w:rPr>
          <w:b/>
          <w:bCs/>
          <w:szCs w:val="24"/>
          <w:u w:val="single"/>
          <w:lang w:eastAsia="en-US"/>
        </w:rPr>
      </w:pPr>
    </w:p>
    <w:p w:rsidR="005D0D35" w:rsidRPr="00085A93" w:rsidRDefault="005D0D35" w:rsidP="005D0D35">
      <w:pPr>
        <w:widowControl/>
        <w:autoSpaceDE/>
        <w:autoSpaceDN/>
        <w:adjustRightInd/>
        <w:rPr>
          <w:b/>
          <w:bCs/>
          <w:szCs w:val="24"/>
          <w:u w:val="single"/>
          <w:lang w:eastAsia="en-US"/>
        </w:rPr>
      </w:pPr>
    </w:p>
    <w:p w:rsidR="005D0D35" w:rsidRPr="00085A93" w:rsidRDefault="005D0D35" w:rsidP="005D0D35">
      <w:pPr>
        <w:keepNext/>
        <w:widowControl/>
        <w:autoSpaceDE/>
        <w:autoSpaceDN/>
        <w:adjustRightInd/>
        <w:outlineLvl w:val="0"/>
        <w:rPr>
          <w:b/>
          <w:bCs/>
          <w:sz w:val="28"/>
          <w:szCs w:val="24"/>
          <w:lang w:eastAsia="en-US"/>
        </w:rPr>
      </w:pPr>
      <w:r w:rsidRPr="00085A93">
        <w:rPr>
          <w:b/>
          <w:bCs/>
          <w:sz w:val="28"/>
          <w:szCs w:val="24"/>
          <w:lang w:eastAsia="en-US"/>
        </w:rPr>
        <w:t>А. Обща информация</w:t>
      </w:r>
    </w:p>
    <w:p w:rsidR="005D0D35" w:rsidRPr="00085A93" w:rsidRDefault="005D0D35" w:rsidP="005D0D35">
      <w:pPr>
        <w:widowControl/>
        <w:autoSpaceDE/>
        <w:autoSpaceDN/>
        <w:adjustRightInd/>
        <w:rPr>
          <w:b/>
          <w:sz w:val="24"/>
          <w:szCs w:val="24"/>
          <w:lang w:eastAsia="en-US"/>
        </w:rPr>
      </w:pPr>
    </w:p>
    <w:p w:rsidR="005D0D35" w:rsidRPr="00085A93" w:rsidRDefault="005D0D35" w:rsidP="005D0D35">
      <w:pPr>
        <w:widowControl/>
        <w:autoSpaceDE/>
        <w:autoSpaceDN/>
        <w:adjustRightInd/>
        <w:rPr>
          <w:b/>
          <w:sz w:val="24"/>
          <w:szCs w:val="24"/>
          <w:lang w:eastAsia="en-US"/>
        </w:rPr>
      </w:pPr>
      <w:r w:rsidRPr="00085A93">
        <w:rPr>
          <w:b/>
          <w:sz w:val="24"/>
          <w:szCs w:val="24"/>
          <w:lang w:eastAsia="en-US"/>
        </w:rPr>
        <w:t>1. Данни за кандидатстващата организация</w:t>
      </w:r>
    </w:p>
    <w:p w:rsidR="005D0D35" w:rsidRPr="00085A93" w:rsidRDefault="005D0D35" w:rsidP="005D0D35">
      <w:pPr>
        <w:widowControl/>
        <w:autoSpaceDE/>
        <w:autoSpaceDN/>
        <w:adjustRightInd/>
        <w:rPr>
          <w:szCs w:val="24"/>
          <w:lang w:eastAsia="en-US"/>
        </w:rPr>
      </w:pPr>
    </w:p>
    <w:tbl>
      <w:tblPr>
        <w:tblW w:w="878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410"/>
        <w:gridCol w:w="4379"/>
      </w:tblGrid>
      <w:tr w:rsidR="00085A93" w:rsidRPr="00085A93" w:rsidTr="00FD7F55">
        <w:trPr>
          <w:trHeight w:val="504"/>
        </w:trPr>
        <w:tc>
          <w:tcPr>
            <w:tcW w:w="4410" w:type="dxa"/>
            <w:tcBorders>
              <w:top w:val="single" w:sz="18" w:space="0" w:color="auto"/>
              <w:bottom w:val="single" w:sz="6" w:space="0" w:color="auto"/>
            </w:tcBorders>
            <w:shd w:val="pct15" w:color="auto" w:fill="auto"/>
            <w:vAlign w:val="center"/>
          </w:tcPr>
          <w:p w:rsidR="005D0D35" w:rsidRPr="00085A93" w:rsidRDefault="005D0D35" w:rsidP="005D0D35">
            <w:pPr>
              <w:widowControl/>
              <w:tabs>
                <w:tab w:val="right" w:pos="8789"/>
              </w:tabs>
              <w:suppressAutoHyphens/>
              <w:autoSpaceDE/>
              <w:autoSpaceDN/>
              <w:adjustRightInd/>
              <w:spacing w:after="100"/>
              <w:jc w:val="both"/>
              <w:rPr>
                <w:b/>
                <w:bCs/>
                <w:sz w:val="18"/>
                <w:szCs w:val="24"/>
                <w:lang w:eastAsia="en-US"/>
              </w:rPr>
            </w:pPr>
            <w:r w:rsidRPr="00085A93">
              <w:rPr>
                <w:b/>
                <w:bCs/>
                <w:spacing w:val="-2"/>
                <w:sz w:val="18"/>
                <w:szCs w:val="24"/>
                <w:lang w:eastAsia="en-US"/>
              </w:rPr>
              <w:t>Пълно наименование на юридическото / физическото лице:</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6" w:space="0" w:color="auto"/>
            </w:tcBorders>
            <w:shd w:val="pct15" w:color="auto" w:fill="auto"/>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Юридически статут:</w:t>
            </w:r>
          </w:p>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 xml:space="preserve">(фондация, сдружение, </w:t>
            </w:r>
            <w:proofErr w:type="spellStart"/>
            <w:r w:rsidRPr="00085A93">
              <w:rPr>
                <w:b/>
                <w:bCs/>
                <w:spacing w:val="-2"/>
                <w:sz w:val="18"/>
                <w:szCs w:val="24"/>
                <w:lang w:eastAsia="en-US"/>
              </w:rPr>
              <w:t>самоосигуряващ</w:t>
            </w:r>
            <w:proofErr w:type="spellEnd"/>
            <w:r w:rsidRPr="00085A93">
              <w:rPr>
                <w:b/>
                <w:bCs/>
                <w:spacing w:val="-2"/>
                <w:sz w:val="18"/>
                <w:szCs w:val="24"/>
                <w:lang w:eastAsia="en-US"/>
              </w:rPr>
              <w:t xml:space="preserve"> се и др.)</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6" w:space="0" w:color="auto"/>
            </w:tcBorders>
            <w:shd w:val="pct15" w:color="auto" w:fill="auto"/>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 xml:space="preserve">БУЛСТАТ или ЕИК </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6" w:space="0" w:color="auto"/>
            </w:tcBorders>
            <w:shd w:val="pct15" w:color="auto" w:fill="auto"/>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Седалище и адрес на управление:</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6" w:space="0" w:color="auto"/>
            </w:tcBorders>
            <w:shd w:val="pct15" w:color="auto" w:fill="auto"/>
          </w:tcPr>
          <w:p w:rsidR="005D0D35" w:rsidRPr="00085A93" w:rsidRDefault="005D0D35" w:rsidP="005D0D35">
            <w:pPr>
              <w:widowControl/>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Адрес за кореспонденция:</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6" w:space="0" w:color="auto"/>
            </w:tcBorders>
            <w:shd w:val="pct15" w:color="auto" w:fill="auto"/>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Лице за контакти:</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6" w:space="0" w:color="auto"/>
            </w:tcBorders>
            <w:shd w:val="pct15" w:color="auto" w:fill="auto"/>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Телефон, мобилен телефон:</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6" w:space="0" w:color="auto"/>
            </w:tcBorders>
            <w:shd w:val="pct15" w:color="auto" w:fill="auto"/>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Адрес на електронна поща:</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18" w:space="0" w:color="auto"/>
            </w:tcBorders>
            <w:shd w:val="pct15" w:color="auto" w:fill="auto"/>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Адрес на Интернет - страница:</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bl>
    <w:p w:rsidR="005D0D35" w:rsidRPr="00085A93" w:rsidRDefault="005D0D35" w:rsidP="005D0D35">
      <w:pPr>
        <w:widowControl/>
        <w:tabs>
          <w:tab w:val="right" w:pos="8789"/>
        </w:tabs>
        <w:suppressAutoHyphens/>
        <w:autoSpaceDE/>
        <w:autoSpaceDN/>
        <w:adjustRightInd/>
        <w:jc w:val="both"/>
        <w:rPr>
          <w:b/>
          <w:spacing w:val="-2"/>
          <w:sz w:val="24"/>
          <w:szCs w:val="24"/>
          <w:lang w:eastAsia="en-US"/>
        </w:rPr>
      </w:pPr>
    </w:p>
    <w:p w:rsidR="00055A3A" w:rsidRPr="00085A93" w:rsidRDefault="00055A3A">
      <w:pPr>
        <w:widowControl/>
        <w:autoSpaceDE/>
        <w:autoSpaceDN/>
        <w:adjustRightInd/>
        <w:rPr>
          <w:b/>
          <w:spacing w:val="-2"/>
          <w:sz w:val="24"/>
          <w:szCs w:val="24"/>
          <w:lang w:eastAsia="en-US"/>
        </w:rPr>
      </w:pPr>
      <w:r w:rsidRPr="00085A93">
        <w:rPr>
          <w:b/>
          <w:spacing w:val="-2"/>
          <w:sz w:val="24"/>
          <w:szCs w:val="24"/>
          <w:lang w:eastAsia="en-US"/>
        </w:rPr>
        <w:br w:type="page"/>
      </w:r>
    </w:p>
    <w:p w:rsidR="005D0D35" w:rsidRPr="00085A93" w:rsidRDefault="005D0D35" w:rsidP="005D0D35">
      <w:pPr>
        <w:suppressAutoHyphens/>
        <w:autoSpaceDE/>
        <w:autoSpaceDN/>
        <w:adjustRightInd/>
        <w:rPr>
          <w:b/>
          <w:spacing w:val="-2"/>
          <w:sz w:val="24"/>
          <w:lang w:eastAsia="en-US"/>
        </w:rPr>
      </w:pPr>
      <w:r w:rsidRPr="00085A93">
        <w:rPr>
          <w:b/>
          <w:spacing w:val="-2"/>
          <w:sz w:val="24"/>
          <w:lang w:eastAsia="en-US"/>
        </w:rPr>
        <w:lastRenderedPageBreak/>
        <w:t>2. Данни за банковата сметка</w:t>
      </w:r>
    </w:p>
    <w:p w:rsidR="005D0D35" w:rsidRPr="00085A93" w:rsidRDefault="005D0D35" w:rsidP="005D0D35">
      <w:pPr>
        <w:widowControl/>
        <w:tabs>
          <w:tab w:val="right" w:pos="8789"/>
        </w:tabs>
        <w:suppressAutoHyphens/>
        <w:autoSpaceDE/>
        <w:autoSpaceDN/>
        <w:adjustRightInd/>
        <w:ind w:left="284" w:hanging="284"/>
        <w:jc w:val="both"/>
        <w:rPr>
          <w:spacing w:val="-2"/>
          <w:sz w:val="24"/>
          <w:szCs w:val="24"/>
          <w:lang w:eastAsia="en-US"/>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4500"/>
      </w:tblGrid>
      <w:tr w:rsidR="00085A93" w:rsidRPr="00085A93"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Титуляр на сметката:</w:t>
            </w:r>
          </w:p>
        </w:tc>
        <w:tc>
          <w:tcPr>
            <w:tcW w:w="4500" w:type="dxa"/>
            <w:tcBorders>
              <w:top w:val="single" w:sz="6" w:space="0" w:color="auto"/>
              <w:left w:val="single" w:sz="6" w:space="0" w:color="auto"/>
              <w:bottom w:val="single" w:sz="6" w:space="0" w:color="auto"/>
              <w:right w:val="single" w:sz="6" w:space="0" w:color="auto"/>
            </w:tcBorders>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val="en-US" w:eastAsia="en-US"/>
              </w:rPr>
              <w:t>IBAN</w:t>
            </w:r>
          </w:p>
        </w:tc>
        <w:tc>
          <w:tcPr>
            <w:tcW w:w="4500" w:type="dxa"/>
            <w:tcBorders>
              <w:top w:val="single" w:sz="6" w:space="0" w:color="auto"/>
              <w:left w:val="single" w:sz="6" w:space="0" w:color="auto"/>
              <w:bottom w:val="single" w:sz="6" w:space="0" w:color="auto"/>
              <w:right w:val="single" w:sz="6" w:space="0" w:color="auto"/>
            </w:tcBorders>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Име на банката:</w:t>
            </w:r>
          </w:p>
        </w:tc>
        <w:tc>
          <w:tcPr>
            <w:tcW w:w="4500" w:type="dxa"/>
            <w:tcBorders>
              <w:top w:val="single" w:sz="6" w:space="0" w:color="auto"/>
              <w:left w:val="single" w:sz="6" w:space="0" w:color="auto"/>
              <w:bottom w:val="single" w:sz="6" w:space="0" w:color="auto"/>
              <w:right w:val="single" w:sz="6" w:space="0" w:color="auto"/>
            </w:tcBorders>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Адрес на банката:</w:t>
            </w:r>
          </w:p>
        </w:tc>
        <w:tc>
          <w:tcPr>
            <w:tcW w:w="4500" w:type="dxa"/>
            <w:tcBorders>
              <w:top w:val="single" w:sz="6" w:space="0" w:color="auto"/>
              <w:left w:val="single" w:sz="6" w:space="0" w:color="auto"/>
              <w:bottom w:val="single" w:sz="6" w:space="0" w:color="auto"/>
              <w:right w:val="single" w:sz="6" w:space="0" w:color="auto"/>
            </w:tcBorders>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 xml:space="preserve">Име(на) </w:t>
            </w:r>
            <w:proofErr w:type="spellStart"/>
            <w:r w:rsidRPr="00085A93">
              <w:rPr>
                <w:b/>
                <w:bCs/>
                <w:spacing w:val="-2"/>
                <w:sz w:val="18"/>
                <w:szCs w:val="24"/>
                <w:lang w:eastAsia="en-US"/>
              </w:rPr>
              <w:t>на</w:t>
            </w:r>
            <w:proofErr w:type="spellEnd"/>
            <w:r w:rsidRPr="00085A93">
              <w:rPr>
                <w:b/>
                <w:bCs/>
                <w:spacing w:val="-2"/>
                <w:sz w:val="18"/>
                <w:szCs w:val="24"/>
                <w:lang w:eastAsia="en-US"/>
              </w:rPr>
              <w:t xml:space="preserve"> лицето(ата), имащи </w:t>
            </w:r>
            <w:proofErr w:type="spellStart"/>
            <w:r w:rsidRPr="00085A93">
              <w:rPr>
                <w:b/>
                <w:bCs/>
                <w:spacing w:val="-2"/>
                <w:sz w:val="18"/>
                <w:szCs w:val="24"/>
                <w:lang w:eastAsia="en-US"/>
              </w:rPr>
              <w:t>спесимен</w:t>
            </w:r>
            <w:proofErr w:type="spellEnd"/>
            <w:r w:rsidRPr="00085A93">
              <w:rPr>
                <w:b/>
                <w:bCs/>
                <w:spacing w:val="-2"/>
                <w:sz w:val="18"/>
                <w:szCs w:val="24"/>
                <w:lang w:eastAsia="en-US"/>
              </w:rPr>
              <w:t xml:space="preserve"> на подписа(</w:t>
            </w:r>
            <w:proofErr w:type="spellStart"/>
            <w:r w:rsidRPr="00085A93">
              <w:rPr>
                <w:b/>
                <w:bCs/>
                <w:spacing w:val="-2"/>
                <w:sz w:val="18"/>
                <w:szCs w:val="24"/>
                <w:lang w:eastAsia="en-US"/>
              </w:rPr>
              <w:t>ите</w:t>
            </w:r>
            <w:proofErr w:type="spellEnd"/>
            <w:r w:rsidRPr="00085A93">
              <w:rPr>
                <w:b/>
                <w:bCs/>
                <w:spacing w:val="-2"/>
                <w:sz w:val="18"/>
                <w:szCs w:val="24"/>
                <w:lang w:eastAsia="en-US"/>
              </w:rPr>
              <w:t>):</w:t>
            </w:r>
          </w:p>
        </w:tc>
        <w:tc>
          <w:tcPr>
            <w:tcW w:w="4500" w:type="dxa"/>
            <w:tcBorders>
              <w:top w:val="single" w:sz="6" w:space="0" w:color="auto"/>
              <w:left w:val="single" w:sz="6" w:space="0" w:color="auto"/>
              <w:bottom w:val="single" w:sz="6" w:space="0" w:color="auto"/>
              <w:right w:val="single" w:sz="6" w:space="0" w:color="auto"/>
            </w:tcBorders>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085A93" w:rsidRDefault="005D0D35" w:rsidP="005D0D35">
            <w:pPr>
              <w:widowControl/>
              <w:tabs>
                <w:tab w:val="right" w:pos="8789"/>
              </w:tabs>
              <w:suppressAutoHyphens/>
              <w:autoSpaceDE/>
              <w:autoSpaceDN/>
              <w:adjustRightInd/>
              <w:spacing w:before="100" w:after="100"/>
              <w:rPr>
                <w:b/>
                <w:bCs/>
                <w:spacing w:val="-2"/>
                <w:sz w:val="18"/>
                <w:szCs w:val="24"/>
                <w:lang w:eastAsia="en-US"/>
              </w:rPr>
            </w:pPr>
            <w:r w:rsidRPr="00085A93">
              <w:rPr>
                <w:b/>
                <w:bCs/>
                <w:spacing w:val="-2"/>
                <w:sz w:val="18"/>
                <w:szCs w:val="24"/>
                <w:lang w:eastAsia="en-US"/>
              </w:rPr>
              <w:t xml:space="preserve">Длъжност(и) на лицето(ата) със </w:t>
            </w:r>
            <w:proofErr w:type="spellStart"/>
            <w:r w:rsidRPr="00085A93">
              <w:rPr>
                <w:b/>
                <w:bCs/>
                <w:spacing w:val="-2"/>
                <w:sz w:val="18"/>
                <w:szCs w:val="24"/>
                <w:lang w:eastAsia="en-US"/>
              </w:rPr>
              <w:t>спесимен</w:t>
            </w:r>
            <w:proofErr w:type="spellEnd"/>
            <w:r w:rsidRPr="00085A93">
              <w:rPr>
                <w:b/>
                <w:bCs/>
                <w:spacing w:val="-2"/>
                <w:sz w:val="18"/>
                <w:szCs w:val="24"/>
                <w:lang w:eastAsia="en-US"/>
              </w:rPr>
              <w:t xml:space="preserve"> на подписа(</w:t>
            </w:r>
            <w:proofErr w:type="spellStart"/>
            <w:r w:rsidRPr="00085A93">
              <w:rPr>
                <w:b/>
                <w:bCs/>
                <w:spacing w:val="-2"/>
                <w:sz w:val="18"/>
                <w:szCs w:val="24"/>
                <w:lang w:eastAsia="en-US"/>
              </w:rPr>
              <w:t>ите</w:t>
            </w:r>
            <w:proofErr w:type="spellEnd"/>
            <w:r w:rsidRPr="00085A93">
              <w:rPr>
                <w:b/>
                <w:bCs/>
                <w:spacing w:val="-2"/>
                <w:sz w:val="18"/>
                <w:szCs w:val="24"/>
                <w:lang w:eastAsia="en-US"/>
              </w:rPr>
              <w:t>):</w:t>
            </w:r>
          </w:p>
        </w:tc>
        <w:tc>
          <w:tcPr>
            <w:tcW w:w="4500" w:type="dxa"/>
            <w:tcBorders>
              <w:top w:val="single" w:sz="6" w:space="0" w:color="auto"/>
              <w:left w:val="single" w:sz="6" w:space="0" w:color="auto"/>
              <w:bottom w:val="single" w:sz="6" w:space="0" w:color="auto"/>
              <w:right w:val="single" w:sz="6" w:space="0" w:color="auto"/>
            </w:tcBorders>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bl>
    <w:p w:rsidR="005D0D35" w:rsidRPr="00085A93" w:rsidRDefault="005D0D35" w:rsidP="005D0D35">
      <w:pPr>
        <w:suppressAutoHyphens/>
        <w:autoSpaceDE/>
        <w:autoSpaceDN/>
        <w:adjustRightInd/>
        <w:rPr>
          <w:b/>
          <w:spacing w:val="-2"/>
          <w:sz w:val="24"/>
          <w:lang w:eastAsia="en-US"/>
        </w:rPr>
      </w:pPr>
    </w:p>
    <w:p w:rsidR="005D0D35" w:rsidRPr="00085A93" w:rsidRDefault="005D0D35" w:rsidP="005D0D35">
      <w:pPr>
        <w:suppressAutoHyphens/>
        <w:autoSpaceDE/>
        <w:autoSpaceDN/>
        <w:adjustRightInd/>
        <w:rPr>
          <w:b/>
          <w:spacing w:val="-2"/>
          <w:sz w:val="24"/>
          <w:lang w:eastAsia="en-US"/>
        </w:rPr>
      </w:pPr>
      <w:r w:rsidRPr="00085A93">
        <w:rPr>
          <w:b/>
          <w:spacing w:val="-2"/>
          <w:sz w:val="24"/>
          <w:lang w:eastAsia="en-US"/>
        </w:rPr>
        <w:t xml:space="preserve">3. Описание на кандидата за финансиране </w:t>
      </w:r>
    </w:p>
    <w:p w:rsidR="005D0D35" w:rsidRPr="00085A93" w:rsidRDefault="005D0D35" w:rsidP="005D0D35">
      <w:pPr>
        <w:suppressAutoHyphens/>
        <w:autoSpaceDE/>
        <w:autoSpaceDN/>
        <w:adjustRightInd/>
        <w:rPr>
          <w:b/>
          <w:spacing w:val="-2"/>
          <w:sz w:val="24"/>
          <w:lang w:eastAsia="en-US"/>
        </w:rPr>
      </w:pPr>
    </w:p>
    <w:p w:rsidR="005D0D35" w:rsidRPr="00085A93" w:rsidRDefault="005D0D35" w:rsidP="005D0D35">
      <w:pPr>
        <w:suppressAutoHyphens/>
        <w:autoSpaceDE/>
        <w:autoSpaceDN/>
        <w:adjustRightInd/>
        <w:rPr>
          <w:b/>
          <w:spacing w:val="-2"/>
          <w:sz w:val="24"/>
          <w:u w:val="single"/>
          <w:lang w:val="en-US" w:eastAsia="en-US"/>
        </w:rPr>
      </w:pPr>
      <w:r w:rsidRPr="00085A93">
        <w:rPr>
          <w:b/>
          <w:spacing w:val="-2"/>
          <w:sz w:val="24"/>
          <w:u w:val="single"/>
          <w:lang w:eastAsia="en-US"/>
        </w:rPr>
        <w:t xml:space="preserve">а. За юридически лица </w:t>
      </w:r>
    </w:p>
    <w:p w:rsidR="005D0D35" w:rsidRPr="00085A93" w:rsidRDefault="005D0D35" w:rsidP="005D0D35">
      <w:pPr>
        <w:widowControl/>
        <w:autoSpaceDE/>
        <w:autoSpaceDN/>
        <w:adjustRightInd/>
        <w:rPr>
          <w:b/>
          <w:sz w:val="22"/>
          <w:szCs w:val="22"/>
        </w:rPr>
      </w:pPr>
    </w:p>
    <w:p w:rsidR="005D0D35" w:rsidRPr="00085A93" w:rsidRDefault="005D0D35" w:rsidP="005D0D35">
      <w:pPr>
        <w:widowControl/>
        <w:autoSpaceDE/>
        <w:autoSpaceDN/>
        <w:adjustRightInd/>
        <w:rPr>
          <w:szCs w:val="24"/>
          <w:lang w:eastAsia="en-US"/>
        </w:rPr>
      </w:pPr>
    </w:p>
    <w:p w:rsidR="005D0D35" w:rsidRPr="00085A93" w:rsidRDefault="005D0D35" w:rsidP="005D0D35">
      <w:pPr>
        <w:widowControl/>
        <w:autoSpaceDE/>
        <w:autoSpaceDN/>
        <w:adjustRightInd/>
        <w:jc w:val="both"/>
        <w:rPr>
          <w:bCs/>
          <w:szCs w:val="24"/>
          <w:lang w:eastAsia="en-US"/>
        </w:rPr>
      </w:pPr>
      <w:r w:rsidRPr="00085A93">
        <w:rPr>
          <w:bCs/>
          <w:szCs w:val="24"/>
          <w:lang w:eastAsia="en-US"/>
        </w:rPr>
        <w:t>3.1.</w:t>
      </w:r>
      <w:proofErr w:type="spellStart"/>
      <w:r w:rsidRPr="00085A93">
        <w:rPr>
          <w:bCs/>
          <w:szCs w:val="24"/>
          <w:lang w:eastAsia="en-US"/>
        </w:rPr>
        <w:t>1</w:t>
      </w:r>
      <w:proofErr w:type="spellEnd"/>
      <w:r w:rsidRPr="00085A93">
        <w:rPr>
          <w:bCs/>
          <w:szCs w:val="24"/>
          <w:lang w:eastAsia="en-US"/>
        </w:rPr>
        <w:t>. Кога е учредена Вашата организация,  кога е започнала ефективно своята дейност, имате ли регистрирани дейности, свързани с културните процеси?</w:t>
      </w:r>
    </w:p>
    <w:p w:rsidR="005D0D35" w:rsidRPr="00085A93" w:rsidRDefault="005D0D35" w:rsidP="005D0D35">
      <w:pPr>
        <w:widowControl/>
        <w:autoSpaceDE/>
        <w:autoSpaceDN/>
        <w:adjustRightInd/>
        <w:rPr>
          <w:szCs w:val="24"/>
          <w:lang w:eastAsia="en-US"/>
        </w:rPr>
      </w:pPr>
    </w:p>
    <w:p w:rsidR="005D0D35" w:rsidRPr="00085A93" w:rsidRDefault="005D0D35" w:rsidP="005D0D35">
      <w:pPr>
        <w:widowControl/>
        <w:autoSpaceDE/>
        <w:autoSpaceDN/>
        <w:adjustRightInd/>
        <w:rPr>
          <w:szCs w:val="24"/>
          <w:lang w:eastAsia="en-US"/>
        </w:rPr>
      </w:pPr>
    </w:p>
    <w:p w:rsidR="005D0D35" w:rsidRPr="00085A93" w:rsidRDefault="005D0D35" w:rsidP="005D0D35">
      <w:pPr>
        <w:widowControl/>
        <w:autoSpaceDE/>
        <w:autoSpaceDN/>
        <w:adjustRightInd/>
        <w:rPr>
          <w:szCs w:val="24"/>
          <w:lang w:eastAsia="en-US"/>
        </w:rPr>
      </w:pPr>
      <w:r w:rsidRPr="00085A93">
        <w:rPr>
          <w:szCs w:val="24"/>
          <w:lang w:eastAsia="en-US"/>
        </w:rPr>
        <w:t>3.1.2. Извършвала ли е Вашата организация дейност през предходната година? Посочете реализирани проекти.</w:t>
      </w:r>
    </w:p>
    <w:p w:rsidR="005D0D35" w:rsidRPr="00085A93" w:rsidRDefault="005D0D35" w:rsidP="005D0D35">
      <w:pPr>
        <w:widowControl/>
        <w:autoSpaceDE/>
        <w:autoSpaceDN/>
        <w:adjustRightInd/>
        <w:rPr>
          <w:szCs w:val="24"/>
          <w:lang w:eastAsia="en-US"/>
        </w:rPr>
      </w:pPr>
    </w:p>
    <w:p w:rsidR="005D0D35" w:rsidRPr="00085A93" w:rsidRDefault="005D0D35" w:rsidP="005D0D35">
      <w:pPr>
        <w:widowControl/>
        <w:autoSpaceDE/>
        <w:autoSpaceDN/>
        <w:adjustRightInd/>
        <w:rPr>
          <w:szCs w:val="24"/>
          <w:lang w:eastAsia="en-US"/>
        </w:rPr>
      </w:pPr>
    </w:p>
    <w:p w:rsidR="005D0D35" w:rsidRPr="00085A93" w:rsidRDefault="005D0D35" w:rsidP="005D0D35">
      <w:pPr>
        <w:widowControl/>
        <w:autoSpaceDE/>
        <w:autoSpaceDN/>
        <w:adjustRightInd/>
        <w:rPr>
          <w:bCs/>
          <w:szCs w:val="24"/>
          <w:lang w:eastAsia="en-US"/>
        </w:rPr>
      </w:pPr>
      <w:r w:rsidRPr="00085A93">
        <w:rPr>
          <w:bCs/>
          <w:szCs w:val="24"/>
          <w:lang w:eastAsia="en-US"/>
        </w:rPr>
        <w:t>3.1.3. Какви основните дейности изпълнява Вашата организация в момента?</w:t>
      </w:r>
    </w:p>
    <w:p w:rsidR="005D0D35" w:rsidRPr="00085A93" w:rsidRDefault="005D0D35" w:rsidP="005D0D35">
      <w:pPr>
        <w:widowControl/>
        <w:autoSpaceDE/>
        <w:autoSpaceDN/>
        <w:adjustRightInd/>
        <w:rPr>
          <w:b/>
          <w:bCs/>
          <w:szCs w:val="24"/>
          <w:lang w:eastAsia="en-US"/>
        </w:rPr>
      </w:pPr>
    </w:p>
    <w:p w:rsidR="005D0D35" w:rsidRPr="00085A93" w:rsidRDefault="005D0D35" w:rsidP="005D0D35">
      <w:pPr>
        <w:suppressAutoHyphens/>
        <w:autoSpaceDE/>
        <w:autoSpaceDN/>
        <w:adjustRightInd/>
        <w:ind w:left="1080" w:hanging="1080"/>
        <w:rPr>
          <w:b/>
          <w:spacing w:val="-2"/>
          <w:sz w:val="24"/>
          <w:u w:val="single"/>
          <w:lang w:eastAsia="en-US"/>
        </w:rPr>
      </w:pPr>
      <w:r w:rsidRPr="00085A93">
        <w:rPr>
          <w:b/>
          <w:spacing w:val="-2"/>
          <w:sz w:val="24"/>
          <w:u w:val="single"/>
          <w:lang w:eastAsia="en-US"/>
        </w:rPr>
        <w:t>б. За физически лица</w:t>
      </w:r>
    </w:p>
    <w:p w:rsidR="005D0D35" w:rsidRPr="00085A93" w:rsidRDefault="005D0D35" w:rsidP="005D0D35">
      <w:pPr>
        <w:suppressAutoHyphens/>
        <w:autoSpaceDE/>
        <w:autoSpaceDN/>
        <w:adjustRightInd/>
        <w:rPr>
          <w:spacing w:val="-2"/>
          <w:sz w:val="24"/>
          <w:lang w:eastAsia="en-US"/>
        </w:rPr>
      </w:pPr>
    </w:p>
    <w:p w:rsidR="005D0D35" w:rsidRPr="00085A93" w:rsidRDefault="005D0D35" w:rsidP="005D0D35">
      <w:pPr>
        <w:suppressAutoHyphens/>
        <w:autoSpaceDE/>
        <w:autoSpaceDN/>
        <w:adjustRightInd/>
        <w:rPr>
          <w:spacing w:val="-2"/>
          <w:lang w:eastAsia="en-US"/>
        </w:rPr>
      </w:pPr>
      <w:r w:rsidRPr="00085A93">
        <w:rPr>
          <w:spacing w:val="-2"/>
          <w:lang w:eastAsia="en-US"/>
        </w:rPr>
        <w:t>3.1.Творческа биография</w:t>
      </w:r>
    </w:p>
    <w:p w:rsidR="005D0D35" w:rsidRPr="00085A93" w:rsidRDefault="005D0D35" w:rsidP="005D0D35">
      <w:pPr>
        <w:widowControl/>
        <w:autoSpaceDE/>
        <w:autoSpaceDN/>
        <w:adjustRightInd/>
        <w:rPr>
          <w:b/>
          <w:sz w:val="22"/>
          <w:szCs w:val="22"/>
          <w:lang w:eastAsia="en-US"/>
        </w:rPr>
      </w:pPr>
    </w:p>
    <w:p w:rsidR="005D0D35" w:rsidRPr="00085A93" w:rsidRDefault="005D0D35" w:rsidP="005D0D35">
      <w:pPr>
        <w:keepNext/>
        <w:widowControl/>
        <w:autoSpaceDE/>
        <w:autoSpaceDN/>
        <w:adjustRightInd/>
        <w:outlineLvl w:val="0"/>
        <w:rPr>
          <w:b/>
          <w:bCs/>
          <w:sz w:val="28"/>
          <w:szCs w:val="24"/>
          <w:lang w:eastAsia="en-US"/>
        </w:rPr>
      </w:pPr>
      <w:r w:rsidRPr="00085A93">
        <w:rPr>
          <w:b/>
          <w:bCs/>
          <w:sz w:val="28"/>
          <w:szCs w:val="24"/>
          <w:lang w:eastAsia="en-US"/>
        </w:rPr>
        <w:t>Б. Информация за предлаганото конкурсно предложение</w:t>
      </w:r>
    </w:p>
    <w:p w:rsidR="005D0D35" w:rsidRPr="00085A93" w:rsidRDefault="005D0D35" w:rsidP="005D0D35">
      <w:pPr>
        <w:widowControl/>
        <w:autoSpaceDE/>
        <w:autoSpaceDN/>
        <w:adjustRightInd/>
        <w:rPr>
          <w:b/>
          <w:sz w:val="22"/>
          <w:szCs w:val="22"/>
          <w:lang w:val="en-US" w:eastAsia="en-US"/>
        </w:rPr>
      </w:pPr>
    </w:p>
    <w:p w:rsidR="005D0D35" w:rsidRPr="00085A93" w:rsidRDefault="005D0D35" w:rsidP="005D0D35">
      <w:pPr>
        <w:suppressAutoHyphens/>
        <w:autoSpaceDE/>
        <w:autoSpaceDN/>
        <w:adjustRightInd/>
        <w:rPr>
          <w:b/>
          <w:spacing w:val="-2"/>
          <w:sz w:val="24"/>
          <w:lang w:eastAsia="en-US"/>
        </w:rPr>
      </w:pPr>
      <w:r w:rsidRPr="00085A93">
        <w:rPr>
          <w:b/>
          <w:sz w:val="22"/>
          <w:szCs w:val="22"/>
          <w:lang w:eastAsia="en-US"/>
        </w:rPr>
        <w:t xml:space="preserve"> </w:t>
      </w:r>
      <w:r w:rsidRPr="00085A93">
        <w:rPr>
          <w:b/>
          <w:spacing w:val="-2"/>
          <w:sz w:val="24"/>
          <w:lang w:eastAsia="en-US"/>
        </w:rPr>
        <w:t>4. Описание на конкурсното предложение</w:t>
      </w:r>
    </w:p>
    <w:p w:rsidR="005D0D35" w:rsidRPr="00085A93" w:rsidRDefault="005D0D35" w:rsidP="005D0D35">
      <w:pPr>
        <w:suppressAutoHyphens/>
        <w:autoSpaceDE/>
        <w:autoSpaceDN/>
        <w:adjustRightInd/>
        <w:rPr>
          <w:spacing w:val="-2"/>
          <w:lang w:eastAsia="en-US"/>
        </w:rPr>
      </w:pPr>
      <w:r w:rsidRPr="00085A93">
        <w:rPr>
          <w:spacing w:val="-2"/>
          <w:lang w:eastAsia="en-US"/>
        </w:rPr>
        <w:t>4.1 Резюме на проекта</w:t>
      </w:r>
    </w:p>
    <w:p w:rsidR="005D0D35" w:rsidRPr="00085A93" w:rsidRDefault="005D0D35" w:rsidP="005D0D35">
      <w:pPr>
        <w:suppressAutoHyphens/>
        <w:autoSpaceDE/>
        <w:autoSpaceDN/>
        <w:adjustRightInd/>
        <w:rPr>
          <w:spacing w:val="-2"/>
          <w:lang w:eastAsia="en-US"/>
        </w:rPr>
      </w:pPr>
    </w:p>
    <w:p w:rsidR="005D0D35" w:rsidRPr="00085A93" w:rsidRDefault="005D0D35" w:rsidP="005D0D35">
      <w:pPr>
        <w:suppressAutoHyphens/>
        <w:autoSpaceDE/>
        <w:autoSpaceDN/>
        <w:adjustRightInd/>
        <w:rPr>
          <w:spacing w:val="-2"/>
          <w:lang w:eastAsia="en-US"/>
        </w:rPr>
      </w:pPr>
      <w:r w:rsidRPr="00085A93">
        <w:rPr>
          <w:spacing w:val="-2"/>
          <w:lang w:eastAsia="en-US"/>
        </w:rPr>
        <w:t>4.2. Цели на пътуването</w:t>
      </w:r>
    </w:p>
    <w:p w:rsidR="005D0D35" w:rsidRPr="00085A93" w:rsidRDefault="005D0D35" w:rsidP="005D0D35">
      <w:pPr>
        <w:suppressAutoHyphens/>
        <w:autoSpaceDE/>
        <w:autoSpaceDN/>
        <w:adjustRightInd/>
        <w:rPr>
          <w:spacing w:val="-2"/>
          <w:lang w:eastAsia="en-US"/>
        </w:rPr>
      </w:pPr>
    </w:p>
    <w:p w:rsidR="005D0D35" w:rsidRPr="00085A93" w:rsidRDefault="005D0D35" w:rsidP="005D0D35">
      <w:pPr>
        <w:widowControl/>
        <w:autoSpaceDE/>
        <w:autoSpaceDN/>
        <w:adjustRightInd/>
        <w:rPr>
          <w:lang w:eastAsia="en-US"/>
        </w:rPr>
      </w:pPr>
      <w:r w:rsidRPr="00085A93">
        <w:rPr>
          <w:lang w:eastAsia="en-US"/>
        </w:rPr>
        <w:t xml:space="preserve">4.3. Какви са вашите очаквания за събитието? По какъв начин то допринася за професионалното ви развитие/развитието на организацията ви?  </w:t>
      </w:r>
    </w:p>
    <w:p w:rsidR="005D0D35" w:rsidRPr="00085A93" w:rsidRDefault="005D0D35" w:rsidP="005D0D35">
      <w:pPr>
        <w:widowControl/>
        <w:autoSpaceDE/>
        <w:autoSpaceDN/>
        <w:adjustRightInd/>
        <w:rPr>
          <w:lang w:eastAsia="en-US"/>
        </w:rPr>
      </w:pPr>
    </w:p>
    <w:p w:rsidR="005D0D35" w:rsidRPr="00085A93" w:rsidRDefault="005D0D35" w:rsidP="005D0D35">
      <w:pPr>
        <w:widowControl/>
        <w:autoSpaceDE/>
        <w:autoSpaceDN/>
        <w:adjustRightInd/>
        <w:rPr>
          <w:lang w:eastAsia="en-US"/>
        </w:rPr>
      </w:pPr>
      <w:r w:rsidRPr="00085A93">
        <w:rPr>
          <w:lang w:eastAsia="en-US"/>
        </w:rPr>
        <w:t>4.</w:t>
      </w:r>
      <w:proofErr w:type="spellStart"/>
      <w:r w:rsidRPr="00085A93">
        <w:rPr>
          <w:lang w:eastAsia="en-US"/>
        </w:rPr>
        <w:t>4</w:t>
      </w:r>
      <w:proofErr w:type="spellEnd"/>
      <w:r w:rsidRPr="00085A93">
        <w:rPr>
          <w:lang w:eastAsia="en-US"/>
        </w:rPr>
        <w:t>. Допринася ли проектът за установяването на трайни партньорства с европейски културни организации? Моля, уточнете по какъв начин.</w:t>
      </w:r>
    </w:p>
    <w:p w:rsidR="005D0D35" w:rsidRPr="00085A93" w:rsidRDefault="005D0D35" w:rsidP="005D0D35">
      <w:pPr>
        <w:widowControl/>
        <w:autoSpaceDE/>
        <w:autoSpaceDN/>
        <w:adjustRightInd/>
        <w:rPr>
          <w:lang w:eastAsia="en-US"/>
        </w:rPr>
      </w:pPr>
    </w:p>
    <w:p w:rsidR="005D0D35" w:rsidRPr="00085A93" w:rsidRDefault="005D0D35" w:rsidP="005D0D35">
      <w:pPr>
        <w:widowControl/>
        <w:autoSpaceDE/>
        <w:autoSpaceDN/>
        <w:adjustRightInd/>
        <w:jc w:val="both"/>
        <w:rPr>
          <w:lang w:eastAsia="en-US"/>
        </w:rPr>
      </w:pPr>
      <w:r w:rsidRPr="00085A93">
        <w:rPr>
          <w:lang w:eastAsia="en-US"/>
        </w:rPr>
        <w:t>4.5. Как планирате да осигурите устойчивост на резултатите от проекта? Как планирате да популяризирате резултатите от проекта?</w:t>
      </w:r>
    </w:p>
    <w:p w:rsidR="005D0D35" w:rsidRPr="00085A93" w:rsidRDefault="005D0D35" w:rsidP="005D0D35">
      <w:pPr>
        <w:widowControl/>
        <w:autoSpaceDE/>
        <w:autoSpaceDN/>
        <w:adjustRightInd/>
        <w:rPr>
          <w:b/>
          <w:sz w:val="22"/>
          <w:szCs w:val="22"/>
          <w:lang w:eastAsia="en-US"/>
        </w:rPr>
      </w:pPr>
    </w:p>
    <w:p w:rsidR="005D0D35" w:rsidRPr="00085A93" w:rsidRDefault="005D0D35" w:rsidP="005D0D35">
      <w:pPr>
        <w:widowControl/>
        <w:autoSpaceDE/>
        <w:autoSpaceDN/>
        <w:adjustRightInd/>
        <w:rPr>
          <w:b/>
          <w:sz w:val="22"/>
          <w:szCs w:val="22"/>
          <w:lang w:eastAsia="en-US"/>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4536"/>
      </w:tblGrid>
      <w:tr w:rsidR="00085A93" w:rsidRPr="00085A93" w:rsidTr="00FD7F55">
        <w:trPr>
          <w:cantSplit/>
        </w:trPr>
        <w:tc>
          <w:tcPr>
            <w:tcW w:w="4253" w:type="dxa"/>
            <w:tcBorders>
              <w:top w:val="single" w:sz="4" w:space="0" w:color="auto"/>
              <w:bottom w:val="single" w:sz="4" w:space="0" w:color="auto"/>
              <w:right w:val="single" w:sz="4" w:space="0" w:color="auto"/>
            </w:tcBorders>
            <w:shd w:val="clear" w:color="auto" w:fill="E6E6E6"/>
          </w:tcPr>
          <w:p w:rsidR="005D0D35" w:rsidRPr="00085A93" w:rsidRDefault="005D0D35" w:rsidP="005D0D35">
            <w:pPr>
              <w:widowControl/>
              <w:autoSpaceDE/>
              <w:autoSpaceDN/>
              <w:adjustRightInd/>
              <w:jc w:val="both"/>
              <w:rPr>
                <w:b/>
                <w:bCs/>
                <w:sz w:val="18"/>
                <w:szCs w:val="18"/>
                <w:lang w:eastAsia="en-US"/>
              </w:rPr>
            </w:pPr>
            <w:r w:rsidRPr="00085A93">
              <w:rPr>
                <w:b/>
                <w:sz w:val="18"/>
                <w:szCs w:val="18"/>
                <w:lang w:eastAsia="en-US"/>
              </w:rPr>
              <w:t>Времетраене на проекта:</w:t>
            </w:r>
          </w:p>
        </w:tc>
        <w:tc>
          <w:tcPr>
            <w:tcW w:w="4536" w:type="dxa"/>
            <w:tcBorders>
              <w:top w:val="single" w:sz="4" w:space="0" w:color="auto"/>
              <w:left w:val="single" w:sz="4" w:space="0" w:color="auto"/>
              <w:bottom w:val="single" w:sz="4" w:space="0" w:color="auto"/>
            </w:tcBorders>
          </w:tcPr>
          <w:p w:rsidR="005D0D35" w:rsidRPr="00085A93" w:rsidRDefault="005D0D35" w:rsidP="005D0D35">
            <w:pPr>
              <w:widowControl/>
              <w:autoSpaceDE/>
              <w:autoSpaceDN/>
              <w:adjustRightInd/>
              <w:jc w:val="both"/>
              <w:rPr>
                <w:bCs/>
                <w:sz w:val="24"/>
                <w:szCs w:val="24"/>
                <w:lang w:val="en-US" w:eastAsia="en-US"/>
              </w:rPr>
            </w:pPr>
          </w:p>
          <w:p w:rsidR="005D0D35" w:rsidRPr="00085A93" w:rsidRDefault="005D0D35" w:rsidP="005D0D35">
            <w:pPr>
              <w:widowControl/>
              <w:autoSpaceDE/>
              <w:autoSpaceDN/>
              <w:adjustRightInd/>
              <w:jc w:val="both"/>
              <w:rPr>
                <w:bCs/>
                <w:sz w:val="24"/>
                <w:szCs w:val="24"/>
                <w:lang w:val="en-US" w:eastAsia="en-US"/>
              </w:rPr>
            </w:pPr>
          </w:p>
        </w:tc>
      </w:tr>
      <w:tr w:rsidR="00085A93" w:rsidRPr="00085A93" w:rsidTr="00FD7F55">
        <w:trPr>
          <w:cantSplit/>
        </w:trPr>
        <w:tc>
          <w:tcPr>
            <w:tcW w:w="4253" w:type="dxa"/>
            <w:tcBorders>
              <w:top w:val="single" w:sz="4" w:space="0" w:color="auto"/>
              <w:left w:val="single" w:sz="4" w:space="0" w:color="auto"/>
              <w:bottom w:val="single" w:sz="4" w:space="0" w:color="auto"/>
              <w:right w:val="single" w:sz="4" w:space="0" w:color="auto"/>
            </w:tcBorders>
            <w:shd w:val="clear" w:color="auto" w:fill="E6E6E6"/>
          </w:tcPr>
          <w:p w:rsidR="005D0D35" w:rsidRPr="00085A93" w:rsidRDefault="005D0D35" w:rsidP="005D0D35">
            <w:pPr>
              <w:widowControl/>
              <w:autoSpaceDE/>
              <w:autoSpaceDN/>
              <w:adjustRightInd/>
              <w:rPr>
                <w:b/>
                <w:sz w:val="18"/>
                <w:szCs w:val="18"/>
                <w:lang w:eastAsia="en-US"/>
              </w:rPr>
            </w:pPr>
            <w:r w:rsidRPr="00085A93">
              <w:rPr>
                <w:b/>
                <w:sz w:val="18"/>
                <w:szCs w:val="18"/>
                <w:lang w:eastAsia="en-US"/>
              </w:rPr>
              <w:t>Период за изпълнение:</w:t>
            </w:r>
          </w:p>
          <w:p w:rsidR="005D0D35" w:rsidRPr="00085A93" w:rsidRDefault="005D0D35" w:rsidP="005D0D35">
            <w:pPr>
              <w:widowControl/>
              <w:tabs>
                <w:tab w:val="right" w:pos="3024"/>
              </w:tabs>
              <w:autoSpaceDE/>
              <w:autoSpaceDN/>
              <w:adjustRightInd/>
              <w:jc w:val="both"/>
              <w:rPr>
                <w:sz w:val="18"/>
                <w:szCs w:val="18"/>
                <w:lang w:eastAsia="en-US"/>
              </w:rPr>
            </w:pPr>
            <w:r w:rsidRPr="00085A93">
              <w:rPr>
                <w:sz w:val="18"/>
                <w:szCs w:val="18"/>
                <w:lang w:eastAsia="en-US"/>
              </w:rPr>
              <w:t>(приложете покана)</w:t>
            </w:r>
          </w:p>
          <w:p w:rsidR="005D0D35" w:rsidRPr="00085A93" w:rsidRDefault="005D0D35" w:rsidP="005D0D35">
            <w:pPr>
              <w:widowControl/>
              <w:autoSpaceDE/>
              <w:autoSpaceDN/>
              <w:adjustRightInd/>
              <w:rPr>
                <w:b/>
                <w:sz w:val="18"/>
                <w:szCs w:val="18"/>
                <w:lang w:val="en-US" w:eastAsia="en-US"/>
              </w:rPr>
            </w:pPr>
          </w:p>
        </w:tc>
        <w:tc>
          <w:tcPr>
            <w:tcW w:w="4536"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spacing w:before="100" w:beforeAutospacing="1" w:after="100" w:afterAutospacing="1"/>
              <w:rPr>
                <w:bCs/>
                <w:sz w:val="24"/>
                <w:szCs w:val="24"/>
                <w:lang w:val="ru-RU" w:eastAsia="en-US"/>
              </w:rPr>
            </w:pPr>
          </w:p>
        </w:tc>
      </w:tr>
      <w:tr w:rsidR="00085A93" w:rsidRPr="00085A93" w:rsidTr="00FD7F55">
        <w:trPr>
          <w:cantSplit/>
        </w:trPr>
        <w:tc>
          <w:tcPr>
            <w:tcW w:w="4253" w:type="dxa"/>
            <w:tcBorders>
              <w:top w:val="single" w:sz="4" w:space="0" w:color="auto"/>
              <w:bottom w:val="single" w:sz="4" w:space="0" w:color="auto"/>
              <w:right w:val="single" w:sz="4" w:space="0" w:color="auto"/>
            </w:tcBorders>
            <w:shd w:val="clear" w:color="auto" w:fill="E6E6E6"/>
          </w:tcPr>
          <w:p w:rsidR="005D0D35" w:rsidRPr="00085A93" w:rsidRDefault="005D0D35" w:rsidP="005D0D35">
            <w:pPr>
              <w:widowControl/>
              <w:tabs>
                <w:tab w:val="right" w:pos="3024"/>
              </w:tabs>
              <w:autoSpaceDE/>
              <w:autoSpaceDN/>
              <w:adjustRightInd/>
              <w:jc w:val="both"/>
              <w:rPr>
                <w:b/>
                <w:sz w:val="18"/>
                <w:szCs w:val="18"/>
                <w:lang w:eastAsia="en-US"/>
              </w:rPr>
            </w:pPr>
            <w:r w:rsidRPr="00085A93">
              <w:rPr>
                <w:b/>
                <w:sz w:val="18"/>
                <w:szCs w:val="18"/>
                <w:lang w:eastAsia="en-US"/>
              </w:rPr>
              <w:lastRenderedPageBreak/>
              <w:t>Място на провеждане:</w:t>
            </w:r>
            <w:r w:rsidRPr="00085A93">
              <w:rPr>
                <w:b/>
                <w:sz w:val="18"/>
                <w:szCs w:val="18"/>
                <w:lang w:eastAsia="en-US"/>
              </w:rPr>
              <w:tab/>
            </w:r>
          </w:p>
          <w:p w:rsidR="005D0D35" w:rsidRPr="00085A93" w:rsidRDefault="005D0D35" w:rsidP="005D0D35">
            <w:pPr>
              <w:widowControl/>
              <w:tabs>
                <w:tab w:val="right" w:pos="3024"/>
              </w:tabs>
              <w:autoSpaceDE/>
              <w:autoSpaceDN/>
              <w:adjustRightInd/>
              <w:jc w:val="both"/>
              <w:rPr>
                <w:sz w:val="18"/>
                <w:szCs w:val="18"/>
                <w:lang w:val="en-US" w:eastAsia="en-US"/>
              </w:rPr>
            </w:pPr>
            <w:r w:rsidRPr="00085A93">
              <w:rPr>
                <w:sz w:val="18"/>
                <w:szCs w:val="18"/>
                <w:lang w:eastAsia="en-US"/>
              </w:rPr>
              <w:t>(Държава, град, адрес)</w:t>
            </w:r>
          </w:p>
          <w:p w:rsidR="005D0D35" w:rsidRPr="00085A93" w:rsidRDefault="005D0D35" w:rsidP="005D0D35">
            <w:pPr>
              <w:widowControl/>
              <w:tabs>
                <w:tab w:val="right" w:pos="3024"/>
              </w:tabs>
              <w:autoSpaceDE/>
              <w:autoSpaceDN/>
              <w:adjustRightInd/>
              <w:jc w:val="both"/>
              <w:rPr>
                <w:sz w:val="18"/>
                <w:szCs w:val="18"/>
                <w:lang w:val="en-US" w:eastAsia="en-US"/>
              </w:rPr>
            </w:pPr>
          </w:p>
        </w:tc>
        <w:tc>
          <w:tcPr>
            <w:tcW w:w="4536" w:type="dxa"/>
            <w:tcBorders>
              <w:top w:val="single" w:sz="4" w:space="0" w:color="auto"/>
              <w:left w:val="single" w:sz="4" w:space="0" w:color="auto"/>
              <w:bottom w:val="single" w:sz="4" w:space="0" w:color="auto"/>
            </w:tcBorders>
          </w:tcPr>
          <w:p w:rsidR="005D0D35" w:rsidRPr="00085A93" w:rsidRDefault="005D0D35" w:rsidP="005D0D35">
            <w:pPr>
              <w:widowControl/>
              <w:autoSpaceDE/>
              <w:autoSpaceDN/>
              <w:adjustRightInd/>
              <w:jc w:val="both"/>
              <w:rPr>
                <w:bCs/>
                <w:sz w:val="24"/>
                <w:szCs w:val="24"/>
                <w:lang w:val="ru-RU" w:eastAsia="en-US"/>
              </w:rPr>
            </w:pPr>
          </w:p>
        </w:tc>
      </w:tr>
      <w:tr w:rsidR="00085A93" w:rsidRPr="00085A93" w:rsidTr="00FD7F55">
        <w:trPr>
          <w:cantSplit/>
        </w:trPr>
        <w:tc>
          <w:tcPr>
            <w:tcW w:w="4253" w:type="dxa"/>
            <w:tcBorders>
              <w:top w:val="single" w:sz="4" w:space="0" w:color="auto"/>
              <w:bottom w:val="single" w:sz="4" w:space="0" w:color="auto"/>
              <w:right w:val="single" w:sz="4" w:space="0" w:color="auto"/>
            </w:tcBorders>
            <w:shd w:val="clear" w:color="auto" w:fill="E6E6E6"/>
          </w:tcPr>
          <w:p w:rsidR="005D0D35" w:rsidRPr="00085A93" w:rsidRDefault="005D0D35" w:rsidP="005D0D35">
            <w:pPr>
              <w:widowControl/>
              <w:autoSpaceDE/>
              <w:autoSpaceDN/>
              <w:adjustRightInd/>
              <w:jc w:val="both"/>
              <w:rPr>
                <w:b/>
                <w:sz w:val="18"/>
                <w:szCs w:val="18"/>
                <w:lang w:val="en-US" w:eastAsia="en-US"/>
              </w:rPr>
            </w:pPr>
            <w:r w:rsidRPr="00085A93">
              <w:rPr>
                <w:b/>
                <w:sz w:val="18"/>
                <w:szCs w:val="18"/>
                <w:lang w:eastAsia="en-US"/>
              </w:rPr>
              <w:t xml:space="preserve">Кой ще реализира пътуването </w:t>
            </w:r>
          </w:p>
          <w:p w:rsidR="005D0D35" w:rsidRPr="00085A93" w:rsidRDefault="005D0D35" w:rsidP="005D0D35">
            <w:pPr>
              <w:widowControl/>
              <w:autoSpaceDE/>
              <w:autoSpaceDN/>
              <w:adjustRightInd/>
              <w:jc w:val="both"/>
              <w:rPr>
                <w:sz w:val="18"/>
                <w:szCs w:val="18"/>
                <w:lang w:val="en-US" w:eastAsia="en-US"/>
              </w:rPr>
            </w:pPr>
            <w:r w:rsidRPr="00085A93">
              <w:rPr>
                <w:sz w:val="18"/>
                <w:szCs w:val="18"/>
                <w:lang w:eastAsia="en-US"/>
              </w:rPr>
              <w:t>(при групови пътувания, моля приложете списък)</w:t>
            </w:r>
          </w:p>
          <w:p w:rsidR="005D0D35" w:rsidRPr="00085A93" w:rsidRDefault="005D0D35" w:rsidP="005D0D35">
            <w:pPr>
              <w:widowControl/>
              <w:autoSpaceDE/>
              <w:autoSpaceDN/>
              <w:adjustRightInd/>
              <w:jc w:val="both"/>
              <w:rPr>
                <w:sz w:val="18"/>
                <w:szCs w:val="18"/>
                <w:lang w:val="en-US" w:eastAsia="en-US"/>
              </w:rPr>
            </w:pPr>
          </w:p>
        </w:tc>
        <w:tc>
          <w:tcPr>
            <w:tcW w:w="4536" w:type="dxa"/>
            <w:tcBorders>
              <w:top w:val="single" w:sz="4" w:space="0" w:color="auto"/>
              <w:left w:val="single" w:sz="4" w:space="0" w:color="auto"/>
              <w:bottom w:val="single" w:sz="4" w:space="0" w:color="auto"/>
            </w:tcBorders>
          </w:tcPr>
          <w:p w:rsidR="005D0D35" w:rsidRPr="00085A93" w:rsidRDefault="005D0D35" w:rsidP="005D0D35">
            <w:pPr>
              <w:widowControl/>
              <w:autoSpaceDE/>
              <w:autoSpaceDN/>
              <w:adjustRightInd/>
              <w:jc w:val="both"/>
              <w:rPr>
                <w:bCs/>
                <w:sz w:val="24"/>
                <w:szCs w:val="24"/>
                <w:lang w:val="ru-RU" w:eastAsia="en-US"/>
              </w:rPr>
            </w:pPr>
          </w:p>
        </w:tc>
      </w:tr>
      <w:tr w:rsidR="00085A93" w:rsidRPr="00085A93" w:rsidTr="00FD7F55">
        <w:trPr>
          <w:cantSplit/>
        </w:trPr>
        <w:tc>
          <w:tcPr>
            <w:tcW w:w="4253" w:type="dxa"/>
            <w:tcBorders>
              <w:top w:val="single" w:sz="4" w:space="0" w:color="auto"/>
              <w:bottom w:val="single" w:sz="4" w:space="0" w:color="auto"/>
              <w:right w:val="single" w:sz="4" w:space="0" w:color="auto"/>
            </w:tcBorders>
            <w:shd w:val="clear" w:color="auto" w:fill="E6E6E6"/>
          </w:tcPr>
          <w:p w:rsidR="005D0D35" w:rsidRPr="00085A93" w:rsidRDefault="005D0D35" w:rsidP="005D0D35">
            <w:pPr>
              <w:widowControl/>
              <w:autoSpaceDE/>
              <w:autoSpaceDN/>
              <w:adjustRightInd/>
              <w:jc w:val="both"/>
              <w:rPr>
                <w:b/>
                <w:sz w:val="18"/>
                <w:szCs w:val="18"/>
                <w:lang w:val="en-US" w:eastAsia="en-US"/>
              </w:rPr>
            </w:pPr>
            <w:r w:rsidRPr="00085A93">
              <w:rPr>
                <w:b/>
                <w:sz w:val="18"/>
                <w:szCs w:val="18"/>
                <w:lang w:eastAsia="en-US"/>
              </w:rPr>
              <w:t xml:space="preserve">Общ бюджет на проекта </w:t>
            </w:r>
          </w:p>
          <w:p w:rsidR="005D0D35" w:rsidRPr="00085A93" w:rsidRDefault="005D0D35" w:rsidP="005D0D35">
            <w:pPr>
              <w:widowControl/>
              <w:autoSpaceDE/>
              <w:autoSpaceDN/>
              <w:adjustRightInd/>
              <w:jc w:val="both"/>
              <w:rPr>
                <w:sz w:val="18"/>
                <w:szCs w:val="18"/>
                <w:lang w:val="en-US" w:eastAsia="en-US"/>
              </w:rPr>
            </w:pPr>
            <w:r w:rsidRPr="00085A93">
              <w:rPr>
                <w:sz w:val="18"/>
                <w:szCs w:val="18"/>
                <w:lang w:eastAsia="en-US"/>
              </w:rPr>
              <w:t>(включва</w:t>
            </w:r>
            <w:r w:rsidRPr="00085A93">
              <w:rPr>
                <w:sz w:val="18"/>
                <w:szCs w:val="18"/>
                <w:lang w:val="ru-RU" w:eastAsia="en-US"/>
              </w:rPr>
              <w:t>:</w:t>
            </w:r>
            <w:r w:rsidRPr="00085A93">
              <w:rPr>
                <w:sz w:val="18"/>
                <w:szCs w:val="18"/>
                <w:lang w:eastAsia="en-US"/>
              </w:rPr>
              <w:t xml:space="preserve"> всички разходи за транспорт </w:t>
            </w:r>
            <w:r w:rsidRPr="00085A93">
              <w:rPr>
                <w:sz w:val="18"/>
                <w:szCs w:val="18"/>
                <w:lang w:val="en-US" w:eastAsia="en-US"/>
              </w:rPr>
              <w:t>)</w:t>
            </w:r>
          </w:p>
          <w:p w:rsidR="005D0D35" w:rsidRPr="00085A93" w:rsidRDefault="005D0D35" w:rsidP="005D0D35">
            <w:pPr>
              <w:widowControl/>
              <w:autoSpaceDE/>
              <w:autoSpaceDN/>
              <w:adjustRightInd/>
              <w:jc w:val="both"/>
              <w:rPr>
                <w:sz w:val="18"/>
                <w:szCs w:val="18"/>
                <w:lang w:val="en-US" w:eastAsia="en-US"/>
              </w:rPr>
            </w:pPr>
          </w:p>
        </w:tc>
        <w:tc>
          <w:tcPr>
            <w:tcW w:w="4536" w:type="dxa"/>
            <w:tcBorders>
              <w:top w:val="single" w:sz="4" w:space="0" w:color="auto"/>
              <w:left w:val="single" w:sz="4" w:space="0" w:color="auto"/>
              <w:bottom w:val="single" w:sz="4" w:space="0" w:color="auto"/>
            </w:tcBorders>
          </w:tcPr>
          <w:p w:rsidR="005D0D35" w:rsidRPr="00085A93" w:rsidRDefault="005D0D35" w:rsidP="005D0D35">
            <w:pPr>
              <w:widowControl/>
              <w:autoSpaceDE/>
              <w:autoSpaceDN/>
              <w:adjustRightInd/>
              <w:jc w:val="both"/>
              <w:rPr>
                <w:bCs/>
                <w:sz w:val="24"/>
                <w:szCs w:val="24"/>
                <w:lang w:val="ru-RU" w:eastAsia="en-US"/>
              </w:rPr>
            </w:pPr>
          </w:p>
        </w:tc>
      </w:tr>
      <w:tr w:rsidR="00085A93" w:rsidRPr="00085A93" w:rsidTr="00FD7F55">
        <w:trPr>
          <w:cantSplit/>
        </w:trPr>
        <w:tc>
          <w:tcPr>
            <w:tcW w:w="4253" w:type="dxa"/>
            <w:tcBorders>
              <w:top w:val="single" w:sz="4" w:space="0" w:color="auto"/>
              <w:bottom w:val="single" w:sz="4" w:space="0" w:color="auto"/>
              <w:right w:val="single" w:sz="4" w:space="0" w:color="auto"/>
            </w:tcBorders>
            <w:shd w:val="clear" w:color="auto" w:fill="E6E6E6"/>
          </w:tcPr>
          <w:p w:rsidR="005D0D35" w:rsidRPr="00085A93" w:rsidRDefault="005D0D35" w:rsidP="005D0D35">
            <w:pPr>
              <w:widowControl/>
              <w:autoSpaceDE/>
              <w:autoSpaceDN/>
              <w:adjustRightInd/>
              <w:jc w:val="both"/>
              <w:rPr>
                <w:b/>
                <w:sz w:val="18"/>
                <w:szCs w:val="18"/>
                <w:lang w:eastAsia="en-US"/>
              </w:rPr>
            </w:pPr>
            <w:r w:rsidRPr="00085A93">
              <w:rPr>
                <w:b/>
                <w:sz w:val="18"/>
                <w:szCs w:val="18"/>
                <w:lang w:eastAsia="en-US"/>
              </w:rPr>
              <w:t>Искана сума от Компонент „Мобилност“</w:t>
            </w:r>
          </w:p>
          <w:p w:rsidR="005D0D35" w:rsidRPr="00085A93" w:rsidRDefault="005D0D35" w:rsidP="005D0D35">
            <w:pPr>
              <w:widowControl/>
              <w:tabs>
                <w:tab w:val="right" w:pos="3024"/>
              </w:tabs>
              <w:autoSpaceDE/>
              <w:autoSpaceDN/>
              <w:adjustRightInd/>
              <w:jc w:val="both"/>
              <w:rPr>
                <w:sz w:val="18"/>
                <w:szCs w:val="18"/>
                <w:lang w:val="en-US" w:eastAsia="en-US"/>
              </w:rPr>
            </w:pPr>
            <w:r w:rsidRPr="00085A93">
              <w:rPr>
                <w:sz w:val="18"/>
                <w:szCs w:val="18"/>
                <w:lang w:eastAsia="en-US"/>
              </w:rPr>
              <w:t>(приложете оферта)</w:t>
            </w:r>
          </w:p>
          <w:p w:rsidR="005D0D35" w:rsidRPr="00085A93" w:rsidRDefault="005D0D35" w:rsidP="005D0D35">
            <w:pPr>
              <w:widowControl/>
              <w:autoSpaceDE/>
              <w:autoSpaceDN/>
              <w:adjustRightInd/>
              <w:jc w:val="both"/>
              <w:rPr>
                <w:b/>
                <w:sz w:val="18"/>
                <w:szCs w:val="18"/>
                <w:lang w:eastAsia="en-US"/>
              </w:rPr>
            </w:pPr>
          </w:p>
        </w:tc>
        <w:tc>
          <w:tcPr>
            <w:tcW w:w="4536" w:type="dxa"/>
            <w:tcBorders>
              <w:top w:val="single" w:sz="4" w:space="0" w:color="auto"/>
              <w:left w:val="single" w:sz="4" w:space="0" w:color="auto"/>
              <w:bottom w:val="single" w:sz="4" w:space="0" w:color="auto"/>
            </w:tcBorders>
          </w:tcPr>
          <w:p w:rsidR="005D0D35" w:rsidRPr="00085A93" w:rsidRDefault="005D0D35" w:rsidP="005D0D35">
            <w:pPr>
              <w:widowControl/>
              <w:autoSpaceDE/>
              <w:autoSpaceDN/>
              <w:adjustRightInd/>
              <w:jc w:val="both"/>
              <w:rPr>
                <w:bCs/>
                <w:sz w:val="24"/>
                <w:szCs w:val="24"/>
                <w:lang w:val="en-US" w:eastAsia="en-US"/>
              </w:rPr>
            </w:pPr>
          </w:p>
          <w:p w:rsidR="005D0D35" w:rsidRPr="00085A93" w:rsidRDefault="005D0D35" w:rsidP="005D0D35">
            <w:pPr>
              <w:widowControl/>
              <w:autoSpaceDE/>
              <w:autoSpaceDN/>
              <w:adjustRightInd/>
              <w:jc w:val="both"/>
              <w:rPr>
                <w:bCs/>
                <w:sz w:val="24"/>
                <w:szCs w:val="24"/>
                <w:lang w:val="en-US" w:eastAsia="en-US"/>
              </w:rPr>
            </w:pPr>
          </w:p>
        </w:tc>
      </w:tr>
      <w:tr w:rsidR="00085A93" w:rsidRPr="00085A93" w:rsidTr="00FD7F55">
        <w:trPr>
          <w:cantSplit/>
        </w:trPr>
        <w:tc>
          <w:tcPr>
            <w:tcW w:w="4253" w:type="dxa"/>
            <w:tcBorders>
              <w:top w:val="single" w:sz="4" w:space="0" w:color="auto"/>
              <w:bottom w:val="single" w:sz="4" w:space="0" w:color="auto"/>
              <w:right w:val="single" w:sz="4" w:space="0" w:color="auto"/>
            </w:tcBorders>
            <w:shd w:val="clear" w:color="auto" w:fill="E6E6E6"/>
          </w:tcPr>
          <w:p w:rsidR="005D0D35" w:rsidRPr="00085A93" w:rsidRDefault="005D0D35" w:rsidP="005D0D35">
            <w:pPr>
              <w:widowControl/>
              <w:adjustRightInd/>
              <w:rPr>
                <w:b/>
                <w:sz w:val="18"/>
                <w:szCs w:val="18"/>
                <w:lang w:eastAsia="en-US"/>
              </w:rPr>
            </w:pPr>
            <w:r w:rsidRPr="00085A93">
              <w:rPr>
                <w:b/>
                <w:sz w:val="18"/>
                <w:szCs w:val="18"/>
                <w:lang w:eastAsia="en-US"/>
              </w:rPr>
              <w:t xml:space="preserve">Размер на собственото </w:t>
            </w:r>
            <w:proofErr w:type="spellStart"/>
            <w:r w:rsidRPr="00085A93">
              <w:rPr>
                <w:b/>
                <w:sz w:val="18"/>
                <w:szCs w:val="18"/>
                <w:lang w:eastAsia="en-US"/>
              </w:rPr>
              <w:t>участи</w:t>
            </w:r>
            <w:proofErr w:type="spellEnd"/>
            <w:r w:rsidRPr="00085A93">
              <w:rPr>
                <w:b/>
                <w:sz w:val="18"/>
                <w:szCs w:val="18"/>
                <w:lang w:val="en-US" w:eastAsia="en-US"/>
              </w:rPr>
              <w:t>e</w:t>
            </w:r>
          </w:p>
          <w:p w:rsidR="005D0D35" w:rsidRPr="00085A93" w:rsidRDefault="005D0D35" w:rsidP="005D0D35">
            <w:pPr>
              <w:widowControl/>
              <w:adjustRightInd/>
              <w:rPr>
                <w:b/>
                <w:sz w:val="18"/>
                <w:szCs w:val="18"/>
                <w:lang w:eastAsia="en-US"/>
              </w:rPr>
            </w:pPr>
          </w:p>
          <w:p w:rsidR="005D0D35" w:rsidRPr="00085A93" w:rsidRDefault="005D0D35" w:rsidP="005D0D35">
            <w:pPr>
              <w:widowControl/>
              <w:adjustRightInd/>
              <w:rPr>
                <w:b/>
                <w:sz w:val="18"/>
                <w:szCs w:val="18"/>
                <w:lang w:eastAsia="en-US"/>
              </w:rPr>
            </w:pPr>
          </w:p>
        </w:tc>
        <w:tc>
          <w:tcPr>
            <w:tcW w:w="4536" w:type="dxa"/>
            <w:tcBorders>
              <w:top w:val="single" w:sz="4" w:space="0" w:color="auto"/>
              <w:left w:val="single" w:sz="4" w:space="0" w:color="auto"/>
              <w:bottom w:val="single" w:sz="4" w:space="0" w:color="auto"/>
            </w:tcBorders>
          </w:tcPr>
          <w:p w:rsidR="005D0D35" w:rsidRPr="00085A93" w:rsidRDefault="005D0D35" w:rsidP="005D0D35">
            <w:pPr>
              <w:widowControl/>
              <w:autoSpaceDE/>
              <w:autoSpaceDN/>
              <w:adjustRightInd/>
              <w:jc w:val="both"/>
              <w:rPr>
                <w:bCs/>
                <w:sz w:val="24"/>
                <w:szCs w:val="24"/>
                <w:lang w:val="ru-RU" w:eastAsia="en-US"/>
              </w:rPr>
            </w:pPr>
          </w:p>
        </w:tc>
      </w:tr>
    </w:tbl>
    <w:p w:rsidR="005D0D35" w:rsidRPr="00085A93" w:rsidRDefault="005D0D35" w:rsidP="005D0D35">
      <w:pPr>
        <w:widowControl/>
        <w:autoSpaceDE/>
        <w:autoSpaceDN/>
        <w:adjustRightInd/>
        <w:rPr>
          <w:rFonts w:eastAsia="Calibri"/>
          <w:b/>
          <w:sz w:val="24"/>
          <w:szCs w:val="24"/>
          <w:lang w:eastAsia="en-US"/>
        </w:rPr>
      </w:pPr>
    </w:p>
    <w:p w:rsidR="005D0D35" w:rsidRPr="00085A93" w:rsidRDefault="005D0D35" w:rsidP="005D0D35">
      <w:pPr>
        <w:widowControl/>
        <w:autoSpaceDE/>
        <w:autoSpaceDN/>
        <w:adjustRightInd/>
        <w:jc w:val="center"/>
        <w:rPr>
          <w:rFonts w:eastAsia="Calibri"/>
          <w:b/>
          <w:sz w:val="24"/>
          <w:szCs w:val="24"/>
          <w:lang w:eastAsia="en-US"/>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3118"/>
        <w:gridCol w:w="3119"/>
      </w:tblGrid>
      <w:tr w:rsidR="00085A93" w:rsidRPr="00085A93" w:rsidTr="00FD7F55">
        <w:trPr>
          <w:cantSplit/>
        </w:trPr>
        <w:tc>
          <w:tcPr>
            <w:tcW w:w="2552" w:type="dxa"/>
            <w:tcBorders>
              <w:top w:val="single" w:sz="4" w:space="0" w:color="auto"/>
              <w:bottom w:val="single" w:sz="4" w:space="0" w:color="auto"/>
              <w:right w:val="single" w:sz="4" w:space="0" w:color="auto"/>
            </w:tcBorders>
            <w:shd w:val="clear" w:color="auto" w:fill="E6E6E6"/>
          </w:tcPr>
          <w:p w:rsidR="005D0D35" w:rsidRPr="00085A93" w:rsidRDefault="005D0D35" w:rsidP="005D0D35">
            <w:pPr>
              <w:widowControl/>
              <w:adjustRightInd/>
              <w:rPr>
                <w:b/>
                <w:sz w:val="18"/>
                <w:szCs w:val="18"/>
                <w:lang w:eastAsia="en-US"/>
              </w:rPr>
            </w:pPr>
            <w:r w:rsidRPr="00085A93">
              <w:rPr>
                <w:b/>
                <w:sz w:val="18"/>
                <w:szCs w:val="18"/>
                <w:lang w:eastAsia="en-US"/>
              </w:rPr>
              <w:t>Пътуване с личен транспорт</w:t>
            </w:r>
          </w:p>
          <w:p w:rsidR="005D0D35" w:rsidRPr="00085A93" w:rsidRDefault="005D0D35" w:rsidP="005D0D35">
            <w:pPr>
              <w:widowControl/>
              <w:adjustRightInd/>
              <w:rPr>
                <w:b/>
                <w:sz w:val="18"/>
                <w:szCs w:val="18"/>
                <w:lang w:eastAsia="en-US"/>
              </w:rPr>
            </w:pPr>
          </w:p>
          <w:p w:rsidR="005D0D35" w:rsidRPr="00085A93" w:rsidRDefault="005D0D35" w:rsidP="005D0D35">
            <w:pPr>
              <w:widowControl/>
              <w:adjustRightInd/>
              <w:rPr>
                <w:b/>
                <w:sz w:val="18"/>
                <w:szCs w:val="18"/>
                <w:lang w:eastAsia="en-US"/>
              </w:rPr>
            </w:pPr>
          </w:p>
        </w:tc>
        <w:tc>
          <w:tcPr>
            <w:tcW w:w="3118" w:type="dxa"/>
            <w:tcBorders>
              <w:top w:val="single" w:sz="4" w:space="0" w:color="auto"/>
              <w:left w:val="single" w:sz="4" w:space="0" w:color="auto"/>
              <w:bottom w:val="single" w:sz="4" w:space="0" w:color="auto"/>
            </w:tcBorders>
          </w:tcPr>
          <w:p w:rsidR="005D0D35" w:rsidRPr="00085A93" w:rsidRDefault="00FC0B08" w:rsidP="005D0D35">
            <w:pPr>
              <w:widowControl/>
              <w:autoSpaceDE/>
              <w:autoSpaceDN/>
              <w:adjustRightInd/>
              <w:jc w:val="both"/>
              <w:rPr>
                <w:b/>
                <w:bCs/>
                <w:sz w:val="18"/>
                <w:szCs w:val="18"/>
                <w:lang w:val="ru-RU" w:eastAsia="en-US"/>
              </w:rPr>
            </w:pPr>
            <w:r w:rsidRPr="00085A93">
              <w:rPr>
                <w:b/>
                <w:bCs/>
                <w:noProof/>
                <w:sz w:val="18"/>
                <w:szCs w:val="18"/>
              </w:rPr>
              <mc:AlternateContent>
                <mc:Choice Requires="wps">
                  <w:drawing>
                    <wp:anchor distT="0" distB="0" distL="114300" distR="114300" simplePos="0" relativeHeight="251659264" behindDoc="0" locked="0" layoutInCell="1" allowOverlap="1" wp14:anchorId="4A251449" wp14:editId="0B88121C">
                      <wp:simplePos x="0" y="0"/>
                      <wp:positionH relativeFrom="column">
                        <wp:posOffset>432435</wp:posOffset>
                      </wp:positionH>
                      <wp:positionV relativeFrom="paragraph">
                        <wp:posOffset>136525</wp:posOffset>
                      </wp:positionV>
                      <wp:extent cx="228600" cy="228600"/>
                      <wp:effectExtent l="0" t="0" r="19050" b="19050"/>
                      <wp:wrapNone/>
                      <wp:docPr id="8" name="Правоъгъл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4349A" w:rsidRDefault="00F4349A" w:rsidP="005D0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8" o:spid="_x0000_s1026" style="position:absolute;left:0;text-align:left;margin-left:34.05pt;margin-top:10.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">
                      <v:textbox>
                        <w:txbxContent>
                          <w:p w:rsidR="00F4349A" w:rsidRDefault="00F4349A" w:rsidP="005D0D35"/>
                        </w:txbxContent>
                      </v:textbox>
                    </v:rect>
                  </w:pict>
                </mc:Fallback>
              </mc:AlternateContent>
            </w:r>
            <w:r w:rsidR="005D0D35" w:rsidRPr="00085A93">
              <w:rPr>
                <w:b/>
                <w:bCs/>
                <w:sz w:val="18"/>
                <w:szCs w:val="18"/>
                <w:lang w:val="ru-RU" w:eastAsia="en-US"/>
              </w:rPr>
              <w:t xml:space="preserve">Да </w:t>
            </w:r>
          </w:p>
        </w:tc>
        <w:tc>
          <w:tcPr>
            <w:tcW w:w="3119" w:type="dxa"/>
            <w:tcBorders>
              <w:top w:val="single" w:sz="4" w:space="0" w:color="auto"/>
              <w:left w:val="single" w:sz="4" w:space="0" w:color="auto"/>
              <w:bottom w:val="single" w:sz="4" w:space="0" w:color="auto"/>
            </w:tcBorders>
          </w:tcPr>
          <w:p w:rsidR="005D0D35" w:rsidRPr="00085A93" w:rsidRDefault="00FC0B08" w:rsidP="005D0D35">
            <w:pPr>
              <w:widowControl/>
              <w:autoSpaceDE/>
              <w:autoSpaceDN/>
              <w:adjustRightInd/>
              <w:jc w:val="both"/>
              <w:rPr>
                <w:b/>
                <w:bCs/>
                <w:sz w:val="18"/>
                <w:szCs w:val="18"/>
                <w:lang w:val="ru-RU" w:eastAsia="en-US"/>
              </w:rPr>
            </w:pPr>
            <w:r w:rsidRPr="00085A93">
              <w:rPr>
                <w:b/>
                <w:bCs/>
                <w:noProof/>
                <w:sz w:val="18"/>
                <w:szCs w:val="18"/>
              </w:rPr>
              <mc:AlternateContent>
                <mc:Choice Requires="wps">
                  <w:drawing>
                    <wp:anchor distT="0" distB="0" distL="114300" distR="114300" simplePos="0" relativeHeight="251660288" behindDoc="0" locked="0" layoutInCell="1" allowOverlap="1" wp14:anchorId="7E2B6AA0" wp14:editId="62A66DA4">
                      <wp:simplePos x="0" y="0"/>
                      <wp:positionH relativeFrom="column">
                        <wp:posOffset>367030</wp:posOffset>
                      </wp:positionH>
                      <wp:positionV relativeFrom="paragraph">
                        <wp:posOffset>136525</wp:posOffset>
                      </wp:positionV>
                      <wp:extent cx="228600" cy="228600"/>
                      <wp:effectExtent l="0" t="0" r="19050" b="19050"/>
                      <wp:wrapNone/>
                      <wp:docPr id="7" name="Правоъгъл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7" o:spid="_x0000_s1026" style="position:absolute;margin-left:28.9pt;margin-top:10.7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"/>
                  </w:pict>
                </mc:Fallback>
              </mc:AlternateContent>
            </w:r>
            <w:r w:rsidR="005D0D35" w:rsidRPr="00085A93">
              <w:rPr>
                <w:b/>
                <w:bCs/>
                <w:sz w:val="18"/>
                <w:szCs w:val="18"/>
                <w:lang w:val="ru-RU" w:eastAsia="en-US"/>
              </w:rPr>
              <w:t>Не</w:t>
            </w:r>
          </w:p>
        </w:tc>
      </w:tr>
    </w:tbl>
    <w:p w:rsidR="005D0D35" w:rsidRPr="00085A93" w:rsidRDefault="005D0D35" w:rsidP="005D0D35">
      <w:pPr>
        <w:widowControl/>
        <w:autoSpaceDE/>
        <w:autoSpaceDN/>
        <w:adjustRightInd/>
        <w:rPr>
          <w:vanish/>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842"/>
        <w:gridCol w:w="1669"/>
        <w:gridCol w:w="2016"/>
        <w:gridCol w:w="1528"/>
      </w:tblGrid>
      <w:tr w:rsidR="00085A93" w:rsidRPr="00085A93" w:rsidTr="00FD7F55">
        <w:tc>
          <w:tcPr>
            <w:tcW w:w="1734" w:type="dxa"/>
            <w:shd w:val="clear" w:color="auto" w:fill="auto"/>
          </w:tcPr>
          <w:p w:rsidR="005D0D35" w:rsidRPr="00085A93" w:rsidRDefault="005D0D35" w:rsidP="005D0D35">
            <w:pPr>
              <w:widowControl/>
              <w:autoSpaceDE/>
              <w:autoSpaceDN/>
              <w:adjustRightInd/>
              <w:jc w:val="center"/>
              <w:rPr>
                <w:rFonts w:eastAsia="Calibri"/>
                <w:b/>
                <w:sz w:val="18"/>
                <w:szCs w:val="18"/>
                <w:lang w:eastAsia="en-US"/>
              </w:rPr>
            </w:pPr>
            <w:r w:rsidRPr="00085A93">
              <w:rPr>
                <w:rFonts w:eastAsia="Calibri"/>
                <w:b/>
                <w:sz w:val="18"/>
                <w:szCs w:val="18"/>
                <w:lang w:eastAsia="en-US"/>
              </w:rPr>
              <w:t>Марка и модел на превозното средство</w:t>
            </w:r>
          </w:p>
        </w:tc>
        <w:tc>
          <w:tcPr>
            <w:tcW w:w="1842" w:type="dxa"/>
            <w:shd w:val="clear" w:color="auto" w:fill="auto"/>
          </w:tcPr>
          <w:p w:rsidR="005D0D35" w:rsidRPr="00085A93" w:rsidRDefault="005D0D35" w:rsidP="005D0D35">
            <w:pPr>
              <w:widowControl/>
              <w:autoSpaceDE/>
              <w:autoSpaceDN/>
              <w:adjustRightInd/>
              <w:jc w:val="center"/>
              <w:rPr>
                <w:rFonts w:eastAsia="Calibri"/>
                <w:b/>
                <w:sz w:val="18"/>
                <w:szCs w:val="18"/>
                <w:lang w:eastAsia="en-US"/>
              </w:rPr>
            </w:pPr>
            <w:r w:rsidRPr="00085A93">
              <w:rPr>
                <w:rFonts w:eastAsia="Calibri"/>
                <w:b/>
                <w:sz w:val="18"/>
                <w:szCs w:val="18"/>
                <w:lang w:eastAsia="en-US"/>
              </w:rPr>
              <w:t>Маршрут</w:t>
            </w:r>
          </w:p>
        </w:tc>
        <w:tc>
          <w:tcPr>
            <w:tcW w:w="1669" w:type="dxa"/>
            <w:shd w:val="clear" w:color="auto" w:fill="auto"/>
          </w:tcPr>
          <w:p w:rsidR="005D0D35" w:rsidRPr="00085A93" w:rsidRDefault="005D0D35" w:rsidP="005D0D35">
            <w:pPr>
              <w:widowControl/>
              <w:autoSpaceDE/>
              <w:autoSpaceDN/>
              <w:adjustRightInd/>
              <w:jc w:val="center"/>
              <w:rPr>
                <w:rFonts w:eastAsia="Calibri"/>
                <w:b/>
                <w:sz w:val="18"/>
                <w:szCs w:val="18"/>
                <w:lang w:eastAsia="en-US"/>
              </w:rPr>
            </w:pPr>
            <w:r w:rsidRPr="00085A93">
              <w:rPr>
                <w:rFonts w:eastAsia="Calibri"/>
                <w:b/>
                <w:sz w:val="18"/>
                <w:szCs w:val="18"/>
                <w:lang w:eastAsia="en-US"/>
              </w:rPr>
              <w:t>Разстояние в км</w:t>
            </w:r>
          </w:p>
        </w:tc>
        <w:tc>
          <w:tcPr>
            <w:tcW w:w="2016" w:type="dxa"/>
            <w:shd w:val="clear" w:color="auto" w:fill="auto"/>
          </w:tcPr>
          <w:p w:rsidR="005D0D35" w:rsidRPr="00085A93" w:rsidRDefault="005D0D35" w:rsidP="005D0D35">
            <w:pPr>
              <w:widowControl/>
              <w:autoSpaceDE/>
              <w:autoSpaceDN/>
              <w:adjustRightInd/>
              <w:jc w:val="center"/>
              <w:rPr>
                <w:rFonts w:eastAsia="Calibri"/>
                <w:b/>
                <w:sz w:val="18"/>
                <w:szCs w:val="18"/>
                <w:lang w:eastAsia="en-US"/>
              </w:rPr>
            </w:pPr>
            <w:r w:rsidRPr="00085A93">
              <w:rPr>
                <w:rFonts w:eastAsia="Calibri"/>
                <w:b/>
                <w:sz w:val="18"/>
                <w:szCs w:val="18"/>
                <w:lang w:eastAsia="en-US"/>
              </w:rPr>
              <w:t>Вид гориво</w:t>
            </w:r>
          </w:p>
        </w:tc>
        <w:tc>
          <w:tcPr>
            <w:tcW w:w="1528" w:type="dxa"/>
            <w:shd w:val="clear" w:color="auto" w:fill="auto"/>
          </w:tcPr>
          <w:p w:rsidR="005D0D35" w:rsidRPr="00085A93" w:rsidRDefault="005D0D35" w:rsidP="005D0D35">
            <w:pPr>
              <w:widowControl/>
              <w:autoSpaceDE/>
              <w:autoSpaceDN/>
              <w:adjustRightInd/>
              <w:jc w:val="center"/>
              <w:rPr>
                <w:rFonts w:eastAsia="Calibri"/>
                <w:b/>
                <w:sz w:val="18"/>
                <w:szCs w:val="18"/>
                <w:lang w:eastAsia="en-US"/>
              </w:rPr>
            </w:pPr>
            <w:r w:rsidRPr="00085A93">
              <w:rPr>
                <w:rFonts w:eastAsia="Calibri"/>
                <w:b/>
                <w:sz w:val="18"/>
                <w:szCs w:val="18"/>
                <w:lang w:eastAsia="en-US"/>
              </w:rPr>
              <w:t>Цена на гориво</w:t>
            </w:r>
          </w:p>
        </w:tc>
      </w:tr>
      <w:tr w:rsidR="00085A93" w:rsidRPr="00085A93" w:rsidTr="00FD7F55">
        <w:tc>
          <w:tcPr>
            <w:tcW w:w="1734" w:type="dxa"/>
            <w:shd w:val="clear" w:color="auto" w:fill="auto"/>
          </w:tcPr>
          <w:p w:rsidR="005D0D35" w:rsidRPr="00085A93" w:rsidRDefault="005D0D35" w:rsidP="005D0D35">
            <w:pPr>
              <w:widowControl/>
              <w:autoSpaceDE/>
              <w:autoSpaceDN/>
              <w:adjustRightInd/>
              <w:jc w:val="center"/>
              <w:rPr>
                <w:rFonts w:ascii="Calibri" w:eastAsia="Calibri" w:hAnsi="Calibri"/>
                <w:b/>
                <w:sz w:val="22"/>
                <w:szCs w:val="22"/>
                <w:lang w:eastAsia="en-US"/>
              </w:rPr>
            </w:pPr>
          </w:p>
        </w:tc>
        <w:tc>
          <w:tcPr>
            <w:tcW w:w="1842" w:type="dxa"/>
            <w:shd w:val="clear" w:color="auto" w:fill="auto"/>
          </w:tcPr>
          <w:p w:rsidR="005D0D35" w:rsidRPr="00085A93" w:rsidRDefault="005D0D35" w:rsidP="005D0D35">
            <w:pPr>
              <w:widowControl/>
              <w:autoSpaceDE/>
              <w:autoSpaceDN/>
              <w:adjustRightInd/>
              <w:jc w:val="center"/>
              <w:rPr>
                <w:rFonts w:ascii="Calibri" w:eastAsia="Calibri" w:hAnsi="Calibri"/>
                <w:b/>
                <w:sz w:val="22"/>
                <w:szCs w:val="22"/>
                <w:lang w:eastAsia="en-US"/>
              </w:rPr>
            </w:pPr>
          </w:p>
        </w:tc>
        <w:tc>
          <w:tcPr>
            <w:tcW w:w="1669" w:type="dxa"/>
            <w:shd w:val="clear" w:color="auto" w:fill="auto"/>
          </w:tcPr>
          <w:p w:rsidR="005D0D35" w:rsidRPr="00085A93" w:rsidRDefault="005D0D35" w:rsidP="005D0D35">
            <w:pPr>
              <w:widowControl/>
              <w:autoSpaceDE/>
              <w:autoSpaceDN/>
              <w:adjustRightInd/>
              <w:jc w:val="center"/>
              <w:rPr>
                <w:rFonts w:ascii="Calibri" w:eastAsia="Calibri" w:hAnsi="Calibri"/>
                <w:b/>
                <w:sz w:val="22"/>
                <w:szCs w:val="22"/>
                <w:lang w:eastAsia="en-US"/>
              </w:rPr>
            </w:pPr>
          </w:p>
        </w:tc>
        <w:tc>
          <w:tcPr>
            <w:tcW w:w="2016" w:type="dxa"/>
            <w:shd w:val="clear" w:color="auto" w:fill="auto"/>
          </w:tcPr>
          <w:p w:rsidR="005D0D35" w:rsidRPr="00085A93" w:rsidRDefault="005D0D35" w:rsidP="005D0D35">
            <w:pPr>
              <w:widowControl/>
              <w:autoSpaceDE/>
              <w:autoSpaceDN/>
              <w:adjustRightInd/>
              <w:jc w:val="center"/>
              <w:rPr>
                <w:rFonts w:ascii="Calibri" w:eastAsia="Calibri" w:hAnsi="Calibri"/>
                <w:b/>
                <w:sz w:val="22"/>
                <w:szCs w:val="22"/>
                <w:lang w:eastAsia="en-US"/>
              </w:rPr>
            </w:pPr>
          </w:p>
        </w:tc>
        <w:tc>
          <w:tcPr>
            <w:tcW w:w="1528" w:type="dxa"/>
            <w:shd w:val="clear" w:color="auto" w:fill="auto"/>
          </w:tcPr>
          <w:p w:rsidR="005D0D35" w:rsidRPr="00085A93" w:rsidRDefault="005D0D35" w:rsidP="005D0D35">
            <w:pPr>
              <w:widowControl/>
              <w:autoSpaceDE/>
              <w:autoSpaceDN/>
              <w:adjustRightInd/>
              <w:jc w:val="center"/>
              <w:rPr>
                <w:rFonts w:ascii="Calibri" w:eastAsia="Calibri" w:hAnsi="Calibri"/>
                <w:b/>
                <w:sz w:val="22"/>
                <w:szCs w:val="22"/>
                <w:lang w:eastAsia="en-US"/>
              </w:rPr>
            </w:pPr>
          </w:p>
        </w:tc>
      </w:tr>
    </w:tbl>
    <w:p w:rsidR="005D0D35" w:rsidRPr="00085A93" w:rsidRDefault="005D0D35" w:rsidP="005D0D35">
      <w:pPr>
        <w:widowControl/>
        <w:tabs>
          <w:tab w:val="right" w:pos="3024"/>
        </w:tabs>
        <w:autoSpaceDE/>
        <w:autoSpaceDN/>
        <w:adjustRightInd/>
        <w:jc w:val="both"/>
        <w:rPr>
          <w:sz w:val="18"/>
          <w:szCs w:val="18"/>
          <w:lang w:val="en-US" w:eastAsia="en-US"/>
        </w:rPr>
      </w:pPr>
      <w:r w:rsidRPr="00085A93">
        <w:rPr>
          <w:sz w:val="18"/>
          <w:szCs w:val="18"/>
          <w:lang w:eastAsia="en-US"/>
        </w:rPr>
        <w:t>(Информацията се попълва само при пътуване с личен транспорт)</w:t>
      </w:r>
    </w:p>
    <w:p w:rsidR="00055A3A" w:rsidRPr="00085A93" w:rsidRDefault="00055A3A">
      <w:pPr>
        <w:widowControl/>
        <w:autoSpaceDE/>
        <w:autoSpaceDN/>
        <w:adjustRightInd/>
        <w:rPr>
          <w:rFonts w:eastAsia="Calibri"/>
          <w:b/>
          <w:sz w:val="24"/>
          <w:szCs w:val="24"/>
          <w:lang w:eastAsia="en-US"/>
        </w:rPr>
      </w:pPr>
      <w:r w:rsidRPr="00085A93">
        <w:rPr>
          <w:rFonts w:eastAsia="Calibri"/>
          <w:b/>
          <w:sz w:val="24"/>
          <w:szCs w:val="24"/>
          <w:lang w:eastAsia="en-US"/>
        </w:rPr>
        <w:br w:type="page"/>
      </w:r>
    </w:p>
    <w:p w:rsidR="005D0D35" w:rsidRPr="00085A93" w:rsidRDefault="005D0D35" w:rsidP="005D0D35">
      <w:pPr>
        <w:widowControl/>
        <w:autoSpaceDE/>
        <w:autoSpaceDN/>
        <w:adjustRightInd/>
        <w:spacing w:line="360" w:lineRule="auto"/>
        <w:rPr>
          <w:rFonts w:eastAsia="Calibri"/>
          <w:b/>
          <w:sz w:val="28"/>
          <w:szCs w:val="28"/>
          <w:lang w:eastAsia="en-US"/>
        </w:rPr>
      </w:pPr>
      <w:r w:rsidRPr="00085A93">
        <w:rPr>
          <w:rFonts w:eastAsia="Calibri"/>
          <w:b/>
          <w:sz w:val="28"/>
          <w:szCs w:val="28"/>
          <w:lang w:eastAsia="en-US"/>
        </w:rPr>
        <w:lastRenderedPageBreak/>
        <w:t>В. Бюджет</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140"/>
        <w:gridCol w:w="3460"/>
        <w:gridCol w:w="820"/>
        <w:gridCol w:w="640"/>
        <w:gridCol w:w="660"/>
        <w:gridCol w:w="1220"/>
      </w:tblGrid>
      <w:tr w:rsidR="00085A93" w:rsidRPr="00085A93" w:rsidTr="00FD7F55">
        <w:trPr>
          <w:trHeight w:val="615"/>
        </w:trPr>
        <w:tc>
          <w:tcPr>
            <w:tcW w:w="8820" w:type="dxa"/>
            <w:gridSpan w:val="7"/>
            <w:tcBorders>
              <w:top w:val="single" w:sz="4" w:space="0" w:color="auto"/>
              <w:left w:val="single" w:sz="4" w:space="0" w:color="auto"/>
              <w:bottom w:val="single" w:sz="4" w:space="0" w:color="auto"/>
              <w:right w:val="single" w:sz="4" w:space="0" w:color="auto"/>
            </w:tcBorders>
            <w:shd w:val="clear" w:color="auto" w:fill="auto"/>
            <w:hideMark/>
          </w:tcPr>
          <w:p w:rsidR="005D0D35" w:rsidRPr="00085A93" w:rsidRDefault="005D0D35" w:rsidP="005D0D35">
            <w:pPr>
              <w:widowControl/>
              <w:autoSpaceDE/>
              <w:autoSpaceDN/>
              <w:adjustRightInd/>
              <w:jc w:val="center"/>
              <w:rPr>
                <w:rFonts w:ascii="Calibri" w:eastAsia="Calibri" w:hAnsi="Calibri"/>
                <w:b/>
                <w:bCs/>
                <w:i/>
                <w:iCs/>
                <w:sz w:val="22"/>
                <w:szCs w:val="22"/>
              </w:rPr>
            </w:pPr>
            <w:r w:rsidRPr="00085A93">
              <w:rPr>
                <w:rFonts w:ascii="Calibri" w:eastAsia="Calibri" w:hAnsi="Calibri"/>
                <w:b/>
                <w:bCs/>
                <w:i/>
                <w:iCs/>
                <w:sz w:val="22"/>
                <w:szCs w:val="22"/>
              </w:rPr>
              <w:t>Община Пловдив, Дирекция "Култура и културно наследство"</w:t>
            </w:r>
          </w:p>
        </w:tc>
      </w:tr>
      <w:tr w:rsidR="00085A93" w:rsidRPr="00085A93" w:rsidTr="00FD7F55">
        <w:trPr>
          <w:trHeight w:val="615"/>
        </w:trPr>
        <w:tc>
          <w:tcPr>
            <w:tcW w:w="8820" w:type="dxa"/>
            <w:gridSpan w:val="7"/>
            <w:tcBorders>
              <w:top w:val="single" w:sz="4" w:space="0" w:color="auto"/>
              <w:left w:val="single" w:sz="4" w:space="0" w:color="auto"/>
              <w:bottom w:val="single" w:sz="4" w:space="0" w:color="auto"/>
              <w:right w:val="single" w:sz="4" w:space="0" w:color="auto"/>
            </w:tcBorders>
            <w:shd w:val="clear" w:color="auto" w:fill="auto"/>
            <w:hideMark/>
          </w:tcPr>
          <w:p w:rsidR="005D0D35" w:rsidRPr="00085A93" w:rsidRDefault="005D0D35" w:rsidP="005D0D35">
            <w:pPr>
              <w:widowControl/>
              <w:autoSpaceDE/>
              <w:autoSpaceDN/>
              <w:adjustRightInd/>
              <w:jc w:val="center"/>
              <w:rPr>
                <w:rFonts w:ascii="Calibri" w:eastAsia="Calibri" w:hAnsi="Calibri"/>
                <w:b/>
                <w:bCs/>
                <w:i/>
                <w:iCs/>
                <w:sz w:val="22"/>
                <w:szCs w:val="22"/>
              </w:rPr>
            </w:pPr>
            <w:r w:rsidRPr="00085A93">
              <w:rPr>
                <w:rFonts w:ascii="Calibri" w:eastAsia="Calibri" w:hAnsi="Calibri"/>
                <w:b/>
                <w:bCs/>
                <w:i/>
                <w:iCs/>
                <w:sz w:val="22"/>
                <w:szCs w:val="22"/>
              </w:rPr>
              <w:t>ФОРМУЛЯР ЗА БЮДЖЕТ</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1.</w:t>
            </w:r>
          </w:p>
        </w:tc>
        <w:tc>
          <w:tcPr>
            <w:tcW w:w="4600" w:type="dxa"/>
            <w:gridSpan w:val="2"/>
            <w:tcBorders>
              <w:top w:val="single" w:sz="4" w:space="0" w:color="auto"/>
              <w:left w:val="nil"/>
              <w:bottom w:val="single" w:sz="4" w:space="0" w:color="auto"/>
              <w:right w:val="single" w:sz="4" w:space="0" w:color="000000"/>
            </w:tcBorders>
            <w:shd w:val="clear" w:color="000000" w:fill="D9D9D9"/>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Цел на пътуването(Проява):</w:t>
            </w:r>
          </w:p>
        </w:tc>
        <w:tc>
          <w:tcPr>
            <w:tcW w:w="3340" w:type="dxa"/>
            <w:gridSpan w:val="4"/>
            <w:tcBorders>
              <w:top w:val="single" w:sz="4" w:space="0" w:color="auto"/>
              <w:left w:val="nil"/>
              <w:bottom w:val="single" w:sz="4" w:space="0" w:color="auto"/>
              <w:right w:val="single" w:sz="4" w:space="0" w:color="000000"/>
            </w:tcBorders>
            <w:shd w:val="clear" w:color="000000" w:fill="D9D9D9"/>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2.</w:t>
            </w:r>
          </w:p>
        </w:tc>
        <w:tc>
          <w:tcPr>
            <w:tcW w:w="4600" w:type="dxa"/>
            <w:gridSpan w:val="2"/>
            <w:tcBorders>
              <w:top w:val="single" w:sz="4" w:space="0" w:color="auto"/>
              <w:left w:val="nil"/>
              <w:bottom w:val="single" w:sz="4" w:space="0" w:color="auto"/>
              <w:right w:val="single" w:sz="4" w:space="0" w:color="auto"/>
            </w:tcBorders>
            <w:shd w:val="clear" w:color="000000" w:fill="D9D9D9"/>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Организация(Творческа формация или субект):</w:t>
            </w:r>
          </w:p>
        </w:tc>
        <w:tc>
          <w:tcPr>
            <w:tcW w:w="3340" w:type="dxa"/>
            <w:gridSpan w:val="4"/>
            <w:tcBorders>
              <w:top w:val="single" w:sz="4" w:space="0" w:color="auto"/>
              <w:left w:val="nil"/>
              <w:bottom w:val="single" w:sz="4" w:space="0" w:color="auto"/>
              <w:right w:val="single" w:sz="4" w:space="0" w:color="auto"/>
            </w:tcBorders>
            <w:shd w:val="clear" w:color="000000" w:fill="D9D9D9"/>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3.</w:t>
            </w:r>
          </w:p>
        </w:tc>
        <w:tc>
          <w:tcPr>
            <w:tcW w:w="4600" w:type="dxa"/>
            <w:gridSpan w:val="2"/>
            <w:tcBorders>
              <w:top w:val="single" w:sz="4" w:space="0" w:color="auto"/>
              <w:left w:val="nil"/>
              <w:bottom w:val="single" w:sz="4" w:space="0" w:color="auto"/>
              <w:right w:val="single" w:sz="4" w:space="0" w:color="auto"/>
            </w:tcBorders>
            <w:shd w:val="clear" w:color="000000" w:fill="D9D9D9"/>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Срок и място на реализация :</w:t>
            </w:r>
          </w:p>
        </w:tc>
        <w:tc>
          <w:tcPr>
            <w:tcW w:w="3340" w:type="dxa"/>
            <w:gridSpan w:val="4"/>
            <w:tcBorders>
              <w:top w:val="single" w:sz="4" w:space="0" w:color="auto"/>
              <w:left w:val="nil"/>
              <w:bottom w:val="single" w:sz="4" w:space="0" w:color="auto"/>
              <w:right w:val="single" w:sz="4" w:space="0" w:color="auto"/>
            </w:tcBorders>
            <w:shd w:val="clear" w:color="000000" w:fill="D9D9D9"/>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0"/>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4.</w:t>
            </w:r>
          </w:p>
        </w:tc>
        <w:tc>
          <w:tcPr>
            <w:tcW w:w="6720" w:type="dxa"/>
            <w:gridSpan w:val="5"/>
            <w:tcBorders>
              <w:top w:val="single" w:sz="4" w:space="0" w:color="auto"/>
              <w:left w:val="nil"/>
              <w:bottom w:val="single" w:sz="4" w:space="0" w:color="auto"/>
              <w:right w:val="single" w:sz="4" w:space="0" w:color="auto"/>
            </w:tcBorders>
            <w:shd w:val="clear" w:color="000000" w:fill="D9D9D9"/>
            <w:vAlign w:val="center"/>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Бюджет</w:t>
            </w:r>
          </w:p>
        </w:tc>
        <w:tc>
          <w:tcPr>
            <w:tcW w:w="1220" w:type="dxa"/>
            <w:tcBorders>
              <w:top w:val="nil"/>
              <w:left w:val="nil"/>
              <w:bottom w:val="single" w:sz="4" w:space="0" w:color="auto"/>
              <w:right w:val="single" w:sz="4" w:space="0" w:color="auto"/>
            </w:tcBorders>
            <w:shd w:val="clear" w:color="000000" w:fill="D9D9D9"/>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да/не</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4.1.</w:t>
            </w:r>
          </w:p>
        </w:tc>
        <w:tc>
          <w:tcPr>
            <w:tcW w:w="6720" w:type="dxa"/>
            <w:gridSpan w:val="5"/>
            <w:tcBorders>
              <w:top w:val="single" w:sz="4" w:space="0" w:color="auto"/>
              <w:left w:val="nil"/>
              <w:bottom w:val="single" w:sz="4" w:space="0" w:color="auto"/>
              <w:right w:val="single" w:sz="4" w:space="0" w:color="auto"/>
            </w:tcBorders>
            <w:shd w:val="clear" w:color="000000" w:fill="D9D9D9"/>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Индивидуално пътуване</w:t>
            </w:r>
          </w:p>
        </w:tc>
        <w:tc>
          <w:tcPr>
            <w:tcW w:w="1220" w:type="dxa"/>
            <w:tcBorders>
              <w:top w:val="nil"/>
              <w:left w:val="nil"/>
              <w:bottom w:val="single" w:sz="4" w:space="0" w:color="auto"/>
              <w:right w:val="single" w:sz="4" w:space="0" w:color="auto"/>
            </w:tcBorders>
            <w:shd w:val="clear" w:color="000000" w:fill="D9D9D9"/>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4.1.</w:t>
            </w:r>
            <w:proofErr w:type="spellStart"/>
            <w:r w:rsidRPr="00085A93">
              <w:rPr>
                <w:rFonts w:ascii="Arial" w:hAnsi="Arial" w:cs="Arial"/>
                <w:b/>
                <w:bCs/>
                <w:sz w:val="18"/>
                <w:szCs w:val="18"/>
              </w:rPr>
              <w:t>1</w:t>
            </w:r>
            <w:proofErr w:type="spellEnd"/>
            <w:r w:rsidRPr="00085A93">
              <w:rPr>
                <w:rFonts w:ascii="Arial" w:hAnsi="Arial" w:cs="Arial"/>
                <w:b/>
                <w:bCs/>
                <w:sz w:val="18"/>
                <w:szCs w:val="18"/>
              </w:rPr>
              <w:t>.</w:t>
            </w:r>
          </w:p>
        </w:tc>
        <w:tc>
          <w:tcPr>
            <w:tcW w:w="6720" w:type="dxa"/>
            <w:gridSpan w:val="5"/>
            <w:tcBorders>
              <w:top w:val="single" w:sz="4" w:space="0" w:color="auto"/>
              <w:left w:val="nil"/>
              <w:bottom w:val="single" w:sz="4" w:space="0" w:color="auto"/>
              <w:right w:val="single" w:sz="4" w:space="0" w:color="auto"/>
            </w:tcBorders>
            <w:shd w:val="clear" w:color="000000" w:fill="D9D9D9"/>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Групово пътуване</w:t>
            </w:r>
          </w:p>
        </w:tc>
        <w:tc>
          <w:tcPr>
            <w:tcW w:w="1220" w:type="dxa"/>
            <w:tcBorders>
              <w:top w:val="nil"/>
              <w:left w:val="nil"/>
              <w:bottom w:val="single" w:sz="4" w:space="0" w:color="auto"/>
              <w:right w:val="single" w:sz="4" w:space="0" w:color="auto"/>
            </w:tcBorders>
            <w:shd w:val="clear" w:color="000000" w:fill="D9D9D9"/>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4.1.2.</w:t>
            </w:r>
          </w:p>
        </w:tc>
        <w:tc>
          <w:tcPr>
            <w:tcW w:w="6720" w:type="dxa"/>
            <w:gridSpan w:val="5"/>
            <w:tcBorders>
              <w:top w:val="single" w:sz="4" w:space="0" w:color="auto"/>
              <w:left w:val="nil"/>
              <w:bottom w:val="single" w:sz="4" w:space="0" w:color="auto"/>
              <w:right w:val="single" w:sz="4" w:space="0" w:color="auto"/>
            </w:tcBorders>
            <w:shd w:val="clear" w:color="000000" w:fill="D9D9D9"/>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Транспорт на инструменти и произведения на изкуството</w:t>
            </w:r>
          </w:p>
        </w:tc>
        <w:tc>
          <w:tcPr>
            <w:tcW w:w="1220" w:type="dxa"/>
            <w:tcBorders>
              <w:top w:val="nil"/>
              <w:left w:val="nil"/>
              <w:bottom w:val="single" w:sz="4" w:space="0" w:color="auto"/>
              <w:right w:val="single" w:sz="4" w:space="0" w:color="auto"/>
            </w:tcBorders>
            <w:shd w:val="clear" w:color="000000" w:fill="D9D9D9"/>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7600" w:type="dxa"/>
            <w:gridSpan w:val="6"/>
            <w:tcBorders>
              <w:top w:val="single" w:sz="4" w:space="0" w:color="auto"/>
              <w:left w:val="single" w:sz="4" w:space="0" w:color="auto"/>
              <w:bottom w:val="single" w:sz="4" w:space="0" w:color="auto"/>
              <w:right w:val="single" w:sz="4" w:space="0" w:color="000000"/>
            </w:tcBorders>
            <w:shd w:val="clear" w:color="000000" w:fill="D9D9D9"/>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1220" w:type="dxa"/>
            <w:tcBorders>
              <w:top w:val="nil"/>
              <w:left w:val="nil"/>
              <w:bottom w:val="single" w:sz="4" w:space="0" w:color="auto"/>
              <w:right w:val="single" w:sz="4" w:space="0" w:color="auto"/>
            </w:tcBorders>
            <w:shd w:val="clear" w:color="000000" w:fill="D9D9D9"/>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Сума в лв.</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4.1.2.</w:t>
            </w:r>
          </w:p>
        </w:tc>
        <w:tc>
          <w:tcPr>
            <w:tcW w:w="6720" w:type="dxa"/>
            <w:gridSpan w:val="5"/>
            <w:tcBorders>
              <w:top w:val="single" w:sz="4" w:space="0" w:color="auto"/>
              <w:left w:val="nil"/>
              <w:bottom w:val="single" w:sz="4" w:space="0" w:color="auto"/>
              <w:right w:val="single" w:sz="4" w:space="0" w:color="auto"/>
            </w:tcBorders>
            <w:shd w:val="clear" w:color="000000" w:fill="D9D9D9"/>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Искани средства от Община Пловдив</w:t>
            </w:r>
          </w:p>
        </w:tc>
        <w:tc>
          <w:tcPr>
            <w:tcW w:w="1220" w:type="dxa"/>
            <w:tcBorders>
              <w:top w:val="nil"/>
              <w:left w:val="nil"/>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0,00</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75"/>
        </w:trPr>
        <w:tc>
          <w:tcPr>
            <w:tcW w:w="880" w:type="dxa"/>
            <w:vMerge w:val="restart"/>
            <w:tcBorders>
              <w:top w:val="nil"/>
              <w:left w:val="single" w:sz="4" w:space="0" w:color="auto"/>
              <w:bottom w:val="single" w:sz="4" w:space="0" w:color="auto"/>
              <w:right w:val="single" w:sz="4" w:space="0" w:color="auto"/>
            </w:tcBorders>
            <w:shd w:val="clear" w:color="000000" w:fill="BFBFBF"/>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w:t>
            </w:r>
          </w:p>
        </w:tc>
        <w:tc>
          <w:tcPr>
            <w:tcW w:w="460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Бюджет</w:t>
            </w:r>
          </w:p>
        </w:tc>
        <w:tc>
          <w:tcPr>
            <w:tcW w:w="82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Мерна единица</w:t>
            </w:r>
          </w:p>
        </w:tc>
        <w:tc>
          <w:tcPr>
            <w:tcW w:w="64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Ед. стойност</w:t>
            </w:r>
          </w:p>
        </w:tc>
        <w:tc>
          <w:tcPr>
            <w:tcW w:w="66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Количество</w:t>
            </w:r>
          </w:p>
        </w:tc>
        <w:tc>
          <w:tcPr>
            <w:tcW w:w="122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Община Пловдив</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35"/>
        </w:trPr>
        <w:tc>
          <w:tcPr>
            <w:tcW w:w="880" w:type="dxa"/>
            <w:vMerge/>
            <w:tcBorders>
              <w:top w:val="nil"/>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4600" w:type="dxa"/>
            <w:gridSpan w:val="2"/>
            <w:vMerge/>
            <w:tcBorders>
              <w:top w:val="single" w:sz="4" w:space="0" w:color="auto"/>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820" w:type="dxa"/>
            <w:vMerge/>
            <w:tcBorders>
              <w:top w:val="nil"/>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660" w:type="dxa"/>
            <w:vMerge/>
            <w:tcBorders>
              <w:top w:val="nil"/>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1220" w:type="dxa"/>
            <w:vMerge/>
            <w:tcBorders>
              <w:top w:val="nil"/>
              <w:left w:val="single" w:sz="4" w:space="0" w:color="auto"/>
              <w:bottom w:val="single" w:sz="4" w:space="0" w:color="000000"/>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80"/>
        </w:trPr>
        <w:tc>
          <w:tcPr>
            <w:tcW w:w="880" w:type="dxa"/>
            <w:tcBorders>
              <w:top w:val="nil"/>
              <w:left w:val="single" w:sz="4" w:space="0" w:color="auto"/>
              <w:bottom w:val="single" w:sz="4" w:space="0" w:color="auto"/>
              <w:right w:val="single" w:sz="4" w:space="0" w:color="auto"/>
            </w:tcBorders>
            <w:shd w:val="clear" w:color="000000" w:fill="BFBFBF"/>
            <w:noWrap/>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w:t>
            </w:r>
          </w:p>
        </w:tc>
        <w:tc>
          <w:tcPr>
            <w:tcW w:w="4600" w:type="dxa"/>
            <w:gridSpan w:val="2"/>
            <w:tcBorders>
              <w:top w:val="single" w:sz="4" w:space="0" w:color="auto"/>
              <w:left w:val="nil"/>
              <w:bottom w:val="single" w:sz="4" w:space="0" w:color="auto"/>
              <w:right w:val="single" w:sz="4" w:space="0" w:color="auto"/>
            </w:tcBorders>
            <w:shd w:val="clear" w:color="000000" w:fill="D9D9D9"/>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Транспортни разходи</w:t>
            </w:r>
          </w:p>
        </w:tc>
        <w:tc>
          <w:tcPr>
            <w:tcW w:w="820" w:type="dxa"/>
            <w:vMerge/>
            <w:tcBorders>
              <w:top w:val="nil"/>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660" w:type="dxa"/>
            <w:vMerge/>
            <w:tcBorders>
              <w:top w:val="nil"/>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1220" w:type="dxa"/>
            <w:vMerge/>
            <w:tcBorders>
              <w:top w:val="nil"/>
              <w:left w:val="single" w:sz="4" w:space="0" w:color="auto"/>
              <w:bottom w:val="single" w:sz="4" w:space="0" w:color="000000"/>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880" w:type="dxa"/>
            <w:tcBorders>
              <w:top w:val="nil"/>
              <w:left w:val="single" w:sz="4" w:space="0" w:color="auto"/>
              <w:bottom w:val="single" w:sz="4" w:space="0" w:color="auto"/>
              <w:right w:val="single" w:sz="4" w:space="0" w:color="auto"/>
            </w:tcBorders>
            <w:shd w:val="clear" w:color="000000" w:fill="C0C0C0"/>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w:t>
            </w:r>
            <w:proofErr w:type="spellStart"/>
            <w:r w:rsidRPr="00085A93">
              <w:rPr>
                <w:rFonts w:ascii="Arial" w:hAnsi="Arial" w:cs="Arial"/>
                <w:b/>
                <w:bCs/>
                <w:sz w:val="18"/>
                <w:szCs w:val="18"/>
              </w:rPr>
              <w:t>1</w:t>
            </w:r>
            <w:proofErr w:type="spellEnd"/>
            <w:r w:rsidRPr="00085A93">
              <w:rPr>
                <w:rFonts w:ascii="Arial" w:hAnsi="Arial" w:cs="Arial"/>
                <w:b/>
                <w:bCs/>
                <w:sz w:val="18"/>
                <w:szCs w:val="18"/>
              </w:rPr>
              <w:t>.</w:t>
            </w:r>
          </w:p>
        </w:tc>
        <w:tc>
          <w:tcPr>
            <w:tcW w:w="4600" w:type="dxa"/>
            <w:gridSpan w:val="2"/>
            <w:tcBorders>
              <w:top w:val="single" w:sz="4" w:space="0" w:color="auto"/>
              <w:left w:val="nil"/>
              <w:bottom w:val="single" w:sz="4" w:space="0" w:color="auto"/>
              <w:right w:val="single" w:sz="4" w:space="0" w:color="auto"/>
            </w:tcBorders>
            <w:shd w:val="clear" w:color="000000" w:fill="FFFFFF"/>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5.1.2.</w:t>
            </w:r>
          </w:p>
        </w:tc>
        <w:tc>
          <w:tcPr>
            <w:tcW w:w="4600" w:type="dxa"/>
            <w:gridSpan w:val="2"/>
            <w:tcBorders>
              <w:top w:val="single" w:sz="4" w:space="0" w:color="auto"/>
              <w:left w:val="nil"/>
              <w:bottom w:val="single" w:sz="4" w:space="0" w:color="auto"/>
              <w:right w:val="single" w:sz="4" w:space="0" w:color="auto"/>
            </w:tcBorders>
            <w:shd w:val="clear" w:color="000000" w:fill="FFFFFF"/>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880" w:type="dxa"/>
            <w:tcBorders>
              <w:top w:val="nil"/>
              <w:left w:val="single" w:sz="4" w:space="0" w:color="auto"/>
              <w:bottom w:val="single" w:sz="4" w:space="0" w:color="auto"/>
              <w:right w:val="single" w:sz="4" w:space="0" w:color="auto"/>
            </w:tcBorders>
            <w:shd w:val="clear" w:color="000000" w:fill="C0C0C0"/>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5.1.3.</w:t>
            </w:r>
          </w:p>
        </w:tc>
        <w:tc>
          <w:tcPr>
            <w:tcW w:w="4600" w:type="dxa"/>
            <w:gridSpan w:val="2"/>
            <w:tcBorders>
              <w:top w:val="single" w:sz="4" w:space="0" w:color="auto"/>
              <w:left w:val="nil"/>
              <w:bottom w:val="single" w:sz="4" w:space="0" w:color="auto"/>
              <w:right w:val="single" w:sz="4" w:space="0" w:color="auto"/>
            </w:tcBorders>
            <w:shd w:val="clear" w:color="000000" w:fill="FFFFFF"/>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5.1.4.</w:t>
            </w:r>
          </w:p>
        </w:tc>
        <w:tc>
          <w:tcPr>
            <w:tcW w:w="46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single" w:sz="4" w:space="0" w:color="auto"/>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5.1.5.</w:t>
            </w:r>
          </w:p>
        </w:tc>
        <w:tc>
          <w:tcPr>
            <w:tcW w:w="46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5.1.6.</w:t>
            </w:r>
          </w:p>
        </w:tc>
        <w:tc>
          <w:tcPr>
            <w:tcW w:w="46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5.1.7.</w:t>
            </w:r>
          </w:p>
        </w:tc>
        <w:tc>
          <w:tcPr>
            <w:tcW w:w="46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5.1.8.</w:t>
            </w:r>
          </w:p>
        </w:tc>
        <w:tc>
          <w:tcPr>
            <w:tcW w:w="46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5.1.9.</w:t>
            </w:r>
          </w:p>
        </w:tc>
        <w:tc>
          <w:tcPr>
            <w:tcW w:w="460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5.1.10.</w:t>
            </w:r>
          </w:p>
        </w:tc>
        <w:tc>
          <w:tcPr>
            <w:tcW w:w="46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5.1.11.</w:t>
            </w:r>
          </w:p>
        </w:tc>
        <w:tc>
          <w:tcPr>
            <w:tcW w:w="460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5.1.12.</w:t>
            </w:r>
          </w:p>
        </w:tc>
        <w:tc>
          <w:tcPr>
            <w:tcW w:w="460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5.1.13.</w:t>
            </w:r>
          </w:p>
        </w:tc>
        <w:tc>
          <w:tcPr>
            <w:tcW w:w="460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5.1.14.</w:t>
            </w:r>
          </w:p>
        </w:tc>
        <w:tc>
          <w:tcPr>
            <w:tcW w:w="460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5.1.15.</w:t>
            </w:r>
          </w:p>
        </w:tc>
        <w:tc>
          <w:tcPr>
            <w:tcW w:w="1140" w:type="dxa"/>
            <w:tcBorders>
              <w:top w:val="nil"/>
              <w:left w:val="nil"/>
              <w:bottom w:val="single" w:sz="4" w:space="0" w:color="auto"/>
              <w:right w:val="nil"/>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346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7600" w:type="dxa"/>
            <w:gridSpan w:val="6"/>
            <w:tcBorders>
              <w:top w:val="single" w:sz="4" w:space="0" w:color="auto"/>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right"/>
              <w:rPr>
                <w:rFonts w:ascii="Arial" w:hAnsi="Arial" w:cs="Arial"/>
                <w:b/>
                <w:bCs/>
                <w:sz w:val="18"/>
                <w:szCs w:val="18"/>
              </w:rPr>
            </w:pPr>
            <w:r w:rsidRPr="00085A93">
              <w:rPr>
                <w:rFonts w:ascii="Arial" w:hAnsi="Arial" w:cs="Arial"/>
                <w:b/>
                <w:bCs/>
                <w:sz w:val="18"/>
                <w:szCs w:val="18"/>
              </w:rPr>
              <w:t>Общо разходи за транспорт:</w:t>
            </w:r>
          </w:p>
        </w:tc>
        <w:tc>
          <w:tcPr>
            <w:tcW w:w="1220" w:type="dxa"/>
            <w:tcBorders>
              <w:top w:val="nil"/>
              <w:left w:val="nil"/>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0,00</w:t>
            </w:r>
          </w:p>
        </w:tc>
      </w:tr>
      <w:tr w:rsidR="00085A93"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90"/>
        </w:trPr>
        <w:tc>
          <w:tcPr>
            <w:tcW w:w="88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имена, подпис, печат                                                                           дата:</w:t>
            </w:r>
          </w:p>
        </w:tc>
      </w:tr>
      <w:tr w:rsidR="005D0D35" w:rsidRPr="00085A93"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275"/>
        </w:trPr>
        <w:tc>
          <w:tcPr>
            <w:tcW w:w="8820" w:type="dxa"/>
            <w:gridSpan w:val="7"/>
            <w:tcBorders>
              <w:top w:val="nil"/>
              <w:left w:val="nil"/>
              <w:bottom w:val="nil"/>
              <w:right w:val="nil"/>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b/>
                <w:bCs/>
                <w:sz w:val="18"/>
                <w:szCs w:val="18"/>
              </w:rPr>
              <w:t>Бележки:</w:t>
            </w:r>
            <w:r w:rsidRPr="00085A93">
              <w:rPr>
                <w:rFonts w:ascii="Arial" w:hAnsi="Arial" w:cs="Arial"/>
                <w:sz w:val="18"/>
                <w:szCs w:val="18"/>
              </w:rPr>
              <w:br/>
            </w:r>
            <w:r w:rsidRPr="00085A93">
              <w:rPr>
                <w:rFonts w:ascii="Arial" w:hAnsi="Arial" w:cs="Arial"/>
                <w:sz w:val="18"/>
                <w:szCs w:val="18"/>
              </w:rPr>
              <w:br/>
              <w:t>§ Моля, не попълвайте клетките в сиво. Ако е нужно добавяне на редове, моля спазвайте формата на таблицата.</w:t>
            </w:r>
            <w:r w:rsidRPr="00085A93">
              <w:rPr>
                <w:rFonts w:ascii="Arial" w:hAnsi="Arial" w:cs="Arial"/>
                <w:sz w:val="18"/>
                <w:szCs w:val="18"/>
              </w:rPr>
              <w:br/>
              <w:t>§ Бюджетът трябва да е в български лева.</w:t>
            </w:r>
          </w:p>
          <w:p w:rsidR="005D0D35" w:rsidRPr="00085A93" w:rsidRDefault="005D0D35" w:rsidP="005D0D35">
            <w:pPr>
              <w:widowControl/>
              <w:autoSpaceDE/>
              <w:autoSpaceDN/>
              <w:adjustRightInd/>
              <w:rPr>
                <w:rFonts w:ascii="Arial" w:hAnsi="Arial" w:cs="Arial"/>
                <w:sz w:val="18"/>
                <w:szCs w:val="18"/>
              </w:rPr>
            </w:pPr>
          </w:p>
          <w:p w:rsidR="005D0D35" w:rsidRPr="00085A93" w:rsidRDefault="005D0D35" w:rsidP="005D0D35">
            <w:pPr>
              <w:widowControl/>
              <w:autoSpaceDE/>
              <w:autoSpaceDN/>
              <w:adjustRightInd/>
              <w:rPr>
                <w:rFonts w:ascii="Arial" w:hAnsi="Arial" w:cs="Arial"/>
                <w:b/>
                <w:bCs/>
                <w:sz w:val="18"/>
                <w:szCs w:val="18"/>
              </w:rPr>
            </w:pPr>
          </w:p>
        </w:tc>
      </w:tr>
    </w:tbl>
    <w:p w:rsidR="005D0D35" w:rsidRPr="00085A93" w:rsidRDefault="005D0D35" w:rsidP="005D0D35">
      <w:pPr>
        <w:widowControl/>
        <w:autoSpaceDE/>
        <w:autoSpaceDN/>
        <w:adjustRightInd/>
        <w:jc w:val="right"/>
        <w:rPr>
          <w:b/>
          <w:bCs/>
          <w:sz w:val="28"/>
          <w:szCs w:val="24"/>
          <w:lang w:eastAsia="en-US"/>
        </w:rPr>
      </w:pPr>
    </w:p>
    <w:p w:rsidR="003F20E7" w:rsidRPr="00085A93" w:rsidRDefault="003F20E7">
      <w:pPr>
        <w:widowControl/>
        <w:autoSpaceDE/>
        <w:autoSpaceDN/>
        <w:adjustRightInd/>
        <w:rPr>
          <w:b/>
          <w:bCs/>
          <w:sz w:val="28"/>
          <w:szCs w:val="24"/>
          <w:lang w:eastAsia="en-US"/>
        </w:rPr>
      </w:pPr>
      <w:r w:rsidRPr="00085A93">
        <w:rPr>
          <w:b/>
          <w:bCs/>
          <w:sz w:val="28"/>
          <w:szCs w:val="24"/>
          <w:lang w:eastAsia="en-US"/>
        </w:rPr>
        <w:br w:type="page"/>
      </w:r>
    </w:p>
    <w:p w:rsidR="005D0D35" w:rsidRPr="00085A93" w:rsidRDefault="005D0D35" w:rsidP="005D0D35">
      <w:pPr>
        <w:widowControl/>
        <w:autoSpaceDE/>
        <w:autoSpaceDN/>
        <w:adjustRightInd/>
        <w:jc w:val="right"/>
        <w:rPr>
          <w:b/>
          <w:bCs/>
          <w:sz w:val="28"/>
          <w:szCs w:val="24"/>
          <w:lang w:eastAsia="en-US"/>
        </w:rPr>
      </w:pPr>
      <w:r w:rsidRPr="00085A93">
        <w:rPr>
          <w:b/>
          <w:bCs/>
          <w:sz w:val="28"/>
          <w:szCs w:val="24"/>
          <w:lang w:eastAsia="en-US"/>
        </w:rPr>
        <w:lastRenderedPageBreak/>
        <w:t xml:space="preserve">Приложение </w:t>
      </w:r>
      <w:r w:rsidRPr="00085A93">
        <w:rPr>
          <w:b/>
          <w:bCs/>
          <w:sz w:val="28"/>
          <w:szCs w:val="24"/>
          <w:lang w:val="ru-RU" w:eastAsia="en-US"/>
        </w:rPr>
        <w:t xml:space="preserve">№ </w:t>
      </w:r>
      <w:r w:rsidRPr="00085A93">
        <w:rPr>
          <w:b/>
          <w:bCs/>
          <w:sz w:val="28"/>
          <w:szCs w:val="24"/>
          <w:lang w:eastAsia="en-US"/>
        </w:rPr>
        <w:t>3</w:t>
      </w:r>
    </w:p>
    <w:p w:rsidR="005D0D35" w:rsidRPr="00085A93" w:rsidRDefault="005D0D35" w:rsidP="005D0D35">
      <w:pPr>
        <w:widowControl/>
        <w:autoSpaceDE/>
        <w:autoSpaceDN/>
        <w:adjustRightInd/>
        <w:jc w:val="center"/>
        <w:rPr>
          <w:b/>
          <w:bCs/>
          <w:sz w:val="28"/>
          <w:szCs w:val="24"/>
          <w:lang w:eastAsia="en-US"/>
        </w:rPr>
      </w:pPr>
    </w:p>
    <w:p w:rsidR="005D0D35" w:rsidRPr="00085A93" w:rsidRDefault="005D0D35" w:rsidP="005D0D35">
      <w:pPr>
        <w:widowControl/>
        <w:autoSpaceDE/>
        <w:autoSpaceDN/>
        <w:adjustRightInd/>
        <w:rPr>
          <w:b/>
          <w:sz w:val="28"/>
          <w:szCs w:val="24"/>
          <w:lang w:val="ru-RU" w:eastAsia="en-US"/>
        </w:rPr>
      </w:pPr>
    </w:p>
    <w:p w:rsidR="005D0D35" w:rsidRPr="00085A93"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b/>
          <w:bCs/>
          <w:iCs/>
          <w:caps/>
          <w:spacing w:val="60"/>
          <w:sz w:val="28"/>
          <w:szCs w:val="28"/>
          <w:lang w:eastAsia="en-US"/>
        </w:rPr>
      </w:pPr>
      <w:r w:rsidRPr="00085A93">
        <w:rPr>
          <w:b/>
          <w:bCs/>
          <w:iCs/>
          <w:caps/>
          <w:spacing w:val="60"/>
          <w:sz w:val="28"/>
          <w:szCs w:val="28"/>
          <w:lang w:eastAsia="en-US"/>
        </w:rPr>
        <w:t>Апликационна  форма</w:t>
      </w:r>
    </w:p>
    <w:p w:rsidR="005D0D35" w:rsidRPr="00085A93"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4"/>
          <w:szCs w:val="24"/>
          <w:lang w:eastAsia="en-US"/>
        </w:rPr>
      </w:pPr>
      <w:r w:rsidRPr="00085A93">
        <w:rPr>
          <w:b/>
          <w:sz w:val="24"/>
          <w:szCs w:val="24"/>
          <w:lang w:eastAsia="en-US"/>
        </w:rPr>
        <w:t>КОМПОНЕНТ 3 – „ГРАЖДАНСКА АКТИВНОСТ“</w:t>
      </w:r>
    </w:p>
    <w:p w:rsidR="005D0D35" w:rsidRPr="00085A93" w:rsidRDefault="005D0D35" w:rsidP="005D0D35">
      <w:pPr>
        <w:widowControl/>
        <w:autoSpaceDE/>
        <w:autoSpaceDN/>
        <w:adjustRightInd/>
        <w:rPr>
          <w:szCs w:val="24"/>
          <w:lang w:eastAsia="en-US"/>
        </w:rPr>
      </w:pPr>
    </w:p>
    <w:tbl>
      <w:tblPr>
        <w:tblW w:w="90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085A93" w:rsidRPr="00085A93" w:rsidTr="00FD7F55">
        <w:tc>
          <w:tcPr>
            <w:tcW w:w="4248" w:type="dxa"/>
            <w:tcBorders>
              <w:top w:val="single" w:sz="18" w:space="0" w:color="auto"/>
              <w:bottom w:val="single" w:sz="18" w:space="0" w:color="auto"/>
            </w:tcBorders>
            <w:shd w:val="pct15" w:color="auto" w:fill="FFFFFF"/>
            <w:vAlign w:val="center"/>
          </w:tcPr>
          <w:p w:rsidR="005D0D35" w:rsidRPr="00085A93" w:rsidRDefault="005D0D35" w:rsidP="005D0D35">
            <w:pPr>
              <w:widowControl/>
              <w:autoSpaceDE/>
              <w:autoSpaceDN/>
              <w:adjustRightInd/>
              <w:spacing w:before="140" w:after="140"/>
              <w:rPr>
                <w:b/>
                <w:sz w:val="18"/>
                <w:szCs w:val="24"/>
                <w:lang w:eastAsia="en-US"/>
              </w:rPr>
            </w:pPr>
            <w:r w:rsidRPr="00085A93">
              <w:rPr>
                <w:b/>
                <w:sz w:val="18"/>
                <w:szCs w:val="24"/>
                <w:lang w:eastAsia="en-US"/>
              </w:rPr>
              <w:t>Наименование на проекта:</w:t>
            </w:r>
          </w:p>
        </w:tc>
        <w:tc>
          <w:tcPr>
            <w:tcW w:w="4791" w:type="dxa"/>
          </w:tcPr>
          <w:p w:rsidR="005D0D35" w:rsidRPr="00085A93" w:rsidRDefault="005D0D35" w:rsidP="005D0D35">
            <w:pPr>
              <w:widowControl/>
              <w:autoSpaceDE/>
              <w:autoSpaceDN/>
              <w:adjustRightInd/>
              <w:spacing w:before="140" w:after="140"/>
              <w:jc w:val="center"/>
              <w:rPr>
                <w:bCs/>
                <w:sz w:val="28"/>
                <w:szCs w:val="24"/>
                <w:lang w:eastAsia="en-US"/>
              </w:rPr>
            </w:pPr>
          </w:p>
        </w:tc>
      </w:tr>
    </w:tbl>
    <w:p w:rsidR="005D0D35" w:rsidRPr="00085A93" w:rsidRDefault="005D0D35" w:rsidP="005D0D35">
      <w:pPr>
        <w:widowControl/>
        <w:autoSpaceDE/>
        <w:autoSpaceDN/>
        <w:adjustRightInd/>
        <w:rPr>
          <w:szCs w:val="24"/>
          <w:lang w:eastAsia="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085A93" w:rsidRPr="00085A93" w:rsidTr="00FD7F55">
        <w:tc>
          <w:tcPr>
            <w:tcW w:w="4248" w:type="dxa"/>
            <w:tcBorders>
              <w:top w:val="single" w:sz="18" w:space="0" w:color="auto"/>
              <w:bottom w:val="single" w:sz="18" w:space="0" w:color="auto"/>
            </w:tcBorders>
            <w:shd w:val="pct15" w:color="auto" w:fill="FFFFFF"/>
            <w:vAlign w:val="center"/>
          </w:tcPr>
          <w:p w:rsidR="005D0D35" w:rsidRPr="00085A93" w:rsidRDefault="005D0D35" w:rsidP="005D0D35">
            <w:pPr>
              <w:widowControl/>
              <w:autoSpaceDE/>
              <w:autoSpaceDN/>
              <w:adjustRightInd/>
              <w:spacing w:before="140" w:after="140"/>
              <w:rPr>
                <w:b/>
                <w:sz w:val="18"/>
                <w:szCs w:val="24"/>
                <w:lang w:eastAsia="en-US"/>
              </w:rPr>
            </w:pPr>
            <w:r w:rsidRPr="00085A93">
              <w:rPr>
                <w:b/>
                <w:sz w:val="18"/>
                <w:szCs w:val="24"/>
                <w:lang w:eastAsia="en-US"/>
              </w:rPr>
              <w:t>Наименование на кандидатстващото физическо или юридическо лице:</w:t>
            </w:r>
          </w:p>
        </w:tc>
        <w:tc>
          <w:tcPr>
            <w:tcW w:w="4791" w:type="dxa"/>
          </w:tcPr>
          <w:p w:rsidR="005D0D35" w:rsidRPr="00085A93" w:rsidRDefault="005D0D35" w:rsidP="005D0D35">
            <w:pPr>
              <w:widowControl/>
              <w:autoSpaceDE/>
              <w:autoSpaceDN/>
              <w:adjustRightInd/>
              <w:spacing w:before="140" w:after="140"/>
              <w:jc w:val="center"/>
              <w:rPr>
                <w:bCs/>
                <w:sz w:val="28"/>
                <w:szCs w:val="24"/>
                <w:lang w:eastAsia="en-US"/>
              </w:rPr>
            </w:pPr>
          </w:p>
        </w:tc>
      </w:tr>
    </w:tbl>
    <w:p w:rsidR="005D0D35" w:rsidRPr="00085A93" w:rsidRDefault="005D0D35" w:rsidP="005D0D35">
      <w:pPr>
        <w:widowControl/>
        <w:autoSpaceDE/>
        <w:autoSpaceDN/>
        <w:adjustRightInd/>
        <w:rPr>
          <w:szCs w:val="24"/>
          <w:lang w:eastAsia="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085A93" w:rsidRPr="00085A93" w:rsidTr="00FD7F55">
        <w:tc>
          <w:tcPr>
            <w:tcW w:w="4248" w:type="dxa"/>
            <w:tcBorders>
              <w:top w:val="single" w:sz="18" w:space="0" w:color="auto"/>
              <w:bottom w:val="single" w:sz="18" w:space="0" w:color="auto"/>
            </w:tcBorders>
            <w:shd w:val="pct15" w:color="auto" w:fill="FFFFFF"/>
            <w:vAlign w:val="center"/>
          </w:tcPr>
          <w:p w:rsidR="005D0D35" w:rsidRPr="00085A93" w:rsidRDefault="005D0D35" w:rsidP="005D0D35">
            <w:pPr>
              <w:widowControl/>
              <w:autoSpaceDE/>
              <w:autoSpaceDN/>
              <w:adjustRightInd/>
              <w:spacing w:before="140" w:after="140"/>
              <w:rPr>
                <w:b/>
                <w:sz w:val="18"/>
                <w:szCs w:val="24"/>
                <w:lang w:eastAsia="en-US"/>
              </w:rPr>
            </w:pPr>
            <w:r w:rsidRPr="00085A93">
              <w:rPr>
                <w:b/>
                <w:sz w:val="18"/>
                <w:szCs w:val="24"/>
                <w:lang w:eastAsia="en-US"/>
              </w:rPr>
              <w:t>Име на лицето, представляващо организацията:</w:t>
            </w:r>
          </w:p>
        </w:tc>
        <w:tc>
          <w:tcPr>
            <w:tcW w:w="4791" w:type="dxa"/>
          </w:tcPr>
          <w:p w:rsidR="005D0D35" w:rsidRPr="00085A93" w:rsidRDefault="005D0D35" w:rsidP="005D0D35">
            <w:pPr>
              <w:widowControl/>
              <w:autoSpaceDE/>
              <w:autoSpaceDN/>
              <w:adjustRightInd/>
              <w:spacing w:before="140" w:after="140"/>
              <w:jc w:val="center"/>
              <w:rPr>
                <w:bCs/>
                <w:sz w:val="28"/>
                <w:szCs w:val="24"/>
                <w:lang w:eastAsia="en-US"/>
              </w:rPr>
            </w:pPr>
          </w:p>
        </w:tc>
      </w:tr>
    </w:tbl>
    <w:p w:rsidR="005D0D35" w:rsidRPr="00085A93" w:rsidRDefault="005D0D35" w:rsidP="005D0D35">
      <w:pPr>
        <w:widowControl/>
        <w:autoSpaceDE/>
        <w:autoSpaceDN/>
        <w:adjustRightInd/>
        <w:rPr>
          <w:szCs w:val="24"/>
          <w:lang w:eastAsia="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085A93" w:rsidRPr="00085A93" w:rsidTr="00FD7F55">
        <w:tc>
          <w:tcPr>
            <w:tcW w:w="4248" w:type="dxa"/>
            <w:tcBorders>
              <w:top w:val="single" w:sz="18" w:space="0" w:color="auto"/>
              <w:bottom w:val="single" w:sz="18" w:space="0" w:color="auto"/>
            </w:tcBorders>
            <w:shd w:val="pct15" w:color="auto" w:fill="FFFFFF"/>
            <w:vAlign w:val="center"/>
          </w:tcPr>
          <w:p w:rsidR="005D0D35" w:rsidRPr="00085A93" w:rsidRDefault="005D0D35" w:rsidP="005D0D35">
            <w:pPr>
              <w:widowControl/>
              <w:autoSpaceDE/>
              <w:autoSpaceDN/>
              <w:adjustRightInd/>
              <w:spacing w:before="140" w:after="140"/>
              <w:rPr>
                <w:b/>
                <w:sz w:val="18"/>
                <w:szCs w:val="24"/>
                <w:lang w:eastAsia="en-US"/>
              </w:rPr>
            </w:pPr>
            <w:r w:rsidRPr="00085A93">
              <w:rPr>
                <w:b/>
                <w:sz w:val="18"/>
                <w:szCs w:val="24"/>
                <w:lang w:eastAsia="en-US"/>
              </w:rPr>
              <w:t>Подпис на лицето, представляващо организацията и печат:</w:t>
            </w:r>
          </w:p>
        </w:tc>
        <w:tc>
          <w:tcPr>
            <w:tcW w:w="4791" w:type="dxa"/>
          </w:tcPr>
          <w:p w:rsidR="005D0D35" w:rsidRPr="00085A93" w:rsidRDefault="005D0D35" w:rsidP="005D0D35">
            <w:pPr>
              <w:widowControl/>
              <w:autoSpaceDE/>
              <w:autoSpaceDN/>
              <w:adjustRightInd/>
              <w:spacing w:before="140" w:after="140"/>
              <w:jc w:val="center"/>
              <w:rPr>
                <w:bCs/>
                <w:sz w:val="28"/>
                <w:szCs w:val="24"/>
                <w:lang w:eastAsia="en-US"/>
              </w:rPr>
            </w:pPr>
          </w:p>
        </w:tc>
      </w:tr>
    </w:tbl>
    <w:p w:rsidR="005D0D35" w:rsidRPr="00085A93" w:rsidRDefault="005D0D35" w:rsidP="005D0D35">
      <w:pPr>
        <w:widowControl/>
        <w:autoSpaceDE/>
        <w:autoSpaceDN/>
        <w:adjustRightInd/>
        <w:rPr>
          <w:szCs w:val="24"/>
          <w:lang w:eastAsia="en-US"/>
        </w:rPr>
      </w:pPr>
    </w:p>
    <w:tbl>
      <w:tblPr>
        <w:tblW w:w="4770" w:type="dxa"/>
        <w:tblInd w:w="4248" w:type="dxa"/>
        <w:tblLayout w:type="fixed"/>
        <w:tblLook w:val="0000" w:firstRow="0" w:lastRow="0" w:firstColumn="0" w:lastColumn="0" w:noHBand="0" w:noVBand="0"/>
      </w:tblPr>
      <w:tblGrid>
        <w:gridCol w:w="1980"/>
        <w:gridCol w:w="2790"/>
      </w:tblGrid>
      <w:tr w:rsidR="00085A93" w:rsidRPr="00085A93" w:rsidTr="00FD7F55">
        <w:tc>
          <w:tcPr>
            <w:tcW w:w="1980" w:type="dxa"/>
            <w:tcBorders>
              <w:top w:val="single" w:sz="18" w:space="0" w:color="auto"/>
              <w:left w:val="single" w:sz="18" w:space="0" w:color="auto"/>
              <w:bottom w:val="single" w:sz="18" w:space="0" w:color="auto"/>
              <w:right w:val="single" w:sz="6" w:space="0" w:color="auto"/>
            </w:tcBorders>
            <w:shd w:val="pct15" w:color="auto" w:fill="auto"/>
          </w:tcPr>
          <w:p w:rsidR="005D0D35" w:rsidRPr="00085A93" w:rsidRDefault="005D0D35" w:rsidP="005D0D35">
            <w:pPr>
              <w:widowControl/>
              <w:autoSpaceDE/>
              <w:autoSpaceDN/>
              <w:adjustRightInd/>
              <w:rPr>
                <w:b/>
                <w:bCs/>
                <w:sz w:val="18"/>
                <w:szCs w:val="24"/>
                <w:lang w:eastAsia="en-US"/>
              </w:rPr>
            </w:pPr>
            <w:r w:rsidRPr="00085A93">
              <w:rPr>
                <w:b/>
                <w:bCs/>
                <w:sz w:val="18"/>
                <w:szCs w:val="24"/>
                <w:lang w:eastAsia="en-US"/>
              </w:rPr>
              <w:t>Регистрационен номер на проекта</w:t>
            </w:r>
          </w:p>
        </w:tc>
        <w:tc>
          <w:tcPr>
            <w:tcW w:w="2790" w:type="dxa"/>
            <w:tcBorders>
              <w:top w:val="single" w:sz="18" w:space="0" w:color="auto"/>
              <w:left w:val="single" w:sz="6" w:space="0" w:color="auto"/>
              <w:bottom w:val="single" w:sz="18" w:space="0" w:color="auto"/>
              <w:right w:val="single" w:sz="18" w:space="0" w:color="auto"/>
            </w:tcBorders>
          </w:tcPr>
          <w:p w:rsidR="005D0D35" w:rsidRPr="00085A93" w:rsidRDefault="005D0D35" w:rsidP="005D0D35">
            <w:pPr>
              <w:widowControl/>
              <w:autoSpaceDE/>
              <w:autoSpaceDN/>
              <w:adjustRightInd/>
              <w:rPr>
                <w:b/>
                <w:bCs/>
                <w:sz w:val="18"/>
                <w:szCs w:val="24"/>
                <w:lang w:eastAsia="en-US"/>
              </w:rPr>
            </w:pPr>
          </w:p>
          <w:p w:rsidR="005D0D35" w:rsidRPr="00085A93" w:rsidRDefault="005D0D35" w:rsidP="005D0D35">
            <w:pPr>
              <w:widowControl/>
              <w:autoSpaceDE/>
              <w:autoSpaceDN/>
              <w:adjustRightInd/>
              <w:rPr>
                <w:b/>
                <w:bCs/>
                <w:sz w:val="18"/>
                <w:szCs w:val="24"/>
                <w:lang w:eastAsia="en-US"/>
              </w:rPr>
            </w:pPr>
          </w:p>
        </w:tc>
      </w:tr>
    </w:tbl>
    <w:p w:rsidR="005D0D35" w:rsidRPr="00085A93" w:rsidRDefault="005D0D35" w:rsidP="005D0D35">
      <w:pPr>
        <w:widowControl/>
        <w:autoSpaceDE/>
        <w:autoSpaceDN/>
        <w:adjustRightInd/>
        <w:rPr>
          <w:szCs w:val="24"/>
          <w:lang w:eastAsia="en-US"/>
        </w:rPr>
      </w:pPr>
    </w:p>
    <w:tbl>
      <w:tblPr>
        <w:tblW w:w="4770" w:type="dxa"/>
        <w:tblInd w:w="4248" w:type="dxa"/>
        <w:tblLayout w:type="fixed"/>
        <w:tblLook w:val="0000" w:firstRow="0" w:lastRow="0" w:firstColumn="0" w:lastColumn="0" w:noHBand="0" w:noVBand="0"/>
      </w:tblPr>
      <w:tblGrid>
        <w:gridCol w:w="2520"/>
        <w:gridCol w:w="2250"/>
      </w:tblGrid>
      <w:tr w:rsidR="00085A93" w:rsidRPr="00085A93" w:rsidTr="00FD7F55">
        <w:tc>
          <w:tcPr>
            <w:tcW w:w="2520" w:type="dxa"/>
            <w:tcBorders>
              <w:top w:val="single" w:sz="18" w:space="0" w:color="auto"/>
              <w:left w:val="single" w:sz="18" w:space="0" w:color="auto"/>
              <w:bottom w:val="single" w:sz="18" w:space="0" w:color="auto"/>
              <w:right w:val="single" w:sz="6" w:space="0" w:color="auto"/>
            </w:tcBorders>
            <w:shd w:val="pct15" w:color="auto" w:fill="auto"/>
          </w:tcPr>
          <w:p w:rsidR="005D0D35" w:rsidRPr="00085A93" w:rsidRDefault="005D0D35" w:rsidP="005D0D35">
            <w:pPr>
              <w:widowControl/>
              <w:autoSpaceDE/>
              <w:autoSpaceDN/>
              <w:adjustRightInd/>
              <w:rPr>
                <w:b/>
                <w:bCs/>
                <w:sz w:val="18"/>
                <w:szCs w:val="24"/>
                <w:lang w:eastAsia="en-US"/>
              </w:rPr>
            </w:pPr>
            <w:r w:rsidRPr="00085A93">
              <w:rPr>
                <w:b/>
                <w:bCs/>
                <w:sz w:val="18"/>
                <w:szCs w:val="24"/>
                <w:lang w:eastAsia="en-US"/>
              </w:rPr>
              <w:t>Дата и час на подаване на конкурсното предложение</w:t>
            </w:r>
          </w:p>
        </w:tc>
        <w:tc>
          <w:tcPr>
            <w:tcW w:w="2250" w:type="dxa"/>
            <w:tcBorders>
              <w:top w:val="single" w:sz="18" w:space="0" w:color="auto"/>
              <w:left w:val="single" w:sz="6" w:space="0" w:color="auto"/>
              <w:bottom w:val="single" w:sz="18" w:space="0" w:color="auto"/>
              <w:right w:val="single" w:sz="18" w:space="0" w:color="auto"/>
            </w:tcBorders>
          </w:tcPr>
          <w:p w:rsidR="005D0D35" w:rsidRPr="00085A93" w:rsidRDefault="005D0D35" w:rsidP="005D0D35">
            <w:pPr>
              <w:widowControl/>
              <w:autoSpaceDE/>
              <w:autoSpaceDN/>
              <w:adjustRightInd/>
              <w:rPr>
                <w:b/>
                <w:bCs/>
                <w:sz w:val="18"/>
                <w:szCs w:val="24"/>
                <w:lang w:eastAsia="en-US"/>
              </w:rPr>
            </w:pPr>
          </w:p>
          <w:p w:rsidR="005D0D35" w:rsidRPr="00085A93" w:rsidRDefault="005D0D35" w:rsidP="005D0D35">
            <w:pPr>
              <w:widowControl/>
              <w:autoSpaceDE/>
              <w:autoSpaceDN/>
              <w:adjustRightInd/>
              <w:rPr>
                <w:b/>
                <w:bCs/>
                <w:sz w:val="18"/>
                <w:szCs w:val="24"/>
                <w:lang w:eastAsia="en-US"/>
              </w:rPr>
            </w:pPr>
          </w:p>
        </w:tc>
      </w:tr>
    </w:tbl>
    <w:p w:rsidR="005D0D35" w:rsidRPr="00085A93" w:rsidRDefault="005D0D35" w:rsidP="005D0D35">
      <w:pPr>
        <w:widowControl/>
        <w:autoSpaceDE/>
        <w:autoSpaceDN/>
        <w:adjustRightInd/>
        <w:rPr>
          <w:b/>
          <w:bCs/>
          <w:szCs w:val="24"/>
          <w:u w:val="single"/>
          <w:lang w:eastAsia="en-US"/>
        </w:rPr>
      </w:pPr>
    </w:p>
    <w:p w:rsidR="005D0D35" w:rsidRPr="00085A93" w:rsidRDefault="005D0D35" w:rsidP="005D0D35">
      <w:pPr>
        <w:widowControl/>
        <w:autoSpaceDE/>
        <w:autoSpaceDN/>
        <w:adjustRightInd/>
        <w:rPr>
          <w:b/>
          <w:bCs/>
          <w:szCs w:val="24"/>
          <w:u w:val="single"/>
          <w:lang w:eastAsia="en-US"/>
        </w:rPr>
      </w:pPr>
    </w:p>
    <w:p w:rsidR="005D0D35" w:rsidRPr="00085A93" w:rsidRDefault="005D0D35" w:rsidP="005D0D35">
      <w:pPr>
        <w:widowControl/>
        <w:autoSpaceDE/>
        <w:autoSpaceDN/>
        <w:adjustRightInd/>
        <w:rPr>
          <w:b/>
          <w:bCs/>
          <w:szCs w:val="24"/>
          <w:u w:val="single"/>
          <w:lang w:eastAsia="en-US"/>
        </w:rPr>
      </w:pPr>
    </w:p>
    <w:p w:rsidR="005D0D35" w:rsidRPr="00085A93" w:rsidRDefault="005D0D35" w:rsidP="005D0D35">
      <w:pPr>
        <w:widowControl/>
        <w:autoSpaceDE/>
        <w:autoSpaceDN/>
        <w:adjustRightInd/>
        <w:rPr>
          <w:b/>
          <w:bCs/>
          <w:szCs w:val="24"/>
          <w:u w:val="single"/>
          <w:lang w:eastAsia="en-US"/>
        </w:rPr>
      </w:pPr>
    </w:p>
    <w:p w:rsidR="005D0D35" w:rsidRPr="00085A93" w:rsidRDefault="005D0D35" w:rsidP="005D0D35">
      <w:pPr>
        <w:keepNext/>
        <w:widowControl/>
        <w:autoSpaceDE/>
        <w:autoSpaceDN/>
        <w:adjustRightInd/>
        <w:outlineLvl w:val="0"/>
        <w:rPr>
          <w:b/>
          <w:bCs/>
          <w:sz w:val="28"/>
          <w:szCs w:val="24"/>
          <w:lang w:eastAsia="en-US"/>
        </w:rPr>
      </w:pPr>
      <w:r w:rsidRPr="00085A93">
        <w:rPr>
          <w:b/>
          <w:bCs/>
          <w:sz w:val="28"/>
          <w:szCs w:val="24"/>
          <w:lang w:eastAsia="en-US"/>
        </w:rPr>
        <w:t>А. Обща информация</w:t>
      </w:r>
    </w:p>
    <w:p w:rsidR="005D0D35" w:rsidRPr="00085A93" w:rsidRDefault="005D0D35" w:rsidP="005D0D35">
      <w:pPr>
        <w:widowControl/>
        <w:autoSpaceDE/>
        <w:autoSpaceDN/>
        <w:adjustRightInd/>
        <w:rPr>
          <w:b/>
          <w:sz w:val="24"/>
          <w:szCs w:val="24"/>
          <w:lang w:eastAsia="en-US"/>
        </w:rPr>
      </w:pPr>
    </w:p>
    <w:p w:rsidR="005D0D35" w:rsidRPr="00085A93" w:rsidRDefault="005D0D35" w:rsidP="005D0D35">
      <w:pPr>
        <w:widowControl/>
        <w:autoSpaceDE/>
        <w:autoSpaceDN/>
        <w:adjustRightInd/>
        <w:rPr>
          <w:b/>
          <w:sz w:val="24"/>
          <w:szCs w:val="24"/>
          <w:lang w:eastAsia="en-US"/>
        </w:rPr>
      </w:pPr>
      <w:r w:rsidRPr="00085A93">
        <w:rPr>
          <w:b/>
          <w:sz w:val="24"/>
          <w:szCs w:val="24"/>
          <w:lang w:eastAsia="en-US"/>
        </w:rPr>
        <w:t>1. Данни за кандидатстващата организация</w:t>
      </w:r>
    </w:p>
    <w:p w:rsidR="005D0D35" w:rsidRPr="00085A93" w:rsidRDefault="005D0D35" w:rsidP="005D0D35">
      <w:pPr>
        <w:widowControl/>
        <w:autoSpaceDE/>
        <w:autoSpaceDN/>
        <w:adjustRightInd/>
        <w:rPr>
          <w:szCs w:val="24"/>
          <w:lang w:eastAsia="en-US"/>
        </w:rPr>
      </w:pPr>
    </w:p>
    <w:tbl>
      <w:tblPr>
        <w:tblW w:w="878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410"/>
        <w:gridCol w:w="4379"/>
      </w:tblGrid>
      <w:tr w:rsidR="00085A93" w:rsidRPr="00085A93" w:rsidTr="00FD7F55">
        <w:trPr>
          <w:trHeight w:val="504"/>
        </w:trPr>
        <w:tc>
          <w:tcPr>
            <w:tcW w:w="4410" w:type="dxa"/>
            <w:tcBorders>
              <w:top w:val="single" w:sz="18" w:space="0" w:color="auto"/>
              <w:bottom w:val="single" w:sz="6" w:space="0" w:color="auto"/>
            </w:tcBorders>
            <w:shd w:val="pct15" w:color="auto" w:fill="auto"/>
            <w:vAlign w:val="center"/>
          </w:tcPr>
          <w:p w:rsidR="005D0D35" w:rsidRPr="00085A93" w:rsidRDefault="005D0D35" w:rsidP="005D0D35">
            <w:pPr>
              <w:widowControl/>
              <w:tabs>
                <w:tab w:val="right" w:pos="8789"/>
              </w:tabs>
              <w:suppressAutoHyphens/>
              <w:autoSpaceDE/>
              <w:autoSpaceDN/>
              <w:adjustRightInd/>
              <w:spacing w:after="100"/>
              <w:jc w:val="both"/>
              <w:rPr>
                <w:b/>
                <w:bCs/>
                <w:sz w:val="18"/>
                <w:szCs w:val="24"/>
                <w:lang w:eastAsia="en-US"/>
              </w:rPr>
            </w:pPr>
            <w:r w:rsidRPr="00085A93">
              <w:rPr>
                <w:b/>
                <w:bCs/>
                <w:spacing w:val="-2"/>
                <w:sz w:val="18"/>
                <w:szCs w:val="24"/>
                <w:lang w:eastAsia="en-US"/>
              </w:rPr>
              <w:t>Пълно наименование на юридическото / физическото лице:</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6" w:space="0" w:color="auto"/>
            </w:tcBorders>
            <w:shd w:val="pct15" w:color="auto" w:fill="auto"/>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Юридически статут:</w:t>
            </w:r>
          </w:p>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 xml:space="preserve">(фондация, сдружение, </w:t>
            </w:r>
            <w:proofErr w:type="spellStart"/>
            <w:r w:rsidRPr="00085A93">
              <w:rPr>
                <w:b/>
                <w:bCs/>
                <w:spacing w:val="-2"/>
                <w:sz w:val="18"/>
                <w:szCs w:val="24"/>
                <w:lang w:eastAsia="en-US"/>
              </w:rPr>
              <w:t>самоосигуряващ</w:t>
            </w:r>
            <w:proofErr w:type="spellEnd"/>
            <w:r w:rsidRPr="00085A93">
              <w:rPr>
                <w:b/>
                <w:bCs/>
                <w:spacing w:val="-2"/>
                <w:sz w:val="18"/>
                <w:szCs w:val="24"/>
                <w:lang w:eastAsia="en-US"/>
              </w:rPr>
              <w:t xml:space="preserve"> се и др.)</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6" w:space="0" w:color="auto"/>
            </w:tcBorders>
            <w:shd w:val="pct15" w:color="auto" w:fill="auto"/>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 xml:space="preserve">БУЛСТАТ или ЕИК </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6" w:space="0" w:color="auto"/>
            </w:tcBorders>
            <w:shd w:val="pct15" w:color="auto" w:fill="auto"/>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Седалище и адрес на управление:</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6" w:space="0" w:color="auto"/>
            </w:tcBorders>
            <w:shd w:val="pct15" w:color="auto" w:fill="auto"/>
          </w:tcPr>
          <w:p w:rsidR="005D0D35" w:rsidRPr="00085A93" w:rsidRDefault="005D0D35" w:rsidP="005D0D35">
            <w:pPr>
              <w:widowControl/>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Адрес за кореспонденция:</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6" w:space="0" w:color="auto"/>
            </w:tcBorders>
            <w:shd w:val="pct15" w:color="auto" w:fill="auto"/>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Лице за контакти:</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6" w:space="0" w:color="auto"/>
            </w:tcBorders>
            <w:shd w:val="pct15" w:color="auto" w:fill="auto"/>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Телефон, мобилен телефон:</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6" w:space="0" w:color="auto"/>
            </w:tcBorders>
            <w:shd w:val="pct15" w:color="auto" w:fill="auto"/>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Адрес на електронна поща:</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410" w:type="dxa"/>
            <w:tcBorders>
              <w:top w:val="single" w:sz="6" w:space="0" w:color="auto"/>
              <w:bottom w:val="single" w:sz="18" w:space="0" w:color="auto"/>
            </w:tcBorders>
            <w:shd w:val="pct15" w:color="auto" w:fill="auto"/>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Адрес на Интернет - страница:</w:t>
            </w:r>
          </w:p>
        </w:tc>
        <w:tc>
          <w:tcPr>
            <w:tcW w:w="4379" w:type="dxa"/>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bl>
    <w:p w:rsidR="00055A3A" w:rsidRPr="00085A93" w:rsidRDefault="00055A3A">
      <w:pPr>
        <w:widowControl/>
        <w:autoSpaceDE/>
        <w:autoSpaceDN/>
        <w:adjustRightInd/>
        <w:rPr>
          <w:b/>
          <w:spacing w:val="-2"/>
          <w:sz w:val="24"/>
          <w:lang w:eastAsia="en-US"/>
        </w:rPr>
      </w:pPr>
      <w:r w:rsidRPr="00085A93">
        <w:rPr>
          <w:b/>
          <w:spacing w:val="-2"/>
          <w:sz w:val="24"/>
          <w:lang w:eastAsia="en-US"/>
        </w:rPr>
        <w:br w:type="page"/>
      </w:r>
    </w:p>
    <w:p w:rsidR="005D0D35" w:rsidRPr="00085A93" w:rsidRDefault="005D0D35" w:rsidP="005D0D35">
      <w:pPr>
        <w:suppressAutoHyphens/>
        <w:autoSpaceDE/>
        <w:autoSpaceDN/>
        <w:adjustRightInd/>
        <w:rPr>
          <w:b/>
          <w:spacing w:val="-2"/>
          <w:sz w:val="24"/>
          <w:lang w:eastAsia="en-US"/>
        </w:rPr>
      </w:pPr>
      <w:r w:rsidRPr="00085A93">
        <w:rPr>
          <w:b/>
          <w:spacing w:val="-2"/>
          <w:sz w:val="24"/>
          <w:lang w:eastAsia="en-US"/>
        </w:rPr>
        <w:lastRenderedPageBreak/>
        <w:t>2. Данни за банковата сметка</w:t>
      </w:r>
    </w:p>
    <w:p w:rsidR="005D0D35" w:rsidRPr="00085A93" w:rsidRDefault="005D0D35" w:rsidP="005D0D35">
      <w:pPr>
        <w:widowControl/>
        <w:tabs>
          <w:tab w:val="right" w:pos="8789"/>
        </w:tabs>
        <w:suppressAutoHyphens/>
        <w:autoSpaceDE/>
        <w:autoSpaceDN/>
        <w:adjustRightInd/>
        <w:ind w:left="284" w:hanging="284"/>
        <w:jc w:val="both"/>
        <w:rPr>
          <w:spacing w:val="-2"/>
          <w:sz w:val="24"/>
          <w:szCs w:val="24"/>
          <w:lang w:eastAsia="en-US"/>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4500"/>
      </w:tblGrid>
      <w:tr w:rsidR="00085A93" w:rsidRPr="00085A93"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Титуляр на сметката:</w:t>
            </w:r>
          </w:p>
        </w:tc>
        <w:tc>
          <w:tcPr>
            <w:tcW w:w="4500" w:type="dxa"/>
            <w:tcBorders>
              <w:top w:val="single" w:sz="6" w:space="0" w:color="auto"/>
              <w:left w:val="single" w:sz="6" w:space="0" w:color="auto"/>
              <w:bottom w:val="single" w:sz="6" w:space="0" w:color="auto"/>
              <w:right w:val="single" w:sz="6" w:space="0" w:color="auto"/>
            </w:tcBorders>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val="en-US" w:eastAsia="en-US"/>
              </w:rPr>
              <w:t>IBAN</w:t>
            </w:r>
          </w:p>
        </w:tc>
        <w:tc>
          <w:tcPr>
            <w:tcW w:w="4500" w:type="dxa"/>
            <w:tcBorders>
              <w:top w:val="single" w:sz="6" w:space="0" w:color="auto"/>
              <w:left w:val="single" w:sz="6" w:space="0" w:color="auto"/>
              <w:bottom w:val="single" w:sz="6" w:space="0" w:color="auto"/>
              <w:right w:val="single" w:sz="6" w:space="0" w:color="auto"/>
            </w:tcBorders>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Име на банката:</w:t>
            </w:r>
          </w:p>
        </w:tc>
        <w:tc>
          <w:tcPr>
            <w:tcW w:w="4500" w:type="dxa"/>
            <w:tcBorders>
              <w:top w:val="single" w:sz="6" w:space="0" w:color="auto"/>
              <w:left w:val="single" w:sz="6" w:space="0" w:color="auto"/>
              <w:bottom w:val="single" w:sz="6" w:space="0" w:color="auto"/>
              <w:right w:val="single" w:sz="6" w:space="0" w:color="auto"/>
            </w:tcBorders>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Адрес на банката:</w:t>
            </w:r>
          </w:p>
        </w:tc>
        <w:tc>
          <w:tcPr>
            <w:tcW w:w="4500" w:type="dxa"/>
            <w:tcBorders>
              <w:top w:val="single" w:sz="6" w:space="0" w:color="auto"/>
              <w:left w:val="single" w:sz="6" w:space="0" w:color="auto"/>
              <w:bottom w:val="single" w:sz="6" w:space="0" w:color="auto"/>
              <w:right w:val="single" w:sz="6" w:space="0" w:color="auto"/>
            </w:tcBorders>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085A93"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085A93">
              <w:rPr>
                <w:b/>
                <w:bCs/>
                <w:spacing w:val="-2"/>
                <w:sz w:val="18"/>
                <w:szCs w:val="24"/>
                <w:lang w:eastAsia="en-US"/>
              </w:rPr>
              <w:t xml:space="preserve">Име(на) </w:t>
            </w:r>
            <w:proofErr w:type="spellStart"/>
            <w:r w:rsidRPr="00085A93">
              <w:rPr>
                <w:b/>
                <w:bCs/>
                <w:spacing w:val="-2"/>
                <w:sz w:val="18"/>
                <w:szCs w:val="24"/>
                <w:lang w:eastAsia="en-US"/>
              </w:rPr>
              <w:t>на</w:t>
            </w:r>
            <w:proofErr w:type="spellEnd"/>
            <w:r w:rsidRPr="00085A93">
              <w:rPr>
                <w:b/>
                <w:bCs/>
                <w:spacing w:val="-2"/>
                <w:sz w:val="18"/>
                <w:szCs w:val="24"/>
                <w:lang w:eastAsia="en-US"/>
              </w:rPr>
              <w:t xml:space="preserve"> лицето(ата), имащи </w:t>
            </w:r>
            <w:proofErr w:type="spellStart"/>
            <w:r w:rsidRPr="00085A93">
              <w:rPr>
                <w:b/>
                <w:bCs/>
                <w:spacing w:val="-2"/>
                <w:sz w:val="18"/>
                <w:szCs w:val="24"/>
                <w:lang w:eastAsia="en-US"/>
              </w:rPr>
              <w:t>спесимен</w:t>
            </w:r>
            <w:proofErr w:type="spellEnd"/>
            <w:r w:rsidRPr="00085A93">
              <w:rPr>
                <w:b/>
                <w:bCs/>
                <w:spacing w:val="-2"/>
                <w:sz w:val="18"/>
                <w:szCs w:val="24"/>
                <w:lang w:eastAsia="en-US"/>
              </w:rPr>
              <w:t xml:space="preserve"> на подписа(</w:t>
            </w:r>
            <w:proofErr w:type="spellStart"/>
            <w:r w:rsidRPr="00085A93">
              <w:rPr>
                <w:b/>
                <w:bCs/>
                <w:spacing w:val="-2"/>
                <w:sz w:val="18"/>
                <w:szCs w:val="24"/>
                <w:lang w:eastAsia="en-US"/>
              </w:rPr>
              <w:t>ите</w:t>
            </w:r>
            <w:proofErr w:type="spellEnd"/>
            <w:r w:rsidRPr="00085A93">
              <w:rPr>
                <w:b/>
                <w:bCs/>
                <w:spacing w:val="-2"/>
                <w:sz w:val="18"/>
                <w:szCs w:val="24"/>
                <w:lang w:eastAsia="en-US"/>
              </w:rPr>
              <w:t>):</w:t>
            </w:r>
          </w:p>
        </w:tc>
        <w:tc>
          <w:tcPr>
            <w:tcW w:w="4500" w:type="dxa"/>
            <w:tcBorders>
              <w:top w:val="single" w:sz="6" w:space="0" w:color="auto"/>
              <w:left w:val="single" w:sz="6" w:space="0" w:color="auto"/>
              <w:bottom w:val="single" w:sz="6" w:space="0" w:color="auto"/>
              <w:right w:val="single" w:sz="6" w:space="0" w:color="auto"/>
            </w:tcBorders>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r w:rsidR="00085A93" w:rsidRPr="00085A93" w:rsidTr="00FD7F55">
        <w:trPr>
          <w:trHeight w:val="386"/>
        </w:trPr>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085A93" w:rsidRDefault="005D0D35" w:rsidP="005D0D35">
            <w:pPr>
              <w:widowControl/>
              <w:tabs>
                <w:tab w:val="right" w:pos="8789"/>
              </w:tabs>
              <w:suppressAutoHyphens/>
              <w:autoSpaceDE/>
              <w:autoSpaceDN/>
              <w:adjustRightInd/>
              <w:spacing w:before="100" w:after="100"/>
              <w:rPr>
                <w:b/>
                <w:bCs/>
                <w:spacing w:val="-2"/>
                <w:sz w:val="18"/>
                <w:szCs w:val="24"/>
                <w:lang w:eastAsia="en-US"/>
              </w:rPr>
            </w:pPr>
            <w:r w:rsidRPr="00085A93">
              <w:rPr>
                <w:b/>
                <w:bCs/>
                <w:spacing w:val="-2"/>
                <w:sz w:val="18"/>
                <w:szCs w:val="24"/>
                <w:lang w:eastAsia="en-US"/>
              </w:rPr>
              <w:t xml:space="preserve">Длъжност(и) на лицето(ата) със </w:t>
            </w:r>
            <w:proofErr w:type="spellStart"/>
            <w:r w:rsidRPr="00085A93">
              <w:rPr>
                <w:b/>
                <w:bCs/>
                <w:spacing w:val="-2"/>
                <w:sz w:val="18"/>
                <w:szCs w:val="24"/>
                <w:lang w:eastAsia="en-US"/>
              </w:rPr>
              <w:t>спесимен</w:t>
            </w:r>
            <w:proofErr w:type="spellEnd"/>
            <w:r w:rsidRPr="00085A93">
              <w:rPr>
                <w:b/>
                <w:bCs/>
                <w:spacing w:val="-2"/>
                <w:sz w:val="18"/>
                <w:szCs w:val="24"/>
                <w:lang w:eastAsia="en-US"/>
              </w:rPr>
              <w:t xml:space="preserve"> на подписа(</w:t>
            </w:r>
            <w:proofErr w:type="spellStart"/>
            <w:r w:rsidRPr="00085A93">
              <w:rPr>
                <w:b/>
                <w:bCs/>
                <w:spacing w:val="-2"/>
                <w:sz w:val="18"/>
                <w:szCs w:val="24"/>
                <w:lang w:eastAsia="en-US"/>
              </w:rPr>
              <w:t>ите</w:t>
            </w:r>
            <w:proofErr w:type="spellEnd"/>
            <w:r w:rsidRPr="00085A93">
              <w:rPr>
                <w:b/>
                <w:bCs/>
                <w:spacing w:val="-2"/>
                <w:sz w:val="18"/>
                <w:szCs w:val="24"/>
                <w:lang w:eastAsia="en-US"/>
              </w:rPr>
              <w:t>):</w:t>
            </w:r>
          </w:p>
        </w:tc>
        <w:tc>
          <w:tcPr>
            <w:tcW w:w="4500" w:type="dxa"/>
            <w:tcBorders>
              <w:top w:val="single" w:sz="6" w:space="0" w:color="auto"/>
              <w:left w:val="single" w:sz="6" w:space="0" w:color="auto"/>
              <w:bottom w:val="single" w:sz="6" w:space="0" w:color="auto"/>
              <w:right w:val="single" w:sz="6" w:space="0" w:color="auto"/>
            </w:tcBorders>
          </w:tcPr>
          <w:p w:rsidR="005D0D35" w:rsidRPr="00085A93" w:rsidRDefault="005D0D35" w:rsidP="005D0D35">
            <w:pPr>
              <w:widowControl/>
              <w:tabs>
                <w:tab w:val="right" w:pos="8789"/>
              </w:tabs>
              <w:suppressAutoHyphens/>
              <w:autoSpaceDE/>
              <w:autoSpaceDN/>
              <w:adjustRightInd/>
              <w:jc w:val="both"/>
              <w:rPr>
                <w:spacing w:val="-2"/>
                <w:szCs w:val="24"/>
                <w:lang w:eastAsia="en-US"/>
              </w:rPr>
            </w:pPr>
          </w:p>
        </w:tc>
      </w:tr>
    </w:tbl>
    <w:p w:rsidR="005D0D35" w:rsidRPr="00085A93" w:rsidRDefault="005D0D35" w:rsidP="005D0D35">
      <w:pPr>
        <w:widowControl/>
        <w:autoSpaceDE/>
        <w:autoSpaceDN/>
        <w:adjustRightInd/>
        <w:rPr>
          <w:b/>
          <w:sz w:val="22"/>
          <w:szCs w:val="22"/>
        </w:rPr>
      </w:pPr>
      <w:r w:rsidRPr="00085A93">
        <w:rPr>
          <w:b/>
          <w:sz w:val="22"/>
          <w:szCs w:val="22"/>
        </w:rPr>
        <w:tab/>
      </w:r>
      <w:r w:rsidRPr="00085A93">
        <w:rPr>
          <w:b/>
          <w:sz w:val="22"/>
          <w:szCs w:val="22"/>
        </w:rPr>
        <w:tab/>
      </w:r>
      <w:r w:rsidRPr="00085A93">
        <w:rPr>
          <w:b/>
          <w:sz w:val="22"/>
          <w:szCs w:val="22"/>
        </w:rPr>
        <w:tab/>
      </w:r>
      <w:r w:rsidRPr="00085A93">
        <w:rPr>
          <w:b/>
          <w:sz w:val="22"/>
          <w:szCs w:val="22"/>
        </w:rPr>
        <w:tab/>
      </w:r>
      <w:r w:rsidRPr="00085A93">
        <w:rPr>
          <w:b/>
          <w:sz w:val="22"/>
          <w:szCs w:val="22"/>
        </w:rPr>
        <w:tab/>
      </w:r>
      <w:r w:rsidRPr="00085A93">
        <w:rPr>
          <w:b/>
          <w:sz w:val="22"/>
          <w:szCs w:val="22"/>
        </w:rPr>
        <w:tab/>
      </w:r>
    </w:p>
    <w:p w:rsidR="005D0D35" w:rsidRPr="00085A93" w:rsidRDefault="005D0D35" w:rsidP="005D0D35">
      <w:pPr>
        <w:widowControl/>
        <w:autoSpaceDE/>
        <w:autoSpaceDN/>
        <w:adjustRightInd/>
        <w:rPr>
          <w:b/>
          <w:sz w:val="22"/>
          <w:szCs w:val="22"/>
        </w:rPr>
      </w:pPr>
      <w:r w:rsidRPr="00085A93">
        <w:rPr>
          <w:b/>
          <w:sz w:val="22"/>
          <w:szCs w:val="22"/>
        </w:rPr>
        <w:tab/>
      </w:r>
      <w:r w:rsidRPr="00085A93">
        <w:rPr>
          <w:b/>
          <w:sz w:val="22"/>
          <w:szCs w:val="22"/>
        </w:rPr>
        <w:tab/>
      </w:r>
      <w:r w:rsidRPr="00085A93">
        <w:rPr>
          <w:b/>
          <w:sz w:val="22"/>
          <w:szCs w:val="22"/>
        </w:rPr>
        <w:tab/>
      </w:r>
      <w:r w:rsidRPr="00085A93">
        <w:rPr>
          <w:b/>
          <w:sz w:val="22"/>
          <w:szCs w:val="22"/>
        </w:rPr>
        <w:tab/>
      </w:r>
      <w:r w:rsidRPr="00085A93">
        <w:rPr>
          <w:b/>
          <w:sz w:val="22"/>
          <w:szCs w:val="22"/>
        </w:rPr>
        <w:tab/>
      </w:r>
      <w:r w:rsidRPr="00085A93">
        <w:rPr>
          <w:b/>
          <w:sz w:val="22"/>
          <w:szCs w:val="22"/>
        </w:rPr>
        <w:tab/>
      </w:r>
    </w:p>
    <w:p w:rsidR="005D0D35" w:rsidRPr="00085A93" w:rsidRDefault="005D0D35" w:rsidP="005D0D35">
      <w:pPr>
        <w:suppressAutoHyphens/>
        <w:autoSpaceDE/>
        <w:autoSpaceDN/>
        <w:adjustRightInd/>
        <w:rPr>
          <w:b/>
          <w:spacing w:val="-2"/>
          <w:sz w:val="24"/>
          <w:lang w:eastAsia="en-US"/>
        </w:rPr>
      </w:pPr>
      <w:r w:rsidRPr="00085A93">
        <w:rPr>
          <w:b/>
          <w:spacing w:val="-2"/>
          <w:sz w:val="24"/>
          <w:lang w:eastAsia="en-US"/>
        </w:rPr>
        <w:t xml:space="preserve">3. Описание на кандидата за финансиране </w:t>
      </w:r>
    </w:p>
    <w:p w:rsidR="005D0D35" w:rsidRPr="00085A93" w:rsidRDefault="005D0D35" w:rsidP="005D0D35">
      <w:pPr>
        <w:suppressAutoHyphens/>
        <w:autoSpaceDE/>
        <w:autoSpaceDN/>
        <w:adjustRightInd/>
        <w:rPr>
          <w:b/>
          <w:spacing w:val="-2"/>
          <w:sz w:val="24"/>
          <w:lang w:eastAsia="en-US"/>
        </w:rPr>
      </w:pPr>
    </w:p>
    <w:p w:rsidR="005D0D35" w:rsidRPr="00085A93" w:rsidRDefault="005D0D35" w:rsidP="005D0D35">
      <w:pPr>
        <w:suppressAutoHyphens/>
        <w:autoSpaceDE/>
        <w:autoSpaceDN/>
        <w:adjustRightInd/>
        <w:rPr>
          <w:b/>
          <w:spacing w:val="-2"/>
          <w:sz w:val="24"/>
          <w:u w:val="single"/>
          <w:lang w:val="en-US" w:eastAsia="en-US"/>
        </w:rPr>
      </w:pPr>
      <w:r w:rsidRPr="00085A93">
        <w:rPr>
          <w:b/>
          <w:spacing w:val="-2"/>
          <w:sz w:val="24"/>
          <w:u w:val="single"/>
          <w:lang w:eastAsia="en-US"/>
        </w:rPr>
        <w:t xml:space="preserve">а. За юридически лица </w:t>
      </w:r>
    </w:p>
    <w:p w:rsidR="005D0D35" w:rsidRPr="00085A93" w:rsidRDefault="005D0D35" w:rsidP="005D0D35">
      <w:pPr>
        <w:widowControl/>
        <w:autoSpaceDE/>
        <w:autoSpaceDN/>
        <w:adjustRightInd/>
        <w:rPr>
          <w:b/>
          <w:sz w:val="22"/>
          <w:szCs w:val="22"/>
        </w:rPr>
      </w:pPr>
    </w:p>
    <w:p w:rsidR="005D0D35" w:rsidRPr="00085A93" w:rsidRDefault="005D0D35" w:rsidP="005D0D35">
      <w:pPr>
        <w:widowControl/>
        <w:autoSpaceDE/>
        <w:autoSpaceDN/>
        <w:adjustRightInd/>
        <w:rPr>
          <w:szCs w:val="24"/>
          <w:lang w:eastAsia="en-US"/>
        </w:rPr>
      </w:pPr>
    </w:p>
    <w:p w:rsidR="005D0D35" w:rsidRPr="00085A93" w:rsidRDefault="005D0D35" w:rsidP="005D0D35">
      <w:pPr>
        <w:widowControl/>
        <w:autoSpaceDE/>
        <w:autoSpaceDN/>
        <w:adjustRightInd/>
        <w:jc w:val="both"/>
        <w:rPr>
          <w:bCs/>
          <w:szCs w:val="24"/>
          <w:lang w:eastAsia="en-US"/>
        </w:rPr>
      </w:pPr>
      <w:r w:rsidRPr="00085A93">
        <w:rPr>
          <w:bCs/>
          <w:szCs w:val="24"/>
          <w:lang w:eastAsia="en-US"/>
        </w:rPr>
        <w:t>3.1.</w:t>
      </w:r>
      <w:proofErr w:type="spellStart"/>
      <w:r w:rsidRPr="00085A93">
        <w:rPr>
          <w:bCs/>
          <w:szCs w:val="24"/>
          <w:lang w:eastAsia="en-US"/>
        </w:rPr>
        <w:t>1</w:t>
      </w:r>
      <w:proofErr w:type="spellEnd"/>
      <w:r w:rsidRPr="00085A93">
        <w:rPr>
          <w:bCs/>
          <w:szCs w:val="24"/>
          <w:lang w:eastAsia="en-US"/>
        </w:rPr>
        <w:t>. Кога е учредена Вашата организация,  кога е започнала ефективно своята дейност, имате ли регистрирани дейности, свързани с културните процеси?</w:t>
      </w:r>
    </w:p>
    <w:p w:rsidR="005D0D35" w:rsidRPr="00085A93" w:rsidRDefault="005D0D35" w:rsidP="005D0D35">
      <w:pPr>
        <w:widowControl/>
        <w:autoSpaceDE/>
        <w:autoSpaceDN/>
        <w:adjustRightInd/>
        <w:rPr>
          <w:szCs w:val="24"/>
          <w:lang w:eastAsia="en-US"/>
        </w:rPr>
      </w:pPr>
    </w:p>
    <w:p w:rsidR="005D0D35" w:rsidRPr="00085A93" w:rsidRDefault="005D0D35" w:rsidP="005D0D35">
      <w:pPr>
        <w:widowControl/>
        <w:autoSpaceDE/>
        <w:autoSpaceDN/>
        <w:adjustRightInd/>
        <w:rPr>
          <w:szCs w:val="24"/>
          <w:lang w:eastAsia="en-US"/>
        </w:rPr>
      </w:pPr>
      <w:r w:rsidRPr="00085A93">
        <w:rPr>
          <w:szCs w:val="24"/>
          <w:lang w:eastAsia="en-US"/>
        </w:rPr>
        <w:t>3.1.2. Извършвала ли е Вашата организация дейност през предходната година? Посочете реализирани проекти.</w:t>
      </w:r>
    </w:p>
    <w:p w:rsidR="005D0D35" w:rsidRPr="00085A93" w:rsidRDefault="005D0D35" w:rsidP="005D0D35">
      <w:pPr>
        <w:widowControl/>
        <w:autoSpaceDE/>
        <w:autoSpaceDN/>
        <w:adjustRightInd/>
        <w:rPr>
          <w:szCs w:val="24"/>
          <w:lang w:eastAsia="en-US"/>
        </w:rPr>
      </w:pPr>
    </w:p>
    <w:p w:rsidR="005D0D35" w:rsidRPr="00085A93" w:rsidRDefault="005D0D35" w:rsidP="005D0D35">
      <w:pPr>
        <w:widowControl/>
        <w:autoSpaceDE/>
        <w:autoSpaceDN/>
        <w:adjustRightInd/>
        <w:rPr>
          <w:bCs/>
          <w:szCs w:val="24"/>
          <w:lang w:eastAsia="en-US"/>
        </w:rPr>
      </w:pPr>
      <w:r w:rsidRPr="00085A93">
        <w:rPr>
          <w:bCs/>
          <w:szCs w:val="24"/>
          <w:lang w:eastAsia="en-US"/>
        </w:rPr>
        <w:t>3.1.3. Какви основните дейности изпълнява Вашата организация в момента?</w:t>
      </w:r>
    </w:p>
    <w:p w:rsidR="005D0D35" w:rsidRPr="00085A93" w:rsidRDefault="005D0D35" w:rsidP="005D0D35">
      <w:pPr>
        <w:widowControl/>
        <w:autoSpaceDE/>
        <w:autoSpaceDN/>
        <w:adjustRightInd/>
        <w:rPr>
          <w:b/>
          <w:bCs/>
          <w:szCs w:val="24"/>
          <w:lang w:eastAsia="en-US"/>
        </w:rPr>
      </w:pPr>
    </w:p>
    <w:p w:rsidR="005D0D35" w:rsidRPr="00085A93" w:rsidRDefault="005D0D35" w:rsidP="005D0D35">
      <w:pPr>
        <w:widowControl/>
        <w:autoSpaceDE/>
        <w:autoSpaceDN/>
        <w:adjustRightInd/>
        <w:rPr>
          <w:b/>
          <w:szCs w:val="24"/>
          <w:lang w:eastAsia="en-US"/>
        </w:rPr>
      </w:pPr>
    </w:p>
    <w:p w:rsidR="005D0D35" w:rsidRPr="00085A93" w:rsidRDefault="005D0D35" w:rsidP="005D0D35">
      <w:pPr>
        <w:suppressAutoHyphens/>
        <w:autoSpaceDE/>
        <w:autoSpaceDN/>
        <w:adjustRightInd/>
        <w:ind w:left="1080" w:hanging="1080"/>
        <w:rPr>
          <w:b/>
          <w:spacing w:val="-2"/>
          <w:sz w:val="24"/>
          <w:u w:val="single"/>
          <w:lang w:eastAsia="en-US"/>
        </w:rPr>
      </w:pPr>
      <w:r w:rsidRPr="00085A93">
        <w:rPr>
          <w:b/>
          <w:spacing w:val="-2"/>
          <w:sz w:val="24"/>
          <w:u w:val="single"/>
          <w:lang w:eastAsia="en-US"/>
        </w:rPr>
        <w:t>б. За физически лица</w:t>
      </w:r>
    </w:p>
    <w:p w:rsidR="005D0D35" w:rsidRPr="00085A93" w:rsidRDefault="005D0D35" w:rsidP="005D0D35">
      <w:pPr>
        <w:suppressAutoHyphens/>
        <w:autoSpaceDE/>
        <w:autoSpaceDN/>
        <w:adjustRightInd/>
        <w:rPr>
          <w:spacing w:val="-2"/>
          <w:sz w:val="24"/>
          <w:lang w:eastAsia="en-US"/>
        </w:rPr>
      </w:pPr>
    </w:p>
    <w:p w:rsidR="005D0D35" w:rsidRPr="00085A93" w:rsidRDefault="005D0D35" w:rsidP="005D0D35">
      <w:pPr>
        <w:suppressAutoHyphens/>
        <w:autoSpaceDE/>
        <w:autoSpaceDN/>
        <w:adjustRightInd/>
        <w:rPr>
          <w:spacing w:val="-2"/>
          <w:lang w:eastAsia="en-US"/>
        </w:rPr>
      </w:pPr>
      <w:r w:rsidRPr="00085A93">
        <w:rPr>
          <w:spacing w:val="-2"/>
          <w:lang w:eastAsia="en-US"/>
        </w:rPr>
        <w:t>3.1.Творческа биография</w:t>
      </w:r>
    </w:p>
    <w:p w:rsidR="005D0D35" w:rsidRPr="00085A93" w:rsidRDefault="005D0D35" w:rsidP="005D0D35">
      <w:pPr>
        <w:widowControl/>
        <w:autoSpaceDE/>
        <w:autoSpaceDN/>
        <w:adjustRightInd/>
        <w:rPr>
          <w:b/>
          <w:bCs/>
          <w:szCs w:val="24"/>
          <w:lang w:eastAsia="en-US"/>
        </w:rPr>
      </w:pPr>
    </w:p>
    <w:p w:rsidR="005D0D35" w:rsidRPr="00085A93" w:rsidRDefault="005D0D35" w:rsidP="005D0D35">
      <w:pPr>
        <w:keepNext/>
        <w:widowControl/>
        <w:autoSpaceDE/>
        <w:autoSpaceDN/>
        <w:adjustRightInd/>
        <w:outlineLvl w:val="0"/>
        <w:rPr>
          <w:b/>
          <w:bCs/>
          <w:sz w:val="28"/>
          <w:szCs w:val="24"/>
          <w:lang w:eastAsia="en-US"/>
        </w:rPr>
      </w:pPr>
      <w:r w:rsidRPr="00085A93">
        <w:rPr>
          <w:b/>
          <w:bCs/>
          <w:sz w:val="28"/>
          <w:szCs w:val="24"/>
          <w:lang w:eastAsia="en-US"/>
        </w:rPr>
        <w:t>Б. Информация за предлаганото конкурсно предложение</w:t>
      </w:r>
    </w:p>
    <w:p w:rsidR="005D0D35" w:rsidRPr="00085A93" w:rsidRDefault="005D0D35" w:rsidP="005D0D35">
      <w:pPr>
        <w:widowControl/>
        <w:autoSpaceDE/>
        <w:autoSpaceDN/>
        <w:adjustRightInd/>
        <w:rPr>
          <w:b/>
          <w:sz w:val="24"/>
          <w:szCs w:val="24"/>
        </w:rPr>
      </w:pPr>
    </w:p>
    <w:p w:rsidR="005D0D35" w:rsidRPr="00085A93" w:rsidRDefault="005D0D35" w:rsidP="005D0D35">
      <w:pPr>
        <w:suppressAutoHyphens/>
        <w:autoSpaceDE/>
        <w:autoSpaceDN/>
        <w:adjustRightInd/>
        <w:rPr>
          <w:b/>
          <w:spacing w:val="-2"/>
          <w:sz w:val="24"/>
          <w:lang w:eastAsia="en-US"/>
        </w:rPr>
      </w:pPr>
      <w:r w:rsidRPr="00085A93">
        <w:rPr>
          <w:b/>
          <w:spacing w:val="-2"/>
          <w:sz w:val="24"/>
          <w:lang w:eastAsia="en-US"/>
        </w:rPr>
        <w:t>4. Описание на конкурсното предложение</w:t>
      </w:r>
    </w:p>
    <w:p w:rsidR="005D0D35" w:rsidRPr="00085A93" w:rsidRDefault="005D0D35" w:rsidP="005D0D35">
      <w:pPr>
        <w:suppressAutoHyphens/>
        <w:autoSpaceDE/>
        <w:autoSpaceDN/>
        <w:adjustRightInd/>
        <w:rPr>
          <w:b/>
          <w:spacing w:val="-2"/>
          <w:lang w:eastAsia="en-US"/>
        </w:rPr>
      </w:pPr>
      <w:r w:rsidRPr="00085A93">
        <w:rPr>
          <w:b/>
          <w:spacing w:val="-2"/>
          <w:lang w:eastAsia="en-US"/>
        </w:rPr>
        <w:t>4</w:t>
      </w:r>
      <w:r w:rsidRPr="00085A93">
        <w:rPr>
          <w:b/>
          <w:spacing w:val="-2"/>
          <w:lang w:val="en-US" w:eastAsia="en-US"/>
        </w:rPr>
        <w:t xml:space="preserve">.1. </w:t>
      </w:r>
      <w:proofErr w:type="spellStart"/>
      <w:r w:rsidRPr="00085A93">
        <w:rPr>
          <w:b/>
          <w:spacing w:val="-2"/>
          <w:lang w:val="en-US" w:eastAsia="en-US"/>
        </w:rPr>
        <w:t>Заглавие</w:t>
      </w:r>
      <w:proofErr w:type="spellEnd"/>
      <w:r w:rsidRPr="00085A93">
        <w:rPr>
          <w:b/>
          <w:spacing w:val="-2"/>
          <w:lang w:val="en-US" w:eastAsia="en-US"/>
        </w:rPr>
        <w:t xml:space="preserve"> </w:t>
      </w:r>
      <w:proofErr w:type="spellStart"/>
      <w:r w:rsidRPr="00085A93">
        <w:rPr>
          <w:b/>
          <w:spacing w:val="-2"/>
          <w:lang w:val="en-US" w:eastAsia="en-US"/>
        </w:rPr>
        <w:t>на</w:t>
      </w:r>
      <w:proofErr w:type="spellEnd"/>
      <w:r w:rsidRPr="00085A93">
        <w:rPr>
          <w:b/>
          <w:spacing w:val="-2"/>
          <w:lang w:val="en-US" w:eastAsia="en-US"/>
        </w:rPr>
        <w:t xml:space="preserve"> </w:t>
      </w:r>
      <w:proofErr w:type="spellStart"/>
      <w:r w:rsidRPr="00085A93">
        <w:rPr>
          <w:b/>
          <w:spacing w:val="-2"/>
          <w:lang w:val="en-US" w:eastAsia="en-US"/>
        </w:rPr>
        <w:t>конкурсното</w:t>
      </w:r>
      <w:proofErr w:type="spellEnd"/>
      <w:r w:rsidRPr="00085A93">
        <w:rPr>
          <w:b/>
          <w:spacing w:val="-2"/>
          <w:lang w:val="en-US" w:eastAsia="en-US"/>
        </w:rPr>
        <w:t xml:space="preserve"> </w:t>
      </w:r>
      <w:proofErr w:type="spellStart"/>
      <w:r w:rsidRPr="00085A93">
        <w:rPr>
          <w:b/>
          <w:spacing w:val="-2"/>
          <w:lang w:val="en-US" w:eastAsia="en-US"/>
        </w:rPr>
        <w:t>предложение</w:t>
      </w:r>
      <w:proofErr w:type="spellEnd"/>
      <w:r w:rsidRPr="00085A93">
        <w:rPr>
          <w:b/>
          <w:spacing w:val="-2"/>
          <w:lang w:eastAsia="en-US"/>
        </w:rPr>
        <w:t xml:space="preserve"> </w:t>
      </w:r>
    </w:p>
    <w:p w:rsidR="005D0D35" w:rsidRPr="00085A93" w:rsidRDefault="005D0D35" w:rsidP="005D0D35">
      <w:pPr>
        <w:suppressAutoHyphens/>
        <w:autoSpaceDE/>
        <w:autoSpaceDN/>
        <w:adjustRightInd/>
        <w:rPr>
          <w:spacing w:val="-2"/>
          <w:lang w:val="en-US" w:eastAsia="en-US"/>
        </w:rPr>
      </w:pPr>
      <w:r w:rsidRPr="00085A93">
        <w:rPr>
          <w:spacing w:val="-2"/>
          <w:lang w:val="en-US" w:eastAsia="en-US"/>
        </w:rPr>
        <w:t xml:space="preserve">(С </w:t>
      </w:r>
      <w:proofErr w:type="spellStart"/>
      <w:r w:rsidRPr="00085A93">
        <w:rPr>
          <w:spacing w:val="-2"/>
          <w:lang w:val="en-US" w:eastAsia="en-US"/>
        </w:rPr>
        <w:t>цел</w:t>
      </w:r>
      <w:proofErr w:type="spellEnd"/>
      <w:r w:rsidRPr="00085A93">
        <w:rPr>
          <w:spacing w:val="-2"/>
          <w:lang w:val="en-US" w:eastAsia="en-US"/>
        </w:rPr>
        <w:t xml:space="preserve"> </w:t>
      </w:r>
      <w:proofErr w:type="spellStart"/>
      <w:r w:rsidRPr="00085A93">
        <w:rPr>
          <w:spacing w:val="-2"/>
          <w:lang w:val="en-US" w:eastAsia="en-US"/>
        </w:rPr>
        <w:t>внасяне</w:t>
      </w:r>
      <w:proofErr w:type="spellEnd"/>
      <w:r w:rsidRPr="00085A93">
        <w:rPr>
          <w:spacing w:val="-2"/>
          <w:lang w:val="en-US" w:eastAsia="en-US"/>
        </w:rPr>
        <w:t xml:space="preserve"> </w:t>
      </w:r>
      <w:proofErr w:type="spellStart"/>
      <w:r w:rsidRPr="00085A93">
        <w:rPr>
          <w:spacing w:val="-2"/>
          <w:lang w:val="en-US" w:eastAsia="en-US"/>
        </w:rPr>
        <w:t>на</w:t>
      </w:r>
      <w:proofErr w:type="spellEnd"/>
      <w:r w:rsidRPr="00085A93">
        <w:rPr>
          <w:spacing w:val="-2"/>
          <w:lang w:val="en-US" w:eastAsia="en-US"/>
        </w:rPr>
        <w:t xml:space="preserve"> </w:t>
      </w:r>
      <w:proofErr w:type="spellStart"/>
      <w:r w:rsidRPr="00085A93">
        <w:rPr>
          <w:spacing w:val="-2"/>
          <w:lang w:val="en-US" w:eastAsia="en-US"/>
        </w:rPr>
        <w:t>по-голяма</w:t>
      </w:r>
      <w:proofErr w:type="spellEnd"/>
      <w:r w:rsidRPr="00085A93">
        <w:rPr>
          <w:spacing w:val="-2"/>
          <w:lang w:val="en-US" w:eastAsia="en-US"/>
        </w:rPr>
        <w:t xml:space="preserve"> </w:t>
      </w:r>
      <w:proofErr w:type="spellStart"/>
      <w:r w:rsidRPr="00085A93">
        <w:rPr>
          <w:spacing w:val="-2"/>
          <w:lang w:val="en-US" w:eastAsia="en-US"/>
        </w:rPr>
        <w:t>яснота</w:t>
      </w:r>
      <w:proofErr w:type="spellEnd"/>
      <w:r w:rsidRPr="00085A93">
        <w:rPr>
          <w:spacing w:val="-2"/>
          <w:lang w:val="en-US" w:eastAsia="en-US"/>
        </w:rPr>
        <w:t xml:space="preserve"> </w:t>
      </w:r>
      <w:proofErr w:type="spellStart"/>
      <w:r w:rsidRPr="00085A93">
        <w:rPr>
          <w:spacing w:val="-2"/>
          <w:lang w:val="en-US" w:eastAsia="en-US"/>
        </w:rPr>
        <w:t>за</w:t>
      </w:r>
      <w:proofErr w:type="spellEnd"/>
      <w:r w:rsidRPr="00085A93">
        <w:rPr>
          <w:spacing w:val="-2"/>
          <w:lang w:val="en-US" w:eastAsia="en-US"/>
        </w:rPr>
        <w:t xml:space="preserve"> </w:t>
      </w:r>
      <w:proofErr w:type="spellStart"/>
      <w:r w:rsidRPr="00085A93">
        <w:rPr>
          <w:spacing w:val="-2"/>
          <w:lang w:val="en-US" w:eastAsia="en-US"/>
        </w:rPr>
        <w:t>намеренията</w:t>
      </w:r>
      <w:proofErr w:type="spellEnd"/>
      <w:r w:rsidRPr="00085A93">
        <w:rPr>
          <w:spacing w:val="-2"/>
          <w:lang w:val="en-US" w:eastAsia="en-US"/>
        </w:rPr>
        <w:t xml:space="preserve"> </w:t>
      </w:r>
      <w:proofErr w:type="spellStart"/>
      <w:r w:rsidRPr="00085A93">
        <w:rPr>
          <w:spacing w:val="-2"/>
          <w:lang w:val="en-US" w:eastAsia="en-US"/>
        </w:rPr>
        <w:t>на</w:t>
      </w:r>
      <w:proofErr w:type="spellEnd"/>
      <w:r w:rsidRPr="00085A93">
        <w:rPr>
          <w:spacing w:val="-2"/>
          <w:lang w:val="en-US" w:eastAsia="en-US"/>
        </w:rPr>
        <w:t xml:space="preserve"> </w:t>
      </w:r>
      <w:proofErr w:type="spellStart"/>
      <w:r w:rsidRPr="00085A93">
        <w:rPr>
          <w:spacing w:val="-2"/>
          <w:lang w:val="en-US" w:eastAsia="en-US"/>
        </w:rPr>
        <w:t>кандидата</w:t>
      </w:r>
      <w:proofErr w:type="spellEnd"/>
      <w:r w:rsidRPr="00085A93">
        <w:rPr>
          <w:spacing w:val="-2"/>
          <w:lang w:val="en-US" w:eastAsia="en-US"/>
        </w:rPr>
        <w:t xml:space="preserve"> з</w:t>
      </w:r>
      <w:r w:rsidRPr="00085A93">
        <w:rPr>
          <w:spacing w:val="-2"/>
          <w:lang w:eastAsia="en-US"/>
        </w:rPr>
        <w:t>а</w:t>
      </w:r>
      <w:proofErr w:type="spellStart"/>
      <w:r w:rsidRPr="00085A93">
        <w:rPr>
          <w:spacing w:val="-2"/>
          <w:lang w:val="en-US" w:eastAsia="en-US"/>
        </w:rPr>
        <w:t>едно</w:t>
      </w:r>
      <w:proofErr w:type="spellEnd"/>
      <w:r w:rsidRPr="00085A93">
        <w:rPr>
          <w:spacing w:val="-2"/>
          <w:lang w:val="en-US" w:eastAsia="en-US"/>
        </w:rPr>
        <w:t xml:space="preserve"> с </w:t>
      </w:r>
      <w:proofErr w:type="spellStart"/>
      <w:r w:rsidRPr="00085A93">
        <w:rPr>
          <w:spacing w:val="-2"/>
          <w:lang w:val="en-US" w:eastAsia="en-US"/>
        </w:rPr>
        <w:t>краткото</w:t>
      </w:r>
      <w:proofErr w:type="spellEnd"/>
      <w:r w:rsidRPr="00085A93">
        <w:rPr>
          <w:spacing w:val="-2"/>
          <w:lang w:val="en-US" w:eastAsia="en-US"/>
        </w:rPr>
        <w:t xml:space="preserve"> </w:t>
      </w:r>
      <w:proofErr w:type="spellStart"/>
      <w:r w:rsidRPr="00085A93">
        <w:rPr>
          <w:spacing w:val="-2"/>
          <w:lang w:val="en-US" w:eastAsia="en-US"/>
        </w:rPr>
        <w:t>заглавие</w:t>
      </w:r>
      <w:proofErr w:type="spellEnd"/>
      <w:r w:rsidRPr="00085A93">
        <w:rPr>
          <w:spacing w:val="-2"/>
          <w:lang w:val="en-US" w:eastAsia="en-US"/>
        </w:rPr>
        <w:t xml:space="preserve"> </w:t>
      </w:r>
      <w:proofErr w:type="spellStart"/>
      <w:r w:rsidRPr="00085A93">
        <w:rPr>
          <w:spacing w:val="-2"/>
          <w:lang w:val="en-US" w:eastAsia="en-US"/>
        </w:rPr>
        <w:t>на</w:t>
      </w:r>
      <w:proofErr w:type="spellEnd"/>
      <w:r w:rsidRPr="00085A93">
        <w:rPr>
          <w:spacing w:val="-2"/>
          <w:lang w:val="en-US" w:eastAsia="en-US"/>
        </w:rPr>
        <w:t xml:space="preserve"> </w:t>
      </w:r>
      <w:proofErr w:type="spellStart"/>
      <w:r w:rsidRPr="00085A93">
        <w:rPr>
          <w:spacing w:val="-2"/>
          <w:lang w:val="en-US" w:eastAsia="en-US"/>
        </w:rPr>
        <w:t>конкурсното</w:t>
      </w:r>
      <w:proofErr w:type="spellEnd"/>
      <w:r w:rsidRPr="00085A93">
        <w:rPr>
          <w:spacing w:val="-2"/>
          <w:lang w:val="en-US" w:eastAsia="en-US"/>
        </w:rPr>
        <w:t xml:space="preserve"> </w:t>
      </w:r>
      <w:proofErr w:type="spellStart"/>
      <w:r w:rsidRPr="00085A93">
        <w:rPr>
          <w:spacing w:val="-2"/>
          <w:lang w:val="en-US" w:eastAsia="en-US"/>
        </w:rPr>
        <w:t>предложение</w:t>
      </w:r>
      <w:proofErr w:type="spellEnd"/>
      <w:r w:rsidRPr="00085A93">
        <w:rPr>
          <w:spacing w:val="-2"/>
          <w:lang w:val="en-US" w:eastAsia="en-US"/>
        </w:rPr>
        <w:t xml:space="preserve">, </w:t>
      </w:r>
      <w:proofErr w:type="spellStart"/>
      <w:r w:rsidRPr="00085A93">
        <w:rPr>
          <w:spacing w:val="-2"/>
          <w:lang w:val="en-US" w:eastAsia="en-US"/>
        </w:rPr>
        <w:t>вписано</w:t>
      </w:r>
      <w:proofErr w:type="spellEnd"/>
      <w:r w:rsidRPr="00085A93">
        <w:rPr>
          <w:spacing w:val="-2"/>
          <w:lang w:val="en-US" w:eastAsia="en-US"/>
        </w:rPr>
        <w:t xml:space="preserve"> в </w:t>
      </w:r>
      <w:proofErr w:type="spellStart"/>
      <w:r w:rsidRPr="00085A93">
        <w:rPr>
          <w:spacing w:val="-2"/>
          <w:lang w:val="en-US" w:eastAsia="en-US"/>
        </w:rPr>
        <w:t>титулната</w:t>
      </w:r>
      <w:proofErr w:type="spellEnd"/>
      <w:r w:rsidRPr="00085A93">
        <w:rPr>
          <w:spacing w:val="-2"/>
          <w:lang w:val="en-US" w:eastAsia="en-US"/>
        </w:rPr>
        <w:t xml:space="preserve"> </w:t>
      </w:r>
      <w:proofErr w:type="spellStart"/>
      <w:r w:rsidRPr="00085A93">
        <w:rPr>
          <w:spacing w:val="-2"/>
          <w:lang w:val="en-US" w:eastAsia="en-US"/>
        </w:rPr>
        <w:t>страница</w:t>
      </w:r>
      <w:proofErr w:type="spellEnd"/>
      <w:r w:rsidRPr="00085A93">
        <w:rPr>
          <w:spacing w:val="-2"/>
          <w:lang w:val="en-US" w:eastAsia="en-US"/>
        </w:rPr>
        <w:t xml:space="preserve">, </w:t>
      </w:r>
      <w:proofErr w:type="spellStart"/>
      <w:r w:rsidRPr="00085A93">
        <w:rPr>
          <w:spacing w:val="-2"/>
          <w:lang w:val="en-US" w:eastAsia="en-US"/>
        </w:rPr>
        <w:t>може</w:t>
      </w:r>
      <w:proofErr w:type="spellEnd"/>
      <w:r w:rsidRPr="00085A93">
        <w:rPr>
          <w:spacing w:val="-2"/>
          <w:lang w:val="en-US" w:eastAsia="en-US"/>
        </w:rPr>
        <w:t xml:space="preserve"> </w:t>
      </w:r>
      <w:proofErr w:type="spellStart"/>
      <w:r w:rsidRPr="00085A93">
        <w:rPr>
          <w:spacing w:val="-2"/>
          <w:lang w:val="en-US" w:eastAsia="en-US"/>
        </w:rPr>
        <w:t>да</w:t>
      </w:r>
      <w:proofErr w:type="spellEnd"/>
      <w:r w:rsidRPr="00085A93">
        <w:rPr>
          <w:spacing w:val="-2"/>
          <w:lang w:val="en-US" w:eastAsia="en-US"/>
        </w:rPr>
        <w:t xml:space="preserve"> </w:t>
      </w:r>
      <w:proofErr w:type="spellStart"/>
      <w:r w:rsidRPr="00085A93">
        <w:rPr>
          <w:spacing w:val="-2"/>
          <w:lang w:val="en-US" w:eastAsia="en-US"/>
        </w:rPr>
        <w:t>се</w:t>
      </w:r>
      <w:proofErr w:type="spellEnd"/>
      <w:r w:rsidRPr="00085A93">
        <w:rPr>
          <w:spacing w:val="-2"/>
          <w:lang w:val="en-US" w:eastAsia="en-US"/>
        </w:rPr>
        <w:t xml:space="preserve"> </w:t>
      </w:r>
      <w:proofErr w:type="spellStart"/>
      <w:r w:rsidRPr="00085A93">
        <w:rPr>
          <w:spacing w:val="-2"/>
          <w:lang w:val="en-US" w:eastAsia="en-US"/>
        </w:rPr>
        <w:t>посочи</w:t>
      </w:r>
      <w:proofErr w:type="spellEnd"/>
      <w:r w:rsidRPr="00085A93">
        <w:rPr>
          <w:spacing w:val="-2"/>
          <w:lang w:val="en-US" w:eastAsia="en-US"/>
        </w:rPr>
        <w:t xml:space="preserve"> и </w:t>
      </w:r>
      <w:proofErr w:type="spellStart"/>
      <w:r w:rsidRPr="00085A93">
        <w:rPr>
          <w:spacing w:val="-2"/>
          <w:lang w:val="en-US" w:eastAsia="en-US"/>
        </w:rPr>
        <w:t>разширено</w:t>
      </w:r>
      <w:proofErr w:type="spellEnd"/>
      <w:r w:rsidRPr="00085A93">
        <w:rPr>
          <w:spacing w:val="-2"/>
          <w:lang w:val="en-US" w:eastAsia="en-US"/>
        </w:rPr>
        <w:t>)</w:t>
      </w:r>
    </w:p>
    <w:p w:rsidR="005D0D35" w:rsidRPr="00085A93" w:rsidRDefault="005D0D35" w:rsidP="005D0D35">
      <w:pPr>
        <w:suppressAutoHyphens/>
        <w:autoSpaceDE/>
        <w:autoSpaceDN/>
        <w:adjustRightInd/>
        <w:rPr>
          <w:b/>
          <w:spacing w:val="-2"/>
          <w:lang w:val="en-US" w:eastAsia="en-US"/>
        </w:rPr>
      </w:pPr>
    </w:p>
    <w:p w:rsidR="005D0D35" w:rsidRPr="00085A93" w:rsidRDefault="005D0D35" w:rsidP="005D0D35">
      <w:pPr>
        <w:suppressAutoHyphens/>
        <w:autoSpaceDE/>
        <w:autoSpaceDN/>
        <w:adjustRightInd/>
        <w:rPr>
          <w:b/>
          <w:spacing w:val="-2"/>
          <w:lang w:val="en-US" w:eastAsia="en-US"/>
        </w:rPr>
      </w:pPr>
      <w:r w:rsidRPr="00085A93">
        <w:rPr>
          <w:b/>
          <w:spacing w:val="-2"/>
          <w:lang w:eastAsia="en-US"/>
        </w:rPr>
        <w:t>4</w:t>
      </w:r>
      <w:r w:rsidRPr="00085A93">
        <w:rPr>
          <w:b/>
          <w:spacing w:val="-2"/>
          <w:lang w:val="en-US" w:eastAsia="en-US"/>
        </w:rPr>
        <w:t xml:space="preserve">.2. </w:t>
      </w:r>
      <w:proofErr w:type="spellStart"/>
      <w:r w:rsidRPr="00085A93">
        <w:rPr>
          <w:b/>
          <w:spacing w:val="-2"/>
          <w:lang w:val="en-US" w:eastAsia="en-US"/>
        </w:rPr>
        <w:t>Място</w:t>
      </w:r>
      <w:proofErr w:type="spellEnd"/>
      <w:r w:rsidRPr="00085A93">
        <w:rPr>
          <w:b/>
          <w:spacing w:val="-2"/>
          <w:lang w:val="en-US" w:eastAsia="en-US"/>
        </w:rPr>
        <w:t xml:space="preserve"> </w:t>
      </w:r>
      <w:proofErr w:type="spellStart"/>
      <w:r w:rsidRPr="00085A93">
        <w:rPr>
          <w:b/>
          <w:spacing w:val="-2"/>
          <w:lang w:val="en-US" w:eastAsia="en-US"/>
        </w:rPr>
        <w:t>на</w:t>
      </w:r>
      <w:proofErr w:type="spellEnd"/>
      <w:r w:rsidRPr="00085A93">
        <w:rPr>
          <w:b/>
          <w:spacing w:val="-2"/>
          <w:lang w:val="en-US" w:eastAsia="en-US"/>
        </w:rPr>
        <w:t xml:space="preserve"> </w:t>
      </w:r>
      <w:proofErr w:type="spellStart"/>
      <w:r w:rsidRPr="00085A93">
        <w:rPr>
          <w:b/>
          <w:spacing w:val="-2"/>
          <w:lang w:val="en-US" w:eastAsia="en-US"/>
        </w:rPr>
        <w:t>реализация</w:t>
      </w:r>
      <w:proofErr w:type="spellEnd"/>
      <w:r w:rsidRPr="00085A93">
        <w:rPr>
          <w:b/>
          <w:spacing w:val="-2"/>
          <w:lang w:val="en-US" w:eastAsia="en-US"/>
        </w:rPr>
        <w:t xml:space="preserve"> </w:t>
      </w:r>
      <w:proofErr w:type="spellStart"/>
      <w:r w:rsidRPr="00085A93">
        <w:rPr>
          <w:b/>
          <w:spacing w:val="-2"/>
          <w:lang w:val="en-US" w:eastAsia="en-US"/>
        </w:rPr>
        <w:t>на</w:t>
      </w:r>
      <w:proofErr w:type="spellEnd"/>
      <w:r w:rsidRPr="00085A93">
        <w:rPr>
          <w:b/>
          <w:spacing w:val="-2"/>
          <w:lang w:val="en-US" w:eastAsia="en-US"/>
        </w:rPr>
        <w:t xml:space="preserve"> </w:t>
      </w:r>
      <w:proofErr w:type="spellStart"/>
      <w:r w:rsidRPr="00085A93">
        <w:rPr>
          <w:b/>
          <w:spacing w:val="-2"/>
          <w:lang w:val="en-US" w:eastAsia="en-US"/>
        </w:rPr>
        <w:t>проекта</w:t>
      </w:r>
      <w:proofErr w:type="spellEnd"/>
    </w:p>
    <w:p w:rsidR="005D0D35" w:rsidRPr="00085A93" w:rsidRDefault="005D0D35" w:rsidP="005D0D35">
      <w:pPr>
        <w:widowControl/>
        <w:autoSpaceDE/>
        <w:autoSpaceDN/>
        <w:adjustRightInd/>
        <w:rPr>
          <w:szCs w:val="24"/>
        </w:rPr>
      </w:pPr>
      <w:r w:rsidRPr="00085A93">
        <w:rPr>
          <w:szCs w:val="24"/>
          <w:lang w:val="en-US"/>
        </w:rPr>
        <w:t>(</w:t>
      </w:r>
      <w:r w:rsidRPr="00085A93">
        <w:rPr>
          <w:szCs w:val="24"/>
        </w:rPr>
        <w:t xml:space="preserve">Описват се подробно всички локации, в които ще бъде реализиран проекта. Кандидатите прилагат документ, удостоверяващ собственост или съгласие за ползване, </w:t>
      </w:r>
      <w:r w:rsidR="006113A2" w:rsidRPr="00085A93">
        <w:rPr>
          <w:szCs w:val="24"/>
        </w:rPr>
        <w:t>ако е приложимо</w:t>
      </w:r>
      <w:r w:rsidRPr="00085A93">
        <w:rPr>
          <w:szCs w:val="24"/>
          <w:lang w:val="en-US"/>
        </w:rPr>
        <w:t>)</w:t>
      </w:r>
    </w:p>
    <w:p w:rsidR="005D0D35" w:rsidRPr="00085A93" w:rsidRDefault="005D0D35" w:rsidP="005D0D35">
      <w:pPr>
        <w:widowControl/>
        <w:autoSpaceDE/>
        <w:autoSpaceDN/>
        <w:adjustRightInd/>
        <w:rPr>
          <w:szCs w:val="24"/>
        </w:rPr>
      </w:pPr>
    </w:p>
    <w:p w:rsidR="005D0D35" w:rsidRPr="00085A93" w:rsidRDefault="005D0D35" w:rsidP="005D0D35">
      <w:pPr>
        <w:suppressAutoHyphens/>
        <w:autoSpaceDE/>
        <w:autoSpaceDN/>
        <w:adjustRightInd/>
        <w:rPr>
          <w:b/>
          <w:spacing w:val="-2"/>
          <w:lang w:val="en-US" w:eastAsia="en-US"/>
        </w:rPr>
      </w:pPr>
    </w:p>
    <w:p w:rsidR="005D0D35" w:rsidRPr="00085A93" w:rsidRDefault="005D0D35" w:rsidP="005D0D35">
      <w:pPr>
        <w:tabs>
          <w:tab w:val="left" w:pos="360"/>
          <w:tab w:val="left" w:pos="450"/>
          <w:tab w:val="left" w:pos="630"/>
          <w:tab w:val="right" w:pos="1350"/>
        </w:tabs>
        <w:suppressAutoHyphens/>
        <w:autoSpaceDE/>
        <w:autoSpaceDN/>
        <w:adjustRightInd/>
        <w:rPr>
          <w:b/>
          <w:spacing w:val="-2"/>
          <w:lang w:eastAsia="en-US"/>
        </w:rPr>
      </w:pPr>
      <w:r w:rsidRPr="00085A93">
        <w:rPr>
          <w:b/>
          <w:spacing w:val="-2"/>
          <w:lang w:eastAsia="en-US"/>
        </w:rPr>
        <w:t xml:space="preserve">4.3. Размер на субсидията, за която се кандидатства </w:t>
      </w:r>
    </w:p>
    <w:tbl>
      <w:tblPr>
        <w:tblW w:w="9630" w:type="dxa"/>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351"/>
        <w:gridCol w:w="3402"/>
        <w:gridCol w:w="2877"/>
      </w:tblGrid>
      <w:tr w:rsidR="00085A93" w:rsidRPr="00085A93" w:rsidTr="00FD7F55">
        <w:tc>
          <w:tcPr>
            <w:tcW w:w="3351" w:type="dxa"/>
            <w:tcBorders>
              <w:top w:val="single" w:sz="18" w:space="0" w:color="auto"/>
              <w:bottom w:val="single" w:sz="6" w:space="0" w:color="auto"/>
            </w:tcBorders>
            <w:shd w:val="pct15" w:color="auto" w:fill="auto"/>
          </w:tcPr>
          <w:p w:rsidR="005D0D35" w:rsidRPr="00085A93" w:rsidRDefault="005D0D35" w:rsidP="005D0D35">
            <w:pPr>
              <w:tabs>
                <w:tab w:val="left" w:pos="360"/>
                <w:tab w:val="left" w:pos="450"/>
                <w:tab w:val="left" w:pos="630"/>
                <w:tab w:val="right" w:pos="1350"/>
              </w:tabs>
              <w:suppressAutoHyphens/>
              <w:autoSpaceDE/>
              <w:autoSpaceDN/>
              <w:adjustRightInd/>
              <w:rPr>
                <w:b/>
                <w:spacing w:val="-2"/>
                <w:lang w:eastAsia="en-US"/>
              </w:rPr>
            </w:pPr>
            <w:r w:rsidRPr="00085A93">
              <w:rPr>
                <w:b/>
                <w:spacing w:val="-2"/>
                <w:lang w:eastAsia="en-US"/>
              </w:rPr>
              <w:t>Размер на субсидията от Община Пловдив:</w:t>
            </w:r>
          </w:p>
        </w:tc>
        <w:tc>
          <w:tcPr>
            <w:tcW w:w="3402" w:type="dxa"/>
            <w:tcBorders>
              <w:top w:val="single" w:sz="18" w:space="0" w:color="auto"/>
              <w:bottom w:val="single" w:sz="6" w:space="0" w:color="auto"/>
            </w:tcBorders>
            <w:shd w:val="pct15" w:color="auto" w:fill="auto"/>
          </w:tcPr>
          <w:p w:rsidR="005D0D35" w:rsidRPr="00085A93" w:rsidRDefault="005D0D35" w:rsidP="005D0D35">
            <w:pPr>
              <w:tabs>
                <w:tab w:val="left" w:pos="360"/>
                <w:tab w:val="left" w:pos="450"/>
                <w:tab w:val="left" w:pos="630"/>
                <w:tab w:val="right" w:pos="1350"/>
              </w:tabs>
              <w:suppressAutoHyphens/>
              <w:autoSpaceDE/>
              <w:autoSpaceDN/>
              <w:adjustRightInd/>
              <w:rPr>
                <w:b/>
                <w:spacing w:val="-2"/>
                <w:lang w:eastAsia="en-US"/>
              </w:rPr>
            </w:pPr>
            <w:r w:rsidRPr="00085A93">
              <w:rPr>
                <w:b/>
                <w:spacing w:val="-2"/>
                <w:lang w:eastAsia="en-US"/>
              </w:rPr>
              <w:t>Размер на собствения  принос на кандидата:</w:t>
            </w:r>
          </w:p>
        </w:tc>
        <w:tc>
          <w:tcPr>
            <w:tcW w:w="2877" w:type="dxa"/>
            <w:tcBorders>
              <w:top w:val="single" w:sz="18" w:space="0" w:color="auto"/>
              <w:bottom w:val="single" w:sz="6" w:space="0" w:color="auto"/>
            </w:tcBorders>
            <w:shd w:val="pct15" w:color="auto" w:fill="auto"/>
          </w:tcPr>
          <w:p w:rsidR="005D0D35" w:rsidRPr="00085A93" w:rsidRDefault="005D0D35" w:rsidP="005D0D35">
            <w:pPr>
              <w:tabs>
                <w:tab w:val="left" w:pos="360"/>
                <w:tab w:val="left" w:pos="450"/>
                <w:tab w:val="left" w:pos="630"/>
                <w:tab w:val="right" w:pos="1350"/>
              </w:tabs>
              <w:suppressAutoHyphens/>
              <w:autoSpaceDE/>
              <w:autoSpaceDN/>
              <w:adjustRightInd/>
              <w:rPr>
                <w:b/>
                <w:spacing w:val="-2"/>
                <w:lang w:eastAsia="en-US"/>
              </w:rPr>
            </w:pPr>
            <w:r w:rsidRPr="00085A93">
              <w:rPr>
                <w:b/>
                <w:spacing w:val="-2"/>
                <w:lang w:eastAsia="en-US"/>
              </w:rPr>
              <w:t>Обща стойност на проекта:</w:t>
            </w:r>
          </w:p>
        </w:tc>
      </w:tr>
      <w:tr w:rsidR="00085A93" w:rsidRPr="00085A93" w:rsidTr="00FD7F55">
        <w:tc>
          <w:tcPr>
            <w:tcW w:w="3351" w:type="dxa"/>
            <w:tcBorders>
              <w:top w:val="single" w:sz="6" w:space="0" w:color="auto"/>
            </w:tcBorders>
          </w:tcPr>
          <w:p w:rsidR="005D0D35" w:rsidRPr="00085A93" w:rsidRDefault="005D0D35" w:rsidP="005D0D35">
            <w:pPr>
              <w:tabs>
                <w:tab w:val="left" w:pos="360"/>
                <w:tab w:val="left" w:pos="450"/>
                <w:tab w:val="left" w:pos="630"/>
                <w:tab w:val="right" w:pos="1350"/>
              </w:tabs>
              <w:suppressAutoHyphens/>
              <w:autoSpaceDE/>
              <w:autoSpaceDN/>
              <w:adjustRightInd/>
              <w:rPr>
                <w:b/>
                <w:spacing w:val="-2"/>
                <w:lang w:eastAsia="en-US"/>
              </w:rPr>
            </w:pPr>
          </w:p>
          <w:p w:rsidR="005D0D35" w:rsidRPr="00085A93" w:rsidRDefault="005D0D35" w:rsidP="005D0D35">
            <w:pPr>
              <w:tabs>
                <w:tab w:val="left" w:pos="360"/>
                <w:tab w:val="left" w:pos="450"/>
                <w:tab w:val="left" w:pos="630"/>
                <w:tab w:val="right" w:pos="1350"/>
              </w:tabs>
              <w:suppressAutoHyphens/>
              <w:autoSpaceDE/>
              <w:autoSpaceDN/>
              <w:adjustRightInd/>
              <w:rPr>
                <w:b/>
                <w:spacing w:val="-2"/>
                <w:lang w:eastAsia="en-US"/>
              </w:rPr>
            </w:pPr>
          </w:p>
        </w:tc>
        <w:tc>
          <w:tcPr>
            <w:tcW w:w="3402" w:type="dxa"/>
            <w:tcBorders>
              <w:top w:val="single" w:sz="6" w:space="0" w:color="auto"/>
            </w:tcBorders>
          </w:tcPr>
          <w:p w:rsidR="005D0D35" w:rsidRPr="00085A93" w:rsidRDefault="005D0D35" w:rsidP="005D0D35">
            <w:pPr>
              <w:tabs>
                <w:tab w:val="left" w:pos="360"/>
                <w:tab w:val="left" w:pos="450"/>
                <w:tab w:val="left" w:pos="630"/>
                <w:tab w:val="right" w:pos="1350"/>
              </w:tabs>
              <w:suppressAutoHyphens/>
              <w:autoSpaceDE/>
              <w:autoSpaceDN/>
              <w:adjustRightInd/>
              <w:rPr>
                <w:b/>
                <w:spacing w:val="-2"/>
                <w:lang w:eastAsia="en-US"/>
              </w:rPr>
            </w:pPr>
          </w:p>
        </w:tc>
        <w:tc>
          <w:tcPr>
            <w:tcW w:w="2877" w:type="dxa"/>
            <w:tcBorders>
              <w:top w:val="single" w:sz="6" w:space="0" w:color="auto"/>
            </w:tcBorders>
          </w:tcPr>
          <w:p w:rsidR="005D0D35" w:rsidRPr="00085A93" w:rsidRDefault="005D0D35" w:rsidP="005D0D35">
            <w:pPr>
              <w:tabs>
                <w:tab w:val="left" w:pos="360"/>
                <w:tab w:val="left" w:pos="450"/>
                <w:tab w:val="left" w:pos="630"/>
                <w:tab w:val="right" w:pos="1350"/>
              </w:tabs>
              <w:suppressAutoHyphens/>
              <w:autoSpaceDE/>
              <w:autoSpaceDN/>
              <w:adjustRightInd/>
              <w:rPr>
                <w:b/>
                <w:spacing w:val="-2"/>
                <w:lang w:eastAsia="en-US"/>
              </w:rPr>
            </w:pPr>
          </w:p>
        </w:tc>
      </w:tr>
    </w:tbl>
    <w:p w:rsidR="005D0D35" w:rsidRPr="00085A93" w:rsidRDefault="005D0D35" w:rsidP="005D0D35">
      <w:pPr>
        <w:suppressAutoHyphens/>
        <w:autoSpaceDE/>
        <w:autoSpaceDN/>
        <w:adjustRightInd/>
        <w:rPr>
          <w:spacing w:val="-2"/>
          <w:lang w:eastAsia="en-US"/>
        </w:rPr>
      </w:pPr>
      <w:r w:rsidRPr="00085A93">
        <w:rPr>
          <w:b/>
          <w:spacing w:val="-2"/>
          <w:lang w:val="en-US" w:eastAsia="en-US"/>
        </w:rPr>
        <w:t>(</w:t>
      </w:r>
      <w:proofErr w:type="spellStart"/>
      <w:r w:rsidRPr="00085A93">
        <w:rPr>
          <w:b/>
          <w:spacing w:val="-2"/>
          <w:lang w:val="en-US" w:eastAsia="en-US"/>
        </w:rPr>
        <w:t>Личният</w:t>
      </w:r>
      <w:proofErr w:type="spellEnd"/>
      <w:r w:rsidRPr="00085A93">
        <w:rPr>
          <w:b/>
          <w:spacing w:val="-2"/>
          <w:lang w:val="en-US" w:eastAsia="en-US"/>
        </w:rPr>
        <w:t xml:space="preserve"> </w:t>
      </w:r>
      <w:proofErr w:type="spellStart"/>
      <w:r w:rsidRPr="00085A93">
        <w:rPr>
          <w:b/>
          <w:spacing w:val="-2"/>
          <w:lang w:val="en-US" w:eastAsia="en-US"/>
        </w:rPr>
        <w:t>принос</w:t>
      </w:r>
      <w:proofErr w:type="spellEnd"/>
      <w:r w:rsidRPr="00085A93">
        <w:rPr>
          <w:b/>
          <w:spacing w:val="-2"/>
          <w:lang w:val="en-US" w:eastAsia="en-US"/>
        </w:rPr>
        <w:t xml:space="preserve"> </w:t>
      </w:r>
      <w:proofErr w:type="spellStart"/>
      <w:r w:rsidRPr="00085A93">
        <w:rPr>
          <w:b/>
          <w:spacing w:val="-2"/>
          <w:lang w:val="en-US" w:eastAsia="en-US"/>
        </w:rPr>
        <w:t>не</w:t>
      </w:r>
      <w:proofErr w:type="spellEnd"/>
      <w:r w:rsidRPr="00085A93">
        <w:rPr>
          <w:b/>
          <w:spacing w:val="-2"/>
          <w:lang w:val="en-US" w:eastAsia="en-US"/>
        </w:rPr>
        <w:t xml:space="preserve"> </w:t>
      </w:r>
      <w:proofErr w:type="spellStart"/>
      <w:r w:rsidRPr="00085A93">
        <w:rPr>
          <w:b/>
          <w:spacing w:val="-2"/>
          <w:lang w:val="en-US" w:eastAsia="en-US"/>
        </w:rPr>
        <w:t>може</w:t>
      </w:r>
      <w:proofErr w:type="spellEnd"/>
      <w:r w:rsidRPr="00085A93">
        <w:rPr>
          <w:b/>
          <w:spacing w:val="-2"/>
          <w:lang w:val="en-US" w:eastAsia="en-US"/>
        </w:rPr>
        <w:t xml:space="preserve"> </w:t>
      </w:r>
      <w:proofErr w:type="spellStart"/>
      <w:r w:rsidRPr="00085A93">
        <w:rPr>
          <w:b/>
          <w:spacing w:val="-2"/>
          <w:lang w:val="en-US" w:eastAsia="en-US"/>
        </w:rPr>
        <w:t>да</w:t>
      </w:r>
      <w:proofErr w:type="spellEnd"/>
      <w:r w:rsidRPr="00085A93">
        <w:rPr>
          <w:b/>
          <w:spacing w:val="-2"/>
          <w:lang w:val="en-US" w:eastAsia="en-US"/>
        </w:rPr>
        <w:t xml:space="preserve"> е </w:t>
      </w:r>
      <w:proofErr w:type="spellStart"/>
      <w:r w:rsidRPr="00085A93">
        <w:rPr>
          <w:b/>
          <w:spacing w:val="-2"/>
          <w:lang w:val="en-US" w:eastAsia="en-US"/>
        </w:rPr>
        <w:t>по-малък</w:t>
      </w:r>
      <w:proofErr w:type="spellEnd"/>
      <w:r w:rsidRPr="00085A93">
        <w:rPr>
          <w:b/>
          <w:spacing w:val="-2"/>
          <w:lang w:val="en-US" w:eastAsia="en-US"/>
        </w:rPr>
        <w:t xml:space="preserve"> </w:t>
      </w:r>
      <w:proofErr w:type="spellStart"/>
      <w:r w:rsidRPr="00085A93">
        <w:rPr>
          <w:b/>
          <w:spacing w:val="-2"/>
          <w:lang w:val="en-US" w:eastAsia="en-US"/>
        </w:rPr>
        <w:t>от</w:t>
      </w:r>
      <w:proofErr w:type="spellEnd"/>
      <w:r w:rsidRPr="00085A93">
        <w:rPr>
          <w:b/>
          <w:spacing w:val="-2"/>
          <w:lang w:val="en-US" w:eastAsia="en-US"/>
        </w:rPr>
        <w:t xml:space="preserve"> </w:t>
      </w:r>
      <w:r w:rsidRPr="00085A93">
        <w:rPr>
          <w:b/>
          <w:spacing w:val="-2"/>
          <w:lang w:eastAsia="en-US"/>
        </w:rPr>
        <w:t>1</w:t>
      </w:r>
      <w:r w:rsidRPr="00085A93">
        <w:rPr>
          <w:b/>
          <w:spacing w:val="-2"/>
          <w:lang w:val="en-US" w:eastAsia="en-US"/>
        </w:rPr>
        <w:t>0%</w:t>
      </w:r>
      <w:r w:rsidRPr="00085A93">
        <w:rPr>
          <w:b/>
          <w:spacing w:val="-2"/>
          <w:lang w:eastAsia="en-US"/>
        </w:rPr>
        <w:t xml:space="preserve"> от стойността на целия проект</w:t>
      </w:r>
      <w:r w:rsidRPr="00085A93">
        <w:rPr>
          <w:spacing w:val="-2"/>
          <w:lang w:val="en-US" w:eastAsia="en-US"/>
        </w:rPr>
        <w:t>)</w:t>
      </w:r>
    </w:p>
    <w:p w:rsidR="005D0D35" w:rsidRPr="00085A93" w:rsidRDefault="005D0D35" w:rsidP="005D0D35">
      <w:pPr>
        <w:suppressAutoHyphens/>
        <w:autoSpaceDE/>
        <w:autoSpaceDN/>
        <w:adjustRightInd/>
        <w:rPr>
          <w:b/>
          <w:spacing w:val="-2"/>
          <w:lang w:eastAsia="en-US"/>
        </w:rPr>
      </w:pPr>
    </w:p>
    <w:p w:rsidR="005D0D35" w:rsidRPr="00085A93" w:rsidRDefault="005D0D35" w:rsidP="005D0D35">
      <w:pPr>
        <w:suppressAutoHyphens/>
        <w:autoSpaceDE/>
        <w:autoSpaceDN/>
        <w:adjustRightInd/>
        <w:rPr>
          <w:b/>
          <w:spacing w:val="-2"/>
          <w:lang w:val="en-US" w:eastAsia="en-US"/>
        </w:rPr>
      </w:pPr>
      <w:r w:rsidRPr="00085A93">
        <w:rPr>
          <w:b/>
          <w:spacing w:val="-2"/>
          <w:lang w:eastAsia="en-US"/>
        </w:rPr>
        <w:t>4</w:t>
      </w:r>
      <w:r w:rsidRPr="00085A93">
        <w:rPr>
          <w:b/>
          <w:spacing w:val="-2"/>
          <w:lang w:val="en-US" w:eastAsia="en-US"/>
        </w:rPr>
        <w:t>.</w:t>
      </w:r>
      <w:r w:rsidRPr="00085A93">
        <w:rPr>
          <w:b/>
          <w:spacing w:val="-2"/>
          <w:lang w:eastAsia="en-US"/>
        </w:rPr>
        <w:t>4</w:t>
      </w:r>
      <w:r w:rsidRPr="00085A93">
        <w:rPr>
          <w:b/>
          <w:spacing w:val="-2"/>
          <w:lang w:val="en-US" w:eastAsia="en-US"/>
        </w:rPr>
        <w:t xml:space="preserve">. </w:t>
      </w:r>
      <w:proofErr w:type="spellStart"/>
      <w:r w:rsidRPr="00085A93">
        <w:rPr>
          <w:b/>
          <w:spacing w:val="-2"/>
          <w:lang w:val="en-US" w:eastAsia="en-US"/>
        </w:rPr>
        <w:t>Цели</w:t>
      </w:r>
      <w:proofErr w:type="spellEnd"/>
      <w:r w:rsidRPr="00085A93">
        <w:rPr>
          <w:b/>
          <w:spacing w:val="-2"/>
          <w:lang w:val="en-US" w:eastAsia="en-US"/>
        </w:rPr>
        <w:t xml:space="preserve"> </w:t>
      </w:r>
      <w:proofErr w:type="spellStart"/>
      <w:r w:rsidRPr="00085A93">
        <w:rPr>
          <w:b/>
          <w:spacing w:val="-2"/>
          <w:lang w:val="en-US" w:eastAsia="en-US"/>
        </w:rPr>
        <w:t>на</w:t>
      </w:r>
      <w:proofErr w:type="spellEnd"/>
      <w:r w:rsidRPr="00085A93">
        <w:rPr>
          <w:b/>
          <w:spacing w:val="-2"/>
          <w:lang w:val="en-US" w:eastAsia="en-US"/>
        </w:rPr>
        <w:t xml:space="preserve"> </w:t>
      </w:r>
      <w:proofErr w:type="spellStart"/>
      <w:r w:rsidRPr="00085A93">
        <w:rPr>
          <w:b/>
          <w:spacing w:val="-2"/>
          <w:lang w:val="en-US" w:eastAsia="en-US"/>
        </w:rPr>
        <w:t>проекта</w:t>
      </w:r>
      <w:proofErr w:type="spellEnd"/>
    </w:p>
    <w:p w:rsidR="005D0D35" w:rsidRPr="00085A93" w:rsidRDefault="005D0D35" w:rsidP="005D0D35">
      <w:pPr>
        <w:widowControl/>
        <w:autoSpaceDE/>
        <w:autoSpaceDN/>
        <w:adjustRightInd/>
        <w:rPr>
          <w:szCs w:val="24"/>
        </w:rPr>
      </w:pPr>
    </w:p>
    <w:p w:rsidR="005D0D35" w:rsidRPr="00085A93" w:rsidRDefault="005D0D35" w:rsidP="005D0D35">
      <w:pPr>
        <w:suppressAutoHyphens/>
        <w:autoSpaceDE/>
        <w:autoSpaceDN/>
        <w:adjustRightInd/>
        <w:rPr>
          <w:b/>
          <w:spacing w:val="-2"/>
          <w:lang w:val="en-US" w:eastAsia="en-US"/>
        </w:rPr>
      </w:pPr>
      <w:r w:rsidRPr="00085A93">
        <w:rPr>
          <w:b/>
          <w:spacing w:val="-2"/>
          <w:lang w:eastAsia="en-US"/>
        </w:rPr>
        <w:t>4</w:t>
      </w:r>
      <w:r w:rsidRPr="00085A93">
        <w:rPr>
          <w:b/>
          <w:spacing w:val="-2"/>
          <w:lang w:val="en-US" w:eastAsia="en-US"/>
        </w:rPr>
        <w:t>.</w:t>
      </w:r>
      <w:r w:rsidRPr="00085A93">
        <w:rPr>
          <w:b/>
          <w:spacing w:val="-2"/>
          <w:lang w:eastAsia="en-US"/>
        </w:rPr>
        <w:t>5</w:t>
      </w:r>
      <w:r w:rsidRPr="00085A93">
        <w:rPr>
          <w:b/>
          <w:spacing w:val="-2"/>
          <w:lang w:val="en-US" w:eastAsia="en-US"/>
        </w:rPr>
        <w:t xml:space="preserve">. </w:t>
      </w:r>
      <w:r w:rsidRPr="00085A93">
        <w:rPr>
          <w:b/>
          <w:spacing w:val="-2"/>
          <w:lang w:eastAsia="en-US"/>
        </w:rPr>
        <w:t>Резюме</w:t>
      </w:r>
      <w:r w:rsidRPr="00085A93">
        <w:rPr>
          <w:b/>
          <w:spacing w:val="-2"/>
          <w:lang w:val="en-US" w:eastAsia="en-US"/>
        </w:rPr>
        <w:t xml:space="preserve"> </w:t>
      </w:r>
      <w:proofErr w:type="spellStart"/>
      <w:r w:rsidRPr="00085A93">
        <w:rPr>
          <w:b/>
          <w:spacing w:val="-2"/>
          <w:lang w:val="en-US" w:eastAsia="en-US"/>
        </w:rPr>
        <w:t>на</w:t>
      </w:r>
      <w:proofErr w:type="spellEnd"/>
      <w:r w:rsidRPr="00085A93">
        <w:rPr>
          <w:b/>
          <w:spacing w:val="-2"/>
          <w:lang w:val="en-US" w:eastAsia="en-US"/>
        </w:rPr>
        <w:t xml:space="preserve"> </w:t>
      </w:r>
      <w:proofErr w:type="spellStart"/>
      <w:r w:rsidRPr="00085A93">
        <w:rPr>
          <w:b/>
          <w:spacing w:val="-2"/>
          <w:lang w:val="en-US" w:eastAsia="en-US"/>
        </w:rPr>
        <w:t>проекта</w:t>
      </w:r>
      <w:proofErr w:type="spellEnd"/>
    </w:p>
    <w:p w:rsidR="005D0D35" w:rsidRPr="00085A93" w:rsidRDefault="005D0D35" w:rsidP="005D0D35">
      <w:pPr>
        <w:widowControl/>
        <w:autoSpaceDE/>
        <w:autoSpaceDN/>
        <w:adjustRightInd/>
        <w:rPr>
          <w:szCs w:val="24"/>
        </w:rPr>
      </w:pPr>
      <w:r w:rsidRPr="00085A93">
        <w:rPr>
          <w:szCs w:val="24"/>
          <w:lang w:val="en-US"/>
        </w:rPr>
        <w:t>(</w:t>
      </w:r>
      <w:r w:rsidRPr="00085A93">
        <w:rPr>
          <w:szCs w:val="24"/>
        </w:rPr>
        <w:t>Максимум 1.5 страница А4</w:t>
      </w:r>
      <w:r w:rsidRPr="00085A93">
        <w:rPr>
          <w:szCs w:val="24"/>
          <w:lang w:val="en-US"/>
        </w:rPr>
        <w:t>)</w:t>
      </w:r>
    </w:p>
    <w:p w:rsidR="005D0D35" w:rsidRPr="00085A93" w:rsidRDefault="005D0D35" w:rsidP="005D0D35">
      <w:pPr>
        <w:widowControl/>
        <w:autoSpaceDE/>
        <w:autoSpaceDN/>
        <w:adjustRightInd/>
        <w:rPr>
          <w:sz w:val="24"/>
          <w:szCs w:val="24"/>
        </w:rPr>
      </w:pPr>
    </w:p>
    <w:p w:rsidR="005D0D35" w:rsidRPr="00085A93" w:rsidRDefault="005D0D35" w:rsidP="005D0D35">
      <w:pPr>
        <w:widowControl/>
        <w:autoSpaceDE/>
        <w:autoSpaceDN/>
        <w:adjustRightInd/>
      </w:pPr>
      <w:r w:rsidRPr="00085A93">
        <w:lastRenderedPageBreak/>
        <w:t>4.5.1. Опишете същността на проекта. Кратка история, ако не се реализира за първи път.</w:t>
      </w:r>
    </w:p>
    <w:p w:rsidR="005D0D35" w:rsidRPr="00085A93" w:rsidRDefault="005D0D35" w:rsidP="005D0D35">
      <w:pPr>
        <w:widowControl/>
        <w:autoSpaceDE/>
        <w:autoSpaceDN/>
        <w:adjustRightInd/>
      </w:pPr>
    </w:p>
    <w:p w:rsidR="005D0D35" w:rsidRPr="00085A93" w:rsidRDefault="005D0D35" w:rsidP="005D0D35">
      <w:pPr>
        <w:widowControl/>
        <w:autoSpaceDE/>
        <w:autoSpaceDN/>
        <w:adjustRightInd/>
      </w:pPr>
      <w:r w:rsidRPr="00085A93">
        <w:t>4.5.2. Каква е потребността и  социалната значимост на проекта.  Дефинирайте целевите групи, към които е насочен  и възможностите за мобилизиране на гражданите.</w:t>
      </w:r>
    </w:p>
    <w:p w:rsidR="005D0D35" w:rsidRPr="00085A93" w:rsidRDefault="005D0D35" w:rsidP="005D0D35">
      <w:pPr>
        <w:widowControl/>
        <w:autoSpaceDE/>
        <w:autoSpaceDN/>
        <w:adjustRightInd/>
      </w:pPr>
    </w:p>
    <w:p w:rsidR="005D0D35" w:rsidRPr="00085A93" w:rsidRDefault="005D0D35" w:rsidP="005D0D35">
      <w:pPr>
        <w:widowControl/>
        <w:autoSpaceDE/>
        <w:autoSpaceDN/>
        <w:adjustRightInd/>
      </w:pPr>
      <w:r w:rsidRPr="00085A93">
        <w:t>4.5.3. Посочете в каква степен Вашият статут и капацитет ще спомогнат за реализирането на проекта.</w:t>
      </w:r>
    </w:p>
    <w:p w:rsidR="005D0D35" w:rsidRPr="00085A93" w:rsidRDefault="005D0D35" w:rsidP="005D0D35">
      <w:pPr>
        <w:widowControl/>
        <w:autoSpaceDE/>
        <w:autoSpaceDN/>
        <w:adjustRightInd/>
      </w:pPr>
    </w:p>
    <w:p w:rsidR="005D0D35" w:rsidRPr="00085A93" w:rsidRDefault="005D0D35" w:rsidP="005D0D35">
      <w:pPr>
        <w:widowControl/>
        <w:autoSpaceDE/>
        <w:autoSpaceDN/>
        <w:adjustRightInd/>
      </w:pPr>
      <w:r w:rsidRPr="00085A93">
        <w:t xml:space="preserve">4.5.4. С кои институции,  организации и изпълнители ще работите. Ако проектът се осъществява в партньорство с други организации, представете Декларация за партньорство </w:t>
      </w:r>
      <w:r w:rsidRPr="00085A93">
        <w:rPr>
          <w:lang w:val="en-US"/>
        </w:rPr>
        <w:t>(</w:t>
      </w:r>
      <w:r w:rsidRPr="00085A93">
        <w:t>свободен текст</w:t>
      </w:r>
      <w:r w:rsidRPr="00085A93">
        <w:rPr>
          <w:lang w:val="en-US"/>
        </w:rPr>
        <w:t>)</w:t>
      </w:r>
      <w:r w:rsidRPr="00085A93">
        <w:t>.</w:t>
      </w:r>
    </w:p>
    <w:p w:rsidR="005D0D35" w:rsidRPr="00085A93" w:rsidRDefault="005D0D35" w:rsidP="005D0D35">
      <w:pPr>
        <w:widowControl/>
        <w:autoSpaceDE/>
        <w:autoSpaceDN/>
        <w:adjustRightInd/>
      </w:pPr>
    </w:p>
    <w:p w:rsidR="005D0D35" w:rsidRPr="00085A93" w:rsidRDefault="005D0D35" w:rsidP="005D0D35">
      <w:pPr>
        <w:widowControl/>
        <w:autoSpaceDE/>
        <w:autoSpaceDN/>
        <w:adjustRightInd/>
      </w:pPr>
      <w:r w:rsidRPr="00085A93">
        <w:t>4.5.</w:t>
      </w:r>
      <w:proofErr w:type="spellStart"/>
      <w:r w:rsidRPr="00085A93">
        <w:t>5</w:t>
      </w:r>
      <w:proofErr w:type="spellEnd"/>
      <w:r w:rsidRPr="00085A93">
        <w:t>. Напишете личната си преценка за художествената стойност на предложения проект и неговата значимост. Как  мислите да доразвиете проекта?</w:t>
      </w:r>
    </w:p>
    <w:p w:rsidR="005D0D35" w:rsidRPr="00085A93" w:rsidRDefault="005D0D35" w:rsidP="005D0D35">
      <w:pPr>
        <w:widowControl/>
        <w:autoSpaceDE/>
        <w:autoSpaceDN/>
        <w:adjustRightInd/>
      </w:pPr>
    </w:p>
    <w:p w:rsidR="005D0D35" w:rsidRPr="00085A93" w:rsidRDefault="005D0D35" w:rsidP="005D0D35">
      <w:pPr>
        <w:widowControl/>
        <w:autoSpaceDE/>
        <w:autoSpaceDN/>
        <w:adjustRightInd/>
        <w:jc w:val="both"/>
        <w:rPr>
          <w:b/>
          <w:lang w:eastAsia="en-US"/>
        </w:rPr>
      </w:pPr>
      <w:r w:rsidRPr="00085A93">
        <w:t xml:space="preserve">4.5.6. </w:t>
      </w:r>
      <w:r w:rsidRPr="00085A93">
        <w:rPr>
          <w:lang w:eastAsia="en-US"/>
        </w:rPr>
        <w:t>Как планирате да популяризирате проекта?</w:t>
      </w:r>
    </w:p>
    <w:p w:rsidR="005D0D35" w:rsidRPr="00085A93" w:rsidRDefault="005D0D35" w:rsidP="005D0D35">
      <w:pPr>
        <w:widowControl/>
        <w:autoSpaceDE/>
        <w:autoSpaceDN/>
        <w:adjustRightInd/>
      </w:pPr>
    </w:p>
    <w:p w:rsidR="005D0D35" w:rsidRPr="00085A93" w:rsidRDefault="005D0D35" w:rsidP="005D0D35">
      <w:pPr>
        <w:widowControl/>
        <w:autoSpaceDE/>
        <w:autoSpaceDN/>
        <w:adjustRightInd/>
        <w:ind w:left="360"/>
        <w:jc w:val="both"/>
        <w:rPr>
          <w:sz w:val="24"/>
          <w:szCs w:val="24"/>
        </w:rPr>
      </w:pPr>
    </w:p>
    <w:p w:rsidR="005D0D35" w:rsidRPr="00085A93" w:rsidRDefault="005D0D35" w:rsidP="005D0D35">
      <w:pPr>
        <w:suppressAutoHyphens/>
        <w:autoSpaceDE/>
        <w:autoSpaceDN/>
        <w:adjustRightInd/>
        <w:rPr>
          <w:b/>
          <w:spacing w:val="-2"/>
          <w:sz w:val="18"/>
          <w:szCs w:val="18"/>
          <w:lang w:val="en-US" w:eastAsia="en-US"/>
        </w:rPr>
      </w:pPr>
      <w:r w:rsidRPr="00085A93">
        <w:rPr>
          <w:b/>
          <w:spacing w:val="-2"/>
          <w:sz w:val="18"/>
          <w:szCs w:val="18"/>
          <w:lang w:eastAsia="en-US"/>
        </w:rPr>
        <w:t>4</w:t>
      </w:r>
      <w:r w:rsidRPr="00085A93">
        <w:rPr>
          <w:b/>
          <w:spacing w:val="-2"/>
          <w:sz w:val="18"/>
          <w:szCs w:val="18"/>
          <w:lang w:val="en-US" w:eastAsia="en-US"/>
        </w:rPr>
        <w:t>.</w:t>
      </w:r>
      <w:r w:rsidRPr="00085A93">
        <w:rPr>
          <w:b/>
          <w:spacing w:val="-2"/>
          <w:sz w:val="18"/>
          <w:szCs w:val="18"/>
          <w:lang w:eastAsia="en-US"/>
        </w:rPr>
        <w:t>6</w:t>
      </w:r>
      <w:r w:rsidRPr="00085A93">
        <w:rPr>
          <w:b/>
          <w:spacing w:val="-2"/>
          <w:sz w:val="18"/>
          <w:szCs w:val="18"/>
          <w:lang w:val="en-US" w:eastAsia="en-US"/>
        </w:rPr>
        <w:t xml:space="preserve">. </w:t>
      </w:r>
      <w:r w:rsidRPr="00085A93">
        <w:rPr>
          <w:b/>
          <w:spacing w:val="-2"/>
          <w:sz w:val="18"/>
          <w:szCs w:val="18"/>
          <w:lang w:eastAsia="en-US"/>
        </w:rPr>
        <w:t>Описание на планираните дейности</w:t>
      </w:r>
    </w:p>
    <w:p w:rsidR="005D0D35" w:rsidRPr="00085A93" w:rsidRDefault="005D0D35" w:rsidP="005D0D35">
      <w:pPr>
        <w:widowControl/>
        <w:autoSpaceDE/>
        <w:autoSpaceDN/>
        <w:adjustRightInd/>
        <w:ind w:left="360" w:hanging="360"/>
        <w:jc w:val="both"/>
        <w:rPr>
          <w:lang w:val="en-US"/>
        </w:rPr>
      </w:pPr>
      <w:r w:rsidRPr="00085A93">
        <w:rPr>
          <w:lang w:val="en-US"/>
        </w:rPr>
        <w:t xml:space="preserve">4.6.1 </w:t>
      </w:r>
      <w:r w:rsidRPr="00085A93">
        <w:t>Опишете конкретно</w:t>
      </w:r>
      <w:r w:rsidR="00E37DFC" w:rsidRPr="00085A93">
        <w:t xml:space="preserve"> планираните дейности по проекта</w:t>
      </w:r>
    </w:p>
    <w:p w:rsidR="005D0D35" w:rsidRPr="00085A93" w:rsidRDefault="005D0D35" w:rsidP="005D0D35">
      <w:pPr>
        <w:widowControl/>
        <w:autoSpaceDE/>
        <w:autoSpaceDN/>
        <w:adjustRightInd/>
        <w:jc w:val="both"/>
      </w:pPr>
      <w:r w:rsidRPr="00085A93">
        <w:rPr>
          <w:lang w:val="en-US"/>
        </w:rPr>
        <w:t xml:space="preserve">4.6.2. </w:t>
      </w:r>
      <w:r w:rsidRPr="00085A93">
        <w:t>Времеви график</w:t>
      </w:r>
      <w:r w:rsidR="00E37DFC" w:rsidRPr="00085A93">
        <w:t xml:space="preserve"> и очаквани резултати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2126"/>
        <w:gridCol w:w="1843"/>
        <w:gridCol w:w="2268"/>
      </w:tblGrid>
      <w:tr w:rsidR="00085A93" w:rsidRPr="00085A93" w:rsidTr="00FD7F55">
        <w:tc>
          <w:tcPr>
            <w:tcW w:w="3369"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jc w:val="center"/>
              <w:rPr>
                <w:b/>
              </w:rPr>
            </w:pPr>
            <w:r w:rsidRPr="00085A93">
              <w:rPr>
                <w:b/>
              </w:rPr>
              <w:t>Вид дейност</w:t>
            </w:r>
          </w:p>
        </w:tc>
        <w:tc>
          <w:tcPr>
            <w:tcW w:w="2126"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jc w:val="center"/>
              <w:rPr>
                <w:b/>
              </w:rPr>
            </w:pPr>
            <w:r w:rsidRPr="00085A93">
              <w:rPr>
                <w:b/>
              </w:rPr>
              <w:t xml:space="preserve">Очаквани </w:t>
            </w:r>
          </w:p>
          <w:p w:rsidR="005D0D35" w:rsidRPr="00085A93" w:rsidRDefault="005D0D35" w:rsidP="005D0D35">
            <w:pPr>
              <w:widowControl/>
              <w:autoSpaceDE/>
              <w:autoSpaceDN/>
              <w:adjustRightInd/>
              <w:jc w:val="center"/>
              <w:rPr>
                <w:b/>
              </w:rPr>
            </w:pPr>
            <w:r w:rsidRPr="00085A93">
              <w:rPr>
                <w:b/>
              </w:rPr>
              <w:t>резултати</w:t>
            </w:r>
          </w:p>
        </w:tc>
        <w:tc>
          <w:tcPr>
            <w:tcW w:w="1843"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jc w:val="center"/>
              <w:rPr>
                <w:b/>
              </w:rPr>
            </w:pPr>
            <w:r w:rsidRPr="00085A93">
              <w:rPr>
                <w:b/>
              </w:rPr>
              <w:t>График на дейности</w:t>
            </w:r>
          </w:p>
        </w:tc>
        <w:tc>
          <w:tcPr>
            <w:tcW w:w="2268"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jc w:val="center"/>
              <w:rPr>
                <w:b/>
              </w:rPr>
            </w:pPr>
            <w:r w:rsidRPr="00085A93">
              <w:rPr>
                <w:b/>
              </w:rPr>
              <w:t>Координатор</w:t>
            </w:r>
          </w:p>
        </w:tc>
      </w:tr>
      <w:tr w:rsidR="00085A93" w:rsidRPr="00085A93" w:rsidTr="00FD7F55">
        <w:tc>
          <w:tcPr>
            <w:tcW w:w="3369"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r w:rsidRPr="00085A93">
              <w:t>1.</w:t>
            </w:r>
          </w:p>
        </w:tc>
        <w:tc>
          <w:tcPr>
            <w:tcW w:w="2126"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r>
      <w:tr w:rsidR="00085A93" w:rsidRPr="00085A93" w:rsidTr="00FD7F55">
        <w:tc>
          <w:tcPr>
            <w:tcW w:w="3369"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r w:rsidRPr="00085A93">
              <w:t>2.</w:t>
            </w:r>
          </w:p>
        </w:tc>
        <w:tc>
          <w:tcPr>
            <w:tcW w:w="2126"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r>
      <w:tr w:rsidR="00085A93" w:rsidRPr="00085A93" w:rsidTr="00FD7F55">
        <w:tc>
          <w:tcPr>
            <w:tcW w:w="3369"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r w:rsidRPr="00085A93">
              <w:t>...</w:t>
            </w:r>
          </w:p>
        </w:tc>
        <w:tc>
          <w:tcPr>
            <w:tcW w:w="2126"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r>
      <w:tr w:rsidR="00085A93" w:rsidRPr="00085A93" w:rsidTr="00FD7F55">
        <w:tc>
          <w:tcPr>
            <w:tcW w:w="3369"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r w:rsidRPr="00085A93">
              <w:t>...</w:t>
            </w:r>
          </w:p>
        </w:tc>
        <w:tc>
          <w:tcPr>
            <w:tcW w:w="2126"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r>
      <w:tr w:rsidR="00085A93" w:rsidRPr="00085A93" w:rsidTr="00FD7F55">
        <w:tc>
          <w:tcPr>
            <w:tcW w:w="3369"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r w:rsidRPr="00085A93">
              <w:t>...</w:t>
            </w:r>
          </w:p>
        </w:tc>
        <w:tc>
          <w:tcPr>
            <w:tcW w:w="2126"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r>
      <w:tr w:rsidR="005D0D35" w:rsidRPr="00085A93" w:rsidTr="00FD7F55">
        <w:tc>
          <w:tcPr>
            <w:tcW w:w="3369"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r w:rsidRPr="00085A93">
              <w:t>...</w:t>
            </w:r>
          </w:p>
        </w:tc>
        <w:tc>
          <w:tcPr>
            <w:tcW w:w="2126"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085A93" w:rsidRDefault="005D0D35" w:rsidP="005D0D35">
            <w:pPr>
              <w:widowControl/>
              <w:autoSpaceDE/>
              <w:autoSpaceDN/>
              <w:adjustRightInd/>
            </w:pPr>
          </w:p>
        </w:tc>
      </w:tr>
    </w:tbl>
    <w:p w:rsidR="005D0D35" w:rsidRPr="00085A93" w:rsidRDefault="005D0D35" w:rsidP="005D0D35">
      <w:pPr>
        <w:widowControl/>
        <w:autoSpaceDE/>
        <w:autoSpaceDN/>
        <w:adjustRightInd/>
        <w:ind w:left="360"/>
        <w:rPr>
          <w:sz w:val="24"/>
          <w:szCs w:val="24"/>
        </w:rPr>
      </w:pPr>
    </w:p>
    <w:p w:rsidR="005D0D35" w:rsidRPr="00085A93" w:rsidRDefault="005D0D35" w:rsidP="005D0D35">
      <w:pPr>
        <w:keepNext/>
        <w:widowControl/>
        <w:autoSpaceDE/>
        <w:autoSpaceDN/>
        <w:adjustRightInd/>
        <w:ind w:left="360"/>
        <w:outlineLvl w:val="4"/>
        <w:rPr>
          <w:b/>
          <w:sz w:val="24"/>
          <w:szCs w:val="24"/>
          <w:lang w:eastAsia="en-US"/>
        </w:rPr>
      </w:pPr>
      <w:r w:rsidRPr="00085A93">
        <w:rPr>
          <w:b/>
          <w:bCs/>
          <w:sz w:val="24"/>
          <w:szCs w:val="24"/>
          <w:lang w:eastAsia="en-US"/>
        </w:rPr>
        <w:t xml:space="preserve">Забележка: Описаните дейности следва да кореспондират с дейностите в Бюджета </w:t>
      </w:r>
      <w:r w:rsidRPr="00085A93">
        <w:rPr>
          <w:b/>
          <w:bCs/>
          <w:sz w:val="24"/>
          <w:szCs w:val="24"/>
          <w:lang w:eastAsia="en-US"/>
        </w:rPr>
        <w:tab/>
      </w:r>
    </w:p>
    <w:p w:rsidR="00055A3A" w:rsidRPr="00085A93" w:rsidRDefault="00055A3A">
      <w:pPr>
        <w:widowControl/>
        <w:autoSpaceDE/>
        <w:autoSpaceDN/>
        <w:adjustRightInd/>
        <w:rPr>
          <w:b/>
          <w:bCs/>
          <w:sz w:val="28"/>
          <w:szCs w:val="24"/>
          <w:lang w:eastAsia="en-US"/>
        </w:rPr>
      </w:pPr>
      <w:r w:rsidRPr="00085A93">
        <w:rPr>
          <w:b/>
          <w:bCs/>
          <w:sz w:val="28"/>
          <w:szCs w:val="24"/>
          <w:lang w:eastAsia="en-US"/>
        </w:rPr>
        <w:br w:type="page"/>
      </w:r>
    </w:p>
    <w:p w:rsidR="005D0D35" w:rsidRPr="00085A93" w:rsidRDefault="005D0D35" w:rsidP="005D0D35">
      <w:pPr>
        <w:widowControl/>
        <w:autoSpaceDE/>
        <w:autoSpaceDN/>
        <w:adjustRightInd/>
        <w:jc w:val="center"/>
        <w:rPr>
          <w:b/>
          <w:bCs/>
          <w:sz w:val="28"/>
          <w:szCs w:val="24"/>
          <w:lang w:eastAsia="en-US"/>
        </w:rPr>
      </w:pPr>
    </w:p>
    <w:p w:rsidR="005D0D35" w:rsidRPr="00085A93" w:rsidRDefault="005D0D35" w:rsidP="005D0D35">
      <w:pPr>
        <w:widowControl/>
        <w:autoSpaceDE/>
        <w:autoSpaceDN/>
        <w:adjustRightInd/>
        <w:rPr>
          <w:b/>
          <w:sz w:val="28"/>
          <w:szCs w:val="28"/>
          <w:lang w:eastAsia="en-US"/>
        </w:rPr>
      </w:pPr>
      <w:r w:rsidRPr="00085A93">
        <w:rPr>
          <w:b/>
          <w:sz w:val="28"/>
          <w:szCs w:val="28"/>
          <w:lang w:eastAsia="en-US"/>
        </w:rPr>
        <w:t>В. Бюджет</w:t>
      </w:r>
    </w:p>
    <w:tbl>
      <w:tblPr>
        <w:tblW w:w="9240" w:type="dxa"/>
        <w:tblInd w:w="55" w:type="dxa"/>
        <w:tblCellMar>
          <w:left w:w="70" w:type="dxa"/>
          <w:right w:w="70" w:type="dxa"/>
        </w:tblCellMar>
        <w:tblLook w:val="04A0" w:firstRow="1" w:lastRow="0" w:firstColumn="1" w:lastColumn="0" w:noHBand="0" w:noVBand="1"/>
      </w:tblPr>
      <w:tblGrid>
        <w:gridCol w:w="880"/>
        <w:gridCol w:w="1140"/>
        <w:gridCol w:w="3540"/>
        <w:gridCol w:w="520"/>
        <w:gridCol w:w="360"/>
        <w:gridCol w:w="560"/>
        <w:gridCol w:w="800"/>
        <w:gridCol w:w="1440"/>
      </w:tblGrid>
      <w:tr w:rsidR="00085A93" w:rsidRPr="00085A93" w:rsidTr="00FD7F55">
        <w:trPr>
          <w:trHeight w:val="615"/>
        </w:trPr>
        <w:tc>
          <w:tcPr>
            <w:tcW w:w="7800"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rsidR="005D0D35" w:rsidRPr="00085A93" w:rsidRDefault="005D0D35" w:rsidP="005D0D35">
            <w:pPr>
              <w:widowControl/>
              <w:autoSpaceDE/>
              <w:autoSpaceDN/>
              <w:adjustRightInd/>
              <w:jc w:val="center"/>
              <w:rPr>
                <w:rFonts w:ascii="Arial" w:hAnsi="Arial" w:cs="Arial"/>
                <w:b/>
                <w:bCs/>
                <w:i/>
                <w:iCs/>
                <w:sz w:val="28"/>
                <w:szCs w:val="28"/>
              </w:rPr>
            </w:pPr>
            <w:r w:rsidRPr="00085A93">
              <w:rPr>
                <w:rFonts w:ascii="Arial" w:hAnsi="Arial" w:cs="Arial"/>
                <w:b/>
                <w:bCs/>
                <w:i/>
                <w:iCs/>
                <w:sz w:val="28"/>
                <w:szCs w:val="28"/>
              </w:rPr>
              <w:t>Община Пловдив, Дирекция "Култура и културно наследство"</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35" w:rsidRPr="00085A93" w:rsidRDefault="005D0D35" w:rsidP="005D0D35">
            <w:pPr>
              <w:widowControl/>
              <w:autoSpaceDE/>
              <w:autoSpaceDN/>
              <w:adjustRightInd/>
              <w:jc w:val="center"/>
              <w:rPr>
                <w:rFonts w:ascii="Arial" w:hAnsi="Arial" w:cs="Arial"/>
              </w:rPr>
            </w:pPr>
            <w:r w:rsidRPr="00085A93">
              <w:rPr>
                <w:rFonts w:ascii="Arial" w:hAnsi="Arial" w:cs="Arial"/>
              </w:rPr>
              <w:t> </w:t>
            </w:r>
          </w:p>
        </w:tc>
      </w:tr>
      <w:tr w:rsidR="00085A93" w:rsidRPr="00085A93" w:rsidTr="00FD7F55">
        <w:trPr>
          <w:trHeight w:val="180"/>
        </w:trPr>
        <w:tc>
          <w:tcPr>
            <w:tcW w:w="7800" w:type="dxa"/>
            <w:gridSpan w:val="7"/>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D0D35" w:rsidRPr="00085A93" w:rsidRDefault="005D0D35" w:rsidP="005D0D35">
            <w:pPr>
              <w:widowControl/>
              <w:autoSpaceDE/>
              <w:autoSpaceDN/>
              <w:adjustRightInd/>
              <w:jc w:val="center"/>
              <w:rPr>
                <w:rFonts w:ascii="Arial" w:hAnsi="Arial" w:cs="Arial"/>
                <w:b/>
                <w:bCs/>
              </w:rPr>
            </w:pPr>
            <w:r w:rsidRPr="00085A93">
              <w:rPr>
                <w:rFonts w:ascii="Arial" w:hAnsi="Arial" w:cs="Arial"/>
                <w:b/>
                <w:bCs/>
              </w:rPr>
              <w:t xml:space="preserve">              ФОРМУЛЯР ЗА БЮДЖЕТ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210"/>
        </w:trPr>
        <w:tc>
          <w:tcPr>
            <w:tcW w:w="7800" w:type="dxa"/>
            <w:gridSpan w:val="7"/>
            <w:vMerge/>
            <w:tcBorders>
              <w:top w:val="single" w:sz="4" w:space="0" w:color="auto"/>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1.</w:t>
            </w:r>
          </w:p>
        </w:tc>
        <w:tc>
          <w:tcPr>
            <w:tcW w:w="4680" w:type="dxa"/>
            <w:gridSpan w:val="2"/>
            <w:tcBorders>
              <w:top w:val="single" w:sz="8" w:space="0" w:color="auto"/>
              <w:left w:val="single" w:sz="8" w:space="0" w:color="auto"/>
              <w:bottom w:val="single" w:sz="8" w:space="0" w:color="auto"/>
              <w:right w:val="single" w:sz="8" w:space="0" w:color="000000"/>
            </w:tcBorders>
            <w:shd w:val="clear" w:color="000000" w:fill="C0C0C0"/>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Наименование на проекта:</w:t>
            </w:r>
          </w:p>
        </w:tc>
        <w:tc>
          <w:tcPr>
            <w:tcW w:w="2240"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2.</w:t>
            </w:r>
          </w:p>
        </w:tc>
        <w:tc>
          <w:tcPr>
            <w:tcW w:w="4680" w:type="dxa"/>
            <w:gridSpan w:val="2"/>
            <w:tcBorders>
              <w:top w:val="single" w:sz="8" w:space="0" w:color="auto"/>
              <w:left w:val="single" w:sz="8" w:space="0" w:color="auto"/>
              <w:bottom w:val="single" w:sz="8" w:space="0" w:color="auto"/>
              <w:right w:val="single" w:sz="8" w:space="0" w:color="000000"/>
            </w:tcBorders>
            <w:shd w:val="clear" w:color="000000" w:fill="C0C0C0"/>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Организация:</w:t>
            </w:r>
          </w:p>
        </w:tc>
        <w:tc>
          <w:tcPr>
            <w:tcW w:w="2240"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270"/>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3.</w:t>
            </w:r>
          </w:p>
        </w:tc>
        <w:tc>
          <w:tcPr>
            <w:tcW w:w="4680" w:type="dxa"/>
            <w:gridSpan w:val="2"/>
            <w:tcBorders>
              <w:top w:val="single" w:sz="8" w:space="0" w:color="auto"/>
              <w:left w:val="single" w:sz="8" w:space="0" w:color="auto"/>
              <w:bottom w:val="single" w:sz="8" w:space="0" w:color="auto"/>
              <w:right w:val="single" w:sz="8" w:space="0" w:color="000000"/>
            </w:tcBorders>
            <w:shd w:val="clear" w:color="000000" w:fill="C0C0C0"/>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Период за реализация на проекта:</w:t>
            </w:r>
          </w:p>
        </w:tc>
        <w:tc>
          <w:tcPr>
            <w:tcW w:w="2240"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240"/>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4.</w:t>
            </w:r>
          </w:p>
        </w:tc>
        <w:tc>
          <w:tcPr>
            <w:tcW w:w="6120" w:type="dxa"/>
            <w:gridSpan w:val="5"/>
            <w:tcBorders>
              <w:top w:val="single" w:sz="4" w:space="0" w:color="auto"/>
              <w:left w:val="nil"/>
              <w:bottom w:val="single" w:sz="4" w:space="0" w:color="auto"/>
              <w:right w:val="single" w:sz="4" w:space="0" w:color="auto"/>
            </w:tcBorders>
            <w:shd w:val="clear" w:color="000000" w:fill="D9D9D9"/>
            <w:vAlign w:val="center"/>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Бюджет</w:t>
            </w:r>
          </w:p>
        </w:tc>
        <w:tc>
          <w:tcPr>
            <w:tcW w:w="800" w:type="dxa"/>
            <w:tcBorders>
              <w:top w:val="nil"/>
              <w:left w:val="nil"/>
              <w:bottom w:val="single" w:sz="4" w:space="0" w:color="auto"/>
              <w:right w:val="single" w:sz="4" w:space="0" w:color="auto"/>
            </w:tcBorders>
            <w:shd w:val="clear" w:color="000000" w:fill="D9D9D9"/>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Сума в лв.</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240"/>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4.1.</w:t>
            </w:r>
            <w:proofErr w:type="spellStart"/>
            <w:r w:rsidRPr="00085A93">
              <w:rPr>
                <w:rFonts w:ascii="Arial" w:hAnsi="Arial" w:cs="Arial"/>
                <w:b/>
                <w:bCs/>
                <w:sz w:val="18"/>
                <w:szCs w:val="18"/>
              </w:rPr>
              <w:t>1</w:t>
            </w:r>
            <w:proofErr w:type="spellEnd"/>
            <w:r w:rsidRPr="00085A93">
              <w:rPr>
                <w:rFonts w:ascii="Arial" w:hAnsi="Arial" w:cs="Arial"/>
                <w:b/>
                <w:bCs/>
                <w:sz w:val="18"/>
                <w:szCs w:val="18"/>
              </w:rPr>
              <w:t>.</w:t>
            </w:r>
          </w:p>
        </w:tc>
        <w:tc>
          <w:tcPr>
            <w:tcW w:w="6120" w:type="dxa"/>
            <w:gridSpan w:val="5"/>
            <w:tcBorders>
              <w:top w:val="single" w:sz="4" w:space="0" w:color="auto"/>
              <w:left w:val="nil"/>
              <w:bottom w:val="single" w:sz="4" w:space="0" w:color="auto"/>
              <w:right w:val="single" w:sz="4" w:space="0" w:color="auto"/>
            </w:tcBorders>
            <w:shd w:val="clear" w:color="000000" w:fill="D9D9D9"/>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Искани средства от Община Пловдив</w:t>
            </w:r>
          </w:p>
        </w:tc>
        <w:tc>
          <w:tcPr>
            <w:tcW w:w="800" w:type="dxa"/>
            <w:tcBorders>
              <w:top w:val="nil"/>
              <w:left w:val="nil"/>
              <w:bottom w:val="single" w:sz="4" w:space="0" w:color="auto"/>
              <w:right w:val="single" w:sz="4" w:space="0" w:color="auto"/>
            </w:tcBorders>
            <w:shd w:val="clear" w:color="000000" w:fill="D9D9D9"/>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240"/>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4.1.2.</w:t>
            </w:r>
          </w:p>
        </w:tc>
        <w:tc>
          <w:tcPr>
            <w:tcW w:w="6120" w:type="dxa"/>
            <w:gridSpan w:val="5"/>
            <w:tcBorders>
              <w:top w:val="single" w:sz="4" w:space="0" w:color="auto"/>
              <w:left w:val="nil"/>
              <w:bottom w:val="single" w:sz="4" w:space="0" w:color="auto"/>
              <w:right w:val="single" w:sz="4" w:space="0" w:color="000000"/>
            </w:tcBorders>
            <w:shd w:val="clear" w:color="000000" w:fill="D9D9D9"/>
            <w:vAlign w:val="bottom"/>
            <w:hideMark/>
          </w:tcPr>
          <w:p w:rsidR="005D0D35" w:rsidRPr="00085A93" w:rsidRDefault="005D0D35" w:rsidP="005D0D35">
            <w:pPr>
              <w:widowControl/>
              <w:autoSpaceDE/>
              <w:autoSpaceDN/>
              <w:adjustRightInd/>
              <w:rPr>
                <w:rFonts w:ascii="Arial" w:hAnsi="Arial" w:cs="Arial"/>
                <w:b/>
                <w:bCs/>
                <w:sz w:val="18"/>
                <w:szCs w:val="18"/>
              </w:rPr>
            </w:pPr>
            <w:proofErr w:type="spellStart"/>
            <w:r w:rsidRPr="00085A93">
              <w:rPr>
                <w:rFonts w:ascii="Arial" w:hAnsi="Arial" w:cs="Arial"/>
                <w:b/>
                <w:bCs/>
                <w:sz w:val="18"/>
                <w:szCs w:val="18"/>
              </w:rPr>
              <w:t>Собстено</w:t>
            </w:r>
            <w:proofErr w:type="spellEnd"/>
            <w:r w:rsidRPr="00085A93">
              <w:rPr>
                <w:rFonts w:ascii="Arial" w:hAnsi="Arial" w:cs="Arial"/>
                <w:b/>
                <w:bCs/>
                <w:sz w:val="18"/>
                <w:szCs w:val="18"/>
              </w:rPr>
              <w:t xml:space="preserve"> финансиране</w:t>
            </w:r>
          </w:p>
        </w:tc>
        <w:tc>
          <w:tcPr>
            <w:tcW w:w="800" w:type="dxa"/>
            <w:tcBorders>
              <w:top w:val="nil"/>
              <w:left w:val="nil"/>
              <w:bottom w:val="single" w:sz="4" w:space="0" w:color="auto"/>
              <w:right w:val="single" w:sz="4" w:space="0" w:color="auto"/>
            </w:tcBorders>
            <w:shd w:val="clear" w:color="000000" w:fill="D9D9D9"/>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285"/>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 </w:t>
            </w:r>
          </w:p>
        </w:tc>
        <w:tc>
          <w:tcPr>
            <w:tcW w:w="6120" w:type="dxa"/>
            <w:gridSpan w:val="5"/>
            <w:tcBorders>
              <w:top w:val="single" w:sz="4" w:space="0" w:color="auto"/>
              <w:left w:val="nil"/>
              <w:bottom w:val="single" w:sz="4" w:space="0" w:color="auto"/>
              <w:right w:val="single" w:sz="4" w:space="0" w:color="auto"/>
            </w:tcBorders>
            <w:shd w:val="clear" w:color="000000" w:fill="D9D9D9"/>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 </w:t>
            </w:r>
          </w:p>
        </w:tc>
        <w:tc>
          <w:tcPr>
            <w:tcW w:w="800" w:type="dxa"/>
            <w:tcBorders>
              <w:top w:val="nil"/>
              <w:left w:val="nil"/>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375"/>
        </w:trPr>
        <w:tc>
          <w:tcPr>
            <w:tcW w:w="880" w:type="dxa"/>
            <w:vMerge w:val="restart"/>
            <w:tcBorders>
              <w:top w:val="nil"/>
              <w:left w:val="single" w:sz="4" w:space="0" w:color="auto"/>
              <w:bottom w:val="single" w:sz="4" w:space="0" w:color="auto"/>
              <w:right w:val="single" w:sz="4" w:space="0" w:color="auto"/>
            </w:tcBorders>
            <w:shd w:val="clear" w:color="000000" w:fill="BFBFBF"/>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w:t>
            </w:r>
          </w:p>
        </w:tc>
        <w:tc>
          <w:tcPr>
            <w:tcW w:w="468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Бюджет</w:t>
            </w:r>
          </w:p>
        </w:tc>
        <w:tc>
          <w:tcPr>
            <w:tcW w:w="52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Мерна единица</w:t>
            </w:r>
          </w:p>
        </w:tc>
        <w:tc>
          <w:tcPr>
            <w:tcW w:w="36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Ед. стойност</w:t>
            </w:r>
          </w:p>
        </w:tc>
        <w:tc>
          <w:tcPr>
            <w:tcW w:w="56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Количество</w:t>
            </w:r>
          </w:p>
        </w:tc>
        <w:tc>
          <w:tcPr>
            <w:tcW w:w="80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Община Пловдив</w:t>
            </w:r>
          </w:p>
        </w:tc>
        <w:tc>
          <w:tcPr>
            <w:tcW w:w="144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xml:space="preserve"> собствено финансиране</w:t>
            </w:r>
          </w:p>
        </w:tc>
      </w:tr>
      <w:tr w:rsidR="00085A93" w:rsidRPr="00085A93" w:rsidTr="005D0D35">
        <w:trPr>
          <w:trHeight w:val="1035"/>
        </w:trPr>
        <w:tc>
          <w:tcPr>
            <w:tcW w:w="880" w:type="dxa"/>
            <w:vMerge/>
            <w:tcBorders>
              <w:top w:val="nil"/>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4680" w:type="dxa"/>
            <w:gridSpan w:val="2"/>
            <w:vMerge/>
            <w:tcBorders>
              <w:top w:val="single" w:sz="4" w:space="0" w:color="auto"/>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360" w:type="dxa"/>
            <w:vMerge/>
            <w:tcBorders>
              <w:top w:val="nil"/>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800" w:type="dxa"/>
            <w:vMerge/>
            <w:tcBorders>
              <w:top w:val="nil"/>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r>
      <w:tr w:rsidR="00085A93" w:rsidRPr="00085A93" w:rsidTr="005D0D35">
        <w:trPr>
          <w:trHeight w:val="1380"/>
        </w:trPr>
        <w:tc>
          <w:tcPr>
            <w:tcW w:w="880" w:type="dxa"/>
            <w:tcBorders>
              <w:top w:val="nil"/>
              <w:left w:val="single" w:sz="4" w:space="0" w:color="auto"/>
              <w:bottom w:val="single" w:sz="4" w:space="0" w:color="auto"/>
              <w:right w:val="single" w:sz="4" w:space="0" w:color="auto"/>
            </w:tcBorders>
            <w:shd w:val="clear" w:color="000000" w:fill="BFBFBF"/>
            <w:noWrap/>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w:t>
            </w:r>
          </w:p>
        </w:tc>
        <w:tc>
          <w:tcPr>
            <w:tcW w:w="4680" w:type="dxa"/>
            <w:gridSpan w:val="2"/>
            <w:tcBorders>
              <w:top w:val="single" w:sz="4" w:space="0" w:color="auto"/>
              <w:left w:val="nil"/>
              <w:bottom w:val="single" w:sz="4" w:space="0" w:color="auto"/>
              <w:right w:val="single" w:sz="4" w:space="0" w:color="auto"/>
            </w:tcBorders>
            <w:shd w:val="clear" w:color="000000" w:fill="D9D9D9"/>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xml:space="preserve">Преки разходи </w:t>
            </w: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r>
      <w:tr w:rsidR="00085A93" w:rsidRPr="00085A93" w:rsidTr="005D0D35">
        <w:trPr>
          <w:trHeight w:val="270"/>
        </w:trPr>
        <w:tc>
          <w:tcPr>
            <w:tcW w:w="880" w:type="dxa"/>
            <w:tcBorders>
              <w:top w:val="nil"/>
              <w:left w:val="single" w:sz="4" w:space="0" w:color="auto"/>
              <w:bottom w:val="single" w:sz="4" w:space="0" w:color="auto"/>
              <w:right w:val="single" w:sz="4" w:space="0" w:color="auto"/>
            </w:tcBorders>
            <w:shd w:val="clear" w:color="000000" w:fill="C0C0C0"/>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w:t>
            </w:r>
            <w:proofErr w:type="spellStart"/>
            <w:r w:rsidRPr="00085A93">
              <w:rPr>
                <w:rFonts w:ascii="Arial" w:hAnsi="Arial" w:cs="Arial"/>
                <w:b/>
                <w:bCs/>
                <w:sz w:val="18"/>
                <w:szCs w:val="18"/>
              </w:rPr>
              <w:t>1</w:t>
            </w:r>
            <w:proofErr w:type="spellEnd"/>
            <w:r w:rsidRPr="00085A93">
              <w:rPr>
                <w:rFonts w:ascii="Arial" w:hAnsi="Arial" w:cs="Arial"/>
                <w:b/>
                <w:bCs/>
                <w:sz w:val="18"/>
                <w:szCs w:val="18"/>
              </w:rPr>
              <w:t>.</w:t>
            </w:r>
          </w:p>
        </w:tc>
        <w:tc>
          <w:tcPr>
            <w:tcW w:w="4680" w:type="dxa"/>
            <w:gridSpan w:val="2"/>
            <w:tcBorders>
              <w:top w:val="single" w:sz="4" w:space="0" w:color="auto"/>
              <w:left w:val="nil"/>
              <w:bottom w:val="single" w:sz="4" w:space="0" w:color="auto"/>
              <w:right w:val="single" w:sz="4" w:space="0" w:color="000000"/>
            </w:tcBorders>
            <w:shd w:val="clear" w:color="000000" w:fill="FFFFFF"/>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360" w:type="dxa"/>
            <w:tcBorders>
              <w:top w:val="single" w:sz="4" w:space="0" w:color="auto"/>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560" w:type="dxa"/>
            <w:tcBorders>
              <w:top w:val="single" w:sz="4" w:space="0" w:color="auto"/>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800" w:type="dxa"/>
            <w:tcBorders>
              <w:top w:val="single" w:sz="4" w:space="0" w:color="auto"/>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5.1.2.</w:t>
            </w:r>
          </w:p>
        </w:tc>
        <w:tc>
          <w:tcPr>
            <w:tcW w:w="4680" w:type="dxa"/>
            <w:gridSpan w:val="2"/>
            <w:tcBorders>
              <w:top w:val="single" w:sz="4" w:space="0" w:color="auto"/>
              <w:left w:val="nil"/>
              <w:bottom w:val="single" w:sz="4" w:space="0" w:color="auto"/>
              <w:right w:val="single" w:sz="4" w:space="0" w:color="auto"/>
            </w:tcBorders>
            <w:shd w:val="clear" w:color="000000" w:fill="FFFFFF"/>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300"/>
        </w:trPr>
        <w:tc>
          <w:tcPr>
            <w:tcW w:w="880" w:type="dxa"/>
            <w:tcBorders>
              <w:top w:val="nil"/>
              <w:left w:val="single" w:sz="4" w:space="0" w:color="auto"/>
              <w:bottom w:val="single" w:sz="4" w:space="0" w:color="auto"/>
              <w:right w:val="single" w:sz="4" w:space="0" w:color="auto"/>
            </w:tcBorders>
            <w:shd w:val="clear" w:color="000000" w:fill="C0C0C0"/>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5.1.3.</w:t>
            </w:r>
          </w:p>
        </w:tc>
        <w:tc>
          <w:tcPr>
            <w:tcW w:w="4680" w:type="dxa"/>
            <w:gridSpan w:val="2"/>
            <w:tcBorders>
              <w:top w:val="single" w:sz="4" w:space="0" w:color="auto"/>
              <w:left w:val="nil"/>
              <w:bottom w:val="single" w:sz="4" w:space="0" w:color="auto"/>
              <w:right w:val="single" w:sz="4" w:space="0" w:color="auto"/>
            </w:tcBorders>
            <w:shd w:val="clear" w:color="000000" w:fill="FFFFFF"/>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5.1.4.</w:t>
            </w:r>
          </w:p>
        </w:tc>
        <w:tc>
          <w:tcPr>
            <w:tcW w:w="468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5.1.5.</w:t>
            </w:r>
          </w:p>
        </w:tc>
        <w:tc>
          <w:tcPr>
            <w:tcW w:w="468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5.1.6.</w:t>
            </w:r>
          </w:p>
        </w:tc>
        <w:tc>
          <w:tcPr>
            <w:tcW w:w="468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5.1.7.</w:t>
            </w:r>
          </w:p>
        </w:tc>
        <w:tc>
          <w:tcPr>
            <w:tcW w:w="468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5.1.8.</w:t>
            </w:r>
          </w:p>
        </w:tc>
        <w:tc>
          <w:tcPr>
            <w:tcW w:w="468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5.1.9.</w:t>
            </w:r>
          </w:p>
        </w:tc>
        <w:tc>
          <w:tcPr>
            <w:tcW w:w="468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5.1.10.</w:t>
            </w:r>
          </w:p>
        </w:tc>
        <w:tc>
          <w:tcPr>
            <w:tcW w:w="468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5.1.11.</w:t>
            </w:r>
          </w:p>
        </w:tc>
        <w:tc>
          <w:tcPr>
            <w:tcW w:w="468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5.1.12.</w:t>
            </w:r>
          </w:p>
        </w:tc>
        <w:tc>
          <w:tcPr>
            <w:tcW w:w="468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5.1.13.</w:t>
            </w:r>
          </w:p>
        </w:tc>
        <w:tc>
          <w:tcPr>
            <w:tcW w:w="468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5.1.14.</w:t>
            </w:r>
          </w:p>
        </w:tc>
        <w:tc>
          <w:tcPr>
            <w:tcW w:w="468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5.1.15.</w:t>
            </w:r>
          </w:p>
        </w:tc>
        <w:tc>
          <w:tcPr>
            <w:tcW w:w="1140" w:type="dxa"/>
            <w:tcBorders>
              <w:top w:val="nil"/>
              <w:left w:val="nil"/>
              <w:bottom w:val="single" w:sz="4" w:space="0" w:color="auto"/>
              <w:right w:val="nil"/>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354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270"/>
        </w:trPr>
        <w:tc>
          <w:tcPr>
            <w:tcW w:w="7000" w:type="dxa"/>
            <w:gridSpan w:val="6"/>
            <w:tcBorders>
              <w:top w:val="single" w:sz="4" w:space="0" w:color="auto"/>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right"/>
              <w:rPr>
                <w:rFonts w:ascii="Arial" w:hAnsi="Arial" w:cs="Arial"/>
                <w:b/>
                <w:bCs/>
                <w:sz w:val="18"/>
                <w:szCs w:val="18"/>
              </w:rPr>
            </w:pPr>
            <w:r w:rsidRPr="00085A93">
              <w:rPr>
                <w:rFonts w:ascii="Arial" w:hAnsi="Arial" w:cs="Arial"/>
                <w:b/>
                <w:bCs/>
                <w:sz w:val="18"/>
                <w:szCs w:val="18"/>
              </w:rPr>
              <w:t>Общо разходи за реализацията на проекта:</w:t>
            </w:r>
          </w:p>
        </w:tc>
        <w:tc>
          <w:tcPr>
            <w:tcW w:w="800" w:type="dxa"/>
            <w:tcBorders>
              <w:top w:val="nil"/>
              <w:left w:val="nil"/>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0,00</w:t>
            </w:r>
          </w:p>
        </w:tc>
        <w:tc>
          <w:tcPr>
            <w:tcW w:w="144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0,00</w:t>
            </w:r>
          </w:p>
        </w:tc>
      </w:tr>
      <w:tr w:rsidR="00085A93" w:rsidRPr="00085A93" w:rsidTr="00FD7F55">
        <w:trPr>
          <w:trHeight w:val="690"/>
        </w:trPr>
        <w:tc>
          <w:tcPr>
            <w:tcW w:w="78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имена, подпис, печат                                                                           дата: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r w:rsidRPr="00085A93">
              <w:rPr>
                <w:rFonts w:ascii="Arial" w:hAnsi="Arial" w:cs="Arial"/>
              </w:rPr>
              <w:t> </w:t>
            </w:r>
          </w:p>
        </w:tc>
      </w:tr>
      <w:tr w:rsidR="00085A93" w:rsidRPr="00085A93" w:rsidTr="00FD7F55">
        <w:trPr>
          <w:trHeight w:val="1275"/>
        </w:trPr>
        <w:tc>
          <w:tcPr>
            <w:tcW w:w="7800" w:type="dxa"/>
            <w:gridSpan w:val="7"/>
            <w:tcBorders>
              <w:top w:val="nil"/>
              <w:left w:val="nil"/>
              <w:bottom w:val="nil"/>
              <w:right w:val="nil"/>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b/>
                <w:bCs/>
                <w:sz w:val="18"/>
                <w:szCs w:val="18"/>
              </w:rPr>
              <w:t>Бележки:</w:t>
            </w:r>
            <w:r w:rsidRPr="00085A93">
              <w:rPr>
                <w:rFonts w:ascii="Arial" w:hAnsi="Arial" w:cs="Arial"/>
                <w:sz w:val="18"/>
                <w:szCs w:val="18"/>
              </w:rPr>
              <w:br/>
              <w:t>§ Моля, не попълвайте клетките в сиво. Ако е нужно добавяне на редове, моля спазвайте формата на таблицата.</w:t>
            </w:r>
            <w:r w:rsidRPr="00085A93">
              <w:rPr>
                <w:rFonts w:ascii="Arial" w:hAnsi="Arial" w:cs="Arial"/>
                <w:sz w:val="18"/>
                <w:szCs w:val="18"/>
              </w:rPr>
              <w:br/>
              <w:t>§ Бюджетът трябва да е в български лева.</w:t>
            </w:r>
          </w:p>
          <w:p w:rsidR="005D0D35" w:rsidRPr="00085A93" w:rsidRDefault="005D0D35" w:rsidP="005D0D35">
            <w:pPr>
              <w:widowControl/>
              <w:autoSpaceDE/>
              <w:autoSpaceDN/>
              <w:adjustRightInd/>
              <w:rPr>
                <w:rFonts w:ascii="Arial" w:hAnsi="Arial" w:cs="Arial"/>
                <w:sz w:val="18"/>
                <w:szCs w:val="18"/>
              </w:rPr>
            </w:pPr>
          </w:p>
          <w:p w:rsidR="005D0D35" w:rsidRPr="00085A93" w:rsidRDefault="005D0D35" w:rsidP="005D0D35">
            <w:pPr>
              <w:widowControl/>
              <w:autoSpaceDE/>
              <w:autoSpaceDN/>
              <w:adjustRightInd/>
              <w:rPr>
                <w:rFonts w:ascii="Arial" w:hAnsi="Arial" w:cs="Arial"/>
                <w:b/>
                <w:bCs/>
                <w:sz w:val="18"/>
                <w:szCs w:val="18"/>
              </w:rPr>
            </w:pPr>
          </w:p>
        </w:tc>
        <w:tc>
          <w:tcPr>
            <w:tcW w:w="1440" w:type="dxa"/>
            <w:tcBorders>
              <w:top w:val="nil"/>
              <w:left w:val="nil"/>
              <w:bottom w:val="nil"/>
              <w:right w:val="nil"/>
            </w:tcBorders>
            <w:shd w:val="clear" w:color="auto" w:fill="auto"/>
            <w:noWrap/>
            <w:vAlign w:val="bottom"/>
            <w:hideMark/>
          </w:tcPr>
          <w:p w:rsidR="005D0D35" w:rsidRPr="00085A93" w:rsidRDefault="005D0D35" w:rsidP="005D0D35">
            <w:pPr>
              <w:widowControl/>
              <w:autoSpaceDE/>
              <w:autoSpaceDN/>
              <w:adjustRightInd/>
              <w:rPr>
                <w:rFonts w:ascii="Arial" w:hAnsi="Arial" w:cs="Arial"/>
              </w:rPr>
            </w:pPr>
          </w:p>
        </w:tc>
      </w:tr>
    </w:tbl>
    <w:p w:rsidR="003F20E7" w:rsidRPr="00085A93" w:rsidRDefault="003F20E7">
      <w:pPr>
        <w:widowControl/>
        <w:autoSpaceDE/>
        <w:autoSpaceDN/>
        <w:adjustRightInd/>
        <w:rPr>
          <w:b/>
          <w:bCs/>
          <w:sz w:val="28"/>
          <w:szCs w:val="24"/>
          <w:lang w:eastAsia="en-US"/>
        </w:rPr>
      </w:pPr>
      <w:r w:rsidRPr="00085A93">
        <w:rPr>
          <w:b/>
          <w:bCs/>
          <w:sz w:val="28"/>
          <w:szCs w:val="24"/>
          <w:lang w:eastAsia="en-US"/>
        </w:rPr>
        <w:br w:type="page"/>
      </w:r>
    </w:p>
    <w:p w:rsidR="00B137B5" w:rsidRPr="00085A93" w:rsidRDefault="00B137B5" w:rsidP="00BA1FF1">
      <w:pPr>
        <w:jc w:val="right"/>
        <w:rPr>
          <w:b/>
          <w:bCs/>
          <w:sz w:val="28"/>
          <w:szCs w:val="24"/>
        </w:rPr>
      </w:pPr>
      <w:r w:rsidRPr="00085A93">
        <w:rPr>
          <w:b/>
          <w:bCs/>
          <w:sz w:val="28"/>
          <w:szCs w:val="24"/>
        </w:rPr>
        <w:lastRenderedPageBreak/>
        <w:tab/>
      </w:r>
      <w:r w:rsidRPr="00085A93">
        <w:rPr>
          <w:b/>
          <w:bCs/>
          <w:sz w:val="28"/>
          <w:szCs w:val="24"/>
        </w:rPr>
        <w:tab/>
      </w:r>
      <w:r w:rsidRPr="00085A93">
        <w:rPr>
          <w:b/>
          <w:bCs/>
          <w:sz w:val="28"/>
          <w:szCs w:val="24"/>
        </w:rPr>
        <w:tab/>
      </w:r>
      <w:r w:rsidRPr="00085A93">
        <w:rPr>
          <w:b/>
          <w:bCs/>
          <w:sz w:val="28"/>
          <w:szCs w:val="24"/>
        </w:rPr>
        <w:tab/>
      </w:r>
      <w:r w:rsidRPr="00085A93">
        <w:rPr>
          <w:b/>
          <w:bCs/>
          <w:sz w:val="28"/>
          <w:szCs w:val="24"/>
        </w:rPr>
        <w:tab/>
      </w:r>
      <w:r w:rsidRPr="00085A93">
        <w:rPr>
          <w:b/>
          <w:bCs/>
          <w:sz w:val="28"/>
          <w:szCs w:val="24"/>
        </w:rPr>
        <w:tab/>
      </w:r>
      <w:r w:rsidRPr="00085A93">
        <w:rPr>
          <w:b/>
          <w:bCs/>
          <w:sz w:val="28"/>
          <w:szCs w:val="24"/>
        </w:rPr>
        <w:tab/>
      </w:r>
      <w:r w:rsidRPr="00085A93">
        <w:rPr>
          <w:b/>
          <w:bCs/>
          <w:sz w:val="28"/>
          <w:szCs w:val="24"/>
        </w:rPr>
        <w:tab/>
      </w:r>
      <w:r w:rsidRPr="00085A93">
        <w:rPr>
          <w:b/>
          <w:bCs/>
          <w:sz w:val="28"/>
          <w:szCs w:val="24"/>
        </w:rPr>
        <w:tab/>
        <w:t xml:space="preserve">Приложение </w:t>
      </w:r>
      <w:r w:rsidRPr="00085A93">
        <w:rPr>
          <w:b/>
          <w:bCs/>
          <w:sz w:val="28"/>
          <w:szCs w:val="24"/>
          <w:lang w:val="ru-RU"/>
        </w:rPr>
        <w:t xml:space="preserve">№ </w:t>
      </w:r>
      <w:r w:rsidRPr="00085A93">
        <w:rPr>
          <w:b/>
          <w:bCs/>
          <w:sz w:val="28"/>
          <w:szCs w:val="24"/>
        </w:rPr>
        <w:t>4</w:t>
      </w:r>
    </w:p>
    <w:p w:rsidR="00B137B5" w:rsidRPr="00085A93" w:rsidRDefault="00B05E84" w:rsidP="002E7696">
      <w:pPr>
        <w:jc w:val="right"/>
        <w:rPr>
          <w:b/>
          <w:sz w:val="28"/>
          <w:szCs w:val="24"/>
          <w:lang w:val="ru-RU"/>
        </w:rPr>
      </w:pPr>
      <w:r w:rsidRPr="00085A93">
        <w:rPr>
          <w:bCs/>
          <w:sz w:val="22"/>
          <w:szCs w:val="22"/>
        </w:rPr>
        <w:t>(</w:t>
      </w:r>
      <w:r w:rsidR="002E7696" w:rsidRPr="00085A93">
        <w:rPr>
          <w:bCs/>
          <w:sz w:val="22"/>
          <w:szCs w:val="22"/>
        </w:rPr>
        <w:t xml:space="preserve">ново </w:t>
      </w:r>
      <w:r w:rsidR="00BA1FF1" w:rsidRPr="00085A93">
        <w:rPr>
          <w:bCs/>
          <w:sz w:val="22"/>
          <w:szCs w:val="22"/>
        </w:rPr>
        <w:t>–</w:t>
      </w:r>
      <w:r w:rsidRPr="00085A93">
        <w:rPr>
          <w:bCs/>
          <w:sz w:val="22"/>
          <w:szCs w:val="22"/>
        </w:rPr>
        <w:t xml:space="preserve"> </w:t>
      </w:r>
      <w:r w:rsidR="00AD7672" w:rsidRPr="00085A93">
        <w:rPr>
          <w:bCs/>
          <w:sz w:val="22"/>
          <w:szCs w:val="22"/>
        </w:rPr>
        <w:t>Р</w:t>
      </w:r>
      <w:r w:rsidR="00BA1FF1" w:rsidRPr="00085A93">
        <w:rPr>
          <w:bCs/>
          <w:sz w:val="22"/>
          <w:szCs w:val="22"/>
        </w:rPr>
        <w:t>.</w:t>
      </w:r>
      <w:r w:rsidR="00AD7672" w:rsidRPr="00085A93">
        <w:rPr>
          <w:bCs/>
          <w:sz w:val="22"/>
          <w:szCs w:val="22"/>
        </w:rPr>
        <w:t xml:space="preserve"> № 286, Пр</w:t>
      </w:r>
      <w:r w:rsidR="00BA1FF1" w:rsidRPr="00085A93">
        <w:rPr>
          <w:bCs/>
          <w:sz w:val="22"/>
          <w:szCs w:val="22"/>
        </w:rPr>
        <w:t>.</w:t>
      </w:r>
      <w:r w:rsidR="00AD7672" w:rsidRPr="00085A93">
        <w:rPr>
          <w:bCs/>
          <w:sz w:val="22"/>
          <w:szCs w:val="22"/>
        </w:rPr>
        <w:t xml:space="preserve"> № 13 </w:t>
      </w:r>
      <w:r w:rsidRPr="00085A93">
        <w:rPr>
          <w:bCs/>
          <w:sz w:val="22"/>
          <w:szCs w:val="22"/>
        </w:rPr>
        <w:t>от 26.07.2018г.)</w:t>
      </w:r>
    </w:p>
    <w:p w:rsidR="00B137B5" w:rsidRPr="00085A93" w:rsidRDefault="00B137B5" w:rsidP="00B137B5">
      <w:pPr>
        <w:pBdr>
          <w:top w:val="threeDEngrave" w:sz="6" w:space="1" w:color="D9D9D9"/>
          <w:bottom w:val="threeDEmboss" w:sz="6" w:space="1" w:color="D9D9D9"/>
        </w:pBdr>
        <w:shd w:val="clear" w:color="auto" w:fill="FFFFCC"/>
        <w:jc w:val="center"/>
        <w:rPr>
          <w:b/>
          <w:bCs/>
          <w:iCs/>
          <w:caps/>
          <w:spacing w:val="60"/>
          <w:sz w:val="28"/>
          <w:szCs w:val="28"/>
        </w:rPr>
      </w:pPr>
      <w:r w:rsidRPr="00085A93">
        <w:rPr>
          <w:b/>
          <w:bCs/>
          <w:iCs/>
          <w:caps/>
          <w:spacing w:val="60"/>
          <w:sz w:val="28"/>
          <w:szCs w:val="28"/>
        </w:rPr>
        <w:t>Апликационна  форма</w:t>
      </w:r>
    </w:p>
    <w:p w:rsidR="00B137B5" w:rsidRPr="00085A93" w:rsidRDefault="00B137B5" w:rsidP="00B137B5">
      <w:pPr>
        <w:pBdr>
          <w:top w:val="threeDEngrave" w:sz="6" w:space="1" w:color="D9D9D9"/>
          <w:bottom w:val="threeDEmboss" w:sz="6" w:space="1" w:color="D9D9D9"/>
        </w:pBdr>
        <w:shd w:val="clear" w:color="auto" w:fill="FFFFCC"/>
        <w:jc w:val="center"/>
        <w:rPr>
          <w:sz w:val="24"/>
          <w:szCs w:val="24"/>
        </w:rPr>
      </w:pPr>
      <w:r w:rsidRPr="00085A93">
        <w:rPr>
          <w:b/>
          <w:sz w:val="24"/>
          <w:szCs w:val="24"/>
        </w:rPr>
        <w:t>КОМПОНЕНТ 4 – „ПРОИЗВЕДЕНИЯ НА ПЛОВДИВСКИ ПИСАТЕЛИ И ВАЖНИ ЗА ГРАДА ИЗДАНИЯ“</w:t>
      </w:r>
    </w:p>
    <w:p w:rsidR="00B137B5" w:rsidRPr="00085A93" w:rsidRDefault="00B137B5" w:rsidP="00B137B5">
      <w:pPr>
        <w:keepNext/>
        <w:spacing w:line="360" w:lineRule="auto"/>
        <w:jc w:val="center"/>
        <w:outlineLvl w:val="2"/>
        <w:rPr>
          <w:bCs/>
          <w:sz w:val="24"/>
          <w:szCs w:val="24"/>
          <w:lang w:val="en-US"/>
        </w:rPr>
      </w:pPr>
      <w:r w:rsidRPr="00085A93">
        <w:rPr>
          <w:bCs/>
          <w:sz w:val="24"/>
          <w:szCs w:val="24"/>
          <w:lang w:val="en-US"/>
        </w:rPr>
        <w:t>(</w:t>
      </w:r>
      <w:r w:rsidRPr="00085A93">
        <w:rPr>
          <w:bCs/>
          <w:sz w:val="24"/>
          <w:szCs w:val="24"/>
        </w:rPr>
        <w:t xml:space="preserve">за всеки проект се попълва отделна </w:t>
      </w:r>
      <w:proofErr w:type="spellStart"/>
      <w:r w:rsidRPr="00085A93">
        <w:rPr>
          <w:bCs/>
          <w:sz w:val="24"/>
          <w:szCs w:val="24"/>
        </w:rPr>
        <w:t>Апликационна</w:t>
      </w:r>
      <w:proofErr w:type="spellEnd"/>
      <w:r w:rsidRPr="00085A93">
        <w:rPr>
          <w:bCs/>
          <w:sz w:val="24"/>
          <w:szCs w:val="24"/>
        </w:rPr>
        <w:t xml:space="preserve"> форма</w:t>
      </w:r>
      <w:r w:rsidRPr="00085A93">
        <w:rPr>
          <w:bCs/>
          <w:sz w:val="24"/>
          <w:szCs w:val="24"/>
          <w:lang w:val="en-US"/>
        </w:rPr>
        <w:t>)</w:t>
      </w:r>
    </w:p>
    <w:p w:rsidR="00B137B5" w:rsidRPr="00085A93" w:rsidRDefault="00B137B5" w:rsidP="00B137B5">
      <w:pPr>
        <w:jc w:val="center"/>
        <w:rPr>
          <w:szCs w:val="24"/>
        </w:rPr>
      </w:pPr>
    </w:p>
    <w:p w:rsidR="00B137B5" w:rsidRPr="00085A93" w:rsidRDefault="00B137B5" w:rsidP="00B137B5">
      <w:pPr>
        <w:jc w:val="center"/>
        <w:rPr>
          <w:szCs w:val="24"/>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86"/>
        <w:gridCol w:w="4536"/>
      </w:tblGrid>
      <w:tr w:rsidR="00085A93" w:rsidRPr="00085A93" w:rsidTr="00AD65A3">
        <w:tc>
          <w:tcPr>
            <w:tcW w:w="4786" w:type="dxa"/>
            <w:tcBorders>
              <w:top w:val="single" w:sz="18" w:space="0" w:color="auto"/>
              <w:bottom w:val="single" w:sz="18" w:space="0" w:color="auto"/>
            </w:tcBorders>
            <w:shd w:val="pct15" w:color="auto" w:fill="FFFFFF"/>
            <w:vAlign w:val="center"/>
          </w:tcPr>
          <w:p w:rsidR="00B137B5" w:rsidRPr="00085A93" w:rsidRDefault="00B137B5" w:rsidP="00AD65A3">
            <w:pPr>
              <w:spacing w:before="140" w:after="140"/>
              <w:rPr>
                <w:b/>
                <w:sz w:val="18"/>
                <w:szCs w:val="24"/>
              </w:rPr>
            </w:pPr>
            <w:r w:rsidRPr="00085A93">
              <w:rPr>
                <w:b/>
                <w:sz w:val="18"/>
                <w:szCs w:val="24"/>
              </w:rPr>
              <w:t>Наименование и Издателски идентификатор на издателството:</w:t>
            </w:r>
          </w:p>
          <w:p w:rsidR="00B137B5" w:rsidRPr="00085A93" w:rsidRDefault="00B137B5" w:rsidP="00AD65A3">
            <w:pPr>
              <w:spacing w:before="140" w:after="140"/>
              <w:rPr>
                <w:b/>
                <w:sz w:val="18"/>
                <w:szCs w:val="24"/>
              </w:rPr>
            </w:pPr>
          </w:p>
        </w:tc>
        <w:tc>
          <w:tcPr>
            <w:tcW w:w="4536" w:type="dxa"/>
          </w:tcPr>
          <w:p w:rsidR="00B137B5" w:rsidRPr="00085A93" w:rsidRDefault="00B137B5" w:rsidP="00AD65A3">
            <w:pPr>
              <w:spacing w:before="140" w:after="140"/>
              <w:rPr>
                <w:bCs/>
                <w:sz w:val="28"/>
                <w:szCs w:val="24"/>
              </w:rPr>
            </w:pPr>
          </w:p>
        </w:tc>
      </w:tr>
    </w:tbl>
    <w:p w:rsidR="00B137B5" w:rsidRPr="00085A93" w:rsidRDefault="00B137B5" w:rsidP="00B137B5">
      <w:pPr>
        <w:rPr>
          <w:szCs w:val="24"/>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86"/>
        <w:gridCol w:w="4536"/>
      </w:tblGrid>
      <w:tr w:rsidR="00085A93" w:rsidRPr="00085A93" w:rsidTr="00AD65A3">
        <w:tc>
          <w:tcPr>
            <w:tcW w:w="4786" w:type="dxa"/>
            <w:tcBorders>
              <w:top w:val="single" w:sz="18" w:space="0" w:color="auto"/>
              <w:bottom w:val="single" w:sz="18" w:space="0" w:color="auto"/>
            </w:tcBorders>
            <w:shd w:val="pct15" w:color="auto" w:fill="FFFFFF"/>
            <w:vAlign w:val="center"/>
          </w:tcPr>
          <w:p w:rsidR="00B137B5" w:rsidRPr="00085A93" w:rsidRDefault="00B137B5" w:rsidP="00AD65A3">
            <w:pPr>
              <w:spacing w:before="140" w:after="140"/>
              <w:rPr>
                <w:b/>
                <w:sz w:val="18"/>
                <w:szCs w:val="24"/>
              </w:rPr>
            </w:pPr>
            <w:r w:rsidRPr="00085A93">
              <w:rPr>
                <w:b/>
                <w:sz w:val="18"/>
                <w:szCs w:val="24"/>
              </w:rPr>
              <w:t>Име на лицето, представляващо издателството:</w:t>
            </w:r>
          </w:p>
        </w:tc>
        <w:tc>
          <w:tcPr>
            <w:tcW w:w="4536" w:type="dxa"/>
          </w:tcPr>
          <w:p w:rsidR="00B137B5" w:rsidRPr="00085A93" w:rsidRDefault="00B137B5" w:rsidP="00AD65A3">
            <w:pPr>
              <w:spacing w:before="140" w:after="140"/>
              <w:rPr>
                <w:bCs/>
                <w:sz w:val="28"/>
                <w:szCs w:val="24"/>
              </w:rPr>
            </w:pPr>
          </w:p>
        </w:tc>
      </w:tr>
    </w:tbl>
    <w:p w:rsidR="00B137B5" w:rsidRPr="00085A93" w:rsidRDefault="00B137B5" w:rsidP="00B137B5">
      <w:pPr>
        <w:rPr>
          <w:szCs w:val="24"/>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86"/>
        <w:gridCol w:w="4536"/>
      </w:tblGrid>
      <w:tr w:rsidR="00085A93" w:rsidRPr="00085A93" w:rsidTr="00AD65A3">
        <w:tc>
          <w:tcPr>
            <w:tcW w:w="4786" w:type="dxa"/>
            <w:tcBorders>
              <w:top w:val="single" w:sz="18" w:space="0" w:color="auto"/>
              <w:bottom w:val="single" w:sz="18" w:space="0" w:color="auto"/>
            </w:tcBorders>
            <w:shd w:val="pct15" w:color="auto" w:fill="FFFFFF"/>
            <w:vAlign w:val="center"/>
          </w:tcPr>
          <w:p w:rsidR="00B137B5" w:rsidRPr="00085A93" w:rsidRDefault="00B137B5" w:rsidP="00AD65A3">
            <w:pPr>
              <w:spacing w:before="140" w:after="140"/>
              <w:rPr>
                <w:b/>
                <w:sz w:val="18"/>
                <w:szCs w:val="24"/>
              </w:rPr>
            </w:pPr>
            <w:r w:rsidRPr="00085A93">
              <w:rPr>
                <w:b/>
                <w:sz w:val="18"/>
                <w:szCs w:val="24"/>
              </w:rPr>
              <w:t>Подпис на лицето, представляващо издателството и печат:</w:t>
            </w:r>
          </w:p>
        </w:tc>
        <w:tc>
          <w:tcPr>
            <w:tcW w:w="4536" w:type="dxa"/>
          </w:tcPr>
          <w:p w:rsidR="00B137B5" w:rsidRPr="00085A93" w:rsidRDefault="00B137B5" w:rsidP="00AD65A3">
            <w:pPr>
              <w:spacing w:before="140" w:after="140"/>
              <w:jc w:val="center"/>
              <w:rPr>
                <w:bCs/>
                <w:sz w:val="28"/>
                <w:szCs w:val="24"/>
              </w:rPr>
            </w:pPr>
          </w:p>
        </w:tc>
      </w:tr>
    </w:tbl>
    <w:p w:rsidR="00B137B5" w:rsidRPr="00085A93" w:rsidRDefault="00B137B5" w:rsidP="00B137B5">
      <w:pPr>
        <w:rPr>
          <w:szCs w:val="24"/>
        </w:rPr>
      </w:pPr>
    </w:p>
    <w:tbl>
      <w:tblPr>
        <w:tblW w:w="5103" w:type="dxa"/>
        <w:tblInd w:w="4219" w:type="dxa"/>
        <w:tblLayout w:type="fixed"/>
        <w:tblLook w:val="0000" w:firstRow="0" w:lastRow="0" w:firstColumn="0" w:lastColumn="0" w:noHBand="0" w:noVBand="0"/>
      </w:tblPr>
      <w:tblGrid>
        <w:gridCol w:w="2009"/>
        <w:gridCol w:w="3094"/>
      </w:tblGrid>
      <w:tr w:rsidR="00085A93" w:rsidRPr="00085A93" w:rsidTr="00AD65A3">
        <w:tc>
          <w:tcPr>
            <w:tcW w:w="2009" w:type="dxa"/>
            <w:tcBorders>
              <w:top w:val="single" w:sz="18" w:space="0" w:color="auto"/>
              <w:left w:val="single" w:sz="18" w:space="0" w:color="auto"/>
              <w:bottom w:val="single" w:sz="18" w:space="0" w:color="auto"/>
              <w:right w:val="single" w:sz="6" w:space="0" w:color="auto"/>
            </w:tcBorders>
            <w:shd w:val="pct15" w:color="auto" w:fill="auto"/>
          </w:tcPr>
          <w:p w:rsidR="00B137B5" w:rsidRPr="00085A93" w:rsidRDefault="00B137B5" w:rsidP="00AD65A3">
            <w:pPr>
              <w:rPr>
                <w:b/>
                <w:bCs/>
                <w:sz w:val="18"/>
                <w:szCs w:val="24"/>
              </w:rPr>
            </w:pPr>
            <w:r w:rsidRPr="00085A93">
              <w:rPr>
                <w:b/>
                <w:bCs/>
                <w:sz w:val="18"/>
                <w:szCs w:val="24"/>
              </w:rPr>
              <w:t>Регистрационен номер на проекта</w:t>
            </w:r>
          </w:p>
        </w:tc>
        <w:tc>
          <w:tcPr>
            <w:tcW w:w="3094" w:type="dxa"/>
            <w:tcBorders>
              <w:top w:val="single" w:sz="18" w:space="0" w:color="auto"/>
              <w:left w:val="single" w:sz="6" w:space="0" w:color="auto"/>
              <w:bottom w:val="single" w:sz="18" w:space="0" w:color="auto"/>
              <w:right w:val="single" w:sz="18" w:space="0" w:color="auto"/>
            </w:tcBorders>
          </w:tcPr>
          <w:p w:rsidR="00B137B5" w:rsidRPr="00085A93" w:rsidRDefault="00B137B5" w:rsidP="00AD65A3">
            <w:pPr>
              <w:rPr>
                <w:b/>
                <w:bCs/>
                <w:sz w:val="18"/>
                <w:szCs w:val="24"/>
              </w:rPr>
            </w:pPr>
          </w:p>
          <w:p w:rsidR="00B137B5" w:rsidRPr="00085A93" w:rsidRDefault="00B137B5" w:rsidP="00AD65A3">
            <w:pPr>
              <w:rPr>
                <w:b/>
                <w:bCs/>
                <w:sz w:val="18"/>
                <w:szCs w:val="24"/>
              </w:rPr>
            </w:pPr>
          </w:p>
        </w:tc>
      </w:tr>
    </w:tbl>
    <w:p w:rsidR="00B137B5" w:rsidRPr="00085A93" w:rsidRDefault="00B137B5" w:rsidP="00B137B5">
      <w:pPr>
        <w:rPr>
          <w:szCs w:val="24"/>
        </w:rPr>
      </w:pPr>
    </w:p>
    <w:tbl>
      <w:tblPr>
        <w:tblW w:w="5074" w:type="dxa"/>
        <w:tblInd w:w="4248" w:type="dxa"/>
        <w:tblLayout w:type="fixed"/>
        <w:tblLook w:val="0000" w:firstRow="0" w:lastRow="0" w:firstColumn="0" w:lastColumn="0" w:noHBand="0" w:noVBand="0"/>
      </w:tblPr>
      <w:tblGrid>
        <w:gridCol w:w="2520"/>
        <w:gridCol w:w="2554"/>
      </w:tblGrid>
      <w:tr w:rsidR="00085A93" w:rsidRPr="00085A93" w:rsidTr="00AD65A3">
        <w:tc>
          <w:tcPr>
            <w:tcW w:w="2520" w:type="dxa"/>
            <w:tcBorders>
              <w:top w:val="single" w:sz="18" w:space="0" w:color="auto"/>
              <w:left w:val="single" w:sz="18" w:space="0" w:color="auto"/>
              <w:bottom w:val="single" w:sz="18" w:space="0" w:color="auto"/>
              <w:right w:val="single" w:sz="6" w:space="0" w:color="auto"/>
            </w:tcBorders>
            <w:shd w:val="pct15" w:color="auto" w:fill="auto"/>
          </w:tcPr>
          <w:p w:rsidR="00B137B5" w:rsidRPr="00085A93" w:rsidRDefault="00B137B5" w:rsidP="00AD65A3">
            <w:pPr>
              <w:rPr>
                <w:b/>
                <w:bCs/>
                <w:sz w:val="18"/>
                <w:szCs w:val="24"/>
              </w:rPr>
            </w:pPr>
            <w:r w:rsidRPr="00085A93">
              <w:rPr>
                <w:b/>
                <w:bCs/>
                <w:sz w:val="18"/>
                <w:szCs w:val="24"/>
              </w:rPr>
              <w:t>Дата и час на подаване на конкурсното предложение</w:t>
            </w:r>
          </w:p>
        </w:tc>
        <w:tc>
          <w:tcPr>
            <w:tcW w:w="2554" w:type="dxa"/>
            <w:tcBorders>
              <w:top w:val="single" w:sz="18" w:space="0" w:color="auto"/>
              <w:left w:val="single" w:sz="6" w:space="0" w:color="auto"/>
              <w:bottom w:val="single" w:sz="18" w:space="0" w:color="auto"/>
              <w:right w:val="single" w:sz="18" w:space="0" w:color="auto"/>
            </w:tcBorders>
          </w:tcPr>
          <w:p w:rsidR="00B137B5" w:rsidRPr="00085A93" w:rsidRDefault="00B137B5" w:rsidP="00AD65A3">
            <w:pPr>
              <w:rPr>
                <w:b/>
                <w:bCs/>
                <w:sz w:val="18"/>
                <w:szCs w:val="24"/>
              </w:rPr>
            </w:pPr>
          </w:p>
          <w:p w:rsidR="00B137B5" w:rsidRPr="00085A93" w:rsidRDefault="00B137B5" w:rsidP="00AD65A3">
            <w:pPr>
              <w:rPr>
                <w:b/>
                <w:bCs/>
                <w:sz w:val="18"/>
                <w:szCs w:val="24"/>
              </w:rPr>
            </w:pPr>
          </w:p>
        </w:tc>
      </w:tr>
    </w:tbl>
    <w:p w:rsidR="00B137B5" w:rsidRPr="00085A93" w:rsidRDefault="00B137B5" w:rsidP="00B137B5">
      <w:pPr>
        <w:keepNext/>
        <w:outlineLvl w:val="0"/>
        <w:rPr>
          <w:b/>
          <w:bCs/>
          <w:sz w:val="28"/>
          <w:szCs w:val="24"/>
        </w:rPr>
      </w:pPr>
      <w:r w:rsidRPr="00085A93">
        <w:rPr>
          <w:b/>
          <w:bCs/>
          <w:sz w:val="28"/>
          <w:szCs w:val="24"/>
        </w:rPr>
        <w:t>А. Обща информация</w:t>
      </w:r>
    </w:p>
    <w:p w:rsidR="00B137B5" w:rsidRPr="00085A93" w:rsidRDefault="00B137B5" w:rsidP="00B137B5">
      <w:pPr>
        <w:rPr>
          <w:b/>
          <w:sz w:val="24"/>
          <w:szCs w:val="24"/>
        </w:rPr>
      </w:pPr>
    </w:p>
    <w:p w:rsidR="00B137B5" w:rsidRPr="00085A93" w:rsidRDefault="00B137B5" w:rsidP="00B137B5">
      <w:pPr>
        <w:rPr>
          <w:b/>
          <w:sz w:val="24"/>
          <w:szCs w:val="24"/>
        </w:rPr>
      </w:pPr>
      <w:r w:rsidRPr="00085A93">
        <w:rPr>
          <w:b/>
          <w:sz w:val="24"/>
          <w:szCs w:val="24"/>
        </w:rPr>
        <w:t>1. Данни за кандидатстващата организация</w:t>
      </w:r>
    </w:p>
    <w:p w:rsidR="00B137B5" w:rsidRPr="00085A93" w:rsidRDefault="00B137B5" w:rsidP="00B137B5">
      <w:pPr>
        <w:rPr>
          <w:szCs w:val="24"/>
        </w:rPr>
      </w:pPr>
    </w:p>
    <w:tbl>
      <w:tblPr>
        <w:tblW w:w="9214"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8"/>
        <w:gridCol w:w="4536"/>
      </w:tblGrid>
      <w:tr w:rsidR="00085A93" w:rsidRPr="00085A93" w:rsidTr="00AD65A3">
        <w:trPr>
          <w:trHeight w:val="504"/>
        </w:trPr>
        <w:tc>
          <w:tcPr>
            <w:tcW w:w="4678" w:type="dxa"/>
            <w:tcBorders>
              <w:top w:val="single" w:sz="18" w:space="0" w:color="auto"/>
              <w:bottom w:val="single" w:sz="6" w:space="0" w:color="auto"/>
            </w:tcBorders>
            <w:shd w:val="pct15" w:color="auto" w:fill="auto"/>
            <w:vAlign w:val="center"/>
          </w:tcPr>
          <w:p w:rsidR="00B137B5" w:rsidRPr="00085A93" w:rsidRDefault="00B137B5" w:rsidP="00AD65A3">
            <w:pPr>
              <w:tabs>
                <w:tab w:val="right" w:pos="8789"/>
              </w:tabs>
              <w:suppressAutoHyphens/>
              <w:spacing w:after="100"/>
              <w:jc w:val="both"/>
              <w:rPr>
                <w:b/>
                <w:bCs/>
                <w:sz w:val="18"/>
                <w:szCs w:val="24"/>
              </w:rPr>
            </w:pPr>
            <w:r w:rsidRPr="00085A93">
              <w:rPr>
                <w:b/>
                <w:bCs/>
                <w:spacing w:val="-2"/>
                <w:sz w:val="18"/>
                <w:szCs w:val="24"/>
              </w:rPr>
              <w:t>Пълно наименование на юридическото лице:</w:t>
            </w:r>
          </w:p>
        </w:tc>
        <w:tc>
          <w:tcPr>
            <w:tcW w:w="4536" w:type="dxa"/>
          </w:tcPr>
          <w:p w:rsidR="00B137B5" w:rsidRPr="00085A93" w:rsidRDefault="00B137B5" w:rsidP="00AD65A3">
            <w:pPr>
              <w:tabs>
                <w:tab w:val="right" w:pos="8789"/>
              </w:tabs>
              <w:suppressAutoHyphens/>
              <w:jc w:val="both"/>
              <w:rPr>
                <w:spacing w:val="-2"/>
                <w:szCs w:val="24"/>
              </w:rPr>
            </w:pPr>
          </w:p>
        </w:tc>
      </w:tr>
      <w:tr w:rsidR="00085A93" w:rsidRPr="00085A93" w:rsidTr="00AD65A3">
        <w:tc>
          <w:tcPr>
            <w:tcW w:w="4678" w:type="dxa"/>
            <w:tcBorders>
              <w:top w:val="single" w:sz="6" w:space="0" w:color="auto"/>
              <w:bottom w:val="single" w:sz="6" w:space="0" w:color="auto"/>
            </w:tcBorders>
            <w:shd w:val="pct15" w:color="auto" w:fill="auto"/>
          </w:tcPr>
          <w:p w:rsidR="00B137B5" w:rsidRPr="00085A93" w:rsidRDefault="00B137B5" w:rsidP="00AD65A3">
            <w:pPr>
              <w:tabs>
                <w:tab w:val="right" w:pos="8789"/>
              </w:tabs>
              <w:suppressAutoHyphens/>
              <w:spacing w:before="100" w:after="100"/>
              <w:jc w:val="both"/>
              <w:rPr>
                <w:b/>
                <w:bCs/>
                <w:spacing w:val="-2"/>
                <w:sz w:val="18"/>
                <w:szCs w:val="24"/>
              </w:rPr>
            </w:pPr>
            <w:r w:rsidRPr="00085A93">
              <w:rPr>
                <w:b/>
                <w:bCs/>
                <w:spacing w:val="-2"/>
                <w:sz w:val="18"/>
                <w:szCs w:val="24"/>
              </w:rPr>
              <w:t>Юридически статут:</w:t>
            </w:r>
          </w:p>
          <w:p w:rsidR="00B137B5" w:rsidRPr="00085A93" w:rsidRDefault="00B137B5" w:rsidP="00AD65A3">
            <w:pPr>
              <w:tabs>
                <w:tab w:val="right" w:pos="8789"/>
              </w:tabs>
              <w:suppressAutoHyphens/>
              <w:spacing w:before="100" w:after="100"/>
              <w:jc w:val="both"/>
              <w:rPr>
                <w:b/>
                <w:bCs/>
                <w:spacing w:val="-2"/>
                <w:sz w:val="18"/>
                <w:szCs w:val="24"/>
              </w:rPr>
            </w:pPr>
            <w:r w:rsidRPr="00085A93">
              <w:rPr>
                <w:b/>
                <w:bCs/>
                <w:spacing w:val="-2"/>
                <w:sz w:val="18"/>
                <w:szCs w:val="24"/>
              </w:rPr>
              <w:t>(фондация, сдружение и др.)</w:t>
            </w:r>
          </w:p>
        </w:tc>
        <w:tc>
          <w:tcPr>
            <w:tcW w:w="4536" w:type="dxa"/>
          </w:tcPr>
          <w:p w:rsidR="00B137B5" w:rsidRPr="00085A93" w:rsidRDefault="00B137B5" w:rsidP="00AD65A3">
            <w:pPr>
              <w:tabs>
                <w:tab w:val="right" w:pos="8789"/>
              </w:tabs>
              <w:suppressAutoHyphens/>
              <w:jc w:val="both"/>
              <w:rPr>
                <w:spacing w:val="-2"/>
                <w:szCs w:val="24"/>
              </w:rPr>
            </w:pPr>
          </w:p>
        </w:tc>
      </w:tr>
      <w:tr w:rsidR="00085A93" w:rsidRPr="00085A93" w:rsidTr="00AD65A3">
        <w:tc>
          <w:tcPr>
            <w:tcW w:w="4678" w:type="dxa"/>
            <w:tcBorders>
              <w:top w:val="single" w:sz="6" w:space="0" w:color="auto"/>
              <w:bottom w:val="single" w:sz="6" w:space="0" w:color="auto"/>
            </w:tcBorders>
            <w:shd w:val="pct15" w:color="auto" w:fill="auto"/>
          </w:tcPr>
          <w:p w:rsidR="00B137B5" w:rsidRPr="00085A93" w:rsidRDefault="00B137B5" w:rsidP="00AD65A3">
            <w:pPr>
              <w:tabs>
                <w:tab w:val="right" w:pos="8789"/>
              </w:tabs>
              <w:suppressAutoHyphens/>
              <w:spacing w:before="100" w:after="100"/>
              <w:jc w:val="both"/>
              <w:rPr>
                <w:b/>
                <w:bCs/>
                <w:spacing w:val="-2"/>
                <w:sz w:val="18"/>
                <w:szCs w:val="24"/>
              </w:rPr>
            </w:pPr>
            <w:r w:rsidRPr="00085A93">
              <w:rPr>
                <w:b/>
                <w:bCs/>
                <w:spacing w:val="-2"/>
                <w:sz w:val="18"/>
                <w:szCs w:val="24"/>
              </w:rPr>
              <w:t xml:space="preserve">БУЛСТАТ или ЕИК </w:t>
            </w:r>
          </w:p>
        </w:tc>
        <w:tc>
          <w:tcPr>
            <w:tcW w:w="4536" w:type="dxa"/>
          </w:tcPr>
          <w:p w:rsidR="00B137B5" w:rsidRPr="00085A93" w:rsidRDefault="00B137B5" w:rsidP="00AD65A3">
            <w:pPr>
              <w:tabs>
                <w:tab w:val="right" w:pos="8789"/>
              </w:tabs>
              <w:suppressAutoHyphens/>
              <w:jc w:val="both"/>
              <w:rPr>
                <w:spacing w:val="-2"/>
                <w:szCs w:val="24"/>
              </w:rPr>
            </w:pPr>
          </w:p>
        </w:tc>
      </w:tr>
      <w:tr w:rsidR="00085A93" w:rsidRPr="00085A93" w:rsidTr="00AD65A3">
        <w:tc>
          <w:tcPr>
            <w:tcW w:w="4678" w:type="dxa"/>
            <w:tcBorders>
              <w:top w:val="single" w:sz="6" w:space="0" w:color="auto"/>
              <w:bottom w:val="single" w:sz="6" w:space="0" w:color="auto"/>
            </w:tcBorders>
            <w:shd w:val="pct15" w:color="auto" w:fill="auto"/>
          </w:tcPr>
          <w:p w:rsidR="00B137B5" w:rsidRPr="00085A93" w:rsidRDefault="00B137B5" w:rsidP="00AD65A3">
            <w:pPr>
              <w:tabs>
                <w:tab w:val="right" w:pos="8789"/>
              </w:tabs>
              <w:suppressAutoHyphens/>
              <w:spacing w:before="100" w:after="100"/>
              <w:jc w:val="both"/>
              <w:rPr>
                <w:b/>
                <w:bCs/>
                <w:spacing w:val="-2"/>
                <w:sz w:val="18"/>
                <w:szCs w:val="24"/>
              </w:rPr>
            </w:pPr>
            <w:r w:rsidRPr="00085A93">
              <w:rPr>
                <w:b/>
                <w:bCs/>
                <w:spacing w:val="-2"/>
                <w:sz w:val="18"/>
                <w:szCs w:val="24"/>
              </w:rPr>
              <w:t>Седалище и адрес на управление:</w:t>
            </w:r>
            <w:r w:rsidRPr="00085A93">
              <w:rPr>
                <w:b/>
                <w:bCs/>
                <w:spacing w:val="-2"/>
                <w:sz w:val="18"/>
                <w:szCs w:val="24"/>
              </w:rPr>
              <w:tab/>
            </w:r>
          </w:p>
        </w:tc>
        <w:tc>
          <w:tcPr>
            <w:tcW w:w="4536" w:type="dxa"/>
          </w:tcPr>
          <w:p w:rsidR="00B137B5" w:rsidRPr="00085A93" w:rsidRDefault="00B137B5" w:rsidP="00AD65A3">
            <w:pPr>
              <w:tabs>
                <w:tab w:val="right" w:pos="8789"/>
              </w:tabs>
              <w:suppressAutoHyphens/>
              <w:jc w:val="both"/>
              <w:rPr>
                <w:spacing w:val="-2"/>
                <w:szCs w:val="24"/>
              </w:rPr>
            </w:pPr>
          </w:p>
        </w:tc>
      </w:tr>
      <w:tr w:rsidR="00085A93" w:rsidRPr="00085A93" w:rsidTr="00AD65A3">
        <w:tc>
          <w:tcPr>
            <w:tcW w:w="4678" w:type="dxa"/>
            <w:tcBorders>
              <w:top w:val="single" w:sz="6" w:space="0" w:color="auto"/>
              <w:bottom w:val="single" w:sz="6" w:space="0" w:color="auto"/>
            </w:tcBorders>
            <w:shd w:val="pct15" w:color="auto" w:fill="auto"/>
          </w:tcPr>
          <w:p w:rsidR="00B137B5" w:rsidRPr="00085A93" w:rsidRDefault="00B137B5" w:rsidP="00AD65A3">
            <w:pPr>
              <w:suppressAutoHyphens/>
              <w:spacing w:before="100" w:after="100"/>
              <w:jc w:val="both"/>
              <w:rPr>
                <w:b/>
                <w:bCs/>
                <w:spacing w:val="-2"/>
                <w:sz w:val="18"/>
                <w:szCs w:val="24"/>
              </w:rPr>
            </w:pPr>
            <w:r w:rsidRPr="00085A93">
              <w:rPr>
                <w:b/>
                <w:bCs/>
                <w:spacing w:val="-2"/>
                <w:sz w:val="18"/>
                <w:szCs w:val="24"/>
              </w:rPr>
              <w:t>Адрес за кореспонденция:</w:t>
            </w:r>
          </w:p>
        </w:tc>
        <w:tc>
          <w:tcPr>
            <w:tcW w:w="4536" w:type="dxa"/>
          </w:tcPr>
          <w:p w:rsidR="00B137B5" w:rsidRPr="00085A93" w:rsidRDefault="00B137B5" w:rsidP="00AD65A3">
            <w:pPr>
              <w:tabs>
                <w:tab w:val="right" w:pos="8789"/>
              </w:tabs>
              <w:suppressAutoHyphens/>
              <w:jc w:val="both"/>
              <w:rPr>
                <w:spacing w:val="-2"/>
                <w:szCs w:val="24"/>
              </w:rPr>
            </w:pPr>
          </w:p>
        </w:tc>
      </w:tr>
      <w:tr w:rsidR="00085A93" w:rsidRPr="00085A93" w:rsidTr="00AD65A3">
        <w:tc>
          <w:tcPr>
            <w:tcW w:w="4678" w:type="dxa"/>
            <w:tcBorders>
              <w:top w:val="single" w:sz="6" w:space="0" w:color="auto"/>
              <w:bottom w:val="single" w:sz="6" w:space="0" w:color="auto"/>
            </w:tcBorders>
            <w:shd w:val="pct15" w:color="auto" w:fill="auto"/>
          </w:tcPr>
          <w:p w:rsidR="00B137B5" w:rsidRPr="00085A93" w:rsidRDefault="00B137B5" w:rsidP="00AD65A3">
            <w:pPr>
              <w:tabs>
                <w:tab w:val="right" w:pos="8789"/>
              </w:tabs>
              <w:suppressAutoHyphens/>
              <w:spacing w:before="100" w:after="100"/>
              <w:jc w:val="both"/>
              <w:rPr>
                <w:b/>
                <w:bCs/>
                <w:spacing w:val="-2"/>
                <w:sz w:val="18"/>
                <w:szCs w:val="24"/>
              </w:rPr>
            </w:pPr>
            <w:r w:rsidRPr="00085A93">
              <w:rPr>
                <w:b/>
                <w:bCs/>
                <w:spacing w:val="-2"/>
                <w:sz w:val="18"/>
                <w:szCs w:val="24"/>
              </w:rPr>
              <w:t>Лице за контакти:</w:t>
            </w:r>
          </w:p>
        </w:tc>
        <w:tc>
          <w:tcPr>
            <w:tcW w:w="4536" w:type="dxa"/>
          </w:tcPr>
          <w:p w:rsidR="00B137B5" w:rsidRPr="00085A93" w:rsidRDefault="00B137B5" w:rsidP="00AD65A3">
            <w:pPr>
              <w:tabs>
                <w:tab w:val="right" w:pos="8789"/>
              </w:tabs>
              <w:suppressAutoHyphens/>
              <w:jc w:val="both"/>
              <w:rPr>
                <w:spacing w:val="-2"/>
                <w:szCs w:val="24"/>
              </w:rPr>
            </w:pPr>
          </w:p>
        </w:tc>
      </w:tr>
      <w:tr w:rsidR="00085A93" w:rsidRPr="00085A93" w:rsidTr="00AD65A3">
        <w:tc>
          <w:tcPr>
            <w:tcW w:w="4678" w:type="dxa"/>
            <w:tcBorders>
              <w:top w:val="single" w:sz="6" w:space="0" w:color="auto"/>
              <w:bottom w:val="single" w:sz="6" w:space="0" w:color="auto"/>
            </w:tcBorders>
            <w:shd w:val="pct15" w:color="auto" w:fill="auto"/>
          </w:tcPr>
          <w:p w:rsidR="00B137B5" w:rsidRPr="00085A93" w:rsidRDefault="00B137B5" w:rsidP="00AD65A3">
            <w:pPr>
              <w:tabs>
                <w:tab w:val="right" w:pos="8789"/>
              </w:tabs>
              <w:suppressAutoHyphens/>
              <w:spacing w:before="100" w:after="100"/>
              <w:jc w:val="both"/>
              <w:rPr>
                <w:b/>
                <w:bCs/>
                <w:spacing w:val="-2"/>
                <w:sz w:val="18"/>
                <w:szCs w:val="24"/>
              </w:rPr>
            </w:pPr>
            <w:r w:rsidRPr="00085A93">
              <w:rPr>
                <w:b/>
                <w:bCs/>
                <w:spacing w:val="-2"/>
                <w:sz w:val="18"/>
                <w:szCs w:val="24"/>
              </w:rPr>
              <w:t>Телефон, мобилен телефон:</w:t>
            </w:r>
          </w:p>
        </w:tc>
        <w:tc>
          <w:tcPr>
            <w:tcW w:w="4536" w:type="dxa"/>
          </w:tcPr>
          <w:p w:rsidR="00B137B5" w:rsidRPr="00085A93" w:rsidRDefault="00B137B5" w:rsidP="00AD65A3">
            <w:pPr>
              <w:tabs>
                <w:tab w:val="right" w:pos="8789"/>
              </w:tabs>
              <w:suppressAutoHyphens/>
              <w:jc w:val="both"/>
              <w:rPr>
                <w:spacing w:val="-2"/>
                <w:szCs w:val="24"/>
              </w:rPr>
            </w:pPr>
          </w:p>
        </w:tc>
      </w:tr>
      <w:tr w:rsidR="00085A93" w:rsidRPr="00085A93" w:rsidTr="00AD65A3">
        <w:tc>
          <w:tcPr>
            <w:tcW w:w="4678" w:type="dxa"/>
            <w:tcBorders>
              <w:top w:val="single" w:sz="6" w:space="0" w:color="auto"/>
              <w:bottom w:val="single" w:sz="6" w:space="0" w:color="auto"/>
            </w:tcBorders>
            <w:shd w:val="pct15" w:color="auto" w:fill="auto"/>
          </w:tcPr>
          <w:p w:rsidR="00B137B5" w:rsidRPr="00085A93" w:rsidRDefault="00B137B5" w:rsidP="00AD65A3">
            <w:pPr>
              <w:tabs>
                <w:tab w:val="right" w:pos="8789"/>
              </w:tabs>
              <w:suppressAutoHyphens/>
              <w:spacing w:before="100" w:after="100"/>
              <w:jc w:val="both"/>
              <w:rPr>
                <w:b/>
                <w:bCs/>
                <w:spacing w:val="-2"/>
                <w:sz w:val="18"/>
                <w:szCs w:val="24"/>
              </w:rPr>
            </w:pPr>
            <w:r w:rsidRPr="00085A93">
              <w:rPr>
                <w:b/>
                <w:bCs/>
                <w:spacing w:val="-2"/>
                <w:sz w:val="18"/>
                <w:szCs w:val="24"/>
              </w:rPr>
              <w:t>Адрес на електронна поща:</w:t>
            </w:r>
          </w:p>
        </w:tc>
        <w:tc>
          <w:tcPr>
            <w:tcW w:w="4536" w:type="dxa"/>
          </w:tcPr>
          <w:p w:rsidR="00B137B5" w:rsidRPr="00085A93" w:rsidRDefault="00B137B5" w:rsidP="00AD65A3">
            <w:pPr>
              <w:tabs>
                <w:tab w:val="right" w:pos="8789"/>
              </w:tabs>
              <w:suppressAutoHyphens/>
              <w:jc w:val="both"/>
              <w:rPr>
                <w:spacing w:val="-2"/>
                <w:szCs w:val="24"/>
              </w:rPr>
            </w:pPr>
          </w:p>
        </w:tc>
      </w:tr>
      <w:tr w:rsidR="00085A93" w:rsidRPr="00085A93" w:rsidTr="00AD65A3">
        <w:tc>
          <w:tcPr>
            <w:tcW w:w="4678" w:type="dxa"/>
            <w:tcBorders>
              <w:top w:val="single" w:sz="6" w:space="0" w:color="auto"/>
              <w:bottom w:val="single" w:sz="18" w:space="0" w:color="auto"/>
            </w:tcBorders>
            <w:shd w:val="pct15" w:color="auto" w:fill="auto"/>
          </w:tcPr>
          <w:p w:rsidR="00B137B5" w:rsidRPr="00085A93" w:rsidRDefault="00B137B5" w:rsidP="00AD65A3">
            <w:pPr>
              <w:tabs>
                <w:tab w:val="right" w:pos="8789"/>
              </w:tabs>
              <w:suppressAutoHyphens/>
              <w:spacing w:before="100" w:after="100"/>
              <w:jc w:val="both"/>
              <w:rPr>
                <w:b/>
                <w:bCs/>
                <w:spacing w:val="-2"/>
                <w:sz w:val="18"/>
                <w:szCs w:val="24"/>
              </w:rPr>
            </w:pPr>
            <w:r w:rsidRPr="00085A93">
              <w:rPr>
                <w:b/>
                <w:bCs/>
                <w:spacing w:val="-2"/>
                <w:sz w:val="18"/>
                <w:szCs w:val="24"/>
              </w:rPr>
              <w:t>Адрес на Интернет - страница:</w:t>
            </w:r>
          </w:p>
        </w:tc>
        <w:tc>
          <w:tcPr>
            <w:tcW w:w="4536" w:type="dxa"/>
          </w:tcPr>
          <w:p w:rsidR="00B137B5" w:rsidRPr="00085A93" w:rsidRDefault="00B137B5" w:rsidP="00AD65A3">
            <w:pPr>
              <w:tabs>
                <w:tab w:val="right" w:pos="8789"/>
              </w:tabs>
              <w:suppressAutoHyphens/>
              <w:jc w:val="both"/>
              <w:rPr>
                <w:spacing w:val="-2"/>
                <w:szCs w:val="24"/>
              </w:rPr>
            </w:pPr>
          </w:p>
        </w:tc>
      </w:tr>
    </w:tbl>
    <w:p w:rsidR="00B137B5" w:rsidRPr="00085A93" w:rsidRDefault="00B137B5" w:rsidP="00B137B5">
      <w:pPr>
        <w:rPr>
          <w:b/>
          <w:spacing w:val="-2"/>
          <w:sz w:val="24"/>
        </w:rPr>
      </w:pPr>
      <w:r w:rsidRPr="00085A93">
        <w:rPr>
          <w:b/>
          <w:spacing w:val="-2"/>
          <w:sz w:val="24"/>
        </w:rPr>
        <w:br w:type="page"/>
      </w:r>
    </w:p>
    <w:p w:rsidR="00B137B5" w:rsidRPr="00085A93" w:rsidRDefault="00B137B5" w:rsidP="00B137B5">
      <w:pPr>
        <w:suppressAutoHyphens/>
        <w:rPr>
          <w:b/>
          <w:spacing w:val="-2"/>
          <w:sz w:val="24"/>
        </w:rPr>
      </w:pPr>
      <w:r w:rsidRPr="00085A93">
        <w:rPr>
          <w:b/>
          <w:spacing w:val="-2"/>
          <w:sz w:val="24"/>
        </w:rPr>
        <w:lastRenderedPageBreak/>
        <w:t>2. Данни за банковата сметка</w:t>
      </w:r>
    </w:p>
    <w:p w:rsidR="00B137B5" w:rsidRPr="00085A93" w:rsidRDefault="00B137B5" w:rsidP="00B137B5">
      <w:pPr>
        <w:tabs>
          <w:tab w:val="right" w:pos="8789"/>
        </w:tabs>
        <w:suppressAutoHyphens/>
        <w:ind w:right="283"/>
        <w:jc w:val="both"/>
        <w:rPr>
          <w:spacing w:val="-2"/>
          <w:sz w:val="18"/>
          <w:szCs w:val="18"/>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536"/>
      </w:tblGrid>
      <w:tr w:rsidR="00085A93" w:rsidRPr="00085A93" w:rsidTr="00AD65A3">
        <w:tc>
          <w:tcPr>
            <w:tcW w:w="4678" w:type="dxa"/>
            <w:tcBorders>
              <w:top w:val="single" w:sz="6" w:space="0" w:color="auto"/>
              <w:left w:val="single" w:sz="6" w:space="0" w:color="auto"/>
              <w:bottom w:val="single" w:sz="6" w:space="0" w:color="auto"/>
              <w:right w:val="single" w:sz="6" w:space="0" w:color="auto"/>
            </w:tcBorders>
            <w:shd w:val="clear" w:color="auto" w:fill="C0C0C0"/>
          </w:tcPr>
          <w:p w:rsidR="00B137B5" w:rsidRPr="00085A93" w:rsidRDefault="00B137B5" w:rsidP="00AD65A3">
            <w:pPr>
              <w:tabs>
                <w:tab w:val="right" w:pos="8789"/>
              </w:tabs>
              <w:suppressAutoHyphens/>
              <w:spacing w:before="100" w:after="100"/>
              <w:jc w:val="both"/>
              <w:rPr>
                <w:b/>
                <w:bCs/>
                <w:spacing w:val="-2"/>
                <w:sz w:val="18"/>
                <w:szCs w:val="24"/>
              </w:rPr>
            </w:pPr>
            <w:r w:rsidRPr="00085A93">
              <w:rPr>
                <w:b/>
                <w:bCs/>
                <w:spacing w:val="-2"/>
                <w:sz w:val="18"/>
                <w:szCs w:val="24"/>
              </w:rPr>
              <w:t>Титуляр на сметката:</w:t>
            </w:r>
          </w:p>
        </w:tc>
        <w:tc>
          <w:tcPr>
            <w:tcW w:w="4536" w:type="dxa"/>
            <w:tcBorders>
              <w:top w:val="single" w:sz="6" w:space="0" w:color="auto"/>
              <w:left w:val="single" w:sz="6" w:space="0" w:color="auto"/>
              <w:bottom w:val="single" w:sz="6" w:space="0" w:color="auto"/>
              <w:right w:val="single" w:sz="6" w:space="0" w:color="auto"/>
            </w:tcBorders>
          </w:tcPr>
          <w:p w:rsidR="00B137B5" w:rsidRPr="00085A93" w:rsidRDefault="00B137B5" w:rsidP="00AD65A3">
            <w:pPr>
              <w:tabs>
                <w:tab w:val="right" w:pos="8789"/>
              </w:tabs>
              <w:suppressAutoHyphens/>
              <w:jc w:val="both"/>
              <w:rPr>
                <w:spacing w:val="-2"/>
                <w:szCs w:val="24"/>
              </w:rPr>
            </w:pPr>
          </w:p>
        </w:tc>
      </w:tr>
      <w:tr w:rsidR="00085A93" w:rsidRPr="00085A93" w:rsidTr="00AD65A3">
        <w:tc>
          <w:tcPr>
            <w:tcW w:w="4678" w:type="dxa"/>
            <w:tcBorders>
              <w:top w:val="single" w:sz="6" w:space="0" w:color="auto"/>
              <w:left w:val="single" w:sz="6" w:space="0" w:color="auto"/>
              <w:bottom w:val="single" w:sz="6" w:space="0" w:color="auto"/>
              <w:right w:val="single" w:sz="6" w:space="0" w:color="auto"/>
            </w:tcBorders>
            <w:shd w:val="clear" w:color="auto" w:fill="C0C0C0"/>
          </w:tcPr>
          <w:p w:rsidR="00B137B5" w:rsidRPr="00085A93" w:rsidRDefault="00B137B5" w:rsidP="00AD65A3">
            <w:pPr>
              <w:tabs>
                <w:tab w:val="right" w:pos="8789"/>
              </w:tabs>
              <w:suppressAutoHyphens/>
              <w:spacing w:before="100" w:after="100"/>
              <w:jc w:val="both"/>
              <w:rPr>
                <w:b/>
                <w:bCs/>
                <w:spacing w:val="-2"/>
                <w:sz w:val="18"/>
                <w:szCs w:val="24"/>
              </w:rPr>
            </w:pPr>
            <w:r w:rsidRPr="00085A93">
              <w:rPr>
                <w:b/>
                <w:bCs/>
                <w:spacing w:val="-2"/>
                <w:sz w:val="18"/>
                <w:szCs w:val="24"/>
                <w:lang w:val="en-US"/>
              </w:rPr>
              <w:t>IBAN</w:t>
            </w:r>
          </w:p>
        </w:tc>
        <w:tc>
          <w:tcPr>
            <w:tcW w:w="4536" w:type="dxa"/>
            <w:tcBorders>
              <w:top w:val="single" w:sz="6" w:space="0" w:color="auto"/>
              <w:left w:val="single" w:sz="6" w:space="0" w:color="auto"/>
              <w:bottom w:val="single" w:sz="6" w:space="0" w:color="auto"/>
              <w:right w:val="single" w:sz="6" w:space="0" w:color="auto"/>
            </w:tcBorders>
          </w:tcPr>
          <w:p w:rsidR="00B137B5" w:rsidRPr="00085A93" w:rsidRDefault="00B137B5" w:rsidP="00AD65A3">
            <w:pPr>
              <w:tabs>
                <w:tab w:val="right" w:pos="8789"/>
              </w:tabs>
              <w:suppressAutoHyphens/>
              <w:jc w:val="both"/>
              <w:rPr>
                <w:spacing w:val="-2"/>
                <w:szCs w:val="24"/>
              </w:rPr>
            </w:pPr>
          </w:p>
        </w:tc>
      </w:tr>
      <w:tr w:rsidR="00085A93" w:rsidRPr="00085A93" w:rsidTr="00AD65A3">
        <w:tc>
          <w:tcPr>
            <w:tcW w:w="4678" w:type="dxa"/>
            <w:tcBorders>
              <w:top w:val="single" w:sz="6" w:space="0" w:color="auto"/>
              <w:left w:val="single" w:sz="6" w:space="0" w:color="auto"/>
              <w:bottom w:val="single" w:sz="6" w:space="0" w:color="auto"/>
              <w:right w:val="single" w:sz="6" w:space="0" w:color="auto"/>
            </w:tcBorders>
            <w:shd w:val="clear" w:color="auto" w:fill="C0C0C0"/>
          </w:tcPr>
          <w:p w:rsidR="00B137B5" w:rsidRPr="00085A93" w:rsidRDefault="00B137B5" w:rsidP="00AD65A3">
            <w:pPr>
              <w:tabs>
                <w:tab w:val="right" w:pos="8789"/>
              </w:tabs>
              <w:suppressAutoHyphens/>
              <w:spacing w:before="100" w:after="100"/>
              <w:jc w:val="both"/>
              <w:rPr>
                <w:b/>
                <w:bCs/>
                <w:spacing w:val="-2"/>
                <w:sz w:val="18"/>
                <w:szCs w:val="24"/>
              </w:rPr>
            </w:pPr>
            <w:r w:rsidRPr="00085A93">
              <w:rPr>
                <w:b/>
                <w:bCs/>
                <w:spacing w:val="-2"/>
                <w:sz w:val="18"/>
                <w:szCs w:val="24"/>
              </w:rPr>
              <w:t>Име на банката:</w:t>
            </w:r>
          </w:p>
        </w:tc>
        <w:tc>
          <w:tcPr>
            <w:tcW w:w="4536" w:type="dxa"/>
            <w:tcBorders>
              <w:top w:val="single" w:sz="6" w:space="0" w:color="auto"/>
              <w:left w:val="single" w:sz="6" w:space="0" w:color="auto"/>
              <w:bottom w:val="single" w:sz="6" w:space="0" w:color="auto"/>
              <w:right w:val="single" w:sz="6" w:space="0" w:color="auto"/>
            </w:tcBorders>
          </w:tcPr>
          <w:p w:rsidR="00B137B5" w:rsidRPr="00085A93" w:rsidRDefault="00B137B5" w:rsidP="00AD65A3">
            <w:pPr>
              <w:tabs>
                <w:tab w:val="right" w:pos="8789"/>
              </w:tabs>
              <w:suppressAutoHyphens/>
              <w:jc w:val="both"/>
              <w:rPr>
                <w:spacing w:val="-2"/>
                <w:szCs w:val="24"/>
              </w:rPr>
            </w:pPr>
          </w:p>
        </w:tc>
      </w:tr>
      <w:tr w:rsidR="00085A93" w:rsidRPr="00085A93" w:rsidTr="00AD65A3">
        <w:tc>
          <w:tcPr>
            <w:tcW w:w="4678" w:type="dxa"/>
            <w:tcBorders>
              <w:top w:val="single" w:sz="6" w:space="0" w:color="auto"/>
              <w:left w:val="single" w:sz="6" w:space="0" w:color="auto"/>
              <w:bottom w:val="single" w:sz="6" w:space="0" w:color="auto"/>
              <w:right w:val="single" w:sz="6" w:space="0" w:color="auto"/>
            </w:tcBorders>
            <w:shd w:val="clear" w:color="auto" w:fill="C0C0C0"/>
          </w:tcPr>
          <w:p w:rsidR="00B137B5" w:rsidRPr="00085A93" w:rsidRDefault="00B137B5" w:rsidP="00AD65A3">
            <w:pPr>
              <w:tabs>
                <w:tab w:val="right" w:pos="8789"/>
              </w:tabs>
              <w:suppressAutoHyphens/>
              <w:spacing w:before="100" w:after="100"/>
              <w:jc w:val="both"/>
              <w:rPr>
                <w:b/>
                <w:bCs/>
                <w:spacing w:val="-2"/>
                <w:sz w:val="18"/>
                <w:szCs w:val="24"/>
              </w:rPr>
            </w:pPr>
            <w:r w:rsidRPr="00085A93">
              <w:rPr>
                <w:b/>
                <w:bCs/>
                <w:spacing w:val="-2"/>
                <w:sz w:val="18"/>
                <w:szCs w:val="24"/>
              </w:rPr>
              <w:t>Адрес на банката:</w:t>
            </w:r>
          </w:p>
        </w:tc>
        <w:tc>
          <w:tcPr>
            <w:tcW w:w="4536" w:type="dxa"/>
            <w:tcBorders>
              <w:top w:val="single" w:sz="6" w:space="0" w:color="auto"/>
              <w:left w:val="single" w:sz="6" w:space="0" w:color="auto"/>
              <w:bottom w:val="single" w:sz="6" w:space="0" w:color="auto"/>
              <w:right w:val="single" w:sz="6" w:space="0" w:color="auto"/>
            </w:tcBorders>
          </w:tcPr>
          <w:p w:rsidR="00B137B5" w:rsidRPr="00085A93" w:rsidRDefault="00B137B5" w:rsidP="00AD65A3">
            <w:pPr>
              <w:tabs>
                <w:tab w:val="right" w:pos="8789"/>
              </w:tabs>
              <w:suppressAutoHyphens/>
              <w:jc w:val="both"/>
              <w:rPr>
                <w:spacing w:val="-2"/>
                <w:szCs w:val="24"/>
              </w:rPr>
            </w:pPr>
          </w:p>
        </w:tc>
      </w:tr>
      <w:tr w:rsidR="00085A93" w:rsidRPr="00085A93" w:rsidTr="00AD65A3">
        <w:tc>
          <w:tcPr>
            <w:tcW w:w="4678" w:type="dxa"/>
            <w:tcBorders>
              <w:top w:val="single" w:sz="6" w:space="0" w:color="auto"/>
              <w:left w:val="single" w:sz="6" w:space="0" w:color="auto"/>
              <w:bottom w:val="single" w:sz="6" w:space="0" w:color="auto"/>
              <w:right w:val="single" w:sz="6" w:space="0" w:color="auto"/>
            </w:tcBorders>
            <w:shd w:val="clear" w:color="auto" w:fill="C0C0C0"/>
          </w:tcPr>
          <w:p w:rsidR="00B137B5" w:rsidRPr="00085A93" w:rsidRDefault="00B137B5" w:rsidP="00AD65A3">
            <w:pPr>
              <w:tabs>
                <w:tab w:val="right" w:pos="8789"/>
              </w:tabs>
              <w:suppressAutoHyphens/>
              <w:spacing w:before="100" w:after="100"/>
              <w:jc w:val="both"/>
              <w:rPr>
                <w:b/>
                <w:bCs/>
                <w:spacing w:val="-2"/>
                <w:sz w:val="18"/>
                <w:szCs w:val="24"/>
              </w:rPr>
            </w:pPr>
            <w:r w:rsidRPr="00085A93">
              <w:rPr>
                <w:b/>
                <w:bCs/>
                <w:spacing w:val="-2"/>
                <w:sz w:val="18"/>
                <w:szCs w:val="24"/>
              </w:rPr>
              <w:t xml:space="preserve">Име(на) </w:t>
            </w:r>
            <w:proofErr w:type="spellStart"/>
            <w:r w:rsidRPr="00085A93">
              <w:rPr>
                <w:b/>
                <w:bCs/>
                <w:spacing w:val="-2"/>
                <w:sz w:val="18"/>
                <w:szCs w:val="24"/>
              </w:rPr>
              <w:t>на</w:t>
            </w:r>
            <w:proofErr w:type="spellEnd"/>
            <w:r w:rsidRPr="00085A93">
              <w:rPr>
                <w:b/>
                <w:bCs/>
                <w:spacing w:val="-2"/>
                <w:sz w:val="18"/>
                <w:szCs w:val="24"/>
              </w:rPr>
              <w:t xml:space="preserve"> лицето(ата), имащи </w:t>
            </w:r>
            <w:proofErr w:type="spellStart"/>
            <w:r w:rsidRPr="00085A93">
              <w:rPr>
                <w:b/>
                <w:bCs/>
                <w:spacing w:val="-2"/>
                <w:sz w:val="18"/>
                <w:szCs w:val="24"/>
              </w:rPr>
              <w:t>спесимен</w:t>
            </w:r>
            <w:proofErr w:type="spellEnd"/>
            <w:r w:rsidRPr="00085A93">
              <w:rPr>
                <w:b/>
                <w:bCs/>
                <w:spacing w:val="-2"/>
                <w:sz w:val="18"/>
                <w:szCs w:val="24"/>
              </w:rPr>
              <w:t xml:space="preserve"> на подписа(</w:t>
            </w:r>
            <w:proofErr w:type="spellStart"/>
            <w:r w:rsidRPr="00085A93">
              <w:rPr>
                <w:b/>
                <w:bCs/>
                <w:spacing w:val="-2"/>
                <w:sz w:val="18"/>
                <w:szCs w:val="24"/>
              </w:rPr>
              <w:t>ите</w:t>
            </w:r>
            <w:proofErr w:type="spellEnd"/>
            <w:r w:rsidRPr="00085A93">
              <w:rPr>
                <w:b/>
                <w:bCs/>
                <w:spacing w:val="-2"/>
                <w:sz w:val="18"/>
                <w:szCs w:val="24"/>
              </w:rPr>
              <w:t>):</w:t>
            </w:r>
          </w:p>
        </w:tc>
        <w:tc>
          <w:tcPr>
            <w:tcW w:w="4536" w:type="dxa"/>
            <w:tcBorders>
              <w:top w:val="single" w:sz="6" w:space="0" w:color="auto"/>
              <w:left w:val="single" w:sz="6" w:space="0" w:color="auto"/>
              <w:bottom w:val="single" w:sz="6" w:space="0" w:color="auto"/>
              <w:right w:val="single" w:sz="6" w:space="0" w:color="auto"/>
            </w:tcBorders>
          </w:tcPr>
          <w:p w:rsidR="00B137B5" w:rsidRPr="00085A93" w:rsidRDefault="00B137B5" w:rsidP="00AD65A3">
            <w:pPr>
              <w:tabs>
                <w:tab w:val="right" w:pos="8789"/>
              </w:tabs>
              <w:suppressAutoHyphens/>
              <w:jc w:val="both"/>
              <w:rPr>
                <w:spacing w:val="-2"/>
                <w:szCs w:val="24"/>
              </w:rPr>
            </w:pPr>
          </w:p>
        </w:tc>
      </w:tr>
      <w:tr w:rsidR="00085A93" w:rsidRPr="00085A93" w:rsidTr="00AD65A3">
        <w:tc>
          <w:tcPr>
            <w:tcW w:w="4678" w:type="dxa"/>
            <w:tcBorders>
              <w:top w:val="single" w:sz="6" w:space="0" w:color="auto"/>
              <w:left w:val="single" w:sz="6" w:space="0" w:color="auto"/>
              <w:bottom w:val="single" w:sz="6" w:space="0" w:color="auto"/>
              <w:right w:val="single" w:sz="6" w:space="0" w:color="auto"/>
            </w:tcBorders>
            <w:shd w:val="clear" w:color="auto" w:fill="C0C0C0"/>
          </w:tcPr>
          <w:p w:rsidR="00B137B5" w:rsidRPr="00085A93" w:rsidRDefault="00B137B5" w:rsidP="00AD65A3">
            <w:pPr>
              <w:tabs>
                <w:tab w:val="right" w:pos="8789"/>
              </w:tabs>
              <w:suppressAutoHyphens/>
              <w:spacing w:before="100" w:after="100"/>
              <w:rPr>
                <w:b/>
                <w:bCs/>
                <w:spacing w:val="-2"/>
                <w:sz w:val="18"/>
                <w:szCs w:val="24"/>
              </w:rPr>
            </w:pPr>
            <w:r w:rsidRPr="00085A93">
              <w:rPr>
                <w:b/>
                <w:bCs/>
                <w:spacing w:val="-2"/>
                <w:sz w:val="18"/>
                <w:szCs w:val="24"/>
              </w:rPr>
              <w:t xml:space="preserve">Длъжност(и) на лицето(ата) със </w:t>
            </w:r>
            <w:proofErr w:type="spellStart"/>
            <w:r w:rsidRPr="00085A93">
              <w:rPr>
                <w:b/>
                <w:bCs/>
                <w:spacing w:val="-2"/>
                <w:sz w:val="18"/>
                <w:szCs w:val="24"/>
              </w:rPr>
              <w:t>спесимен</w:t>
            </w:r>
            <w:proofErr w:type="spellEnd"/>
            <w:r w:rsidRPr="00085A93">
              <w:rPr>
                <w:b/>
                <w:bCs/>
                <w:spacing w:val="-2"/>
                <w:sz w:val="18"/>
                <w:szCs w:val="24"/>
              </w:rPr>
              <w:t xml:space="preserve"> на подписа(</w:t>
            </w:r>
            <w:proofErr w:type="spellStart"/>
            <w:r w:rsidRPr="00085A93">
              <w:rPr>
                <w:b/>
                <w:bCs/>
                <w:spacing w:val="-2"/>
                <w:sz w:val="18"/>
                <w:szCs w:val="24"/>
              </w:rPr>
              <w:t>ите</w:t>
            </w:r>
            <w:proofErr w:type="spellEnd"/>
            <w:r w:rsidRPr="00085A93">
              <w:rPr>
                <w:b/>
                <w:bCs/>
                <w:spacing w:val="-2"/>
                <w:sz w:val="18"/>
                <w:szCs w:val="24"/>
              </w:rPr>
              <w:t>):</w:t>
            </w:r>
          </w:p>
        </w:tc>
        <w:tc>
          <w:tcPr>
            <w:tcW w:w="4536" w:type="dxa"/>
            <w:tcBorders>
              <w:top w:val="single" w:sz="6" w:space="0" w:color="auto"/>
              <w:left w:val="single" w:sz="6" w:space="0" w:color="auto"/>
              <w:bottom w:val="single" w:sz="6" w:space="0" w:color="auto"/>
              <w:right w:val="single" w:sz="6" w:space="0" w:color="auto"/>
            </w:tcBorders>
          </w:tcPr>
          <w:p w:rsidR="00B137B5" w:rsidRPr="00085A93" w:rsidRDefault="00B137B5" w:rsidP="00AD65A3">
            <w:pPr>
              <w:tabs>
                <w:tab w:val="right" w:pos="8789"/>
              </w:tabs>
              <w:suppressAutoHyphens/>
              <w:jc w:val="both"/>
              <w:rPr>
                <w:spacing w:val="-2"/>
                <w:szCs w:val="24"/>
              </w:rPr>
            </w:pPr>
          </w:p>
        </w:tc>
      </w:tr>
    </w:tbl>
    <w:p w:rsidR="00B137B5" w:rsidRPr="00085A93" w:rsidRDefault="00B137B5" w:rsidP="00B137B5">
      <w:pPr>
        <w:rPr>
          <w:szCs w:val="24"/>
        </w:rPr>
      </w:pPr>
    </w:p>
    <w:p w:rsidR="00B137B5" w:rsidRPr="00085A93" w:rsidRDefault="00B137B5" w:rsidP="00B137B5">
      <w:pPr>
        <w:rPr>
          <w:b/>
          <w:bCs/>
          <w:szCs w:val="24"/>
        </w:rPr>
      </w:pPr>
    </w:p>
    <w:p w:rsidR="00B137B5" w:rsidRPr="00085A93" w:rsidRDefault="00B137B5" w:rsidP="00B137B5">
      <w:pPr>
        <w:keepNext/>
        <w:outlineLvl w:val="0"/>
        <w:rPr>
          <w:b/>
          <w:bCs/>
          <w:sz w:val="28"/>
          <w:szCs w:val="24"/>
        </w:rPr>
      </w:pPr>
      <w:r w:rsidRPr="00085A93">
        <w:rPr>
          <w:b/>
          <w:bCs/>
          <w:sz w:val="28"/>
          <w:szCs w:val="24"/>
        </w:rPr>
        <w:t>Б. Информация за предлаганото конкурсно предложение</w:t>
      </w:r>
    </w:p>
    <w:p w:rsidR="00B137B5" w:rsidRPr="00085A93" w:rsidRDefault="00B137B5" w:rsidP="00B137B5">
      <w:pPr>
        <w:keepNext/>
        <w:outlineLvl w:val="0"/>
        <w:rPr>
          <w:b/>
          <w:bCs/>
          <w:sz w:val="28"/>
          <w:szCs w:val="24"/>
        </w:rPr>
      </w:pPr>
    </w:p>
    <w:p w:rsidR="00200A50" w:rsidRPr="00085A93" w:rsidRDefault="00B137B5" w:rsidP="00B137B5">
      <w:pPr>
        <w:suppressAutoHyphens/>
        <w:rPr>
          <w:b/>
          <w:spacing w:val="-2"/>
          <w:sz w:val="24"/>
        </w:rPr>
      </w:pPr>
      <w:r w:rsidRPr="00085A93">
        <w:rPr>
          <w:b/>
          <w:spacing w:val="-2"/>
          <w:sz w:val="24"/>
        </w:rPr>
        <w:t xml:space="preserve">3. Информация  за </w:t>
      </w:r>
      <w:r w:rsidR="009B33A8" w:rsidRPr="00085A93">
        <w:rPr>
          <w:b/>
          <w:spacing w:val="-2"/>
          <w:sz w:val="24"/>
        </w:rPr>
        <w:t>автора</w:t>
      </w:r>
      <w:r w:rsidRPr="00085A93">
        <w:rPr>
          <w:b/>
          <w:spacing w:val="-2"/>
          <w:sz w:val="24"/>
        </w:rPr>
        <w:t xml:space="preserve"> </w:t>
      </w:r>
      <w:r w:rsidR="00200A50" w:rsidRPr="00085A93">
        <w:rPr>
          <w:b/>
          <w:spacing w:val="-2"/>
          <w:sz w:val="24"/>
        </w:rPr>
        <w:t xml:space="preserve"> </w:t>
      </w:r>
    </w:p>
    <w:p w:rsidR="00B137B5" w:rsidRPr="00085A93" w:rsidRDefault="00B137B5" w:rsidP="00B137B5">
      <w:pPr>
        <w:suppressAutoHyphens/>
        <w:rPr>
          <w:b/>
          <w:spacing w:val="-2"/>
          <w:sz w:val="24"/>
        </w:rPr>
      </w:pPr>
      <w:r w:rsidRPr="00085A93">
        <w:rPr>
          <w:b/>
          <w:spacing w:val="-2"/>
        </w:rPr>
        <w:t>Творческа биография на и при наличие - допълнителни материали за дейността му, рекламни материали, подкрепителни писма</w:t>
      </w:r>
    </w:p>
    <w:p w:rsidR="00B137B5" w:rsidRPr="00085A93" w:rsidRDefault="00B137B5" w:rsidP="00B137B5">
      <w:pPr>
        <w:rPr>
          <w:b/>
          <w:sz w:val="24"/>
          <w:szCs w:val="24"/>
        </w:rPr>
      </w:pPr>
    </w:p>
    <w:p w:rsidR="00B137B5" w:rsidRPr="00085A93" w:rsidRDefault="00B137B5" w:rsidP="00B137B5">
      <w:pPr>
        <w:suppressAutoHyphens/>
        <w:rPr>
          <w:b/>
          <w:spacing w:val="-2"/>
          <w:sz w:val="24"/>
        </w:rPr>
      </w:pPr>
      <w:r w:rsidRPr="00085A93">
        <w:rPr>
          <w:b/>
          <w:spacing w:val="-2"/>
          <w:sz w:val="24"/>
        </w:rPr>
        <w:t>4. Описание на конкурсното предложение</w:t>
      </w:r>
    </w:p>
    <w:p w:rsidR="00B137B5" w:rsidRPr="00085A93" w:rsidRDefault="00B137B5" w:rsidP="00B137B5">
      <w:pPr>
        <w:suppressAutoHyphens/>
        <w:rPr>
          <w:b/>
          <w:spacing w:val="-2"/>
          <w:sz w:val="24"/>
        </w:rPr>
      </w:pPr>
    </w:p>
    <w:p w:rsidR="00B137B5" w:rsidRPr="00085A93" w:rsidRDefault="00B137B5" w:rsidP="00B137B5">
      <w:pPr>
        <w:suppressAutoHyphens/>
        <w:contextualSpacing/>
        <w:rPr>
          <w:b/>
          <w:spacing w:val="-2"/>
          <w:sz w:val="18"/>
          <w:szCs w:val="18"/>
        </w:rPr>
      </w:pPr>
      <w:r w:rsidRPr="00085A93">
        <w:rPr>
          <w:b/>
          <w:spacing w:val="-2"/>
          <w:sz w:val="18"/>
          <w:szCs w:val="18"/>
        </w:rPr>
        <w:t xml:space="preserve"> Кратка анотация  на произведението / за издавани творби – мотивировка за значимостта на предлаганото издание.</w:t>
      </w:r>
    </w:p>
    <w:p w:rsidR="00B137B5" w:rsidRPr="00085A93" w:rsidRDefault="00B137B5" w:rsidP="00B137B5">
      <w:pPr>
        <w:suppressAutoHyphens/>
        <w:rPr>
          <w:b/>
          <w:spacing w:val="-2"/>
          <w:sz w:val="18"/>
          <w:szCs w:val="18"/>
        </w:rPr>
      </w:pPr>
    </w:p>
    <w:p w:rsidR="00B137B5" w:rsidRPr="00085A93" w:rsidRDefault="00B137B5" w:rsidP="00B137B5">
      <w:pPr>
        <w:suppressAutoHyphens/>
        <w:rPr>
          <w:b/>
          <w:spacing w:val="-2"/>
          <w:sz w:val="24"/>
          <w:szCs w:val="24"/>
        </w:rPr>
      </w:pPr>
      <w:r w:rsidRPr="00085A93">
        <w:rPr>
          <w:b/>
          <w:spacing w:val="-2"/>
          <w:sz w:val="24"/>
          <w:szCs w:val="24"/>
        </w:rPr>
        <w:t>5.Обща информация за творбата</w:t>
      </w:r>
    </w:p>
    <w:tbl>
      <w:tblPr>
        <w:tblW w:w="9304" w:type="dxa"/>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68"/>
        <w:gridCol w:w="4536"/>
      </w:tblGrid>
      <w:tr w:rsidR="00085A93" w:rsidRPr="00085A93" w:rsidTr="00AD65A3">
        <w:tc>
          <w:tcPr>
            <w:tcW w:w="4768" w:type="dxa"/>
            <w:tcBorders>
              <w:top w:val="single" w:sz="18" w:space="0" w:color="auto"/>
              <w:bottom w:val="single" w:sz="6" w:space="0" w:color="auto"/>
            </w:tcBorders>
            <w:shd w:val="pct15" w:color="auto" w:fill="auto"/>
          </w:tcPr>
          <w:p w:rsidR="00B137B5" w:rsidRPr="00085A93" w:rsidRDefault="00B137B5" w:rsidP="00AD65A3">
            <w:pPr>
              <w:tabs>
                <w:tab w:val="left" w:pos="360"/>
                <w:tab w:val="left" w:pos="450"/>
                <w:tab w:val="left" w:pos="630"/>
                <w:tab w:val="right" w:pos="1350"/>
              </w:tabs>
              <w:suppressAutoHyphens/>
              <w:rPr>
                <w:b/>
                <w:spacing w:val="-2"/>
              </w:rPr>
            </w:pPr>
            <w:r w:rsidRPr="00085A93">
              <w:rPr>
                <w:b/>
                <w:spacing w:val="-2"/>
              </w:rPr>
              <w:t xml:space="preserve">Данни за конкурсното предложение </w:t>
            </w:r>
          </w:p>
          <w:p w:rsidR="00B137B5" w:rsidRPr="00085A93" w:rsidRDefault="00B137B5" w:rsidP="00AD65A3">
            <w:pPr>
              <w:tabs>
                <w:tab w:val="left" w:pos="360"/>
                <w:tab w:val="left" w:pos="450"/>
                <w:tab w:val="left" w:pos="630"/>
                <w:tab w:val="right" w:pos="1350"/>
              </w:tabs>
              <w:suppressAutoHyphens/>
              <w:rPr>
                <w:b/>
                <w:spacing w:val="-2"/>
              </w:rPr>
            </w:pPr>
          </w:p>
        </w:tc>
        <w:tc>
          <w:tcPr>
            <w:tcW w:w="4536" w:type="dxa"/>
            <w:tcBorders>
              <w:top w:val="single" w:sz="18" w:space="0" w:color="auto"/>
              <w:bottom w:val="single" w:sz="6" w:space="0" w:color="auto"/>
            </w:tcBorders>
            <w:shd w:val="pct15" w:color="auto" w:fill="auto"/>
          </w:tcPr>
          <w:p w:rsidR="00B137B5" w:rsidRPr="00085A93" w:rsidRDefault="00B137B5" w:rsidP="00AD65A3">
            <w:pPr>
              <w:tabs>
                <w:tab w:val="left" w:pos="360"/>
                <w:tab w:val="left" w:pos="450"/>
                <w:tab w:val="left" w:pos="630"/>
                <w:tab w:val="right" w:pos="1350"/>
              </w:tabs>
              <w:suppressAutoHyphens/>
              <w:rPr>
                <w:b/>
                <w:spacing w:val="-2"/>
              </w:rPr>
            </w:pPr>
          </w:p>
        </w:tc>
      </w:tr>
      <w:tr w:rsidR="00085A93" w:rsidRPr="00085A93" w:rsidTr="00AD65A3">
        <w:tc>
          <w:tcPr>
            <w:tcW w:w="4768"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spacing w:val="-2"/>
              </w:rPr>
            </w:pPr>
            <w:r w:rsidRPr="00085A93">
              <w:rPr>
                <w:spacing w:val="-2"/>
              </w:rPr>
              <w:t>Заглавие</w:t>
            </w:r>
          </w:p>
          <w:p w:rsidR="00B137B5" w:rsidRPr="00085A93" w:rsidRDefault="00B137B5" w:rsidP="00AD65A3">
            <w:pPr>
              <w:tabs>
                <w:tab w:val="left" w:pos="360"/>
                <w:tab w:val="left" w:pos="450"/>
                <w:tab w:val="left" w:pos="630"/>
                <w:tab w:val="right" w:pos="1350"/>
              </w:tabs>
              <w:suppressAutoHyphens/>
              <w:rPr>
                <w:spacing w:val="-2"/>
              </w:rPr>
            </w:pPr>
          </w:p>
        </w:tc>
        <w:tc>
          <w:tcPr>
            <w:tcW w:w="4536"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b/>
                <w:spacing w:val="-2"/>
              </w:rPr>
            </w:pPr>
          </w:p>
        </w:tc>
      </w:tr>
      <w:tr w:rsidR="00085A93" w:rsidRPr="00085A93" w:rsidTr="00AD65A3">
        <w:tc>
          <w:tcPr>
            <w:tcW w:w="4768" w:type="dxa"/>
            <w:tcBorders>
              <w:top w:val="single" w:sz="6" w:space="0" w:color="auto"/>
              <w:bottom w:val="single" w:sz="6" w:space="0" w:color="auto"/>
            </w:tcBorders>
          </w:tcPr>
          <w:p w:rsidR="00B137B5" w:rsidRPr="00085A93" w:rsidRDefault="00681795" w:rsidP="00AD65A3">
            <w:pPr>
              <w:tabs>
                <w:tab w:val="left" w:pos="360"/>
                <w:tab w:val="left" w:pos="450"/>
                <w:tab w:val="left" w:pos="630"/>
                <w:tab w:val="right" w:pos="1350"/>
              </w:tabs>
              <w:suppressAutoHyphens/>
              <w:rPr>
                <w:spacing w:val="-2"/>
              </w:rPr>
            </w:pPr>
            <w:r w:rsidRPr="00085A93">
              <w:rPr>
                <w:spacing w:val="-2"/>
              </w:rPr>
              <w:t>Автор</w:t>
            </w:r>
            <w:r w:rsidR="00B137B5" w:rsidRPr="00085A93">
              <w:rPr>
                <w:spacing w:val="-2"/>
              </w:rPr>
              <w:t xml:space="preserve"> (съставител, художник)</w:t>
            </w:r>
          </w:p>
          <w:p w:rsidR="00B137B5" w:rsidRPr="00085A93" w:rsidRDefault="00B137B5" w:rsidP="00AD65A3">
            <w:pPr>
              <w:tabs>
                <w:tab w:val="left" w:pos="360"/>
                <w:tab w:val="left" w:pos="450"/>
                <w:tab w:val="left" w:pos="630"/>
                <w:tab w:val="right" w:pos="1350"/>
              </w:tabs>
              <w:suppressAutoHyphens/>
              <w:rPr>
                <w:spacing w:val="-2"/>
              </w:rPr>
            </w:pPr>
          </w:p>
        </w:tc>
        <w:tc>
          <w:tcPr>
            <w:tcW w:w="4536"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b/>
                <w:spacing w:val="-2"/>
              </w:rPr>
            </w:pPr>
          </w:p>
        </w:tc>
      </w:tr>
      <w:tr w:rsidR="00085A93" w:rsidRPr="00085A93" w:rsidTr="00AD65A3">
        <w:tc>
          <w:tcPr>
            <w:tcW w:w="4768"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spacing w:val="-2"/>
              </w:rPr>
            </w:pPr>
            <w:r w:rsidRPr="00085A93">
              <w:rPr>
                <w:spacing w:val="-2"/>
              </w:rPr>
              <w:t>Преводач; от какъв език</w:t>
            </w:r>
          </w:p>
          <w:p w:rsidR="00B137B5" w:rsidRPr="00085A93" w:rsidRDefault="00B137B5" w:rsidP="00AD65A3">
            <w:pPr>
              <w:tabs>
                <w:tab w:val="left" w:pos="360"/>
                <w:tab w:val="left" w:pos="450"/>
                <w:tab w:val="left" w:pos="630"/>
                <w:tab w:val="right" w:pos="1350"/>
              </w:tabs>
              <w:suppressAutoHyphens/>
              <w:rPr>
                <w:spacing w:val="-2"/>
              </w:rPr>
            </w:pPr>
          </w:p>
        </w:tc>
        <w:tc>
          <w:tcPr>
            <w:tcW w:w="4536"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b/>
                <w:spacing w:val="-2"/>
              </w:rPr>
            </w:pPr>
          </w:p>
        </w:tc>
      </w:tr>
      <w:tr w:rsidR="00085A93" w:rsidRPr="00085A93" w:rsidTr="00AD65A3">
        <w:tc>
          <w:tcPr>
            <w:tcW w:w="4768"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spacing w:val="-2"/>
              </w:rPr>
            </w:pPr>
            <w:r w:rsidRPr="00085A93">
              <w:rPr>
                <w:spacing w:val="-2"/>
              </w:rPr>
              <w:t>Поредица</w:t>
            </w:r>
          </w:p>
          <w:p w:rsidR="00B137B5" w:rsidRPr="00085A93" w:rsidRDefault="00B137B5" w:rsidP="00AD65A3">
            <w:pPr>
              <w:tabs>
                <w:tab w:val="left" w:pos="360"/>
                <w:tab w:val="left" w:pos="450"/>
                <w:tab w:val="left" w:pos="630"/>
                <w:tab w:val="right" w:pos="1350"/>
              </w:tabs>
              <w:suppressAutoHyphens/>
              <w:rPr>
                <w:spacing w:val="-2"/>
              </w:rPr>
            </w:pPr>
          </w:p>
        </w:tc>
        <w:tc>
          <w:tcPr>
            <w:tcW w:w="4536"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b/>
                <w:spacing w:val="-2"/>
              </w:rPr>
            </w:pPr>
          </w:p>
        </w:tc>
      </w:tr>
      <w:tr w:rsidR="00085A93" w:rsidRPr="00085A93" w:rsidTr="00AD65A3">
        <w:tc>
          <w:tcPr>
            <w:tcW w:w="4768"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spacing w:val="-2"/>
              </w:rPr>
            </w:pPr>
            <w:r w:rsidRPr="00085A93">
              <w:rPr>
                <w:spacing w:val="-2"/>
              </w:rPr>
              <w:t>Характеристика:</w:t>
            </w:r>
          </w:p>
          <w:p w:rsidR="00B137B5" w:rsidRPr="00085A93" w:rsidRDefault="00B137B5" w:rsidP="00AD65A3">
            <w:pPr>
              <w:tabs>
                <w:tab w:val="left" w:pos="360"/>
                <w:tab w:val="left" w:pos="450"/>
                <w:tab w:val="left" w:pos="630"/>
                <w:tab w:val="right" w:pos="1350"/>
              </w:tabs>
              <w:suppressAutoHyphens/>
              <w:rPr>
                <w:spacing w:val="-2"/>
              </w:rPr>
            </w:pPr>
            <w:r w:rsidRPr="00085A93">
              <w:rPr>
                <w:spacing w:val="-2"/>
              </w:rPr>
              <w:t>Художествена литература</w:t>
            </w:r>
          </w:p>
          <w:p w:rsidR="00B137B5" w:rsidRPr="00085A93" w:rsidRDefault="00B137B5" w:rsidP="00AD65A3">
            <w:pPr>
              <w:tabs>
                <w:tab w:val="left" w:pos="360"/>
                <w:tab w:val="left" w:pos="450"/>
                <w:tab w:val="left" w:pos="630"/>
                <w:tab w:val="right" w:pos="1350"/>
              </w:tabs>
              <w:suppressAutoHyphens/>
              <w:rPr>
                <w:spacing w:val="-2"/>
              </w:rPr>
            </w:pPr>
            <w:proofErr w:type="spellStart"/>
            <w:r w:rsidRPr="00085A93">
              <w:rPr>
                <w:spacing w:val="-2"/>
              </w:rPr>
              <w:t>Хуманитаристика</w:t>
            </w:r>
            <w:proofErr w:type="spellEnd"/>
          </w:p>
          <w:p w:rsidR="00B137B5" w:rsidRPr="00085A93" w:rsidRDefault="00B137B5" w:rsidP="00AD65A3">
            <w:pPr>
              <w:tabs>
                <w:tab w:val="left" w:pos="360"/>
                <w:tab w:val="left" w:pos="450"/>
                <w:tab w:val="left" w:pos="630"/>
                <w:tab w:val="right" w:pos="1350"/>
              </w:tabs>
              <w:suppressAutoHyphens/>
              <w:rPr>
                <w:spacing w:val="-2"/>
              </w:rPr>
            </w:pPr>
            <w:r w:rsidRPr="00085A93">
              <w:rPr>
                <w:spacing w:val="-2"/>
              </w:rPr>
              <w:t>Книга за деца и юноши</w:t>
            </w:r>
          </w:p>
          <w:p w:rsidR="00B137B5" w:rsidRPr="00085A93" w:rsidRDefault="00B137B5" w:rsidP="00AD65A3">
            <w:pPr>
              <w:tabs>
                <w:tab w:val="left" w:pos="360"/>
                <w:tab w:val="left" w:pos="450"/>
                <w:tab w:val="left" w:pos="630"/>
                <w:tab w:val="right" w:pos="1350"/>
              </w:tabs>
              <w:suppressAutoHyphens/>
              <w:rPr>
                <w:spacing w:val="-2"/>
              </w:rPr>
            </w:pPr>
            <w:r w:rsidRPr="00085A93">
              <w:rPr>
                <w:spacing w:val="-2"/>
              </w:rPr>
              <w:t>Културно-историческо наследство</w:t>
            </w:r>
          </w:p>
          <w:p w:rsidR="00B137B5" w:rsidRPr="00085A93" w:rsidRDefault="00747AA5" w:rsidP="00AD65A3">
            <w:pPr>
              <w:tabs>
                <w:tab w:val="left" w:pos="360"/>
                <w:tab w:val="left" w:pos="450"/>
                <w:tab w:val="left" w:pos="630"/>
                <w:tab w:val="right" w:pos="1350"/>
              </w:tabs>
              <w:suppressAutoHyphens/>
              <w:rPr>
                <w:spacing w:val="-2"/>
              </w:rPr>
            </w:pPr>
            <w:r w:rsidRPr="00085A93">
              <w:rPr>
                <w:spacing w:val="-2"/>
              </w:rPr>
              <w:t>Пловдивски писател</w:t>
            </w:r>
            <w:r w:rsidR="00B137B5" w:rsidRPr="00085A93">
              <w:rPr>
                <w:spacing w:val="-2"/>
              </w:rPr>
              <w:t xml:space="preserve"> на чужди езици</w:t>
            </w:r>
          </w:p>
          <w:p w:rsidR="00B137B5" w:rsidRPr="00085A93" w:rsidRDefault="00B137B5" w:rsidP="00AD65A3">
            <w:pPr>
              <w:tabs>
                <w:tab w:val="left" w:pos="360"/>
                <w:tab w:val="left" w:pos="450"/>
                <w:tab w:val="left" w:pos="630"/>
                <w:tab w:val="right" w:pos="1350"/>
              </w:tabs>
              <w:suppressAutoHyphens/>
              <w:rPr>
                <w:spacing w:val="-2"/>
              </w:rPr>
            </w:pPr>
            <w:r w:rsidRPr="00085A93">
              <w:rPr>
                <w:spacing w:val="-2"/>
              </w:rPr>
              <w:t>Други</w:t>
            </w:r>
          </w:p>
          <w:p w:rsidR="00B137B5" w:rsidRPr="00085A93" w:rsidRDefault="00B137B5" w:rsidP="00AD65A3">
            <w:pPr>
              <w:tabs>
                <w:tab w:val="left" w:pos="360"/>
                <w:tab w:val="left" w:pos="450"/>
                <w:tab w:val="left" w:pos="630"/>
                <w:tab w:val="right" w:pos="1350"/>
              </w:tabs>
              <w:suppressAutoHyphens/>
              <w:rPr>
                <w:spacing w:val="-2"/>
              </w:rPr>
            </w:pPr>
          </w:p>
        </w:tc>
        <w:tc>
          <w:tcPr>
            <w:tcW w:w="4536"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b/>
                <w:spacing w:val="-2"/>
              </w:rPr>
            </w:pPr>
          </w:p>
        </w:tc>
      </w:tr>
      <w:tr w:rsidR="00B137B5" w:rsidRPr="00085A93" w:rsidTr="00AD65A3">
        <w:tc>
          <w:tcPr>
            <w:tcW w:w="4768"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spacing w:val="-2"/>
              </w:rPr>
            </w:pPr>
            <w:r w:rsidRPr="00085A93">
              <w:rPr>
                <w:spacing w:val="-2"/>
              </w:rPr>
              <w:t>Година и издател на предишни издания на произведението, ако има такива</w:t>
            </w:r>
          </w:p>
        </w:tc>
        <w:tc>
          <w:tcPr>
            <w:tcW w:w="4536"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b/>
                <w:spacing w:val="-2"/>
              </w:rPr>
            </w:pPr>
          </w:p>
        </w:tc>
      </w:tr>
    </w:tbl>
    <w:p w:rsidR="00B137B5" w:rsidRPr="00085A93" w:rsidRDefault="00B137B5" w:rsidP="00B137B5">
      <w:pPr>
        <w:suppressAutoHyphens/>
        <w:rPr>
          <w:b/>
          <w:spacing w:val="-2"/>
          <w:lang w:val="en-US"/>
        </w:rPr>
      </w:pPr>
    </w:p>
    <w:tbl>
      <w:tblPr>
        <w:tblW w:w="9304" w:type="dxa"/>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68"/>
        <w:gridCol w:w="4536"/>
      </w:tblGrid>
      <w:tr w:rsidR="00085A93" w:rsidRPr="00085A93" w:rsidTr="00AD65A3">
        <w:tc>
          <w:tcPr>
            <w:tcW w:w="4768" w:type="dxa"/>
            <w:tcBorders>
              <w:top w:val="single" w:sz="18" w:space="0" w:color="auto"/>
              <w:bottom w:val="single" w:sz="6" w:space="0" w:color="auto"/>
            </w:tcBorders>
            <w:shd w:val="pct15" w:color="auto" w:fill="auto"/>
          </w:tcPr>
          <w:p w:rsidR="00B137B5" w:rsidRPr="00085A93" w:rsidRDefault="00200A50" w:rsidP="00AD65A3">
            <w:pPr>
              <w:tabs>
                <w:tab w:val="left" w:pos="360"/>
                <w:tab w:val="left" w:pos="450"/>
                <w:tab w:val="left" w:pos="630"/>
                <w:tab w:val="right" w:pos="1350"/>
              </w:tabs>
              <w:suppressAutoHyphens/>
              <w:rPr>
                <w:b/>
                <w:spacing w:val="-2"/>
              </w:rPr>
            </w:pPr>
            <w:r w:rsidRPr="00085A93">
              <w:rPr>
                <w:b/>
                <w:spacing w:val="-2"/>
              </w:rPr>
              <w:t>Прогнозни т</w:t>
            </w:r>
            <w:r w:rsidR="00B137B5" w:rsidRPr="00085A93">
              <w:rPr>
                <w:b/>
                <w:spacing w:val="-2"/>
              </w:rPr>
              <w:t>ехнически параметри</w:t>
            </w:r>
          </w:p>
          <w:p w:rsidR="00B137B5" w:rsidRPr="00085A93" w:rsidRDefault="00B137B5" w:rsidP="00AD65A3">
            <w:pPr>
              <w:tabs>
                <w:tab w:val="left" w:pos="360"/>
                <w:tab w:val="left" w:pos="450"/>
                <w:tab w:val="left" w:pos="630"/>
                <w:tab w:val="right" w:pos="1350"/>
              </w:tabs>
              <w:suppressAutoHyphens/>
              <w:rPr>
                <w:b/>
                <w:spacing w:val="-2"/>
              </w:rPr>
            </w:pPr>
          </w:p>
        </w:tc>
        <w:tc>
          <w:tcPr>
            <w:tcW w:w="4536" w:type="dxa"/>
            <w:tcBorders>
              <w:top w:val="single" w:sz="18" w:space="0" w:color="auto"/>
              <w:bottom w:val="single" w:sz="6" w:space="0" w:color="auto"/>
            </w:tcBorders>
            <w:shd w:val="pct15" w:color="auto" w:fill="auto"/>
          </w:tcPr>
          <w:p w:rsidR="00B137B5" w:rsidRPr="00085A93" w:rsidRDefault="00B137B5" w:rsidP="00AD65A3">
            <w:pPr>
              <w:tabs>
                <w:tab w:val="left" w:pos="360"/>
                <w:tab w:val="left" w:pos="450"/>
                <w:tab w:val="left" w:pos="630"/>
                <w:tab w:val="right" w:pos="1350"/>
              </w:tabs>
              <w:suppressAutoHyphens/>
              <w:rPr>
                <w:b/>
                <w:spacing w:val="-2"/>
              </w:rPr>
            </w:pPr>
          </w:p>
        </w:tc>
      </w:tr>
      <w:tr w:rsidR="00085A93" w:rsidRPr="00085A93" w:rsidTr="00AD65A3">
        <w:tc>
          <w:tcPr>
            <w:tcW w:w="4768"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spacing w:val="-2"/>
              </w:rPr>
            </w:pPr>
            <w:r w:rsidRPr="00085A93">
              <w:rPr>
                <w:spacing w:val="-2"/>
              </w:rPr>
              <w:t>Обем печатни коли, в т.ч.:</w:t>
            </w:r>
          </w:p>
          <w:p w:rsidR="00B137B5" w:rsidRPr="00085A93" w:rsidRDefault="00B137B5" w:rsidP="00AD65A3">
            <w:pPr>
              <w:tabs>
                <w:tab w:val="left" w:pos="360"/>
                <w:tab w:val="left" w:pos="450"/>
                <w:tab w:val="left" w:pos="630"/>
                <w:tab w:val="right" w:pos="1350"/>
              </w:tabs>
              <w:suppressAutoHyphens/>
              <w:rPr>
                <w:spacing w:val="-2"/>
              </w:rPr>
            </w:pPr>
            <w:r w:rsidRPr="00085A93">
              <w:rPr>
                <w:spacing w:val="-2"/>
              </w:rPr>
              <w:t xml:space="preserve">Текст (п.к.)  </w:t>
            </w:r>
          </w:p>
          <w:p w:rsidR="00B137B5" w:rsidRPr="00085A93" w:rsidRDefault="00B137B5" w:rsidP="00AD65A3">
            <w:pPr>
              <w:tabs>
                <w:tab w:val="left" w:pos="360"/>
                <w:tab w:val="left" w:pos="450"/>
                <w:tab w:val="left" w:pos="630"/>
                <w:tab w:val="right" w:pos="1350"/>
              </w:tabs>
              <w:suppressAutoHyphens/>
              <w:rPr>
                <w:spacing w:val="-2"/>
              </w:rPr>
            </w:pPr>
            <w:r w:rsidRPr="00085A93">
              <w:rPr>
                <w:spacing w:val="-2"/>
              </w:rPr>
              <w:t>Илюстрации (бр.)</w:t>
            </w:r>
          </w:p>
        </w:tc>
        <w:tc>
          <w:tcPr>
            <w:tcW w:w="4536"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b/>
                <w:spacing w:val="-2"/>
              </w:rPr>
            </w:pPr>
          </w:p>
        </w:tc>
      </w:tr>
      <w:tr w:rsidR="00085A93" w:rsidRPr="00085A93" w:rsidTr="00AD65A3">
        <w:tc>
          <w:tcPr>
            <w:tcW w:w="4768"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spacing w:val="-2"/>
              </w:rPr>
            </w:pPr>
            <w:r w:rsidRPr="00085A93">
              <w:rPr>
                <w:spacing w:val="-2"/>
              </w:rPr>
              <w:t>Формат</w:t>
            </w:r>
          </w:p>
          <w:p w:rsidR="00B137B5" w:rsidRPr="00085A93" w:rsidRDefault="00B137B5" w:rsidP="00AD65A3">
            <w:pPr>
              <w:tabs>
                <w:tab w:val="left" w:pos="360"/>
                <w:tab w:val="left" w:pos="450"/>
                <w:tab w:val="left" w:pos="630"/>
                <w:tab w:val="right" w:pos="1350"/>
              </w:tabs>
              <w:suppressAutoHyphens/>
              <w:rPr>
                <w:spacing w:val="-2"/>
              </w:rPr>
            </w:pPr>
          </w:p>
        </w:tc>
        <w:tc>
          <w:tcPr>
            <w:tcW w:w="4536"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b/>
                <w:spacing w:val="-2"/>
              </w:rPr>
            </w:pPr>
          </w:p>
        </w:tc>
      </w:tr>
      <w:tr w:rsidR="00B137B5" w:rsidRPr="00085A93" w:rsidTr="00AD65A3">
        <w:tc>
          <w:tcPr>
            <w:tcW w:w="4768"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spacing w:val="-2"/>
              </w:rPr>
            </w:pPr>
            <w:r w:rsidRPr="00085A93">
              <w:rPr>
                <w:spacing w:val="-2"/>
              </w:rPr>
              <w:t>Други</w:t>
            </w:r>
          </w:p>
        </w:tc>
        <w:tc>
          <w:tcPr>
            <w:tcW w:w="4536"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b/>
                <w:spacing w:val="-2"/>
              </w:rPr>
            </w:pPr>
          </w:p>
        </w:tc>
      </w:tr>
    </w:tbl>
    <w:p w:rsidR="00B137B5" w:rsidRPr="00085A93" w:rsidRDefault="00B137B5" w:rsidP="00B137B5">
      <w:pPr>
        <w:rPr>
          <w:b/>
          <w:bCs/>
          <w:sz w:val="28"/>
          <w:szCs w:val="24"/>
        </w:rPr>
      </w:pPr>
    </w:p>
    <w:p w:rsidR="00B137B5" w:rsidRPr="00085A93" w:rsidRDefault="00B137B5" w:rsidP="00B137B5">
      <w:pPr>
        <w:rPr>
          <w:b/>
          <w:bCs/>
          <w:sz w:val="24"/>
          <w:szCs w:val="24"/>
        </w:rPr>
      </w:pPr>
      <w:r w:rsidRPr="00085A93">
        <w:rPr>
          <w:b/>
          <w:bCs/>
          <w:sz w:val="24"/>
          <w:szCs w:val="24"/>
        </w:rPr>
        <w:lastRenderedPageBreak/>
        <w:t>6.Финансови параметри на проекта</w:t>
      </w:r>
    </w:p>
    <w:tbl>
      <w:tblPr>
        <w:tblW w:w="9304" w:type="dxa"/>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68"/>
        <w:gridCol w:w="4536"/>
      </w:tblGrid>
      <w:tr w:rsidR="00085A93" w:rsidRPr="00085A93" w:rsidTr="00AD65A3">
        <w:tc>
          <w:tcPr>
            <w:tcW w:w="4768" w:type="dxa"/>
            <w:tcBorders>
              <w:top w:val="single" w:sz="18" w:space="0" w:color="auto"/>
              <w:bottom w:val="single" w:sz="6" w:space="0" w:color="auto"/>
            </w:tcBorders>
            <w:shd w:val="pct15" w:color="auto" w:fill="auto"/>
          </w:tcPr>
          <w:p w:rsidR="00B137B5" w:rsidRPr="00085A93" w:rsidRDefault="00B137B5" w:rsidP="00AD65A3">
            <w:pPr>
              <w:tabs>
                <w:tab w:val="left" w:pos="360"/>
                <w:tab w:val="left" w:pos="450"/>
                <w:tab w:val="left" w:pos="630"/>
                <w:tab w:val="right" w:pos="1350"/>
              </w:tabs>
              <w:suppressAutoHyphens/>
              <w:rPr>
                <w:b/>
                <w:spacing w:val="-2"/>
              </w:rPr>
            </w:pPr>
            <w:r w:rsidRPr="00085A93">
              <w:rPr>
                <w:b/>
                <w:spacing w:val="-2"/>
              </w:rPr>
              <w:t>Разходи за:</w:t>
            </w:r>
          </w:p>
          <w:p w:rsidR="00B137B5" w:rsidRPr="00085A93" w:rsidRDefault="00B137B5" w:rsidP="00AD65A3">
            <w:pPr>
              <w:tabs>
                <w:tab w:val="left" w:pos="360"/>
                <w:tab w:val="left" w:pos="450"/>
                <w:tab w:val="left" w:pos="630"/>
                <w:tab w:val="right" w:pos="1350"/>
              </w:tabs>
              <w:suppressAutoHyphens/>
              <w:rPr>
                <w:b/>
                <w:spacing w:val="-2"/>
              </w:rPr>
            </w:pPr>
          </w:p>
        </w:tc>
        <w:tc>
          <w:tcPr>
            <w:tcW w:w="4536" w:type="dxa"/>
            <w:tcBorders>
              <w:top w:val="single" w:sz="18" w:space="0" w:color="auto"/>
              <w:bottom w:val="single" w:sz="6" w:space="0" w:color="auto"/>
            </w:tcBorders>
            <w:shd w:val="pct15" w:color="auto" w:fill="auto"/>
          </w:tcPr>
          <w:p w:rsidR="00B137B5" w:rsidRPr="00085A93" w:rsidRDefault="00B137B5" w:rsidP="00AD65A3">
            <w:pPr>
              <w:tabs>
                <w:tab w:val="left" w:pos="360"/>
                <w:tab w:val="left" w:pos="450"/>
                <w:tab w:val="left" w:pos="630"/>
                <w:tab w:val="right" w:pos="1350"/>
              </w:tabs>
              <w:suppressAutoHyphens/>
              <w:jc w:val="center"/>
              <w:rPr>
                <w:b/>
                <w:spacing w:val="-2"/>
              </w:rPr>
            </w:pPr>
            <w:r w:rsidRPr="00085A93">
              <w:rPr>
                <w:b/>
                <w:spacing w:val="-2"/>
              </w:rPr>
              <w:t>В лева</w:t>
            </w:r>
          </w:p>
        </w:tc>
      </w:tr>
      <w:tr w:rsidR="00085A93" w:rsidRPr="00085A93" w:rsidTr="00AD65A3">
        <w:tc>
          <w:tcPr>
            <w:tcW w:w="4768"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spacing w:val="-2"/>
              </w:rPr>
            </w:pPr>
            <w:r w:rsidRPr="00085A93">
              <w:rPr>
                <w:spacing w:val="-2"/>
              </w:rPr>
              <w:t>Хонорар автор /отстъпване на авторски права</w:t>
            </w:r>
          </w:p>
          <w:p w:rsidR="00B137B5" w:rsidRPr="00085A93" w:rsidRDefault="00B137B5" w:rsidP="00AD65A3">
            <w:pPr>
              <w:tabs>
                <w:tab w:val="left" w:pos="360"/>
                <w:tab w:val="left" w:pos="450"/>
                <w:tab w:val="left" w:pos="630"/>
                <w:tab w:val="right" w:pos="1350"/>
              </w:tabs>
              <w:suppressAutoHyphens/>
              <w:rPr>
                <w:spacing w:val="-2"/>
              </w:rPr>
            </w:pPr>
          </w:p>
        </w:tc>
        <w:tc>
          <w:tcPr>
            <w:tcW w:w="4536"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b/>
                <w:spacing w:val="-2"/>
              </w:rPr>
            </w:pPr>
          </w:p>
        </w:tc>
      </w:tr>
      <w:tr w:rsidR="00085A93" w:rsidRPr="00085A93" w:rsidTr="00AD65A3">
        <w:tc>
          <w:tcPr>
            <w:tcW w:w="4768"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spacing w:val="-2"/>
              </w:rPr>
            </w:pPr>
            <w:r w:rsidRPr="00085A93">
              <w:rPr>
                <w:spacing w:val="-2"/>
              </w:rPr>
              <w:t>Съставител</w:t>
            </w:r>
          </w:p>
          <w:p w:rsidR="00B137B5" w:rsidRPr="00085A93" w:rsidRDefault="00B137B5" w:rsidP="00AD65A3">
            <w:pPr>
              <w:tabs>
                <w:tab w:val="left" w:pos="360"/>
                <w:tab w:val="left" w:pos="450"/>
                <w:tab w:val="left" w:pos="630"/>
                <w:tab w:val="right" w:pos="1350"/>
              </w:tabs>
              <w:suppressAutoHyphens/>
              <w:rPr>
                <w:b/>
                <w:spacing w:val="-2"/>
              </w:rPr>
            </w:pPr>
          </w:p>
        </w:tc>
        <w:tc>
          <w:tcPr>
            <w:tcW w:w="4536"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b/>
                <w:spacing w:val="-2"/>
              </w:rPr>
            </w:pPr>
          </w:p>
        </w:tc>
      </w:tr>
      <w:tr w:rsidR="00085A93" w:rsidRPr="00085A93" w:rsidTr="00AD65A3">
        <w:tc>
          <w:tcPr>
            <w:tcW w:w="4768"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spacing w:val="-2"/>
              </w:rPr>
            </w:pPr>
            <w:r w:rsidRPr="00085A93">
              <w:rPr>
                <w:spacing w:val="-2"/>
              </w:rPr>
              <w:t>Преводач</w:t>
            </w:r>
          </w:p>
          <w:p w:rsidR="00B137B5" w:rsidRPr="00085A93" w:rsidRDefault="00B137B5" w:rsidP="00AD65A3">
            <w:pPr>
              <w:tabs>
                <w:tab w:val="left" w:pos="360"/>
                <w:tab w:val="left" w:pos="450"/>
                <w:tab w:val="left" w:pos="630"/>
                <w:tab w:val="right" w:pos="1350"/>
              </w:tabs>
              <w:suppressAutoHyphens/>
              <w:rPr>
                <w:spacing w:val="-2"/>
              </w:rPr>
            </w:pPr>
          </w:p>
        </w:tc>
        <w:tc>
          <w:tcPr>
            <w:tcW w:w="4536"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b/>
                <w:spacing w:val="-2"/>
              </w:rPr>
            </w:pPr>
          </w:p>
        </w:tc>
      </w:tr>
      <w:tr w:rsidR="00085A93" w:rsidRPr="00085A93" w:rsidTr="00AD65A3">
        <w:tc>
          <w:tcPr>
            <w:tcW w:w="4768"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spacing w:val="-2"/>
              </w:rPr>
            </w:pPr>
            <w:r w:rsidRPr="00085A93">
              <w:rPr>
                <w:spacing w:val="-2"/>
              </w:rPr>
              <w:t>Художник</w:t>
            </w:r>
          </w:p>
          <w:p w:rsidR="00B137B5" w:rsidRPr="00085A93" w:rsidRDefault="00B137B5" w:rsidP="00AD65A3">
            <w:pPr>
              <w:tabs>
                <w:tab w:val="left" w:pos="360"/>
                <w:tab w:val="left" w:pos="450"/>
                <w:tab w:val="left" w:pos="630"/>
                <w:tab w:val="right" w:pos="1350"/>
              </w:tabs>
              <w:suppressAutoHyphens/>
              <w:rPr>
                <w:b/>
                <w:spacing w:val="-2"/>
              </w:rPr>
            </w:pPr>
          </w:p>
        </w:tc>
        <w:tc>
          <w:tcPr>
            <w:tcW w:w="4536"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b/>
                <w:spacing w:val="-2"/>
              </w:rPr>
            </w:pPr>
          </w:p>
        </w:tc>
      </w:tr>
      <w:tr w:rsidR="00085A93" w:rsidRPr="00085A93" w:rsidTr="00AD65A3">
        <w:tc>
          <w:tcPr>
            <w:tcW w:w="4768"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spacing w:val="-2"/>
              </w:rPr>
            </w:pPr>
            <w:r w:rsidRPr="00085A93">
              <w:rPr>
                <w:spacing w:val="-2"/>
              </w:rPr>
              <w:t>Фотограф</w:t>
            </w:r>
          </w:p>
          <w:p w:rsidR="00B137B5" w:rsidRPr="00085A93" w:rsidRDefault="00B137B5" w:rsidP="00AD65A3">
            <w:pPr>
              <w:tabs>
                <w:tab w:val="left" w:pos="360"/>
                <w:tab w:val="left" w:pos="450"/>
                <w:tab w:val="left" w:pos="630"/>
                <w:tab w:val="right" w:pos="1350"/>
              </w:tabs>
              <w:suppressAutoHyphens/>
              <w:rPr>
                <w:spacing w:val="-2"/>
              </w:rPr>
            </w:pPr>
          </w:p>
        </w:tc>
        <w:tc>
          <w:tcPr>
            <w:tcW w:w="4536"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b/>
                <w:spacing w:val="-2"/>
              </w:rPr>
            </w:pPr>
          </w:p>
        </w:tc>
      </w:tr>
      <w:tr w:rsidR="00085A93" w:rsidRPr="00085A93" w:rsidTr="00AD65A3">
        <w:tc>
          <w:tcPr>
            <w:tcW w:w="4768"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spacing w:val="-2"/>
              </w:rPr>
            </w:pPr>
            <w:r w:rsidRPr="00085A93">
              <w:rPr>
                <w:spacing w:val="-2"/>
              </w:rPr>
              <w:t>Рецензент</w:t>
            </w:r>
          </w:p>
          <w:p w:rsidR="00B137B5" w:rsidRPr="00085A93" w:rsidRDefault="00B137B5" w:rsidP="00AD65A3">
            <w:pPr>
              <w:tabs>
                <w:tab w:val="left" w:pos="360"/>
                <w:tab w:val="left" w:pos="450"/>
                <w:tab w:val="left" w:pos="630"/>
                <w:tab w:val="right" w:pos="1350"/>
              </w:tabs>
              <w:suppressAutoHyphens/>
              <w:rPr>
                <w:spacing w:val="-2"/>
              </w:rPr>
            </w:pPr>
          </w:p>
        </w:tc>
        <w:tc>
          <w:tcPr>
            <w:tcW w:w="4536"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b/>
                <w:spacing w:val="-2"/>
              </w:rPr>
            </w:pPr>
          </w:p>
        </w:tc>
      </w:tr>
      <w:tr w:rsidR="00085A93" w:rsidRPr="00085A93" w:rsidTr="00AD65A3">
        <w:tc>
          <w:tcPr>
            <w:tcW w:w="4768"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spacing w:val="-2"/>
              </w:rPr>
            </w:pPr>
            <w:r w:rsidRPr="00085A93">
              <w:rPr>
                <w:spacing w:val="-2"/>
              </w:rPr>
              <w:t>Художествен редактор</w:t>
            </w:r>
          </w:p>
          <w:p w:rsidR="00B137B5" w:rsidRPr="00085A93" w:rsidRDefault="00B137B5" w:rsidP="00AD65A3">
            <w:pPr>
              <w:tabs>
                <w:tab w:val="left" w:pos="360"/>
                <w:tab w:val="left" w:pos="450"/>
                <w:tab w:val="left" w:pos="630"/>
                <w:tab w:val="right" w:pos="1350"/>
              </w:tabs>
              <w:suppressAutoHyphens/>
              <w:rPr>
                <w:spacing w:val="-2"/>
              </w:rPr>
            </w:pPr>
          </w:p>
        </w:tc>
        <w:tc>
          <w:tcPr>
            <w:tcW w:w="4536"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b/>
                <w:spacing w:val="-2"/>
              </w:rPr>
            </w:pPr>
          </w:p>
        </w:tc>
      </w:tr>
      <w:tr w:rsidR="00085A93" w:rsidRPr="00085A93" w:rsidTr="00AD65A3">
        <w:tc>
          <w:tcPr>
            <w:tcW w:w="4768"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spacing w:val="-2"/>
              </w:rPr>
            </w:pPr>
            <w:r w:rsidRPr="00085A93">
              <w:rPr>
                <w:spacing w:val="-2"/>
              </w:rPr>
              <w:t>Технически редактор</w:t>
            </w:r>
          </w:p>
          <w:p w:rsidR="00B137B5" w:rsidRPr="00085A93" w:rsidRDefault="00B137B5" w:rsidP="00AD65A3">
            <w:pPr>
              <w:tabs>
                <w:tab w:val="left" w:pos="360"/>
                <w:tab w:val="left" w:pos="450"/>
                <w:tab w:val="left" w:pos="630"/>
                <w:tab w:val="right" w:pos="1350"/>
              </w:tabs>
              <w:suppressAutoHyphens/>
              <w:rPr>
                <w:spacing w:val="-2"/>
              </w:rPr>
            </w:pPr>
          </w:p>
        </w:tc>
        <w:tc>
          <w:tcPr>
            <w:tcW w:w="4536"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b/>
                <w:spacing w:val="-2"/>
              </w:rPr>
            </w:pPr>
          </w:p>
        </w:tc>
      </w:tr>
      <w:tr w:rsidR="00085A93" w:rsidRPr="00085A93" w:rsidTr="00AD65A3">
        <w:tc>
          <w:tcPr>
            <w:tcW w:w="4768"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spacing w:val="-2"/>
              </w:rPr>
            </w:pPr>
            <w:r w:rsidRPr="00085A93">
              <w:rPr>
                <w:spacing w:val="-2"/>
              </w:rPr>
              <w:t>Коректор</w:t>
            </w:r>
          </w:p>
          <w:p w:rsidR="00B137B5" w:rsidRPr="00085A93" w:rsidRDefault="00B137B5" w:rsidP="00AD65A3">
            <w:pPr>
              <w:tabs>
                <w:tab w:val="left" w:pos="360"/>
                <w:tab w:val="left" w:pos="450"/>
                <w:tab w:val="left" w:pos="630"/>
                <w:tab w:val="right" w:pos="1350"/>
              </w:tabs>
              <w:suppressAutoHyphens/>
              <w:rPr>
                <w:spacing w:val="-2"/>
              </w:rPr>
            </w:pPr>
          </w:p>
        </w:tc>
        <w:tc>
          <w:tcPr>
            <w:tcW w:w="4536"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b/>
                <w:spacing w:val="-2"/>
              </w:rPr>
            </w:pPr>
          </w:p>
        </w:tc>
      </w:tr>
      <w:tr w:rsidR="00085A93" w:rsidRPr="00085A93" w:rsidTr="00AD65A3">
        <w:tc>
          <w:tcPr>
            <w:tcW w:w="4768"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spacing w:val="-2"/>
              </w:rPr>
            </w:pPr>
            <w:r w:rsidRPr="00085A93">
              <w:rPr>
                <w:spacing w:val="-2"/>
              </w:rPr>
              <w:t xml:space="preserve">Дизайн </w:t>
            </w:r>
          </w:p>
          <w:p w:rsidR="00B137B5" w:rsidRPr="00085A93" w:rsidRDefault="00B137B5" w:rsidP="00AD65A3">
            <w:pPr>
              <w:tabs>
                <w:tab w:val="left" w:pos="360"/>
                <w:tab w:val="left" w:pos="450"/>
                <w:tab w:val="left" w:pos="630"/>
                <w:tab w:val="right" w:pos="1350"/>
              </w:tabs>
              <w:suppressAutoHyphens/>
              <w:rPr>
                <w:spacing w:val="-2"/>
              </w:rPr>
            </w:pPr>
          </w:p>
        </w:tc>
        <w:tc>
          <w:tcPr>
            <w:tcW w:w="4536"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b/>
                <w:spacing w:val="-2"/>
              </w:rPr>
            </w:pPr>
          </w:p>
        </w:tc>
      </w:tr>
      <w:tr w:rsidR="00B137B5" w:rsidRPr="00085A93" w:rsidTr="00AD65A3">
        <w:tc>
          <w:tcPr>
            <w:tcW w:w="4768"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spacing w:val="-2"/>
              </w:rPr>
            </w:pPr>
            <w:r w:rsidRPr="00085A93">
              <w:rPr>
                <w:spacing w:val="-2"/>
              </w:rPr>
              <w:t xml:space="preserve">Други </w:t>
            </w:r>
          </w:p>
          <w:p w:rsidR="00B137B5" w:rsidRPr="00085A93" w:rsidRDefault="00B137B5" w:rsidP="00AD65A3">
            <w:pPr>
              <w:tabs>
                <w:tab w:val="left" w:pos="360"/>
                <w:tab w:val="left" w:pos="450"/>
                <w:tab w:val="left" w:pos="630"/>
                <w:tab w:val="right" w:pos="1350"/>
              </w:tabs>
              <w:suppressAutoHyphens/>
              <w:rPr>
                <w:spacing w:val="-2"/>
              </w:rPr>
            </w:pPr>
          </w:p>
        </w:tc>
        <w:tc>
          <w:tcPr>
            <w:tcW w:w="4536" w:type="dxa"/>
            <w:tcBorders>
              <w:top w:val="single" w:sz="6" w:space="0" w:color="auto"/>
              <w:bottom w:val="single" w:sz="6" w:space="0" w:color="auto"/>
            </w:tcBorders>
          </w:tcPr>
          <w:p w:rsidR="00B137B5" w:rsidRPr="00085A93" w:rsidRDefault="00B137B5" w:rsidP="00AD65A3">
            <w:pPr>
              <w:tabs>
                <w:tab w:val="left" w:pos="360"/>
                <w:tab w:val="left" w:pos="450"/>
                <w:tab w:val="left" w:pos="630"/>
                <w:tab w:val="right" w:pos="1350"/>
              </w:tabs>
              <w:suppressAutoHyphens/>
              <w:rPr>
                <w:b/>
                <w:spacing w:val="-2"/>
              </w:rPr>
            </w:pPr>
          </w:p>
        </w:tc>
      </w:tr>
    </w:tbl>
    <w:p w:rsidR="00B137B5" w:rsidRPr="00085A93" w:rsidRDefault="00B137B5" w:rsidP="00B137B5">
      <w:pPr>
        <w:jc w:val="right"/>
        <w:rPr>
          <w:b/>
          <w:bCs/>
          <w:sz w:val="28"/>
          <w:szCs w:val="24"/>
        </w:rPr>
      </w:pPr>
    </w:p>
    <w:p w:rsidR="00B137B5" w:rsidRPr="00085A93" w:rsidRDefault="00B137B5" w:rsidP="00B137B5">
      <w:pPr>
        <w:rPr>
          <w:bCs/>
          <w:sz w:val="24"/>
          <w:szCs w:val="24"/>
        </w:rPr>
      </w:pPr>
      <w:r w:rsidRPr="00085A93">
        <w:rPr>
          <w:b/>
          <w:bCs/>
          <w:sz w:val="24"/>
          <w:szCs w:val="24"/>
        </w:rPr>
        <w:t xml:space="preserve">Забележка: </w:t>
      </w:r>
      <w:r w:rsidRPr="00085A93">
        <w:rPr>
          <w:bCs/>
          <w:sz w:val="24"/>
          <w:szCs w:val="24"/>
        </w:rPr>
        <w:t xml:space="preserve">По т.6 се описват всички разходи, свързани с подготовката на произведението до етап „електронна книга в </w:t>
      </w:r>
      <w:r w:rsidRPr="00085A93">
        <w:rPr>
          <w:bCs/>
          <w:sz w:val="24"/>
          <w:szCs w:val="24"/>
          <w:lang w:val="en-US"/>
        </w:rPr>
        <w:t>PDF</w:t>
      </w:r>
      <w:r w:rsidRPr="00085A93">
        <w:rPr>
          <w:bCs/>
          <w:sz w:val="24"/>
          <w:szCs w:val="24"/>
        </w:rPr>
        <w:t>“, а средствата искани от Община Пловдив се остойностяват в т. Б. „Бюджет“. Разходите за авторски хонорар не могат да надвишават 30% от стойността на целия проект.</w:t>
      </w:r>
    </w:p>
    <w:p w:rsidR="00B137B5" w:rsidRPr="00085A93" w:rsidRDefault="00B137B5" w:rsidP="00B137B5">
      <w:pPr>
        <w:jc w:val="right"/>
        <w:rPr>
          <w:b/>
          <w:bCs/>
          <w:sz w:val="28"/>
          <w:szCs w:val="24"/>
        </w:rPr>
      </w:pPr>
    </w:p>
    <w:p w:rsidR="00B137B5" w:rsidRPr="00085A93" w:rsidRDefault="00B137B5" w:rsidP="00B137B5">
      <w:pPr>
        <w:rPr>
          <w:b/>
          <w:bCs/>
          <w:sz w:val="24"/>
          <w:szCs w:val="24"/>
        </w:rPr>
      </w:pPr>
      <w:r w:rsidRPr="00085A93">
        <w:rPr>
          <w:b/>
          <w:bCs/>
          <w:sz w:val="24"/>
          <w:szCs w:val="24"/>
        </w:rPr>
        <w:br w:type="page"/>
      </w:r>
    </w:p>
    <w:p w:rsidR="005D0D35" w:rsidRPr="00085A93" w:rsidRDefault="005D0D35" w:rsidP="005D0D35">
      <w:pPr>
        <w:widowControl/>
        <w:autoSpaceDE/>
        <w:autoSpaceDN/>
        <w:adjustRightInd/>
        <w:rPr>
          <w:b/>
          <w:sz w:val="28"/>
          <w:szCs w:val="28"/>
          <w:lang w:eastAsia="en-US"/>
        </w:rPr>
      </w:pPr>
      <w:r w:rsidRPr="00085A93">
        <w:rPr>
          <w:b/>
          <w:sz w:val="28"/>
          <w:szCs w:val="28"/>
          <w:lang w:eastAsia="en-US"/>
        </w:rPr>
        <w:lastRenderedPageBreak/>
        <w:t>В. Бюджет</w:t>
      </w:r>
    </w:p>
    <w:p w:rsidR="005D0D35" w:rsidRPr="00085A93" w:rsidRDefault="005D0D35" w:rsidP="005D0D35">
      <w:pPr>
        <w:widowControl/>
        <w:autoSpaceDE/>
        <w:autoSpaceDN/>
        <w:adjustRightInd/>
        <w:jc w:val="right"/>
        <w:rPr>
          <w:b/>
          <w:bCs/>
          <w:sz w:val="28"/>
          <w:szCs w:val="24"/>
          <w:lang w:eastAsia="en-US"/>
        </w:rPr>
      </w:pPr>
    </w:p>
    <w:tbl>
      <w:tblPr>
        <w:tblW w:w="9020" w:type="dxa"/>
        <w:tblInd w:w="55" w:type="dxa"/>
        <w:tblCellMar>
          <w:left w:w="70" w:type="dxa"/>
          <w:right w:w="70" w:type="dxa"/>
        </w:tblCellMar>
        <w:tblLook w:val="04A0" w:firstRow="1" w:lastRow="0" w:firstColumn="1" w:lastColumn="0" w:noHBand="0" w:noVBand="1"/>
      </w:tblPr>
      <w:tblGrid>
        <w:gridCol w:w="880"/>
        <w:gridCol w:w="1140"/>
        <w:gridCol w:w="3660"/>
        <w:gridCol w:w="820"/>
        <w:gridCol w:w="640"/>
        <w:gridCol w:w="660"/>
        <w:gridCol w:w="1220"/>
      </w:tblGrid>
      <w:tr w:rsidR="00085A93" w:rsidRPr="00085A93" w:rsidTr="00FD7F55">
        <w:trPr>
          <w:trHeight w:val="885"/>
        </w:trPr>
        <w:tc>
          <w:tcPr>
            <w:tcW w:w="9020"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rsidR="005D0D35" w:rsidRPr="00085A93" w:rsidRDefault="005D0D35" w:rsidP="005D0D35">
            <w:pPr>
              <w:widowControl/>
              <w:autoSpaceDE/>
              <w:autoSpaceDN/>
              <w:adjustRightInd/>
              <w:jc w:val="center"/>
              <w:rPr>
                <w:rFonts w:ascii="Arial" w:hAnsi="Arial" w:cs="Arial"/>
                <w:b/>
                <w:bCs/>
                <w:i/>
                <w:iCs/>
                <w:sz w:val="28"/>
                <w:szCs w:val="28"/>
              </w:rPr>
            </w:pPr>
            <w:r w:rsidRPr="00085A93">
              <w:rPr>
                <w:rFonts w:ascii="Arial" w:hAnsi="Arial" w:cs="Arial"/>
                <w:b/>
                <w:bCs/>
                <w:i/>
                <w:iCs/>
                <w:sz w:val="28"/>
                <w:szCs w:val="28"/>
              </w:rPr>
              <w:t>Община Пловдив, Дирекция "Култура и културно наследство"</w:t>
            </w:r>
          </w:p>
        </w:tc>
      </w:tr>
      <w:tr w:rsidR="00085A93" w:rsidRPr="00085A93" w:rsidTr="00FD7F55">
        <w:trPr>
          <w:trHeight w:val="230"/>
        </w:trPr>
        <w:tc>
          <w:tcPr>
            <w:tcW w:w="9020" w:type="dxa"/>
            <w:gridSpan w:val="7"/>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D0D35" w:rsidRPr="00085A93" w:rsidRDefault="005D0D35" w:rsidP="005D0D35">
            <w:pPr>
              <w:widowControl/>
              <w:autoSpaceDE/>
              <w:autoSpaceDN/>
              <w:adjustRightInd/>
              <w:jc w:val="center"/>
              <w:rPr>
                <w:rFonts w:ascii="Arial" w:hAnsi="Arial" w:cs="Arial"/>
                <w:b/>
                <w:bCs/>
              </w:rPr>
            </w:pPr>
            <w:r w:rsidRPr="00085A93">
              <w:rPr>
                <w:rFonts w:ascii="Arial" w:hAnsi="Arial" w:cs="Arial"/>
                <w:b/>
                <w:bCs/>
              </w:rPr>
              <w:t xml:space="preserve">              ФОРМУЛЯР ЗА БЮДЖЕТ                                                                                                                                                                                  </w:t>
            </w:r>
          </w:p>
        </w:tc>
      </w:tr>
      <w:tr w:rsidR="00085A93" w:rsidRPr="00085A93" w:rsidTr="00FD7F55">
        <w:trPr>
          <w:trHeight w:val="230"/>
        </w:trPr>
        <w:tc>
          <w:tcPr>
            <w:tcW w:w="9020" w:type="dxa"/>
            <w:gridSpan w:val="7"/>
            <w:vMerge/>
            <w:tcBorders>
              <w:top w:val="single" w:sz="4" w:space="0" w:color="auto"/>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rPr>
            </w:pP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1.</w:t>
            </w:r>
          </w:p>
        </w:tc>
        <w:tc>
          <w:tcPr>
            <w:tcW w:w="4800" w:type="dxa"/>
            <w:gridSpan w:val="2"/>
            <w:tcBorders>
              <w:top w:val="single" w:sz="8" w:space="0" w:color="auto"/>
              <w:left w:val="single" w:sz="8" w:space="0" w:color="auto"/>
              <w:bottom w:val="single" w:sz="8" w:space="0" w:color="auto"/>
              <w:right w:val="single" w:sz="8" w:space="0" w:color="000000"/>
            </w:tcBorders>
            <w:shd w:val="clear" w:color="000000" w:fill="C0C0C0"/>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Наименование на проекта:</w:t>
            </w:r>
          </w:p>
        </w:tc>
        <w:tc>
          <w:tcPr>
            <w:tcW w:w="3340"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2.</w:t>
            </w:r>
          </w:p>
        </w:tc>
        <w:tc>
          <w:tcPr>
            <w:tcW w:w="4800" w:type="dxa"/>
            <w:gridSpan w:val="2"/>
            <w:tcBorders>
              <w:top w:val="single" w:sz="8" w:space="0" w:color="auto"/>
              <w:left w:val="single" w:sz="8" w:space="0" w:color="auto"/>
              <w:bottom w:val="single" w:sz="8" w:space="0" w:color="auto"/>
              <w:right w:val="single" w:sz="8" w:space="0" w:color="000000"/>
            </w:tcBorders>
            <w:shd w:val="clear" w:color="000000" w:fill="C0C0C0"/>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Организация:</w:t>
            </w:r>
          </w:p>
        </w:tc>
        <w:tc>
          <w:tcPr>
            <w:tcW w:w="3340"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r>
      <w:tr w:rsidR="00085A93" w:rsidRPr="00085A93" w:rsidTr="00FD7F55">
        <w:trPr>
          <w:trHeight w:val="270"/>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3.</w:t>
            </w:r>
          </w:p>
        </w:tc>
        <w:tc>
          <w:tcPr>
            <w:tcW w:w="4800" w:type="dxa"/>
            <w:gridSpan w:val="2"/>
            <w:tcBorders>
              <w:top w:val="single" w:sz="8" w:space="0" w:color="auto"/>
              <w:left w:val="single" w:sz="8" w:space="0" w:color="auto"/>
              <w:bottom w:val="single" w:sz="8" w:space="0" w:color="auto"/>
              <w:right w:val="single" w:sz="8" w:space="0" w:color="000000"/>
            </w:tcBorders>
            <w:shd w:val="clear" w:color="000000" w:fill="C0C0C0"/>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Период за реализация на проекта:</w:t>
            </w:r>
          </w:p>
        </w:tc>
        <w:tc>
          <w:tcPr>
            <w:tcW w:w="3340"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r>
      <w:tr w:rsidR="00085A93" w:rsidRPr="00085A93" w:rsidTr="00FD7F55">
        <w:trPr>
          <w:trHeight w:val="240"/>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4.</w:t>
            </w:r>
          </w:p>
        </w:tc>
        <w:tc>
          <w:tcPr>
            <w:tcW w:w="6920" w:type="dxa"/>
            <w:gridSpan w:val="5"/>
            <w:tcBorders>
              <w:top w:val="single" w:sz="4" w:space="0" w:color="auto"/>
              <w:left w:val="nil"/>
              <w:bottom w:val="single" w:sz="4" w:space="0" w:color="auto"/>
              <w:right w:val="single" w:sz="4" w:space="0" w:color="auto"/>
            </w:tcBorders>
            <w:shd w:val="clear" w:color="000000" w:fill="D9D9D9"/>
            <w:vAlign w:val="center"/>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Бюджет</w:t>
            </w:r>
          </w:p>
        </w:tc>
        <w:tc>
          <w:tcPr>
            <w:tcW w:w="1220" w:type="dxa"/>
            <w:tcBorders>
              <w:top w:val="nil"/>
              <w:left w:val="nil"/>
              <w:bottom w:val="single" w:sz="4" w:space="0" w:color="auto"/>
              <w:right w:val="single" w:sz="4" w:space="0" w:color="auto"/>
            </w:tcBorders>
            <w:shd w:val="clear" w:color="000000" w:fill="D9D9D9"/>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Сума в лв.</w:t>
            </w:r>
          </w:p>
        </w:tc>
      </w:tr>
      <w:tr w:rsidR="00085A93" w:rsidRPr="00085A93" w:rsidTr="005D0D35">
        <w:trPr>
          <w:trHeight w:val="240"/>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4.1.</w:t>
            </w:r>
            <w:proofErr w:type="spellStart"/>
            <w:r w:rsidRPr="00085A93">
              <w:rPr>
                <w:rFonts w:ascii="Arial" w:hAnsi="Arial" w:cs="Arial"/>
                <w:b/>
                <w:bCs/>
                <w:sz w:val="18"/>
                <w:szCs w:val="18"/>
              </w:rPr>
              <w:t>1</w:t>
            </w:r>
            <w:proofErr w:type="spellEnd"/>
            <w:r w:rsidRPr="00085A93">
              <w:rPr>
                <w:rFonts w:ascii="Arial" w:hAnsi="Arial" w:cs="Arial"/>
                <w:b/>
                <w:bCs/>
                <w:sz w:val="18"/>
                <w:szCs w:val="18"/>
              </w:rPr>
              <w:t>.</w:t>
            </w:r>
          </w:p>
        </w:tc>
        <w:tc>
          <w:tcPr>
            <w:tcW w:w="6920" w:type="dxa"/>
            <w:gridSpan w:val="5"/>
            <w:tcBorders>
              <w:top w:val="single" w:sz="4" w:space="0" w:color="auto"/>
              <w:left w:val="nil"/>
              <w:bottom w:val="single" w:sz="4" w:space="0" w:color="auto"/>
              <w:right w:val="single" w:sz="4" w:space="0" w:color="auto"/>
            </w:tcBorders>
            <w:shd w:val="clear" w:color="000000" w:fill="D9D9D9"/>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Искани средства от Община Пловдив</w:t>
            </w:r>
          </w:p>
        </w:tc>
        <w:tc>
          <w:tcPr>
            <w:tcW w:w="1220" w:type="dxa"/>
            <w:tcBorders>
              <w:top w:val="nil"/>
              <w:left w:val="nil"/>
              <w:bottom w:val="single" w:sz="4" w:space="0" w:color="auto"/>
              <w:right w:val="single" w:sz="4" w:space="0" w:color="auto"/>
            </w:tcBorders>
            <w:shd w:val="clear" w:color="000000" w:fill="D9D9D9"/>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0,00</w:t>
            </w:r>
          </w:p>
        </w:tc>
      </w:tr>
      <w:tr w:rsidR="00085A93" w:rsidRPr="00085A93" w:rsidTr="005D0D35">
        <w:trPr>
          <w:trHeight w:val="375"/>
        </w:trPr>
        <w:tc>
          <w:tcPr>
            <w:tcW w:w="8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w:t>
            </w:r>
          </w:p>
        </w:tc>
        <w:tc>
          <w:tcPr>
            <w:tcW w:w="480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Бюджет</w:t>
            </w:r>
          </w:p>
        </w:tc>
        <w:tc>
          <w:tcPr>
            <w:tcW w:w="82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Мерна единица</w:t>
            </w:r>
          </w:p>
        </w:tc>
        <w:tc>
          <w:tcPr>
            <w:tcW w:w="64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Ед. стойност</w:t>
            </w:r>
          </w:p>
        </w:tc>
        <w:tc>
          <w:tcPr>
            <w:tcW w:w="66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Количество</w:t>
            </w:r>
          </w:p>
        </w:tc>
        <w:tc>
          <w:tcPr>
            <w:tcW w:w="122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Община Пловдив</w:t>
            </w:r>
          </w:p>
        </w:tc>
      </w:tr>
      <w:tr w:rsidR="00085A93" w:rsidRPr="00085A93" w:rsidTr="005D0D35">
        <w:trPr>
          <w:trHeight w:val="103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4800" w:type="dxa"/>
            <w:gridSpan w:val="2"/>
            <w:vMerge/>
            <w:tcBorders>
              <w:top w:val="single" w:sz="4" w:space="0" w:color="auto"/>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820" w:type="dxa"/>
            <w:vMerge/>
            <w:tcBorders>
              <w:top w:val="nil"/>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660" w:type="dxa"/>
            <w:vMerge/>
            <w:tcBorders>
              <w:top w:val="nil"/>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1220" w:type="dxa"/>
            <w:vMerge/>
            <w:tcBorders>
              <w:top w:val="nil"/>
              <w:left w:val="single" w:sz="4" w:space="0" w:color="auto"/>
              <w:bottom w:val="single" w:sz="4" w:space="0" w:color="000000"/>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r>
      <w:tr w:rsidR="00085A93" w:rsidRPr="00085A93" w:rsidTr="005D0D35">
        <w:trPr>
          <w:trHeight w:val="1380"/>
        </w:trPr>
        <w:tc>
          <w:tcPr>
            <w:tcW w:w="8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w:t>
            </w:r>
          </w:p>
        </w:tc>
        <w:tc>
          <w:tcPr>
            <w:tcW w:w="4800" w:type="dxa"/>
            <w:gridSpan w:val="2"/>
            <w:tcBorders>
              <w:top w:val="single" w:sz="4" w:space="0" w:color="auto"/>
              <w:left w:val="nil"/>
              <w:bottom w:val="single" w:sz="4" w:space="0" w:color="auto"/>
              <w:right w:val="single" w:sz="4" w:space="0" w:color="000000"/>
            </w:tcBorders>
            <w:shd w:val="clear" w:color="000000" w:fill="D9D9D9"/>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xml:space="preserve">Преки разходи </w:t>
            </w:r>
          </w:p>
        </w:tc>
        <w:tc>
          <w:tcPr>
            <w:tcW w:w="820" w:type="dxa"/>
            <w:vMerge/>
            <w:tcBorders>
              <w:top w:val="nil"/>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660" w:type="dxa"/>
            <w:vMerge/>
            <w:tcBorders>
              <w:top w:val="nil"/>
              <w:left w:val="single" w:sz="4" w:space="0" w:color="auto"/>
              <w:bottom w:val="single" w:sz="4" w:space="0" w:color="auto"/>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c>
          <w:tcPr>
            <w:tcW w:w="1220" w:type="dxa"/>
            <w:vMerge/>
            <w:tcBorders>
              <w:top w:val="nil"/>
              <w:left w:val="single" w:sz="4" w:space="0" w:color="auto"/>
              <w:bottom w:val="single" w:sz="4" w:space="0" w:color="000000"/>
              <w:right w:val="single" w:sz="4" w:space="0" w:color="auto"/>
            </w:tcBorders>
            <w:vAlign w:val="center"/>
            <w:hideMark/>
          </w:tcPr>
          <w:p w:rsidR="005D0D35" w:rsidRPr="00085A93" w:rsidRDefault="005D0D35" w:rsidP="005D0D35">
            <w:pPr>
              <w:widowControl/>
              <w:autoSpaceDE/>
              <w:autoSpaceDN/>
              <w:adjustRightInd/>
              <w:rPr>
                <w:rFonts w:ascii="Arial" w:hAnsi="Arial" w:cs="Arial"/>
                <w:b/>
                <w:bCs/>
                <w:sz w:val="18"/>
                <w:szCs w:val="18"/>
              </w:rPr>
            </w:pPr>
          </w:p>
        </w:tc>
      </w:tr>
      <w:tr w:rsidR="00085A93" w:rsidRPr="00085A93" w:rsidTr="00FD7F55">
        <w:trPr>
          <w:trHeight w:val="270"/>
        </w:trPr>
        <w:tc>
          <w:tcPr>
            <w:tcW w:w="880" w:type="dxa"/>
            <w:tcBorders>
              <w:top w:val="nil"/>
              <w:left w:val="single" w:sz="4" w:space="0" w:color="auto"/>
              <w:bottom w:val="single" w:sz="4" w:space="0" w:color="auto"/>
              <w:right w:val="single" w:sz="4" w:space="0" w:color="auto"/>
            </w:tcBorders>
            <w:shd w:val="clear" w:color="000000" w:fill="C0C0C0"/>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w:t>
            </w:r>
            <w:proofErr w:type="spellStart"/>
            <w:r w:rsidRPr="00085A93">
              <w:rPr>
                <w:rFonts w:ascii="Arial" w:hAnsi="Arial" w:cs="Arial"/>
                <w:b/>
                <w:bCs/>
                <w:sz w:val="18"/>
                <w:szCs w:val="18"/>
              </w:rPr>
              <w:t>1</w:t>
            </w:r>
            <w:proofErr w:type="spellEnd"/>
            <w:r w:rsidRPr="00085A93">
              <w:rPr>
                <w:rFonts w:ascii="Arial" w:hAnsi="Arial" w:cs="Arial"/>
                <w:b/>
                <w:bCs/>
                <w:sz w:val="18"/>
                <w:szCs w:val="18"/>
              </w:rPr>
              <w:t>.</w:t>
            </w:r>
          </w:p>
        </w:tc>
        <w:tc>
          <w:tcPr>
            <w:tcW w:w="4800" w:type="dxa"/>
            <w:gridSpan w:val="2"/>
            <w:tcBorders>
              <w:top w:val="single" w:sz="4" w:space="0" w:color="auto"/>
              <w:left w:val="nil"/>
              <w:bottom w:val="single" w:sz="4" w:space="0" w:color="auto"/>
              <w:right w:val="single" w:sz="4" w:space="0" w:color="000000"/>
            </w:tcBorders>
            <w:shd w:val="clear" w:color="000000" w:fill="FFFFFF"/>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5.1.2.</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rPr>
          <w:trHeight w:val="300"/>
        </w:trPr>
        <w:tc>
          <w:tcPr>
            <w:tcW w:w="880" w:type="dxa"/>
            <w:tcBorders>
              <w:top w:val="nil"/>
              <w:left w:val="single" w:sz="4" w:space="0" w:color="auto"/>
              <w:bottom w:val="single" w:sz="4" w:space="0" w:color="auto"/>
              <w:right w:val="single" w:sz="4" w:space="0" w:color="auto"/>
            </w:tcBorders>
            <w:shd w:val="clear" w:color="000000" w:fill="C0C0C0"/>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5.1.3.</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5.1.4.</w:t>
            </w:r>
          </w:p>
        </w:tc>
        <w:tc>
          <w:tcPr>
            <w:tcW w:w="48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5.1.5.</w:t>
            </w:r>
          </w:p>
        </w:tc>
        <w:tc>
          <w:tcPr>
            <w:tcW w:w="48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5.1.6.</w:t>
            </w:r>
          </w:p>
        </w:tc>
        <w:tc>
          <w:tcPr>
            <w:tcW w:w="48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5.1.7.</w:t>
            </w:r>
          </w:p>
        </w:tc>
        <w:tc>
          <w:tcPr>
            <w:tcW w:w="48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5.1.8.</w:t>
            </w:r>
          </w:p>
        </w:tc>
        <w:tc>
          <w:tcPr>
            <w:tcW w:w="48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5.1.9.</w:t>
            </w:r>
          </w:p>
        </w:tc>
        <w:tc>
          <w:tcPr>
            <w:tcW w:w="480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5.1.10.</w:t>
            </w:r>
          </w:p>
        </w:tc>
        <w:tc>
          <w:tcPr>
            <w:tcW w:w="48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5.1.11.</w:t>
            </w:r>
          </w:p>
        </w:tc>
        <w:tc>
          <w:tcPr>
            <w:tcW w:w="480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5.1.12.</w:t>
            </w:r>
          </w:p>
        </w:tc>
        <w:tc>
          <w:tcPr>
            <w:tcW w:w="480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5.1.13.</w:t>
            </w:r>
          </w:p>
        </w:tc>
        <w:tc>
          <w:tcPr>
            <w:tcW w:w="480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5.1.14.</w:t>
            </w:r>
          </w:p>
        </w:tc>
        <w:tc>
          <w:tcPr>
            <w:tcW w:w="480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5.1.15.</w:t>
            </w:r>
          </w:p>
        </w:tc>
        <w:tc>
          <w:tcPr>
            <w:tcW w:w="1140" w:type="dxa"/>
            <w:tcBorders>
              <w:top w:val="nil"/>
              <w:left w:val="nil"/>
              <w:bottom w:val="single" w:sz="4" w:space="0" w:color="auto"/>
              <w:right w:val="nil"/>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366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right"/>
              <w:rPr>
                <w:rFonts w:ascii="Arial" w:hAnsi="Arial" w:cs="Arial"/>
                <w:sz w:val="18"/>
                <w:szCs w:val="18"/>
              </w:rPr>
            </w:pPr>
            <w:r w:rsidRPr="00085A93">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085A93" w:rsidRDefault="005D0D35" w:rsidP="005D0D35">
            <w:pPr>
              <w:widowControl/>
              <w:autoSpaceDE/>
              <w:autoSpaceDN/>
              <w:adjustRightInd/>
              <w:jc w:val="center"/>
              <w:rPr>
                <w:rFonts w:ascii="Arial" w:hAnsi="Arial" w:cs="Arial"/>
                <w:sz w:val="18"/>
                <w:szCs w:val="18"/>
              </w:rPr>
            </w:pPr>
            <w:r w:rsidRPr="00085A93">
              <w:rPr>
                <w:rFonts w:ascii="Arial" w:hAnsi="Arial" w:cs="Arial"/>
                <w:sz w:val="18"/>
                <w:szCs w:val="18"/>
              </w:rPr>
              <w:t>0,00</w:t>
            </w:r>
          </w:p>
        </w:tc>
      </w:tr>
      <w:tr w:rsidR="00085A93" w:rsidRPr="00085A93" w:rsidTr="00FD7F55">
        <w:trPr>
          <w:trHeight w:val="270"/>
        </w:trPr>
        <w:tc>
          <w:tcPr>
            <w:tcW w:w="7800" w:type="dxa"/>
            <w:gridSpan w:val="6"/>
            <w:tcBorders>
              <w:top w:val="single" w:sz="4" w:space="0" w:color="auto"/>
              <w:left w:val="single" w:sz="4" w:space="0" w:color="auto"/>
              <w:bottom w:val="single" w:sz="4" w:space="0" w:color="auto"/>
              <w:right w:val="single" w:sz="4" w:space="0" w:color="auto"/>
            </w:tcBorders>
            <w:shd w:val="clear" w:color="000000" w:fill="C0C0C0"/>
            <w:vAlign w:val="bottom"/>
            <w:hideMark/>
          </w:tcPr>
          <w:p w:rsidR="005D0D35" w:rsidRPr="00085A93" w:rsidRDefault="000A2C4D" w:rsidP="005D0D35">
            <w:pPr>
              <w:widowControl/>
              <w:autoSpaceDE/>
              <w:autoSpaceDN/>
              <w:adjustRightInd/>
              <w:jc w:val="right"/>
              <w:rPr>
                <w:rFonts w:ascii="Arial" w:hAnsi="Arial" w:cs="Arial"/>
                <w:b/>
                <w:bCs/>
                <w:sz w:val="18"/>
                <w:szCs w:val="18"/>
              </w:rPr>
            </w:pPr>
            <w:r w:rsidRPr="00085A93">
              <w:rPr>
                <w:rFonts w:ascii="Arial" w:hAnsi="Arial" w:cs="Arial"/>
                <w:b/>
                <w:bCs/>
                <w:sz w:val="18"/>
                <w:szCs w:val="18"/>
              </w:rPr>
              <w:t>Общо разходи с общински средства:</w:t>
            </w:r>
          </w:p>
        </w:tc>
        <w:tc>
          <w:tcPr>
            <w:tcW w:w="1220" w:type="dxa"/>
            <w:tcBorders>
              <w:top w:val="nil"/>
              <w:left w:val="nil"/>
              <w:bottom w:val="single" w:sz="4" w:space="0" w:color="auto"/>
              <w:right w:val="single" w:sz="4" w:space="0" w:color="auto"/>
            </w:tcBorders>
            <w:shd w:val="clear" w:color="000000" w:fill="C0C0C0"/>
            <w:vAlign w:val="bottom"/>
            <w:hideMark/>
          </w:tcPr>
          <w:p w:rsidR="005D0D35" w:rsidRPr="00085A93" w:rsidRDefault="005D0D35" w:rsidP="005D0D35">
            <w:pPr>
              <w:widowControl/>
              <w:autoSpaceDE/>
              <w:autoSpaceDN/>
              <w:adjustRightInd/>
              <w:jc w:val="center"/>
              <w:rPr>
                <w:rFonts w:ascii="Arial" w:hAnsi="Arial" w:cs="Arial"/>
                <w:b/>
                <w:bCs/>
                <w:sz w:val="18"/>
                <w:szCs w:val="18"/>
              </w:rPr>
            </w:pPr>
            <w:r w:rsidRPr="00085A93">
              <w:rPr>
                <w:rFonts w:ascii="Arial" w:hAnsi="Arial" w:cs="Arial"/>
                <w:b/>
                <w:bCs/>
                <w:sz w:val="18"/>
                <w:szCs w:val="18"/>
              </w:rPr>
              <w:t>0,00</w:t>
            </w:r>
          </w:p>
        </w:tc>
      </w:tr>
      <w:tr w:rsidR="00085A93" w:rsidRPr="00085A93" w:rsidTr="00FD7F55">
        <w:trPr>
          <w:trHeight w:val="690"/>
        </w:trPr>
        <w:tc>
          <w:tcPr>
            <w:tcW w:w="90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D0D35" w:rsidRPr="00085A93" w:rsidRDefault="005D0D35" w:rsidP="005D0D35">
            <w:pPr>
              <w:widowControl/>
              <w:autoSpaceDE/>
              <w:autoSpaceDN/>
              <w:adjustRightInd/>
              <w:rPr>
                <w:rFonts w:ascii="Arial" w:hAnsi="Arial" w:cs="Arial"/>
                <w:sz w:val="18"/>
                <w:szCs w:val="18"/>
              </w:rPr>
            </w:pPr>
            <w:r w:rsidRPr="00085A93">
              <w:rPr>
                <w:rFonts w:ascii="Arial" w:hAnsi="Arial" w:cs="Arial"/>
                <w:sz w:val="18"/>
                <w:szCs w:val="18"/>
              </w:rPr>
              <w:t>имена, подпис, печат                                                                           дата:</w:t>
            </w:r>
          </w:p>
        </w:tc>
      </w:tr>
      <w:tr w:rsidR="005D0D35" w:rsidRPr="00085A93" w:rsidTr="00FD7F55">
        <w:trPr>
          <w:trHeight w:val="1275"/>
        </w:trPr>
        <w:tc>
          <w:tcPr>
            <w:tcW w:w="9020" w:type="dxa"/>
            <w:gridSpan w:val="7"/>
            <w:tcBorders>
              <w:top w:val="nil"/>
              <w:left w:val="nil"/>
              <w:bottom w:val="nil"/>
              <w:right w:val="nil"/>
            </w:tcBorders>
            <w:shd w:val="clear" w:color="auto" w:fill="auto"/>
            <w:vAlign w:val="bottom"/>
            <w:hideMark/>
          </w:tcPr>
          <w:p w:rsidR="005D0D35" w:rsidRPr="00085A93" w:rsidRDefault="005D0D35" w:rsidP="005D0D35">
            <w:pPr>
              <w:widowControl/>
              <w:autoSpaceDE/>
              <w:autoSpaceDN/>
              <w:adjustRightInd/>
              <w:rPr>
                <w:rFonts w:ascii="Arial" w:hAnsi="Arial" w:cs="Arial"/>
                <w:b/>
                <w:bCs/>
                <w:sz w:val="18"/>
                <w:szCs w:val="18"/>
              </w:rPr>
            </w:pPr>
            <w:r w:rsidRPr="00085A93">
              <w:rPr>
                <w:rFonts w:ascii="Arial" w:hAnsi="Arial" w:cs="Arial"/>
                <w:b/>
                <w:bCs/>
                <w:sz w:val="18"/>
                <w:szCs w:val="18"/>
              </w:rPr>
              <w:t>Бележки:</w:t>
            </w:r>
            <w:r w:rsidRPr="00085A93">
              <w:rPr>
                <w:rFonts w:ascii="Arial" w:hAnsi="Arial" w:cs="Arial"/>
                <w:sz w:val="18"/>
                <w:szCs w:val="18"/>
              </w:rPr>
              <w:br/>
            </w:r>
            <w:r w:rsidRPr="00085A93">
              <w:rPr>
                <w:rFonts w:ascii="Arial" w:hAnsi="Arial" w:cs="Arial"/>
                <w:sz w:val="18"/>
                <w:szCs w:val="18"/>
              </w:rPr>
              <w:br/>
              <w:t>§ Моля, не попълвайте клетките в сиво. Ако е нужно добавяне на редове, моля спазвайте формата на таблицата.</w:t>
            </w:r>
            <w:r w:rsidRPr="00085A93">
              <w:rPr>
                <w:rFonts w:ascii="Arial" w:hAnsi="Arial" w:cs="Arial"/>
                <w:sz w:val="18"/>
                <w:szCs w:val="18"/>
              </w:rPr>
              <w:br/>
              <w:t>§ Бюджетът трябва да е в български лева.</w:t>
            </w:r>
          </w:p>
        </w:tc>
      </w:tr>
    </w:tbl>
    <w:p w:rsidR="005D0D35" w:rsidRPr="00085A93" w:rsidRDefault="005D0D35" w:rsidP="005D0D35">
      <w:pPr>
        <w:widowControl/>
        <w:autoSpaceDE/>
        <w:autoSpaceDN/>
        <w:adjustRightInd/>
        <w:rPr>
          <w:b/>
          <w:bCs/>
          <w:sz w:val="28"/>
          <w:szCs w:val="24"/>
          <w:lang w:eastAsia="en-US"/>
        </w:rPr>
      </w:pPr>
    </w:p>
    <w:p w:rsidR="000245DB" w:rsidRPr="00085A93" w:rsidRDefault="000245DB" w:rsidP="005D0D35">
      <w:pPr>
        <w:widowControl/>
        <w:autoSpaceDE/>
        <w:autoSpaceDN/>
        <w:adjustRightInd/>
        <w:jc w:val="right"/>
        <w:rPr>
          <w:b/>
          <w:bCs/>
          <w:sz w:val="28"/>
          <w:szCs w:val="24"/>
          <w:lang w:eastAsia="en-US"/>
        </w:rPr>
      </w:pPr>
    </w:p>
    <w:p w:rsidR="003F20E7" w:rsidRPr="00085A93" w:rsidRDefault="003F20E7">
      <w:pPr>
        <w:widowControl/>
        <w:autoSpaceDE/>
        <w:autoSpaceDN/>
        <w:adjustRightInd/>
        <w:rPr>
          <w:b/>
          <w:bCs/>
          <w:sz w:val="28"/>
          <w:szCs w:val="24"/>
          <w:lang w:eastAsia="en-US"/>
        </w:rPr>
      </w:pPr>
      <w:r w:rsidRPr="00085A93">
        <w:rPr>
          <w:b/>
          <w:bCs/>
          <w:sz w:val="28"/>
          <w:szCs w:val="24"/>
          <w:lang w:eastAsia="en-US"/>
        </w:rPr>
        <w:br w:type="page"/>
      </w:r>
    </w:p>
    <w:p w:rsidR="005D0D35" w:rsidRPr="00085A93" w:rsidRDefault="005D0D35" w:rsidP="005D0D35">
      <w:pPr>
        <w:widowControl/>
        <w:autoSpaceDE/>
        <w:autoSpaceDN/>
        <w:adjustRightInd/>
        <w:jc w:val="right"/>
        <w:rPr>
          <w:b/>
          <w:bCs/>
          <w:sz w:val="28"/>
          <w:szCs w:val="24"/>
          <w:lang w:eastAsia="en-US"/>
        </w:rPr>
      </w:pPr>
      <w:r w:rsidRPr="00085A93">
        <w:rPr>
          <w:b/>
          <w:bCs/>
          <w:sz w:val="28"/>
          <w:szCs w:val="24"/>
          <w:lang w:eastAsia="en-US"/>
        </w:rPr>
        <w:lastRenderedPageBreak/>
        <w:t xml:space="preserve">Приложение </w:t>
      </w:r>
      <w:r w:rsidRPr="00085A93">
        <w:rPr>
          <w:b/>
          <w:bCs/>
          <w:sz w:val="28"/>
          <w:szCs w:val="24"/>
          <w:lang w:val="ru-RU" w:eastAsia="en-US"/>
        </w:rPr>
        <w:t xml:space="preserve">№ </w:t>
      </w:r>
      <w:r w:rsidRPr="00085A93">
        <w:rPr>
          <w:b/>
          <w:bCs/>
          <w:sz w:val="28"/>
          <w:szCs w:val="24"/>
          <w:lang w:eastAsia="en-US"/>
        </w:rPr>
        <w:t>5</w:t>
      </w:r>
    </w:p>
    <w:p w:rsidR="005D0D35" w:rsidRPr="00085A93" w:rsidRDefault="00B05E84" w:rsidP="00BA1FF1">
      <w:pPr>
        <w:widowControl/>
        <w:autoSpaceDE/>
        <w:autoSpaceDN/>
        <w:adjustRightInd/>
        <w:jc w:val="right"/>
        <w:rPr>
          <w:b/>
          <w:sz w:val="24"/>
          <w:szCs w:val="24"/>
        </w:rPr>
      </w:pPr>
      <w:r w:rsidRPr="00085A93">
        <w:rPr>
          <w:bCs/>
          <w:sz w:val="22"/>
          <w:szCs w:val="22"/>
        </w:rPr>
        <w:t>(</w:t>
      </w:r>
      <w:r w:rsidR="00BA1FF1" w:rsidRPr="00085A93">
        <w:rPr>
          <w:bCs/>
          <w:sz w:val="22"/>
          <w:szCs w:val="22"/>
        </w:rPr>
        <w:t>ново –</w:t>
      </w:r>
      <w:r w:rsidRPr="00085A93">
        <w:rPr>
          <w:bCs/>
          <w:sz w:val="22"/>
          <w:szCs w:val="22"/>
        </w:rPr>
        <w:t xml:space="preserve"> </w:t>
      </w:r>
      <w:r w:rsidR="00AD7672" w:rsidRPr="00085A93">
        <w:rPr>
          <w:bCs/>
          <w:sz w:val="22"/>
          <w:szCs w:val="22"/>
        </w:rPr>
        <w:t>Р</w:t>
      </w:r>
      <w:r w:rsidR="00BA1FF1" w:rsidRPr="00085A93">
        <w:rPr>
          <w:bCs/>
          <w:sz w:val="22"/>
          <w:szCs w:val="22"/>
        </w:rPr>
        <w:t>.</w:t>
      </w:r>
      <w:r w:rsidR="00AD7672" w:rsidRPr="00085A93">
        <w:rPr>
          <w:bCs/>
          <w:sz w:val="22"/>
          <w:szCs w:val="22"/>
        </w:rPr>
        <w:t xml:space="preserve"> № 286, Пр</w:t>
      </w:r>
      <w:r w:rsidR="00BA1FF1" w:rsidRPr="00085A93">
        <w:rPr>
          <w:bCs/>
          <w:sz w:val="22"/>
          <w:szCs w:val="22"/>
        </w:rPr>
        <w:t>.</w:t>
      </w:r>
      <w:r w:rsidR="00AD7672" w:rsidRPr="00085A93">
        <w:rPr>
          <w:bCs/>
          <w:sz w:val="22"/>
          <w:szCs w:val="22"/>
        </w:rPr>
        <w:t xml:space="preserve"> № 13 </w:t>
      </w:r>
      <w:r w:rsidRPr="00085A93">
        <w:rPr>
          <w:bCs/>
          <w:sz w:val="22"/>
          <w:szCs w:val="22"/>
        </w:rPr>
        <w:t>от 26.07.2018г.)</w:t>
      </w:r>
    </w:p>
    <w:p w:rsidR="005D0D35" w:rsidRPr="00085A93"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085A93">
        <w:rPr>
          <w:b/>
          <w:bCs/>
          <w:iCs/>
          <w:caps/>
          <w:spacing w:val="60"/>
          <w:sz w:val="28"/>
          <w:szCs w:val="28"/>
          <w:lang w:eastAsia="en-US"/>
        </w:rPr>
        <w:t>ДЕКЛАРАЦИЯ</w:t>
      </w:r>
    </w:p>
    <w:p w:rsidR="005D0D35" w:rsidRPr="00085A93" w:rsidRDefault="005D0D35" w:rsidP="005D0D35">
      <w:pPr>
        <w:widowControl/>
        <w:autoSpaceDE/>
        <w:autoSpaceDN/>
        <w:adjustRightInd/>
        <w:jc w:val="center"/>
        <w:rPr>
          <w:b/>
          <w:sz w:val="24"/>
          <w:szCs w:val="24"/>
        </w:rPr>
      </w:pPr>
      <w:r w:rsidRPr="00085A93">
        <w:rPr>
          <w:b/>
          <w:bCs/>
          <w:sz w:val="24"/>
          <w:szCs w:val="24"/>
          <w:lang w:eastAsia="en-US"/>
        </w:rPr>
        <w:t xml:space="preserve">За участие в конкурсна процедура по </w:t>
      </w:r>
      <w:r w:rsidR="00AB1E00" w:rsidRPr="00085A93">
        <w:rPr>
          <w:b/>
          <w:sz w:val="24"/>
          <w:szCs w:val="24"/>
        </w:rPr>
        <w:t>Наредба за реда и условията за финансиране на инициативи в сферата на културата, част от Календара на културните събития на Община Пловдив</w:t>
      </w:r>
    </w:p>
    <w:p w:rsidR="00050B6B" w:rsidRPr="00085A93" w:rsidRDefault="00050B6B" w:rsidP="005D0D35">
      <w:pPr>
        <w:widowControl/>
        <w:autoSpaceDE/>
        <w:autoSpaceDN/>
        <w:adjustRightInd/>
        <w:jc w:val="center"/>
        <w:rPr>
          <w:b/>
          <w:bCs/>
          <w:sz w:val="24"/>
          <w:szCs w:val="24"/>
          <w:lang w:eastAsia="en-US"/>
        </w:rPr>
      </w:pPr>
    </w:p>
    <w:p w:rsidR="005D0D35" w:rsidRPr="00085A93" w:rsidRDefault="005D0D35" w:rsidP="005D0D35">
      <w:pPr>
        <w:widowControl/>
        <w:autoSpaceDE/>
        <w:autoSpaceDN/>
        <w:adjustRightInd/>
        <w:rPr>
          <w:sz w:val="24"/>
          <w:szCs w:val="24"/>
        </w:rPr>
      </w:pPr>
    </w:p>
    <w:p w:rsidR="005D0D35" w:rsidRPr="00085A93" w:rsidRDefault="005D0D35" w:rsidP="005D0D35">
      <w:pPr>
        <w:widowControl/>
        <w:autoSpaceDE/>
        <w:autoSpaceDN/>
        <w:adjustRightInd/>
        <w:rPr>
          <w:sz w:val="24"/>
          <w:szCs w:val="24"/>
        </w:rPr>
      </w:pPr>
      <w:r w:rsidRPr="00085A93">
        <w:rPr>
          <w:sz w:val="24"/>
          <w:szCs w:val="24"/>
        </w:rPr>
        <w:t>от …………………………………………………………………………………</w:t>
      </w:r>
    </w:p>
    <w:p w:rsidR="005D0D35" w:rsidRPr="00085A93" w:rsidRDefault="005D0D35" w:rsidP="005D0D35">
      <w:pPr>
        <w:widowControl/>
        <w:autoSpaceDE/>
        <w:autoSpaceDN/>
        <w:adjustRightInd/>
        <w:rPr>
          <w:sz w:val="24"/>
          <w:szCs w:val="24"/>
        </w:rPr>
      </w:pPr>
    </w:p>
    <w:p w:rsidR="00050B6B" w:rsidRPr="00085A93" w:rsidRDefault="00050B6B" w:rsidP="005D0D35">
      <w:pPr>
        <w:widowControl/>
        <w:autoSpaceDE/>
        <w:autoSpaceDN/>
        <w:adjustRightInd/>
        <w:rPr>
          <w:sz w:val="24"/>
          <w:szCs w:val="24"/>
        </w:rPr>
      </w:pPr>
    </w:p>
    <w:p w:rsidR="005D0D35" w:rsidRPr="00085A93" w:rsidRDefault="005D0D35" w:rsidP="005D0D35">
      <w:pPr>
        <w:widowControl/>
        <w:autoSpaceDE/>
        <w:autoSpaceDN/>
        <w:adjustRightInd/>
        <w:rPr>
          <w:sz w:val="24"/>
          <w:szCs w:val="24"/>
        </w:rPr>
      </w:pPr>
      <w:r w:rsidRPr="00085A93">
        <w:rPr>
          <w:sz w:val="24"/>
          <w:szCs w:val="24"/>
        </w:rPr>
        <w:t>представляващ: …………………………………………………………………</w:t>
      </w:r>
    </w:p>
    <w:p w:rsidR="005D0D35" w:rsidRPr="00085A93" w:rsidRDefault="005D0D35" w:rsidP="005D0D35">
      <w:pPr>
        <w:widowControl/>
        <w:autoSpaceDE/>
        <w:autoSpaceDN/>
        <w:adjustRightInd/>
        <w:jc w:val="center"/>
        <w:rPr>
          <w:sz w:val="24"/>
          <w:szCs w:val="24"/>
        </w:rPr>
      </w:pPr>
      <w:r w:rsidRPr="00085A93">
        <w:rPr>
          <w:sz w:val="24"/>
          <w:szCs w:val="24"/>
        </w:rPr>
        <w:t>(наименование на творчески субект или организация)</w:t>
      </w:r>
    </w:p>
    <w:p w:rsidR="005D0D35" w:rsidRPr="00085A93" w:rsidRDefault="005D0D35" w:rsidP="005D0D35">
      <w:pPr>
        <w:widowControl/>
        <w:autoSpaceDE/>
        <w:autoSpaceDN/>
        <w:adjustRightInd/>
        <w:jc w:val="both"/>
        <w:rPr>
          <w:sz w:val="24"/>
          <w:szCs w:val="24"/>
        </w:rPr>
      </w:pPr>
    </w:p>
    <w:p w:rsidR="005D0D35" w:rsidRPr="00085A93" w:rsidRDefault="005D0D35" w:rsidP="005D0D35">
      <w:pPr>
        <w:widowControl/>
        <w:autoSpaceDE/>
        <w:autoSpaceDN/>
        <w:adjustRightInd/>
        <w:jc w:val="both"/>
        <w:rPr>
          <w:sz w:val="24"/>
          <w:szCs w:val="24"/>
        </w:rPr>
      </w:pPr>
      <w:r w:rsidRPr="00085A93">
        <w:rPr>
          <w:sz w:val="24"/>
          <w:szCs w:val="24"/>
        </w:rPr>
        <w:t>БУЛСТАТ/ЕИК …………………………………………………………………</w:t>
      </w:r>
    </w:p>
    <w:p w:rsidR="005D0D35" w:rsidRPr="00085A93" w:rsidRDefault="005D0D35" w:rsidP="005D0D35">
      <w:pPr>
        <w:widowControl/>
        <w:autoSpaceDE/>
        <w:autoSpaceDN/>
        <w:adjustRightInd/>
        <w:jc w:val="center"/>
        <w:rPr>
          <w:b/>
          <w:sz w:val="24"/>
          <w:szCs w:val="24"/>
        </w:rPr>
      </w:pPr>
    </w:p>
    <w:p w:rsidR="005D0D35" w:rsidRPr="00085A93" w:rsidRDefault="005D0D35" w:rsidP="005D0D35">
      <w:pPr>
        <w:widowControl/>
        <w:autoSpaceDE/>
        <w:autoSpaceDN/>
        <w:adjustRightInd/>
        <w:jc w:val="center"/>
        <w:rPr>
          <w:b/>
          <w:sz w:val="24"/>
          <w:szCs w:val="24"/>
        </w:rPr>
      </w:pPr>
    </w:p>
    <w:p w:rsidR="005D0D35" w:rsidRPr="00085A93" w:rsidRDefault="005D0D35" w:rsidP="005D0D35">
      <w:pPr>
        <w:widowControl/>
        <w:autoSpaceDE/>
        <w:autoSpaceDN/>
        <w:adjustRightInd/>
        <w:rPr>
          <w:b/>
          <w:sz w:val="24"/>
          <w:szCs w:val="24"/>
        </w:rPr>
      </w:pPr>
      <w:r w:rsidRPr="00085A93">
        <w:rPr>
          <w:b/>
          <w:sz w:val="24"/>
          <w:szCs w:val="24"/>
        </w:rPr>
        <w:t xml:space="preserve"> ДЕКЛАРИРАМ, че:</w:t>
      </w:r>
    </w:p>
    <w:p w:rsidR="005D0D35" w:rsidRPr="00085A93" w:rsidRDefault="005D0D35" w:rsidP="005D0D35">
      <w:pPr>
        <w:widowControl/>
        <w:autoSpaceDE/>
        <w:autoSpaceDN/>
        <w:adjustRightInd/>
        <w:rPr>
          <w:sz w:val="24"/>
          <w:szCs w:val="24"/>
        </w:rPr>
      </w:pPr>
    </w:p>
    <w:p w:rsidR="005D0D35" w:rsidRPr="00085A93" w:rsidRDefault="005D0D35" w:rsidP="005D0D35">
      <w:pPr>
        <w:widowControl/>
        <w:numPr>
          <w:ilvl w:val="0"/>
          <w:numId w:val="5"/>
        </w:numPr>
        <w:autoSpaceDE/>
        <w:autoSpaceDN/>
        <w:adjustRightInd/>
        <w:jc w:val="both"/>
        <w:rPr>
          <w:sz w:val="24"/>
          <w:szCs w:val="24"/>
        </w:rPr>
      </w:pPr>
      <w:r w:rsidRPr="00085A93">
        <w:rPr>
          <w:sz w:val="24"/>
          <w:szCs w:val="24"/>
        </w:rPr>
        <w:t xml:space="preserve">Запознат съм с условията за кандидатстване и участие съгласно </w:t>
      </w:r>
      <w:r w:rsidR="00AB1E00" w:rsidRPr="00085A93">
        <w:rPr>
          <w:sz w:val="24"/>
          <w:szCs w:val="24"/>
        </w:rPr>
        <w:t xml:space="preserve">Наредба за реда и условията за финансиране на инициативи в сферата на културата, част от Календара на културните събития на Община Пловдив </w:t>
      </w:r>
      <w:r w:rsidRPr="00085A93">
        <w:rPr>
          <w:sz w:val="24"/>
          <w:szCs w:val="24"/>
        </w:rPr>
        <w:t xml:space="preserve">(Наредбата). </w:t>
      </w:r>
    </w:p>
    <w:p w:rsidR="005D0D35" w:rsidRPr="00085A93" w:rsidRDefault="005D0D35" w:rsidP="005D0D35">
      <w:pPr>
        <w:widowControl/>
        <w:autoSpaceDE/>
        <w:autoSpaceDN/>
        <w:adjustRightInd/>
        <w:ind w:left="720"/>
        <w:jc w:val="both"/>
        <w:rPr>
          <w:sz w:val="24"/>
          <w:szCs w:val="24"/>
        </w:rPr>
      </w:pPr>
    </w:p>
    <w:p w:rsidR="005D0D35" w:rsidRPr="00085A93" w:rsidRDefault="005D0D35" w:rsidP="005D0D35">
      <w:pPr>
        <w:widowControl/>
        <w:numPr>
          <w:ilvl w:val="0"/>
          <w:numId w:val="5"/>
        </w:numPr>
        <w:autoSpaceDE/>
        <w:autoSpaceDN/>
        <w:adjustRightInd/>
        <w:jc w:val="both"/>
        <w:rPr>
          <w:sz w:val="24"/>
          <w:szCs w:val="24"/>
        </w:rPr>
      </w:pPr>
      <w:r w:rsidRPr="00085A93">
        <w:rPr>
          <w:sz w:val="24"/>
          <w:szCs w:val="24"/>
        </w:rPr>
        <w:t xml:space="preserve">Попълнените данни в </w:t>
      </w:r>
      <w:proofErr w:type="spellStart"/>
      <w:r w:rsidRPr="00085A93">
        <w:rPr>
          <w:sz w:val="24"/>
          <w:szCs w:val="24"/>
        </w:rPr>
        <w:t>апликационната</w:t>
      </w:r>
      <w:proofErr w:type="spellEnd"/>
      <w:r w:rsidRPr="00085A93">
        <w:rPr>
          <w:sz w:val="24"/>
          <w:szCs w:val="24"/>
        </w:rPr>
        <w:t xml:space="preserve"> форма, с която кандидатстваме и приложените към нея документи, са верни и пълни.</w:t>
      </w:r>
    </w:p>
    <w:p w:rsidR="005D0D35" w:rsidRPr="00085A93" w:rsidRDefault="005D0D35" w:rsidP="005D0D35">
      <w:pPr>
        <w:widowControl/>
        <w:autoSpaceDE/>
        <w:autoSpaceDN/>
        <w:adjustRightInd/>
        <w:ind w:left="720"/>
        <w:jc w:val="both"/>
        <w:rPr>
          <w:sz w:val="24"/>
          <w:szCs w:val="24"/>
        </w:rPr>
      </w:pPr>
    </w:p>
    <w:p w:rsidR="005D0D35" w:rsidRPr="00085A93" w:rsidRDefault="005D0D35" w:rsidP="005D0D35">
      <w:pPr>
        <w:widowControl/>
        <w:numPr>
          <w:ilvl w:val="0"/>
          <w:numId w:val="5"/>
        </w:numPr>
        <w:tabs>
          <w:tab w:val="left" w:pos="7545"/>
        </w:tabs>
        <w:autoSpaceDE/>
        <w:autoSpaceDN/>
        <w:adjustRightInd/>
        <w:jc w:val="both"/>
        <w:rPr>
          <w:i/>
          <w:sz w:val="24"/>
          <w:szCs w:val="24"/>
        </w:rPr>
      </w:pPr>
      <w:r w:rsidRPr="00085A93">
        <w:rPr>
          <w:sz w:val="24"/>
          <w:szCs w:val="24"/>
        </w:rPr>
        <w:t>Удостоверявам и потвърждавам, че……………………………………………….</w:t>
      </w:r>
    </w:p>
    <w:p w:rsidR="005D0D35" w:rsidRPr="00085A93" w:rsidRDefault="005D0D35" w:rsidP="005D0D35">
      <w:pPr>
        <w:widowControl/>
        <w:autoSpaceDE/>
        <w:autoSpaceDN/>
        <w:adjustRightInd/>
        <w:jc w:val="center"/>
        <w:rPr>
          <w:i/>
          <w:iCs/>
          <w:sz w:val="24"/>
          <w:szCs w:val="24"/>
        </w:rPr>
      </w:pPr>
      <w:r w:rsidRPr="00085A93">
        <w:rPr>
          <w:sz w:val="24"/>
          <w:szCs w:val="24"/>
        </w:rPr>
        <w:t xml:space="preserve">                                                                          </w:t>
      </w:r>
      <w:r w:rsidRPr="00085A93">
        <w:rPr>
          <w:i/>
          <w:iCs/>
          <w:sz w:val="24"/>
          <w:szCs w:val="24"/>
        </w:rPr>
        <w:t>/наименование на участника/</w:t>
      </w:r>
    </w:p>
    <w:p w:rsidR="005D0D35" w:rsidRPr="00085A93" w:rsidRDefault="005D0D35" w:rsidP="005D0D35">
      <w:pPr>
        <w:widowControl/>
        <w:autoSpaceDE/>
        <w:autoSpaceDN/>
        <w:adjustRightInd/>
        <w:ind w:left="709"/>
        <w:jc w:val="both"/>
        <w:rPr>
          <w:sz w:val="24"/>
          <w:szCs w:val="24"/>
        </w:rPr>
      </w:pPr>
      <w:r w:rsidRPr="00085A93">
        <w:rPr>
          <w:sz w:val="24"/>
          <w:szCs w:val="24"/>
        </w:rPr>
        <w:t>отговаря на изискванията и условията, посочени в Наредбата.</w:t>
      </w:r>
    </w:p>
    <w:p w:rsidR="005D0D35" w:rsidRPr="00085A93" w:rsidRDefault="005D0D35" w:rsidP="005D0D35">
      <w:pPr>
        <w:widowControl/>
        <w:autoSpaceDE/>
        <w:autoSpaceDN/>
        <w:adjustRightInd/>
        <w:ind w:left="709"/>
        <w:jc w:val="both"/>
        <w:rPr>
          <w:sz w:val="24"/>
          <w:szCs w:val="24"/>
        </w:rPr>
      </w:pPr>
    </w:p>
    <w:p w:rsidR="005D0D35" w:rsidRPr="00085A93" w:rsidRDefault="005D0D35" w:rsidP="005D0D35">
      <w:pPr>
        <w:widowControl/>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Предложението, с което кандидатстваме, не е получило финансиране с общински средства по друга линия и/или от общинска фондация „Пловдив 2019“</w:t>
      </w:r>
      <w:r w:rsidRPr="00085A93">
        <w:rPr>
          <w:rFonts w:eastAsia="Calibri"/>
          <w:bCs/>
          <w:sz w:val="24"/>
          <w:szCs w:val="24"/>
        </w:rPr>
        <w:t>.</w:t>
      </w:r>
    </w:p>
    <w:p w:rsidR="005D0D35" w:rsidRPr="00085A93" w:rsidRDefault="005D0D35" w:rsidP="005D0D35">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085A93" w:rsidRDefault="005D0D35" w:rsidP="005D0D35">
      <w:pPr>
        <w:widowControl/>
        <w:numPr>
          <w:ilvl w:val="0"/>
          <w:numId w:val="5"/>
        </w:numPr>
        <w:autoSpaceDE/>
        <w:autoSpaceDN/>
        <w:adjustRightInd/>
        <w:jc w:val="both"/>
        <w:rPr>
          <w:sz w:val="24"/>
          <w:szCs w:val="24"/>
        </w:rPr>
      </w:pPr>
      <w:r w:rsidRPr="00085A93">
        <w:rPr>
          <w:sz w:val="24"/>
          <w:szCs w:val="24"/>
        </w:rPr>
        <w:t>Редовно ще бъдат изплащани отчисления за авторски и сродни права по проекта, с който кандидатстваме, съгласно изискванията на ЗАПСП и сключените договори.</w:t>
      </w:r>
    </w:p>
    <w:p w:rsidR="005D0D35" w:rsidRPr="00085A93" w:rsidRDefault="005D0D35" w:rsidP="005D0D35">
      <w:pPr>
        <w:widowControl/>
        <w:autoSpaceDE/>
        <w:autoSpaceDN/>
        <w:adjustRightInd/>
        <w:ind w:left="720"/>
        <w:jc w:val="both"/>
        <w:rPr>
          <w:sz w:val="24"/>
          <w:szCs w:val="24"/>
        </w:rPr>
      </w:pPr>
    </w:p>
    <w:p w:rsidR="005D0D35" w:rsidRPr="00085A93" w:rsidRDefault="005D0D35" w:rsidP="005D0D35">
      <w:pPr>
        <w:widowControl/>
        <w:numPr>
          <w:ilvl w:val="0"/>
          <w:numId w:val="5"/>
        </w:numPr>
        <w:autoSpaceDE/>
        <w:autoSpaceDN/>
        <w:adjustRightInd/>
        <w:spacing w:before="120" w:after="200" w:line="276" w:lineRule="auto"/>
        <w:jc w:val="both"/>
        <w:rPr>
          <w:sz w:val="24"/>
          <w:szCs w:val="24"/>
          <w:lang w:eastAsia="en-US"/>
        </w:rPr>
      </w:pPr>
      <w:r w:rsidRPr="00085A93">
        <w:rPr>
          <w:sz w:val="24"/>
          <w:szCs w:val="24"/>
          <w:lang w:eastAsia="en-US"/>
        </w:rPr>
        <w:t xml:space="preserve">Заявявам, че при финансиране на проекта, с който кандидатстваме, ще изпълняваме същия в съответствие с изискванията, заложени в Наредбата, с </w:t>
      </w:r>
      <w:proofErr w:type="spellStart"/>
      <w:r w:rsidRPr="00085A93">
        <w:rPr>
          <w:sz w:val="24"/>
          <w:szCs w:val="24"/>
          <w:lang w:eastAsia="en-US"/>
        </w:rPr>
        <w:t>апликационната</w:t>
      </w:r>
      <w:proofErr w:type="spellEnd"/>
      <w:r w:rsidRPr="00085A93">
        <w:rPr>
          <w:sz w:val="24"/>
          <w:szCs w:val="24"/>
          <w:lang w:eastAsia="en-US"/>
        </w:rPr>
        <w:t xml:space="preserve"> форма и приложенията към нея, с които кандидатстваме, както и при спазване на разпоредбите на законодателството на Република България.</w:t>
      </w:r>
    </w:p>
    <w:p w:rsidR="005D0D35" w:rsidRPr="00085A93" w:rsidRDefault="005D0D35" w:rsidP="005D0D35">
      <w:pPr>
        <w:widowControl/>
        <w:autoSpaceDE/>
        <w:autoSpaceDN/>
        <w:adjustRightInd/>
        <w:spacing w:before="120"/>
        <w:ind w:left="720"/>
        <w:jc w:val="both"/>
        <w:rPr>
          <w:sz w:val="24"/>
          <w:szCs w:val="24"/>
        </w:rPr>
      </w:pPr>
    </w:p>
    <w:p w:rsidR="005D0D35" w:rsidRPr="00085A93" w:rsidRDefault="005D0D35" w:rsidP="005D0D35">
      <w:pPr>
        <w:widowControl/>
        <w:numPr>
          <w:ilvl w:val="0"/>
          <w:numId w:val="5"/>
        </w:numPr>
        <w:tabs>
          <w:tab w:val="left" w:pos="900"/>
        </w:tabs>
        <w:autoSpaceDE/>
        <w:autoSpaceDN/>
        <w:adjustRightInd/>
        <w:jc w:val="both"/>
        <w:rPr>
          <w:bCs/>
          <w:sz w:val="24"/>
          <w:szCs w:val="24"/>
        </w:rPr>
      </w:pPr>
      <w:r w:rsidRPr="00085A93">
        <w:rPr>
          <w:sz w:val="24"/>
          <w:szCs w:val="24"/>
        </w:rPr>
        <w:t>Декларирам и гарантирам, че имуществените отношения между мен и осигурените от мен за участие в проекта носители на права по ЗАПСП ще бъдат напълно уредени, за което изцяло нося отговорност.</w:t>
      </w:r>
    </w:p>
    <w:p w:rsidR="005D0D35" w:rsidRPr="00085A93" w:rsidRDefault="005D0D35" w:rsidP="005D0D35">
      <w:pPr>
        <w:widowControl/>
        <w:autoSpaceDE/>
        <w:autoSpaceDN/>
        <w:adjustRightInd/>
        <w:spacing w:before="120"/>
        <w:jc w:val="both"/>
        <w:rPr>
          <w:sz w:val="24"/>
          <w:szCs w:val="24"/>
        </w:rPr>
      </w:pPr>
    </w:p>
    <w:p w:rsidR="005D0D35" w:rsidRPr="00085A93" w:rsidRDefault="005D0D35" w:rsidP="005D0D35">
      <w:pPr>
        <w:widowControl/>
        <w:numPr>
          <w:ilvl w:val="0"/>
          <w:numId w:val="5"/>
        </w:numPr>
        <w:autoSpaceDE/>
        <w:autoSpaceDN/>
        <w:adjustRightInd/>
        <w:jc w:val="both"/>
        <w:rPr>
          <w:sz w:val="24"/>
          <w:szCs w:val="24"/>
        </w:rPr>
      </w:pPr>
      <w:r w:rsidRPr="00085A93">
        <w:rPr>
          <w:sz w:val="24"/>
          <w:szCs w:val="24"/>
        </w:rPr>
        <w:t xml:space="preserve">Приемам отговорността за действията, бездействията и работата на лицата, които ще ангажираме за изпълнение на проекта, като за свои действия, бездействия и  работа. </w:t>
      </w:r>
    </w:p>
    <w:p w:rsidR="005D0D35" w:rsidRPr="00085A93" w:rsidRDefault="005D0D35" w:rsidP="005D0D35">
      <w:pPr>
        <w:widowControl/>
        <w:tabs>
          <w:tab w:val="left" w:pos="900"/>
          <w:tab w:val="num" w:pos="1380"/>
        </w:tabs>
        <w:autoSpaceDE/>
        <w:autoSpaceDN/>
        <w:adjustRightInd/>
        <w:ind w:left="900"/>
        <w:jc w:val="both"/>
        <w:rPr>
          <w:sz w:val="24"/>
          <w:szCs w:val="24"/>
        </w:rPr>
      </w:pPr>
    </w:p>
    <w:p w:rsidR="005D0D35" w:rsidRPr="00085A93" w:rsidRDefault="005D0D35" w:rsidP="005D0D35">
      <w:pPr>
        <w:widowControl/>
        <w:numPr>
          <w:ilvl w:val="0"/>
          <w:numId w:val="5"/>
        </w:numPr>
        <w:autoSpaceDE/>
        <w:autoSpaceDN/>
        <w:adjustRightInd/>
        <w:jc w:val="both"/>
        <w:rPr>
          <w:sz w:val="24"/>
          <w:szCs w:val="24"/>
        </w:rPr>
      </w:pPr>
      <w:r w:rsidRPr="00085A93">
        <w:rPr>
          <w:sz w:val="24"/>
          <w:szCs w:val="24"/>
        </w:rPr>
        <w:lastRenderedPageBreak/>
        <w:t>Запознат съм и приемам задължението да предоставим в дирекция „Култура и културно наследство” към Община Пловдив в едномесечен срок след приключване на проекта подробен отчет и копия от финансово-отчетните документи, съответстващи на допустимите разходи съгласно разпоредбите на Наредбата за компонента, по който кандидатстваме.</w:t>
      </w:r>
    </w:p>
    <w:p w:rsidR="005D0D35" w:rsidRPr="00085A93" w:rsidRDefault="005D0D35" w:rsidP="005D0D35">
      <w:pPr>
        <w:widowControl/>
        <w:autoSpaceDE/>
        <w:autoSpaceDN/>
        <w:adjustRightInd/>
        <w:jc w:val="both"/>
        <w:rPr>
          <w:sz w:val="24"/>
          <w:szCs w:val="24"/>
        </w:rPr>
      </w:pPr>
    </w:p>
    <w:p w:rsidR="005D0D35" w:rsidRPr="00085A93" w:rsidRDefault="005D0D35" w:rsidP="005D0D35">
      <w:pPr>
        <w:widowControl/>
        <w:numPr>
          <w:ilvl w:val="0"/>
          <w:numId w:val="5"/>
        </w:numPr>
        <w:autoSpaceDE/>
        <w:autoSpaceDN/>
        <w:adjustRightInd/>
        <w:spacing w:before="120"/>
        <w:jc w:val="both"/>
        <w:rPr>
          <w:sz w:val="24"/>
          <w:szCs w:val="24"/>
        </w:rPr>
      </w:pPr>
      <w:r w:rsidRPr="00085A93">
        <w:rPr>
          <w:sz w:val="24"/>
          <w:szCs w:val="24"/>
        </w:rPr>
        <w:t>Задължавам се да не разпространяваме по никакъв повод и под никакъв предлог данните, станали ни известни във връзка с  участието ни в настоящата конкурсна процедура.</w:t>
      </w:r>
    </w:p>
    <w:p w:rsidR="005D0D35" w:rsidRPr="00085A93" w:rsidRDefault="005D0D35" w:rsidP="005D0D35">
      <w:pPr>
        <w:widowControl/>
        <w:autoSpaceDE/>
        <w:autoSpaceDN/>
        <w:adjustRightInd/>
        <w:ind w:left="708"/>
        <w:rPr>
          <w:sz w:val="24"/>
          <w:szCs w:val="24"/>
        </w:rPr>
      </w:pPr>
    </w:p>
    <w:p w:rsidR="005D0D35" w:rsidRPr="00085A93" w:rsidRDefault="005D0D35" w:rsidP="005D0D35">
      <w:pPr>
        <w:widowControl/>
        <w:numPr>
          <w:ilvl w:val="0"/>
          <w:numId w:val="5"/>
        </w:numPr>
        <w:autoSpaceDE/>
        <w:autoSpaceDN/>
        <w:adjustRightInd/>
        <w:spacing w:before="120"/>
        <w:jc w:val="both"/>
        <w:rPr>
          <w:sz w:val="24"/>
          <w:szCs w:val="24"/>
        </w:rPr>
      </w:pPr>
      <w:r w:rsidRPr="00085A93">
        <w:rPr>
          <w:sz w:val="24"/>
          <w:szCs w:val="24"/>
        </w:rPr>
        <w:t>При публично представяне на проекта се задължавам да упоменавам факта, че същият се реализира с финансовата подкрепа на Община Пловдив.</w:t>
      </w:r>
    </w:p>
    <w:p w:rsidR="005D0D35" w:rsidRPr="00085A93" w:rsidRDefault="005D0D35" w:rsidP="005D0D35">
      <w:pPr>
        <w:widowControl/>
        <w:autoSpaceDE/>
        <w:autoSpaceDN/>
        <w:adjustRightInd/>
        <w:ind w:left="708"/>
        <w:rPr>
          <w:sz w:val="24"/>
          <w:szCs w:val="24"/>
        </w:rPr>
      </w:pPr>
    </w:p>
    <w:p w:rsidR="005D0D35" w:rsidRPr="00085A93" w:rsidRDefault="005D0D35" w:rsidP="005D0D35">
      <w:pPr>
        <w:widowControl/>
        <w:numPr>
          <w:ilvl w:val="0"/>
          <w:numId w:val="5"/>
        </w:numPr>
        <w:autoSpaceDE/>
        <w:autoSpaceDN/>
        <w:adjustRightInd/>
        <w:spacing w:before="120"/>
        <w:jc w:val="both"/>
        <w:rPr>
          <w:sz w:val="24"/>
          <w:szCs w:val="24"/>
        </w:rPr>
      </w:pPr>
      <w:r w:rsidRPr="00085A93">
        <w:rPr>
          <w:sz w:val="24"/>
          <w:szCs w:val="24"/>
        </w:rPr>
        <w:t>Декларирам, че при реализацията на проекта ще спазвам всички действащи на територията на Община Пловдив нормативни актове, вкл. Наредбата за осигуряване на обществения ред, като заплащам всички необходими такси и данъци.</w:t>
      </w:r>
    </w:p>
    <w:p w:rsidR="005D0D35" w:rsidRPr="00085A93" w:rsidRDefault="005D0D35" w:rsidP="005D0D35">
      <w:pPr>
        <w:widowControl/>
        <w:tabs>
          <w:tab w:val="left" w:pos="900"/>
        </w:tabs>
        <w:autoSpaceDE/>
        <w:autoSpaceDN/>
        <w:adjustRightInd/>
        <w:ind w:left="360"/>
        <w:jc w:val="both"/>
        <w:rPr>
          <w:sz w:val="24"/>
          <w:szCs w:val="24"/>
        </w:rPr>
      </w:pPr>
    </w:p>
    <w:p w:rsidR="005D0D35" w:rsidRPr="00085A93" w:rsidRDefault="005D0D35" w:rsidP="005D0D35">
      <w:pPr>
        <w:widowControl/>
        <w:autoSpaceDE/>
        <w:autoSpaceDN/>
        <w:adjustRightInd/>
        <w:jc w:val="both"/>
        <w:rPr>
          <w:sz w:val="24"/>
          <w:szCs w:val="24"/>
        </w:rPr>
      </w:pPr>
    </w:p>
    <w:p w:rsidR="005D0D35" w:rsidRPr="00085A93" w:rsidRDefault="005D0D35" w:rsidP="005D0D35">
      <w:pPr>
        <w:widowControl/>
        <w:autoSpaceDE/>
        <w:autoSpaceDN/>
        <w:adjustRightInd/>
        <w:jc w:val="both"/>
        <w:rPr>
          <w:sz w:val="24"/>
          <w:szCs w:val="24"/>
        </w:rPr>
      </w:pPr>
    </w:p>
    <w:p w:rsidR="005D0D35" w:rsidRPr="00085A93" w:rsidRDefault="005D0D35" w:rsidP="005D0D35">
      <w:pPr>
        <w:widowControl/>
        <w:ind w:firstLine="360"/>
        <w:jc w:val="both"/>
        <w:rPr>
          <w:sz w:val="24"/>
          <w:szCs w:val="24"/>
        </w:rPr>
      </w:pPr>
      <w:r w:rsidRPr="00085A93">
        <w:rPr>
          <w:sz w:val="24"/>
          <w:szCs w:val="24"/>
        </w:rPr>
        <w:t xml:space="preserve">Задължавам се при промени в горепосочените обстоятелства да уведомя Община Пловдив в </w:t>
      </w:r>
      <w:r w:rsidRPr="00085A93">
        <w:rPr>
          <w:b/>
          <w:sz w:val="24"/>
          <w:szCs w:val="24"/>
        </w:rPr>
        <w:t xml:space="preserve">7-дневен срок </w:t>
      </w:r>
      <w:r w:rsidRPr="00085A93">
        <w:rPr>
          <w:sz w:val="24"/>
          <w:szCs w:val="24"/>
        </w:rPr>
        <w:t>от настъпването им.</w:t>
      </w:r>
    </w:p>
    <w:p w:rsidR="005D0D35" w:rsidRPr="00085A93" w:rsidRDefault="005D0D35" w:rsidP="005D0D35">
      <w:pPr>
        <w:widowControl/>
        <w:jc w:val="both"/>
        <w:rPr>
          <w:b/>
          <w:bCs/>
          <w:sz w:val="24"/>
          <w:szCs w:val="24"/>
        </w:rPr>
      </w:pPr>
    </w:p>
    <w:p w:rsidR="005D0D35" w:rsidRPr="00085A93" w:rsidRDefault="005D0D35" w:rsidP="005D0D35">
      <w:pPr>
        <w:widowControl/>
        <w:ind w:firstLine="360"/>
        <w:jc w:val="both"/>
        <w:rPr>
          <w:b/>
          <w:bCs/>
          <w:sz w:val="24"/>
          <w:szCs w:val="24"/>
        </w:rPr>
      </w:pPr>
      <w:r w:rsidRPr="00085A93">
        <w:rPr>
          <w:b/>
          <w:bCs/>
          <w:sz w:val="24"/>
          <w:szCs w:val="24"/>
        </w:rPr>
        <w:t>Известна ми е отговорността по чл. 313 от Наказателния кодекс за деклариране на неверни данни.</w:t>
      </w:r>
    </w:p>
    <w:p w:rsidR="005D0D35" w:rsidRPr="00085A93" w:rsidRDefault="005D0D35" w:rsidP="005D0D35">
      <w:pPr>
        <w:widowControl/>
        <w:jc w:val="both"/>
        <w:rPr>
          <w:b/>
          <w:bCs/>
          <w:sz w:val="24"/>
          <w:szCs w:val="24"/>
        </w:rPr>
      </w:pPr>
    </w:p>
    <w:p w:rsidR="005D0D35" w:rsidRPr="00085A93" w:rsidRDefault="005D0D35" w:rsidP="005D0D35">
      <w:pPr>
        <w:widowControl/>
        <w:jc w:val="both"/>
        <w:rPr>
          <w:b/>
          <w:bCs/>
          <w:sz w:val="24"/>
          <w:szCs w:val="24"/>
        </w:rPr>
      </w:pPr>
    </w:p>
    <w:p w:rsidR="005D0D35" w:rsidRPr="00085A93" w:rsidRDefault="005D0D35" w:rsidP="005D0D35">
      <w:pPr>
        <w:widowControl/>
        <w:jc w:val="both"/>
        <w:rPr>
          <w:b/>
          <w:bCs/>
          <w:sz w:val="24"/>
          <w:szCs w:val="24"/>
        </w:rPr>
      </w:pPr>
    </w:p>
    <w:p w:rsidR="005D0D35" w:rsidRPr="00085A93" w:rsidRDefault="005D0D35" w:rsidP="005D0D35">
      <w:pPr>
        <w:widowControl/>
        <w:autoSpaceDE/>
        <w:autoSpaceDN/>
        <w:adjustRightInd/>
        <w:jc w:val="both"/>
        <w:rPr>
          <w:sz w:val="24"/>
          <w:szCs w:val="24"/>
        </w:rPr>
      </w:pPr>
      <w:r w:rsidRPr="00085A93">
        <w:rPr>
          <w:bCs/>
          <w:i/>
          <w:iCs/>
          <w:sz w:val="24"/>
          <w:szCs w:val="24"/>
        </w:rPr>
        <w:t xml:space="preserve">Забележка: </w:t>
      </w:r>
      <w:r w:rsidRPr="00085A93">
        <w:rPr>
          <w:bCs/>
          <w:i/>
          <w:iCs/>
          <w:sz w:val="24"/>
          <w:szCs w:val="24"/>
          <w:vertAlign w:val="subscript"/>
        </w:rPr>
        <w:t xml:space="preserve"> </w:t>
      </w:r>
      <w:r w:rsidRPr="00085A93">
        <w:rPr>
          <w:i/>
          <w:iCs/>
          <w:sz w:val="24"/>
          <w:szCs w:val="24"/>
        </w:rPr>
        <w:t>Декларацията се подписва от лицата, които представляват кандидата.</w:t>
      </w:r>
    </w:p>
    <w:p w:rsidR="005D0D35" w:rsidRPr="00085A93" w:rsidRDefault="005D0D35" w:rsidP="005D0D35">
      <w:pPr>
        <w:widowControl/>
        <w:autoSpaceDE/>
        <w:autoSpaceDN/>
        <w:adjustRightInd/>
        <w:jc w:val="center"/>
        <w:rPr>
          <w:b/>
          <w:sz w:val="24"/>
          <w:szCs w:val="24"/>
        </w:rPr>
      </w:pPr>
    </w:p>
    <w:p w:rsidR="005D0D35" w:rsidRPr="00085A93" w:rsidRDefault="005D0D35" w:rsidP="005D0D35">
      <w:pPr>
        <w:widowControl/>
        <w:autoSpaceDE/>
        <w:autoSpaceDN/>
        <w:adjustRightInd/>
        <w:rPr>
          <w:sz w:val="24"/>
          <w:szCs w:val="24"/>
        </w:rPr>
      </w:pPr>
    </w:p>
    <w:p w:rsidR="005D0D35" w:rsidRPr="00085A93" w:rsidRDefault="005D0D35" w:rsidP="005D0D35">
      <w:pPr>
        <w:widowControl/>
        <w:autoSpaceDE/>
        <w:autoSpaceDN/>
        <w:adjustRightInd/>
        <w:rPr>
          <w:sz w:val="24"/>
          <w:szCs w:val="24"/>
        </w:rPr>
      </w:pPr>
    </w:p>
    <w:p w:rsidR="005D0D35" w:rsidRPr="00085A93" w:rsidRDefault="005D0D35" w:rsidP="005D0D35">
      <w:pPr>
        <w:widowControl/>
        <w:autoSpaceDE/>
        <w:autoSpaceDN/>
        <w:adjustRightInd/>
        <w:ind w:firstLine="708"/>
        <w:rPr>
          <w:sz w:val="24"/>
          <w:szCs w:val="24"/>
        </w:rPr>
      </w:pPr>
    </w:p>
    <w:p w:rsidR="005D0D35" w:rsidRPr="00085A93" w:rsidRDefault="005D0D35" w:rsidP="005D0D35">
      <w:pPr>
        <w:widowControl/>
        <w:autoSpaceDE/>
        <w:autoSpaceDN/>
        <w:adjustRightInd/>
        <w:ind w:firstLine="708"/>
        <w:rPr>
          <w:sz w:val="24"/>
          <w:szCs w:val="24"/>
        </w:rPr>
      </w:pPr>
    </w:p>
    <w:p w:rsidR="005D0D35" w:rsidRPr="00085A93" w:rsidRDefault="005D0D35" w:rsidP="005D0D35">
      <w:pPr>
        <w:widowControl/>
        <w:autoSpaceDE/>
        <w:autoSpaceDN/>
        <w:adjustRightInd/>
        <w:ind w:firstLine="708"/>
        <w:rPr>
          <w:sz w:val="24"/>
          <w:szCs w:val="24"/>
        </w:rPr>
      </w:pPr>
    </w:p>
    <w:p w:rsidR="005D0D35" w:rsidRPr="00085A93" w:rsidRDefault="005D0D35" w:rsidP="005D0D35">
      <w:pPr>
        <w:widowControl/>
        <w:autoSpaceDE/>
        <w:autoSpaceDN/>
        <w:adjustRightInd/>
        <w:ind w:firstLine="708"/>
        <w:rPr>
          <w:sz w:val="24"/>
          <w:szCs w:val="24"/>
        </w:rPr>
      </w:pPr>
      <w:r w:rsidRPr="00085A93">
        <w:rPr>
          <w:sz w:val="24"/>
          <w:szCs w:val="24"/>
        </w:rPr>
        <w:t xml:space="preserve">                                                           Декларатор: ……………………</w:t>
      </w:r>
    </w:p>
    <w:p w:rsidR="005D0D35" w:rsidRPr="00085A93" w:rsidRDefault="005D0D35" w:rsidP="005D0D35">
      <w:pPr>
        <w:widowControl/>
        <w:autoSpaceDE/>
        <w:autoSpaceDN/>
        <w:adjustRightInd/>
        <w:rPr>
          <w:sz w:val="24"/>
          <w:szCs w:val="24"/>
        </w:rPr>
      </w:pPr>
      <w:r w:rsidRPr="00085A93">
        <w:rPr>
          <w:sz w:val="24"/>
          <w:szCs w:val="24"/>
        </w:rPr>
        <w:t xml:space="preserve">Дата................                                                        </w:t>
      </w:r>
      <w:r w:rsidRPr="00085A93">
        <w:rPr>
          <w:sz w:val="24"/>
          <w:szCs w:val="24"/>
        </w:rPr>
        <w:tab/>
      </w:r>
      <w:r w:rsidRPr="00085A93">
        <w:rPr>
          <w:sz w:val="24"/>
          <w:szCs w:val="24"/>
        </w:rPr>
        <w:tab/>
        <w:t>/подпис и печат/</w:t>
      </w:r>
    </w:p>
    <w:p w:rsidR="005D0D35" w:rsidRPr="00085A93" w:rsidRDefault="005D0D35" w:rsidP="005D0D35">
      <w:pPr>
        <w:widowControl/>
        <w:autoSpaceDE/>
        <w:autoSpaceDN/>
        <w:adjustRightInd/>
        <w:jc w:val="both"/>
        <w:rPr>
          <w:sz w:val="24"/>
          <w:szCs w:val="24"/>
        </w:rPr>
      </w:pPr>
    </w:p>
    <w:p w:rsidR="005D0D35" w:rsidRPr="00085A93" w:rsidRDefault="005D0D35" w:rsidP="005D0D35">
      <w:pPr>
        <w:widowControl/>
        <w:autoSpaceDE/>
        <w:autoSpaceDN/>
        <w:adjustRightInd/>
        <w:jc w:val="both"/>
        <w:rPr>
          <w:sz w:val="24"/>
          <w:szCs w:val="24"/>
        </w:rPr>
      </w:pPr>
    </w:p>
    <w:p w:rsidR="000245DB" w:rsidRPr="00085A93" w:rsidRDefault="000245DB" w:rsidP="005D0D35">
      <w:pPr>
        <w:widowControl/>
        <w:autoSpaceDE/>
        <w:autoSpaceDN/>
        <w:adjustRightInd/>
        <w:jc w:val="both"/>
        <w:rPr>
          <w:sz w:val="24"/>
          <w:szCs w:val="24"/>
        </w:rPr>
      </w:pPr>
    </w:p>
    <w:p w:rsidR="00855232" w:rsidRPr="00085A93" w:rsidRDefault="00855232">
      <w:pPr>
        <w:widowControl/>
        <w:autoSpaceDE/>
        <w:autoSpaceDN/>
        <w:adjustRightInd/>
        <w:rPr>
          <w:sz w:val="24"/>
          <w:szCs w:val="24"/>
        </w:rPr>
      </w:pPr>
      <w:r w:rsidRPr="00085A93">
        <w:rPr>
          <w:sz w:val="24"/>
          <w:szCs w:val="24"/>
        </w:rPr>
        <w:br w:type="page"/>
      </w:r>
    </w:p>
    <w:p w:rsidR="005D0D35" w:rsidRPr="00085A93" w:rsidRDefault="005D0D35" w:rsidP="005D0D35">
      <w:pPr>
        <w:widowControl/>
        <w:autoSpaceDE/>
        <w:autoSpaceDN/>
        <w:adjustRightInd/>
        <w:jc w:val="right"/>
        <w:rPr>
          <w:b/>
          <w:bCs/>
          <w:sz w:val="28"/>
          <w:szCs w:val="24"/>
          <w:lang w:val="ru-RU" w:eastAsia="en-US"/>
        </w:rPr>
      </w:pPr>
      <w:r w:rsidRPr="00085A93">
        <w:rPr>
          <w:b/>
          <w:bCs/>
          <w:sz w:val="28"/>
          <w:szCs w:val="24"/>
          <w:lang w:eastAsia="en-US"/>
        </w:rPr>
        <w:lastRenderedPageBreak/>
        <w:t xml:space="preserve">Приложение </w:t>
      </w:r>
      <w:r w:rsidRPr="00085A93">
        <w:rPr>
          <w:b/>
          <w:bCs/>
          <w:sz w:val="28"/>
          <w:szCs w:val="24"/>
          <w:lang w:val="ru-RU" w:eastAsia="en-US"/>
        </w:rPr>
        <w:t>№ 6</w:t>
      </w:r>
    </w:p>
    <w:p w:rsidR="005D0D35" w:rsidRPr="00085A93" w:rsidRDefault="00B05E84" w:rsidP="00BE01B8">
      <w:pPr>
        <w:widowControl/>
        <w:autoSpaceDE/>
        <w:autoSpaceDN/>
        <w:adjustRightInd/>
        <w:jc w:val="right"/>
        <w:rPr>
          <w:b/>
          <w:bCs/>
          <w:sz w:val="28"/>
          <w:szCs w:val="24"/>
          <w:lang w:eastAsia="en-US"/>
        </w:rPr>
      </w:pPr>
      <w:r w:rsidRPr="00085A93">
        <w:rPr>
          <w:bCs/>
          <w:sz w:val="22"/>
          <w:szCs w:val="22"/>
        </w:rPr>
        <w:t>(</w:t>
      </w:r>
      <w:r w:rsidR="00BE01B8" w:rsidRPr="00085A93">
        <w:rPr>
          <w:bCs/>
          <w:sz w:val="22"/>
          <w:szCs w:val="22"/>
        </w:rPr>
        <w:t>ново –</w:t>
      </w:r>
      <w:r w:rsidRPr="00085A93">
        <w:rPr>
          <w:bCs/>
          <w:sz w:val="22"/>
          <w:szCs w:val="22"/>
        </w:rPr>
        <w:t xml:space="preserve"> </w:t>
      </w:r>
      <w:r w:rsidR="00AD7672" w:rsidRPr="00085A93">
        <w:rPr>
          <w:bCs/>
          <w:sz w:val="22"/>
          <w:szCs w:val="22"/>
        </w:rPr>
        <w:t>Р</w:t>
      </w:r>
      <w:r w:rsidR="00BE01B8" w:rsidRPr="00085A93">
        <w:rPr>
          <w:bCs/>
          <w:sz w:val="22"/>
          <w:szCs w:val="22"/>
        </w:rPr>
        <w:t>.</w:t>
      </w:r>
      <w:r w:rsidR="00AD7672" w:rsidRPr="00085A93">
        <w:rPr>
          <w:bCs/>
          <w:sz w:val="22"/>
          <w:szCs w:val="22"/>
        </w:rPr>
        <w:t xml:space="preserve"> № 286, Пр</w:t>
      </w:r>
      <w:r w:rsidR="00BE01B8" w:rsidRPr="00085A93">
        <w:rPr>
          <w:bCs/>
          <w:sz w:val="22"/>
          <w:szCs w:val="22"/>
        </w:rPr>
        <w:t>.</w:t>
      </w:r>
      <w:r w:rsidR="00AD7672" w:rsidRPr="00085A93">
        <w:rPr>
          <w:bCs/>
          <w:sz w:val="22"/>
          <w:szCs w:val="22"/>
        </w:rPr>
        <w:t xml:space="preserve"> № 13 </w:t>
      </w:r>
      <w:r w:rsidRPr="00085A93">
        <w:rPr>
          <w:bCs/>
          <w:sz w:val="22"/>
          <w:szCs w:val="22"/>
        </w:rPr>
        <w:t xml:space="preserve"> от 26.07.2018г.)</w:t>
      </w:r>
    </w:p>
    <w:p w:rsidR="005D0D35" w:rsidRPr="00085A93"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085A93">
        <w:rPr>
          <w:b/>
          <w:bCs/>
          <w:iCs/>
          <w:caps/>
          <w:spacing w:val="60"/>
          <w:sz w:val="28"/>
          <w:szCs w:val="28"/>
          <w:lang w:eastAsia="en-US"/>
        </w:rPr>
        <w:t>ДЕКЛАРАЦИЯ</w:t>
      </w:r>
    </w:p>
    <w:p w:rsidR="005D0D35" w:rsidRPr="00085A93" w:rsidRDefault="005D0D35" w:rsidP="005D0D35">
      <w:pPr>
        <w:widowControl/>
        <w:autoSpaceDE/>
        <w:autoSpaceDN/>
        <w:adjustRightInd/>
        <w:spacing w:after="200" w:line="276" w:lineRule="auto"/>
        <w:jc w:val="center"/>
        <w:rPr>
          <w:b/>
          <w:sz w:val="24"/>
          <w:szCs w:val="24"/>
        </w:rPr>
      </w:pPr>
      <w:r w:rsidRPr="00085A93">
        <w:rPr>
          <w:b/>
          <w:bCs/>
          <w:sz w:val="24"/>
          <w:szCs w:val="24"/>
          <w:lang w:eastAsia="en-US"/>
        </w:rPr>
        <w:t xml:space="preserve">относно обстоятелства по чл. 11, чл.19, чл.26 и чл.33 от </w:t>
      </w:r>
      <w:r w:rsidR="00AB1E00" w:rsidRPr="00085A93">
        <w:rPr>
          <w:b/>
          <w:sz w:val="24"/>
          <w:szCs w:val="24"/>
        </w:rPr>
        <w:t>Наредба за реда и условията за финансиране на инициативи в сферата на културата, част от Календара на културните събития на Община Пловдив</w:t>
      </w:r>
    </w:p>
    <w:p w:rsidR="00346216" w:rsidRPr="00085A93" w:rsidRDefault="00346216" w:rsidP="005D0D35">
      <w:pPr>
        <w:widowControl/>
        <w:autoSpaceDE/>
        <w:autoSpaceDN/>
        <w:adjustRightInd/>
        <w:spacing w:after="200" w:line="276" w:lineRule="auto"/>
        <w:jc w:val="center"/>
        <w:rPr>
          <w:b/>
          <w:bCs/>
          <w:sz w:val="24"/>
          <w:szCs w:val="24"/>
          <w:lang w:eastAsia="en-US"/>
        </w:rPr>
      </w:pPr>
    </w:p>
    <w:p w:rsidR="005D0D35" w:rsidRPr="00085A93" w:rsidRDefault="005D0D35" w:rsidP="005D0D35">
      <w:pPr>
        <w:widowControl/>
        <w:autoSpaceDE/>
        <w:autoSpaceDN/>
        <w:adjustRightInd/>
        <w:rPr>
          <w:sz w:val="24"/>
          <w:szCs w:val="24"/>
        </w:rPr>
      </w:pPr>
      <w:r w:rsidRPr="00085A93">
        <w:rPr>
          <w:sz w:val="24"/>
          <w:szCs w:val="24"/>
        </w:rPr>
        <w:t>от …………………………………………………………………………………</w:t>
      </w:r>
    </w:p>
    <w:p w:rsidR="005D0D35" w:rsidRPr="00085A93" w:rsidRDefault="005D0D35" w:rsidP="005D0D35">
      <w:pPr>
        <w:widowControl/>
        <w:autoSpaceDE/>
        <w:autoSpaceDN/>
        <w:adjustRightInd/>
        <w:rPr>
          <w:sz w:val="24"/>
          <w:szCs w:val="24"/>
        </w:rPr>
      </w:pPr>
    </w:p>
    <w:p w:rsidR="00346216" w:rsidRPr="00085A93" w:rsidRDefault="00346216" w:rsidP="005D0D35">
      <w:pPr>
        <w:widowControl/>
        <w:autoSpaceDE/>
        <w:autoSpaceDN/>
        <w:adjustRightInd/>
        <w:rPr>
          <w:sz w:val="24"/>
          <w:szCs w:val="24"/>
        </w:rPr>
      </w:pPr>
    </w:p>
    <w:p w:rsidR="005D0D35" w:rsidRPr="00085A93" w:rsidRDefault="005D0D35" w:rsidP="005D0D35">
      <w:pPr>
        <w:widowControl/>
        <w:autoSpaceDE/>
        <w:autoSpaceDN/>
        <w:adjustRightInd/>
        <w:rPr>
          <w:sz w:val="24"/>
          <w:szCs w:val="24"/>
        </w:rPr>
      </w:pPr>
      <w:r w:rsidRPr="00085A93">
        <w:rPr>
          <w:sz w:val="24"/>
          <w:szCs w:val="24"/>
        </w:rPr>
        <w:t>представляващ: …………………………………………………………………</w:t>
      </w:r>
    </w:p>
    <w:p w:rsidR="005D0D35" w:rsidRPr="00085A93" w:rsidRDefault="005D0D35" w:rsidP="005D0D35">
      <w:pPr>
        <w:widowControl/>
        <w:autoSpaceDE/>
        <w:autoSpaceDN/>
        <w:adjustRightInd/>
        <w:jc w:val="center"/>
        <w:rPr>
          <w:sz w:val="24"/>
          <w:szCs w:val="24"/>
        </w:rPr>
      </w:pPr>
      <w:r w:rsidRPr="00085A93">
        <w:rPr>
          <w:sz w:val="24"/>
          <w:szCs w:val="24"/>
        </w:rPr>
        <w:t>(наименование на творчески субект или организация)</w:t>
      </w:r>
    </w:p>
    <w:p w:rsidR="005D0D35" w:rsidRPr="00085A93" w:rsidRDefault="005D0D35" w:rsidP="005D0D35">
      <w:pPr>
        <w:widowControl/>
        <w:autoSpaceDE/>
        <w:autoSpaceDN/>
        <w:adjustRightInd/>
        <w:jc w:val="both"/>
        <w:rPr>
          <w:sz w:val="24"/>
          <w:szCs w:val="24"/>
        </w:rPr>
      </w:pPr>
    </w:p>
    <w:p w:rsidR="005D0D35" w:rsidRPr="00085A93" w:rsidRDefault="005D0D35" w:rsidP="005D0D35">
      <w:pPr>
        <w:widowControl/>
        <w:autoSpaceDE/>
        <w:autoSpaceDN/>
        <w:adjustRightInd/>
        <w:jc w:val="both"/>
        <w:rPr>
          <w:sz w:val="24"/>
          <w:szCs w:val="24"/>
        </w:rPr>
      </w:pPr>
      <w:r w:rsidRPr="00085A93">
        <w:rPr>
          <w:sz w:val="24"/>
          <w:szCs w:val="24"/>
        </w:rPr>
        <w:t>БУЛСТАТ/ЕИК …………………………………………………………………</w:t>
      </w:r>
    </w:p>
    <w:p w:rsidR="005D0D35" w:rsidRPr="00085A93" w:rsidRDefault="005D0D35" w:rsidP="005D0D35">
      <w:pPr>
        <w:widowControl/>
        <w:autoSpaceDE/>
        <w:autoSpaceDN/>
        <w:adjustRightInd/>
        <w:jc w:val="center"/>
        <w:rPr>
          <w:b/>
          <w:sz w:val="24"/>
          <w:szCs w:val="24"/>
        </w:rPr>
      </w:pPr>
    </w:p>
    <w:p w:rsidR="005D0D35" w:rsidRPr="00085A93" w:rsidRDefault="005D0D35" w:rsidP="005D0D35">
      <w:pPr>
        <w:widowControl/>
        <w:autoSpaceDE/>
        <w:autoSpaceDN/>
        <w:adjustRightInd/>
        <w:jc w:val="center"/>
        <w:rPr>
          <w:b/>
          <w:sz w:val="24"/>
          <w:szCs w:val="24"/>
        </w:rPr>
      </w:pPr>
    </w:p>
    <w:p w:rsidR="005D0D35" w:rsidRPr="00085A93" w:rsidRDefault="005D0D35" w:rsidP="005D0D35">
      <w:pPr>
        <w:widowControl/>
        <w:autoSpaceDE/>
        <w:autoSpaceDN/>
        <w:adjustRightInd/>
        <w:rPr>
          <w:b/>
          <w:sz w:val="24"/>
          <w:szCs w:val="24"/>
        </w:rPr>
      </w:pPr>
      <w:r w:rsidRPr="00085A93">
        <w:rPr>
          <w:b/>
          <w:sz w:val="24"/>
          <w:szCs w:val="24"/>
        </w:rPr>
        <w:t xml:space="preserve"> ДЕКЛАРИРАМ, че:</w:t>
      </w:r>
    </w:p>
    <w:p w:rsidR="005D0D35" w:rsidRPr="00085A93" w:rsidRDefault="005D0D35" w:rsidP="005D0D35">
      <w:pPr>
        <w:widowControl/>
        <w:autoSpaceDE/>
        <w:autoSpaceDN/>
        <w:adjustRightInd/>
        <w:rPr>
          <w:sz w:val="24"/>
          <w:szCs w:val="24"/>
        </w:rPr>
      </w:pPr>
    </w:p>
    <w:p w:rsidR="008013CE" w:rsidRPr="00085A93" w:rsidRDefault="005D0D35" w:rsidP="008013CE">
      <w:pPr>
        <w:widowControl/>
        <w:tabs>
          <w:tab w:val="left" w:pos="284"/>
        </w:tabs>
        <w:autoSpaceDE/>
        <w:autoSpaceDN/>
        <w:adjustRightInd/>
        <w:jc w:val="both"/>
        <w:rPr>
          <w:sz w:val="24"/>
          <w:szCs w:val="24"/>
        </w:rPr>
      </w:pPr>
      <w:r w:rsidRPr="00085A93">
        <w:rPr>
          <w:b/>
          <w:bCs/>
          <w:sz w:val="24"/>
          <w:szCs w:val="24"/>
        </w:rPr>
        <w:t xml:space="preserve">1. </w:t>
      </w:r>
      <w:r w:rsidRPr="00085A93">
        <w:rPr>
          <w:sz w:val="24"/>
          <w:szCs w:val="24"/>
        </w:rPr>
        <w:t>Представляваният от мен кандидат не е обявен в несъстоятелност и не се намира в производство по несъстоятелност съгласно националните закони и подзаконови актове</w:t>
      </w:r>
      <w:r w:rsidR="008013CE" w:rsidRPr="00085A93">
        <w:rPr>
          <w:sz w:val="24"/>
          <w:szCs w:val="24"/>
        </w:rPr>
        <w:t>, съответно не се намира в подобно положение, произтичащо от сходна процедура съгласно законодателството на държавата, в която е установен;</w:t>
      </w:r>
    </w:p>
    <w:p w:rsidR="008013CE" w:rsidRPr="00085A93" w:rsidRDefault="005D0D35" w:rsidP="008013CE">
      <w:pPr>
        <w:widowControl/>
        <w:tabs>
          <w:tab w:val="left" w:pos="284"/>
        </w:tabs>
        <w:autoSpaceDE/>
        <w:autoSpaceDN/>
        <w:adjustRightInd/>
        <w:jc w:val="both"/>
        <w:rPr>
          <w:sz w:val="24"/>
          <w:szCs w:val="24"/>
        </w:rPr>
      </w:pPr>
      <w:r w:rsidRPr="00085A93">
        <w:rPr>
          <w:b/>
          <w:bCs/>
          <w:sz w:val="24"/>
          <w:szCs w:val="24"/>
        </w:rPr>
        <w:t>2.</w:t>
      </w:r>
      <w:r w:rsidRPr="00085A93">
        <w:rPr>
          <w:sz w:val="24"/>
          <w:szCs w:val="24"/>
        </w:rPr>
        <w:t xml:space="preserve"> Представляваният от мен кандидат не е в производство по ликвидация</w:t>
      </w:r>
      <w:r w:rsidR="008013CE" w:rsidRPr="00085A93">
        <w:rPr>
          <w:sz w:val="24"/>
          <w:szCs w:val="24"/>
        </w:rPr>
        <w:t>, съответно не се намира в подобно положение, произтичащо от сходна процедура съгласно законодателството на държавата, в която е установен;</w:t>
      </w:r>
    </w:p>
    <w:p w:rsidR="005D0D35" w:rsidRPr="00085A93" w:rsidRDefault="005D0D35" w:rsidP="005D3FE1">
      <w:pPr>
        <w:widowControl/>
        <w:autoSpaceDE/>
        <w:autoSpaceDN/>
        <w:adjustRightInd/>
        <w:jc w:val="both"/>
        <w:rPr>
          <w:sz w:val="24"/>
          <w:szCs w:val="24"/>
        </w:rPr>
      </w:pPr>
    </w:p>
    <w:p w:rsidR="005D0D35" w:rsidRPr="00085A93" w:rsidRDefault="005D0D35" w:rsidP="005D0D35">
      <w:pPr>
        <w:widowControl/>
        <w:autoSpaceDE/>
        <w:autoSpaceDN/>
        <w:adjustRightInd/>
        <w:jc w:val="center"/>
        <w:rPr>
          <w:b/>
          <w:sz w:val="24"/>
          <w:szCs w:val="24"/>
        </w:rPr>
      </w:pPr>
    </w:p>
    <w:p w:rsidR="005D0D35" w:rsidRPr="00085A93" w:rsidRDefault="005D0D35" w:rsidP="005D0D35">
      <w:pPr>
        <w:widowControl/>
        <w:ind w:firstLine="360"/>
        <w:jc w:val="both"/>
        <w:rPr>
          <w:sz w:val="24"/>
          <w:szCs w:val="24"/>
        </w:rPr>
      </w:pPr>
      <w:r w:rsidRPr="00085A93">
        <w:rPr>
          <w:sz w:val="24"/>
          <w:szCs w:val="24"/>
        </w:rPr>
        <w:t xml:space="preserve">Задължавам се при промени в горепосочените обстоятелства да уведомя Община Пловдив в </w:t>
      </w:r>
      <w:r w:rsidRPr="00085A93">
        <w:rPr>
          <w:b/>
          <w:sz w:val="24"/>
          <w:szCs w:val="24"/>
        </w:rPr>
        <w:t xml:space="preserve">7-дневен срок </w:t>
      </w:r>
      <w:r w:rsidRPr="00085A93">
        <w:rPr>
          <w:sz w:val="24"/>
          <w:szCs w:val="24"/>
        </w:rPr>
        <w:t>от настъпването им, както и да представя документи</w:t>
      </w:r>
      <w:r w:rsidR="00C84BF7" w:rsidRPr="00085A93">
        <w:rPr>
          <w:sz w:val="24"/>
          <w:szCs w:val="24"/>
        </w:rPr>
        <w:t xml:space="preserve"> или данни</w:t>
      </w:r>
      <w:r w:rsidRPr="00085A93">
        <w:rPr>
          <w:sz w:val="24"/>
          <w:szCs w:val="24"/>
        </w:rPr>
        <w:t>, удостоверяващи описаните по-горе обстоятелства при сключване на договор.</w:t>
      </w:r>
    </w:p>
    <w:p w:rsidR="005D0D35" w:rsidRPr="00085A93" w:rsidRDefault="005D0D35" w:rsidP="005D0D35">
      <w:pPr>
        <w:widowControl/>
        <w:jc w:val="both"/>
        <w:rPr>
          <w:b/>
          <w:bCs/>
          <w:sz w:val="24"/>
          <w:szCs w:val="24"/>
        </w:rPr>
      </w:pPr>
    </w:p>
    <w:p w:rsidR="005D0D35" w:rsidRPr="00085A93" w:rsidRDefault="005D0D35" w:rsidP="005D0D35">
      <w:pPr>
        <w:widowControl/>
        <w:ind w:firstLine="360"/>
        <w:jc w:val="both"/>
        <w:rPr>
          <w:b/>
          <w:bCs/>
          <w:sz w:val="24"/>
          <w:szCs w:val="24"/>
        </w:rPr>
      </w:pPr>
      <w:r w:rsidRPr="00085A93">
        <w:rPr>
          <w:b/>
          <w:bCs/>
          <w:sz w:val="24"/>
          <w:szCs w:val="24"/>
        </w:rPr>
        <w:t>Известна ми е отговорността по чл. 313 от Наказателния кодекс за деклариране на неверни данни.</w:t>
      </w:r>
    </w:p>
    <w:p w:rsidR="005D0D35" w:rsidRPr="00085A93" w:rsidRDefault="005D0D35" w:rsidP="005D0D35">
      <w:pPr>
        <w:widowControl/>
        <w:jc w:val="both"/>
        <w:rPr>
          <w:b/>
          <w:bCs/>
          <w:sz w:val="24"/>
          <w:szCs w:val="24"/>
        </w:rPr>
      </w:pPr>
    </w:p>
    <w:p w:rsidR="005D0D35" w:rsidRPr="00085A93" w:rsidRDefault="005D0D35" w:rsidP="005D0D35">
      <w:pPr>
        <w:widowControl/>
        <w:jc w:val="both"/>
        <w:rPr>
          <w:b/>
          <w:bCs/>
          <w:sz w:val="24"/>
          <w:szCs w:val="24"/>
        </w:rPr>
      </w:pPr>
    </w:p>
    <w:p w:rsidR="005D0D35" w:rsidRPr="00085A93" w:rsidRDefault="005D0D35" w:rsidP="005D0D35">
      <w:pPr>
        <w:widowControl/>
        <w:jc w:val="both"/>
        <w:rPr>
          <w:b/>
          <w:bCs/>
          <w:sz w:val="24"/>
          <w:szCs w:val="24"/>
        </w:rPr>
      </w:pPr>
    </w:p>
    <w:p w:rsidR="005D0D35" w:rsidRPr="00085A93" w:rsidRDefault="005D0D35" w:rsidP="005D0D35">
      <w:pPr>
        <w:widowControl/>
        <w:autoSpaceDE/>
        <w:autoSpaceDN/>
        <w:adjustRightInd/>
        <w:jc w:val="both"/>
        <w:rPr>
          <w:sz w:val="24"/>
          <w:szCs w:val="24"/>
        </w:rPr>
      </w:pPr>
      <w:r w:rsidRPr="00085A93">
        <w:rPr>
          <w:bCs/>
          <w:i/>
          <w:iCs/>
          <w:sz w:val="24"/>
          <w:szCs w:val="24"/>
        </w:rPr>
        <w:t xml:space="preserve">Забележка: </w:t>
      </w:r>
      <w:r w:rsidRPr="00085A93">
        <w:rPr>
          <w:bCs/>
          <w:i/>
          <w:iCs/>
          <w:sz w:val="24"/>
          <w:szCs w:val="24"/>
          <w:vertAlign w:val="subscript"/>
        </w:rPr>
        <w:t xml:space="preserve"> </w:t>
      </w:r>
      <w:r w:rsidRPr="00085A93">
        <w:rPr>
          <w:i/>
          <w:iCs/>
          <w:sz w:val="24"/>
          <w:szCs w:val="24"/>
        </w:rPr>
        <w:t>Декларацията се подписва от лицата, които представляват кандидата.</w:t>
      </w:r>
    </w:p>
    <w:p w:rsidR="005D0D35" w:rsidRPr="00085A93" w:rsidRDefault="005D0D35" w:rsidP="005D0D35">
      <w:pPr>
        <w:widowControl/>
        <w:autoSpaceDE/>
        <w:autoSpaceDN/>
        <w:adjustRightInd/>
        <w:jc w:val="center"/>
        <w:rPr>
          <w:b/>
          <w:sz w:val="24"/>
          <w:szCs w:val="24"/>
        </w:rPr>
      </w:pPr>
    </w:p>
    <w:p w:rsidR="005D0D35" w:rsidRPr="00085A93" w:rsidRDefault="005D0D35" w:rsidP="005D0D35">
      <w:pPr>
        <w:widowControl/>
        <w:autoSpaceDE/>
        <w:autoSpaceDN/>
        <w:adjustRightInd/>
        <w:jc w:val="center"/>
        <w:rPr>
          <w:b/>
          <w:sz w:val="24"/>
          <w:szCs w:val="24"/>
        </w:rPr>
      </w:pPr>
    </w:p>
    <w:p w:rsidR="005D0D35" w:rsidRPr="00085A93" w:rsidRDefault="005D0D35" w:rsidP="005D0D35">
      <w:pPr>
        <w:widowControl/>
        <w:autoSpaceDE/>
        <w:autoSpaceDN/>
        <w:adjustRightInd/>
        <w:jc w:val="center"/>
        <w:rPr>
          <w:b/>
          <w:sz w:val="24"/>
          <w:szCs w:val="24"/>
        </w:rPr>
      </w:pPr>
    </w:p>
    <w:p w:rsidR="005D0D35" w:rsidRPr="00085A93" w:rsidRDefault="005D0D35" w:rsidP="005D0D35">
      <w:pPr>
        <w:widowControl/>
        <w:autoSpaceDE/>
        <w:autoSpaceDN/>
        <w:adjustRightInd/>
        <w:rPr>
          <w:sz w:val="24"/>
          <w:szCs w:val="24"/>
        </w:rPr>
      </w:pPr>
    </w:p>
    <w:p w:rsidR="005D0D35" w:rsidRPr="00085A93" w:rsidRDefault="005D0D35" w:rsidP="005D0D35">
      <w:pPr>
        <w:widowControl/>
        <w:autoSpaceDE/>
        <w:autoSpaceDN/>
        <w:adjustRightInd/>
        <w:ind w:firstLine="708"/>
        <w:rPr>
          <w:sz w:val="24"/>
          <w:szCs w:val="24"/>
        </w:rPr>
      </w:pPr>
      <w:r w:rsidRPr="00085A93">
        <w:rPr>
          <w:sz w:val="24"/>
          <w:szCs w:val="24"/>
        </w:rPr>
        <w:t xml:space="preserve">                                                           Декларатор: ……………………</w:t>
      </w:r>
    </w:p>
    <w:p w:rsidR="005D0D35" w:rsidRPr="00085A93" w:rsidRDefault="005D0D35" w:rsidP="00646C8B">
      <w:pPr>
        <w:widowControl/>
        <w:autoSpaceDE/>
        <w:autoSpaceDN/>
        <w:adjustRightInd/>
        <w:rPr>
          <w:rFonts w:eastAsia="Calibri"/>
          <w:b/>
          <w:bCs/>
          <w:sz w:val="22"/>
          <w:szCs w:val="22"/>
        </w:rPr>
      </w:pPr>
      <w:r w:rsidRPr="00085A93">
        <w:rPr>
          <w:sz w:val="24"/>
          <w:szCs w:val="24"/>
        </w:rPr>
        <w:t xml:space="preserve">Дата................                                                        </w:t>
      </w:r>
      <w:r w:rsidRPr="00085A93">
        <w:rPr>
          <w:sz w:val="24"/>
          <w:szCs w:val="24"/>
        </w:rPr>
        <w:tab/>
      </w:r>
      <w:r w:rsidRPr="00085A93">
        <w:rPr>
          <w:sz w:val="24"/>
          <w:szCs w:val="24"/>
        </w:rPr>
        <w:tab/>
        <w:t>/подпис и печат/</w:t>
      </w:r>
    </w:p>
    <w:p w:rsidR="000245DB" w:rsidRPr="00085A93" w:rsidRDefault="000245DB"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bCs/>
          <w:sz w:val="22"/>
          <w:szCs w:val="22"/>
        </w:rPr>
      </w:pPr>
    </w:p>
    <w:p w:rsidR="00855232" w:rsidRPr="00085A93" w:rsidRDefault="00855232">
      <w:pPr>
        <w:widowControl/>
        <w:autoSpaceDE/>
        <w:autoSpaceDN/>
        <w:adjustRightInd/>
        <w:rPr>
          <w:rFonts w:eastAsia="Calibri"/>
          <w:b/>
          <w:bCs/>
          <w:sz w:val="22"/>
          <w:szCs w:val="22"/>
        </w:rPr>
      </w:pPr>
      <w:r w:rsidRPr="00085A93">
        <w:rPr>
          <w:rFonts w:eastAsia="Calibri"/>
          <w:b/>
          <w:bCs/>
          <w:sz w:val="22"/>
          <w:szCs w:val="22"/>
        </w:rPr>
        <w:br w:type="page"/>
      </w:r>
    </w:p>
    <w:p w:rsidR="005D0D35" w:rsidRPr="00085A93" w:rsidRDefault="005D0D35" w:rsidP="000000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Courier New" w:eastAsia="Calibri" w:hAnsi="Courier New" w:cs="Courier New"/>
          <w:b/>
          <w:bCs/>
          <w:sz w:val="22"/>
          <w:szCs w:val="22"/>
          <w:lang w:val="en-US"/>
        </w:rPr>
      </w:pPr>
      <w:r w:rsidRPr="00085A93">
        <w:rPr>
          <w:rFonts w:eastAsia="Calibri"/>
          <w:b/>
          <w:bCs/>
          <w:sz w:val="22"/>
          <w:szCs w:val="22"/>
        </w:rPr>
        <w:lastRenderedPageBreak/>
        <w:t xml:space="preserve">                                                                                </w:t>
      </w:r>
      <w:r w:rsidRPr="00085A93">
        <w:rPr>
          <w:rFonts w:eastAsia="Calibri"/>
          <w:b/>
          <w:bCs/>
          <w:sz w:val="22"/>
          <w:szCs w:val="22"/>
        </w:rPr>
        <w:tab/>
      </w:r>
      <w:r w:rsidRPr="00085A93">
        <w:rPr>
          <w:rFonts w:eastAsia="Calibri"/>
          <w:b/>
          <w:bCs/>
          <w:sz w:val="22"/>
          <w:szCs w:val="22"/>
        </w:rPr>
        <w:tab/>
      </w:r>
      <w:r w:rsidRPr="00085A93">
        <w:rPr>
          <w:rFonts w:eastAsia="Calibri"/>
          <w:b/>
          <w:bCs/>
          <w:sz w:val="22"/>
          <w:szCs w:val="22"/>
        </w:rPr>
        <w:tab/>
      </w:r>
      <w:r w:rsidRPr="00085A93">
        <w:rPr>
          <w:rFonts w:eastAsia="Calibri"/>
          <w:b/>
          <w:bCs/>
          <w:sz w:val="28"/>
          <w:szCs w:val="28"/>
        </w:rPr>
        <w:t>Приложение № 7</w:t>
      </w:r>
      <w:r w:rsidRPr="00085A93">
        <w:rPr>
          <w:rFonts w:eastAsia="Calibri"/>
          <w:b/>
          <w:bCs/>
          <w:sz w:val="22"/>
          <w:szCs w:val="22"/>
        </w:rPr>
        <w:t xml:space="preserve"> </w:t>
      </w:r>
    </w:p>
    <w:p w:rsidR="005D0D35" w:rsidRPr="00085A93" w:rsidRDefault="00B05E84" w:rsidP="0000009E">
      <w:pPr>
        <w:widowControl/>
        <w:autoSpaceDE/>
        <w:autoSpaceDN/>
        <w:adjustRightInd/>
        <w:jc w:val="right"/>
        <w:rPr>
          <w:bCs/>
          <w:sz w:val="22"/>
          <w:szCs w:val="22"/>
        </w:rPr>
      </w:pPr>
      <w:r w:rsidRPr="00085A93">
        <w:rPr>
          <w:bCs/>
          <w:sz w:val="22"/>
          <w:szCs w:val="22"/>
        </w:rPr>
        <w:t>(</w:t>
      </w:r>
      <w:r w:rsidR="0000009E" w:rsidRPr="00085A93">
        <w:rPr>
          <w:bCs/>
          <w:sz w:val="22"/>
          <w:szCs w:val="22"/>
        </w:rPr>
        <w:t>ново –</w:t>
      </w:r>
      <w:r w:rsidRPr="00085A93">
        <w:rPr>
          <w:bCs/>
          <w:sz w:val="22"/>
          <w:szCs w:val="22"/>
        </w:rPr>
        <w:t xml:space="preserve"> </w:t>
      </w:r>
      <w:r w:rsidR="00AD7672" w:rsidRPr="00085A93">
        <w:rPr>
          <w:bCs/>
          <w:sz w:val="22"/>
          <w:szCs w:val="22"/>
        </w:rPr>
        <w:t>Р</w:t>
      </w:r>
      <w:r w:rsidR="0000009E" w:rsidRPr="00085A93">
        <w:rPr>
          <w:bCs/>
          <w:sz w:val="22"/>
          <w:szCs w:val="22"/>
        </w:rPr>
        <w:t>.</w:t>
      </w:r>
      <w:r w:rsidR="00AD7672" w:rsidRPr="00085A93">
        <w:rPr>
          <w:bCs/>
          <w:sz w:val="22"/>
          <w:szCs w:val="22"/>
        </w:rPr>
        <w:t xml:space="preserve"> № 286, Пр</w:t>
      </w:r>
      <w:r w:rsidR="0000009E" w:rsidRPr="00085A93">
        <w:rPr>
          <w:bCs/>
          <w:sz w:val="22"/>
          <w:szCs w:val="22"/>
        </w:rPr>
        <w:t>.</w:t>
      </w:r>
      <w:r w:rsidR="00AD7672" w:rsidRPr="00085A93">
        <w:rPr>
          <w:bCs/>
          <w:sz w:val="22"/>
          <w:szCs w:val="22"/>
        </w:rPr>
        <w:t xml:space="preserve"> № 13 </w:t>
      </w:r>
      <w:r w:rsidRPr="00085A93">
        <w:rPr>
          <w:bCs/>
          <w:sz w:val="22"/>
          <w:szCs w:val="22"/>
        </w:rPr>
        <w:t xml:space="preserve"> от 26.07.2018г.)</w:t>
      </w:r>
    </w:p>
    <w:p w:rsidR="005D0D35" w:rsidRPr="00085A93"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085A93">
        <w:rPr>
          <w:b/>
          <w:bCs/>
          <w:iCs/>
          <w:caps/>
          <w:spacing w:val="60"/>
          <w:sz w:val="28"/>
          <w:szCs w:val="28"/>
          <w:lang w:eastAsia="en-US"/>
        </w:rPr>
        <w:t xml:space="preserve">методика за оценяване на проекти по компонент 1 </w:t>
      </w:r>
      <w:r w:rsidRPr="00085A93">
        <w:rPr>
          <w:b/>
          <w:sz w:val="24"/>
          <w:szCs w:val="24"/>
        </w:rPr>
        <w:t>„</w:t>
      </w:r>
      <w:r w:rsidRPr="00085A93">
        <w:rPr>
          <w:b/>
          <w:sz w:val="28"/>
          <w:szCs w:val="28"/>
        </w:rPr>
        <w:t>ФЕСТИВАЛИ И ЗНАЧИМИ СЪБИТИЯ</w:t>
      </w:r>
      <w:r w:rsidRPr="00085A93">
        <w:rPr>
          <w:b/>
          <w:sz w:val="24"/>
          <w:szCs w:val="24"/>
        </w:rPr>
        <w:t>“</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cs="Courier New"/>
          <w:b/>
          <w:sz w:val="24"/>
          <w:szCs w:val="24"/>
          <w:u w:val="single"/>
          <w:lang w:val="en-US"/>
        </w:rPr>
      </w:pPr>
    </w:p>
    <w:p w:rsidR="005D0D35" w:rsidRPr="00085A93" w:rsidRDefault="005D0D35" w:rsidP="005D0D35">
      <w:pPr>
        <w:widowControl/>
        <w:autoSpaceDE/>
        <w:autoSpaceDN/>
        <w:adjustRightInd/>
        <w:spacing w:line="276" w:lineRule="auto"/>
        <w:ind w:firstLine="708"/>
        <w:jc w:val="both"/>
        <w:rPr>
          <w:rFonts w:eastAsia="Calibri"/>
          <w:sz w:val="24"/>
          <w:szCs w:val="24"/>
          <w:lang w:eastAsia="en-US"/>
        </w:rPr>
      </w:pPr>
      <w:r w:rsidRPr="00085A93">
        <w:rPr>
          <w:rFonts w:eastAsia="Calibri"/>
          <w:sz w:val="24"/>
          <w:szCs w:val="24"/>
          <w:lang w:eastAsia="en-US"/>
        </w:rPr>
        <w:t xml:space="preserve">Всяко проектно предложение се разглежда и оценява от комисии, назначени със заповед на кмета на Община Пловдив по реда на чл. 6, ал. 2 от настоящата Наредба. </w:t>
      </w:r>
    </w:p>
    <w:p w:rsidR="005D0D35" w:rsidRPr="00085A93" w:rsidRDefault="005D0D35" w:rsidP="005D0D35">
      <w:pPr>
        <w:widowControl/>
        <w:autoSpaceDE/>
        <w:autoSpaceDN/>
        <w:adjustRightInd/>
        <w:spacing w:line="276" w:lineRule="auto"/>
        <w:ind w:firstLine="708"/>
        <w:jc w:val="both"/>
        <w:rPr>
          <w:rFonts w:eastAsia="Calibri"/>
          <w:sz w:val="24"/>
          <w:szCs w:val="24"/>
          <w:lang w:eastAsia="en-US"/>
        </w:rPr>
      </w:pPr>
      <w:r w:rsidRPr="00085A93">
        <w:rPr>
          <w:rFonts w:eastAsia="Calibri"/>
          <w:sz w:val="24"/>
          <w:szCs w:val="24"/>
          <w:lang w:eastAsia="en-US"/>
        </w:rPr>
        <w:t>По отношение на проектните предложения,  подадени от кандидатите и заведени в регистър, Комисията по допустимостта извършва:</w:t>
      </w:r>
    </w:p>
    <w:p w:rsidR="005D0D35" w:rsidRPr="00085A93" w:rsidRDefault="005D0D35" w:rsidP="005D0D35">
      <w:pPr>
        <w:widowControl/>
        <w:autoSpaceDE/>
        <w:autoSpaceDN/>
        <w:adjustRightInd/>
        <w:ind w:firstLine="708"/>
        <w:jc w:val="both"/>
        <w:rPr>
          <w:rFonts w:eastAsia="Calibri"/>
          <w:b/>
          <w:sz w:val="24"/>
          <w:szCs w:val="24"/>
          <w:lang w:eastAsia="en-US"/>
        </w:rPr>
      </w:pPr>
      <w:r w:rsidRPr="00085A93">
        <w:rPr>
          <w:rFonts w:eastAsia="Calibri"/>
          <w:b/>
          <w:sz w:val="24"/>
          <w:szCs w:val="24"/>
          <w:lang w:eastAsia="en-US"/>
        </w:rPr>
        <w:t>І.</w:t>
      </w:r>
      <w:r w:rsidRPr="00085A93">
        <w:rPr>
          <w:rFonts w:eastAsia="Calibri"/>
          <w:sz w:val="24"/>
          <w:szCs w:val="24"/>
          <w:lang w:eastAsia="en-US"/>
        </w:rPr>
        <w:t xml:space="preserve"> </w:t>
      </w:r>
      <w:r w:rsidRPr="00085A93">
        <w:rPr>
          <w:rFonts w:eastAsia="Calibri"/>
          <w:b/>
          <w:sz w:val="24"/>
          <w:szCs w:val="24"/>
          <w:lang w:eastAsia="en-US"/>
        </w:rPr>
        <w:t>Проверка на административното съответствие и допустимостта</w:t>
      </w:r>
    </w:p>
    <w:p w:rsidR="005D0D35" w:rsidRPr="00085A93" w:rsidRDefault="005D0D35" w:rsidP="005D0D35">
      <w:pPr>
        <w:widowControl/>
        <w:autoSpaceDE/>
        <w:autoSpaceDN/>
        <w:adjustRightInd/>
        <w:ind w:firstLine="708"/>
        <w:jc w:val="both"/>
        <w:rPr>
          <w:sz w:val="24"/>
          <w:szCs w:val="24"/>
        </w:rPr>
      </w:pPr>
      <w:r w:rsidRPr="00085A93">
        <w:rPr>
          <w:sz w:val="24"/>
          <w:szCs w:val="24"/>
        </w:rPr>
        <w:t xml:space="preserve">Комисията по допустимост преглежда документите за спазване на изискванията на настоящата Наредба и попълва следната Таблица за административно съответствие. </w:t>
      </w:r>
    </w:p>
    <w:p w:rsidR="005D0D35" w:rsidRPr="00085A93" w:rsidRDefault="005D0D35" w:rsidP="005D0D35">
      <w:pPr>
        <w:widowControl/>
        <w:autoSpaceDE/>
        <w:autoSpaceDN/>
        <w:adjustRightInd/>
        <w:jc w:val="both"/>
        <w:rPr>
          <w:sz w:val="24"/>
          <w:szCs w:val="24"/>
        </w:rPr>
      </w:pPr>
    </w:p>
    <w:p w:rsidR="005D0D35" w:rsidRPr="00085A93" w:rsidRDefault="005D0D35" w:rsidP="005D0D35">
      <w:pPr>
        <w:widowControl/>
        <w:autoSpaceDE/>
        <w:autoSpaceDN/>
        <w:adjustRightInd/>
        <w:jc w:val="center"/>
        <w:rPr>
          <w:b/>
          <w:sz w:val="24"/>
          <w:szCs w:val="24"/>
        </w:rPr>
      </w:pPr>
      <w:r w:rsidRPr="00085A93">
        <w:rPr>
          <w:b/>
          <w:sz w:val="24"/>
          <w:szCs w:val="24"/>
        </w:rPr>
        <w:t>ТАБЛИЦА ЗА ОЦЕНКА</w:t>
      </w:r>
    </w:p>
    <w:p w:rsidR="005D0D35" w:rsidRPr="00085A93" w:rsidRDefault="005D0D35" w:rsidP="005D0D35">
      <w:pPr>
        <w:widowControl/>
        <w:autoSpaceDE/>
        <w:autoSpaceDN/>
        <w:adjustRightInd/>
        <w:jc w:val="center"/>
        <w:rPr>
          <w:b/>
          <w:sz w:val="24"/>
          <w:szCs w:val="24"/>
        </w:rPr>
      </w:pPr>
      <w:r w:rsidRPr="00085A93">
        <w:rPr>
          <w:b/>
          <w:sz w:val="24"/>
          <w:szCs w:val="24"/>
        </w:rPr>
        <w:t>НА АДМИНИСТРАТИВНОТО СЪОТВЕТСТВИЕ</w:t>
      </w:r>
    </w:p>
    <w:p w:rsidR="005D0D35" w:rsidRPr="00085A93" w:rsidRDefault="005D0D35" w:rsidP="005D0D35">
      <w:pPr>
        <w:widowControl/>
        <w:autoSpaceDE/>
        <w:autoSpaceDN/>
        <w:adjustRightInd/>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622"/>
        <w:gridCol w:w="709"/>
        <w:gridCol w:w="709"/>
      </w:tblGrid>
      <w:tr w:rsidR="00085A93" w:rsidRPr="00085A93" w:rsidTr="00E8111A">
        <w:tc>
          <w:tcPr>
            <w:tcW w:w="458" w:type="dxa"/>
          </w:tcPr>
          <w:p w:rsidR="005D0D35" w:rsidRPr="00085A93" w:rsidRDefault="005D0D35" w:rsidP="005D0D35">
            <w:pPr>
              <w:widowControl/>
              <w:autoSpaceDE/>
              <w:autoSpaceDN/>
              <w:adjustRightInd/>
              <w:rPr>
                <w:b/>
                <w:sz w:val="24"/>
                <w:szCs w:val="24"/>
              </w:rPr>
            </w:pPr>
            <w:r w:rsidRPr="00085A93">
              <w:rPr>
                <w:b/>
                <w:sz w:val="24"/>
                <w:szCs w:val="24"/>
              </w:rPr>
              <w:t>№</w:t>
            </w:r>
          </w:p>
        </w:tc>
        <w:tc>
          <w:tcPr>
            <w:tcW w:w="7622" w:type="dxa"/>
          </w:tcPr>
          <w:p w:rsidR="005D0D35" w:rsidRPr="00085A93" w:rsidRDefault="005D0D35" w:rsidP="005D0D35">
            <w:pPr>
              <w:widowControl/>
              <w:autoSpaceDE/>
              <w:autoSpaceDN/>
              <w:adjustRightInd/>
              <w:rPr>
                <w:b/>
                <w:sz w:val="24"/>
                <w:szCs w:val="24"/>
              </w:rPr>
            </w:pPr>
            <w:r w:rsidRPr="00085A93">
              <w:rPr>
                <w:b/>
                <w:sz w:val="24"/>
                <w:szCs w:val="24"/>
              </w:rPr>
              <w:t>КРИТЕРИИ ЗА АДМИНИСТРАТИВНО СЪОТВЕТСТВИЕ</w:t>
            </w:r>
          </w:p>
        </w:tc>
        <w:tc>
          <w:tcPr>
            <w:tcW w:w="709" w:type="dxa"/>
          </w:tcPr>
          <w:p w:rsidR="005D0D35" w:rsidRPr="00085A93" w:rsidRDefault="005D0D35" w:rsidP="005D0D35">
            <w:pPr>
              <w:widowControl/>
              <w:autoSpaceDE/>
              <w:autoSpaceDN/>
              <w:adjustRightInd/>
              <w:rPr>
                <w:b/>
                <w:sz w:val="24"/>
                <w:szCs w:val="24"/>
              </w:rPr>
            </w:pPr>
            <w:r w:rsidRPr="00085A93">
              <w:rPr>
                <w:b/>
                <w:sz w:val="24"/>
                <w:szCs w:val="24"/>
              </w:rPr>
              <w:t>ДА</w:t>
            </w:r>
          </w:p>
        </w:tc>
        <w:tc>
          <w:tcPr>
            <w:tcW w:w="709" w:type="dxa"/>
          </w:tcPr>
          <w:p w:rsidR="005D0D35" w:rsidRPr="00085A93" w:rsidRDefault="005D0D35" w:rsidP="005D0D35">
            <w:pPr>
              <w:widowControl/>
              <w:autoSpaceDE/>
              <w:autoSpaceDN/>
              <w:adjustRightInd/>
              <w:rPr>
                <w:b/>
                <w:sz w:val="24"/>
                <w:szCs w:val="24"/>
              </w:rPr>
            </w:pPr>
            <w:r w:rsidRPr="00085A93">
              <w:rPr>
                <w:b/>
                <w:sz w:val="24"/>
                <w:szCs w:val="24"/>
              </w:rPr>
              <w:t>НЕ</w:t>
            </w:r>
          </w:p>
        </w:tc>
      </w:tr>
      <w:tr w:rsidR="00085A93" w:rsidRPr="00085A93" w:rsidTr="00E8111A">
        <w:tc>
          <w:tcPr>
            <w:tcW w:w="458" w:type="dxa"/>
          </w:tcPr>
          <w:p w:rsidR="005D0D35" w:rsidRPr="00085A93" w:rsidRDefault="005D0D35" w:rsidP="005D0D35">
            <w:pPr>
              <w:widowControl/>
              <w:autoSpaceDE/>
              <w:autoSpaceDN/>
              <w:adjustRightInd/>
              <w:rPr>
                <w:sz w:val="24"/>
                <w:szCs w:val="24"/>
              </w:rPr>
            </w:pPr>
            <w:r w:rsidRPr="00085A93">
              <w:rPr>
                <w:sz w:val="24"/>
                <w:szCs w:val="24"/>
              </w:rPr>
              <w:t>1</w:t>
            </w:r>
          </w:p>
        </w:tc>
        <w:tc>
          <w:tcPr>
            <w:tcW w:w="7622" w:type="dxa"/>
          </w:tcPr>
          <w:p w:rsidR="005D0D35" w:rsidRPr="00085A93" w:rsidRDefault="005D0D35" w:rsidP="005D0D35">
            <w:pPr>
              <w:widowControl/>
              <w:autoSpaceDE/>
              <w:autoSpaceDN/>
              <w:adjustRightInd/>
              <w:rPr>
                <w:sz w:val="24"/>
                <w:szCs w:val="24"/>
              </w:rPr>
            </w:pPr>
            <w:r w:rsidRPr="00085A93">
              <w:rPr>
                <w:sz w:val="24"/>
                <w:szCs w:val="24"/>
              </w:rPr>
              <w:t>Конкурсното предложение е представено в определения срок</w:t>
            </w:r>
          </w:p>
        </w:tc>
        <w:tc>
          <w:tcPr>
            <w:tcW w:w="709" w:type="dxa"/>
          </w:tcPr>
          <w:p w:rsidR="005D0D35" w:rsidRPr="00085A93" w:rsidRDefault="005D0D35" w:rsidP="005D0D35">
            <w:pPr>
              <w:widowControl/>
              <w:autoSpaceDE/>
              <w:autoSpaceDN/>
              <w:adjustRightInd/>
              <w:rPr>
                <w:sz w:val="24"/>
                <w:szCs w:val="24"/>
              </w:rPr>
            </w:pPr>
          </w:p>
        </w:tc>
        <w:tc>
          <w:tcPr>
            <w:tcW w:w="709" w:type="dxa"/>
          </w:tcPr>
          <w:p w:rsidR="005D0D35" w:rsidRPr="00085A93" w:rsidRDefault="005D0D35" w:rsidP="005D0D35">
            <w:pPr>
              <w:widowControl/>
              <w:autoSpaceDE/>
              <w:autoSpaceDN/>
              <w:adjustRightInd/>
              <w:rPr>
                <w:sz w:val="24"/>
                <w:szCs w:val="24"/>
              </w:rPr>
            </w:pPr>
          </w:p>
        </w:tc>
      </w:tr>
      <w:tr w:rsidR="00085A93" w:rsidRPr="00085A93" w:rsidTr="00E8111A">
        <w:tc>
          <w:tcPr>
            <w:tcW w:w="458" w:type="dxa"/>
          </w:tcPr>
          <w:p w:rsidR="005D0D35" w:rsidRPr="00085A93" w:rsidRDefault="005D0D35" w:rsidP="005D0D35">
            <w:pPr>
              <w:widowControl/>
              <w:autoSpaceDE/>
              <w:autoSpaceDN/>
              <w:adjustRightInd/>
              <w:rPr>
                <w:sz w:val="24"/>
                <w:szCs w:val="24"/>
              </w:rPr>
            </w:pPr>
            <w:r w:rsidRPr="00085A93">
              <w:rPr>
                <w:sz w:val="24"/>
                <w:szCs w:val="24"/>
              </w:rPr>
              <w:t>2</w:t>
            </w:r>
          </w:p>
        </w:tc>
        <w:tc>
          <w:tcPr>
            <w:tcW w:w="7622" w:type="dxa"/>
          </w:tcPr>
          <w:p w:rsidR="005D0D35" w:rsidRPr="00085A93" w:rsidRDefault="005D0D35" w:rsidP="000245DB">
            <w:pPr>
              <w:widowControl/>
              <w:autoSpaceDE/>
              <w:autoSpaceDN/>
              <w:adjustRightInd/>
              <w:rPr>
                <w:sz w:val="24"/>
                <w:szCs w:val="24"/>
              </w:rPr>
            </w:pPr>
            <w:r w:rsidRPr="00085A93">
              <w:rPr>
                <w:sz w:val="24"/>
                <w:szCs w:val="24"/>
              </w:rPr>
              <w:t xml:space="preserve">Попълнена </w:t>
            </w:r>
            <w:proofErr w:type="spellStart"/>
            <w:r w:rsidRPr="00085A93">
              <w:rPr>
                <w:sz w:val="24"/>
                <w:szCs w:val="24"/>
              </w:rPr>
              <w:t>Апликационна</w:t>
            </w:r>
            <w:proofErr w:type="spellEnd"/>
            <w:r w:rsidRPr="00085A93">
              <w:rPr>
                <w:sz w:val="24"/>
                <w:szCs w:val="24"/>
              </w:rPr>
              <w:t xml:space="preserve"> форма в съответствие с Приложение </w:t>
            </w:r>
            <w:r w:rsidR="000245DB" w:rsidRPr="00085A93">
              <w:rPr>
                <w:sz w:val="24"/>
                <w:szCs w:val="24"/>
              </w:rPr>
              <w:t>1</w:t>
            </w:r>
            <w:r w:rsidRPr="00085A93">
              <w:rPr>
                <w:sz w:val="24"/>
                <w:szCs w:val="24"/>
              </w:rPr>
              <w:t xml:space="preserve"> – </w:t>
            </w:r>
            <w:r w:rsidRPr="00085A93">
              <w:rPr>
                <w:bCs/>
                <w:sz w:val="24"/>
                <w:szCs w:val="24"/>
              </w:rPr>
              <w:t xml:space="preserve">в един екземпляр на хартиен носител </w:t>
            </w:r>
            <w:r w:rsidR="000245DB" w:rsidRPr="00085A93">
              <w:rPr>
                <w:bCs/>
                <w:sz w:val="24"/>
                <w:szCs w:val="24"/>
              </w:rPr>
              <w:t>и един – на електронен</w:t>
            </w:r>
          </w:p>
        </w:tc>
        <w:tc>
          <w:tcPr>
            <w:tcW w:w="709" w:type="dxa"/>
          </w:tcPr>
          <w:p w:rsidR="005D0D35" w:rsidRPr="00085A93" w:rsidRDefault="005D0D35" w:rsidP="005D0D35">
            <w:pPr>
              <w:widowControl/>
              <w:autoSpaceDE/>
              <w:autoSpaceDN/>
              <w:adjustRightInd/>
              <w:rPr>
                <w:sz w:val="24"/>
                <w:szCs w:val="24"/>
              </w:rPr>
            </w:pPr>
          </w:p>
        </w:tc>
        <w:tc>
          <w:tcPr>
            <w:tcW w:w="709" w:type="dxa"/>
          </w:tcPr>
          <w:p w:rsidR="005D0D35" w:rsidRPr="00085A93" w:rsidRDefault="005D0D35" w:rsidP="005D0D35">
            <w:pPr>
              <w:widowControl/>
              <w:autoSpaceDE/>
              <w:autoSpaceDN/>
              <w:adjustRightInd/>
              <w:rPr>
                <w:sz w:val="24"/>
                <w:szCs w:val="24"/>
              </w:rPr>
            </w:pPr>
          </w:p>
        </w:tc>
      </w:tr>
      <w:tr w:rsidR="00085A93" w:rsidRPr="00085A93" w:rsidTr="00E8111A">
        <w:tc>
          <w:tcPr>
            <w:tcW w:w="458" w:type="dxa"/>
          </w:tcPr>
          <w:p w:rsidR="005D0D35" w:rsidRPr="00085A93" w:rsidRDefault="005D0D35" w:rsidP="005D0D35">
            <w:pPr>
              <w:widowControl/>
              <w:autoSpaceDE/>
              <w:autoSpaceDN/>
              <w:adjustRightInd/>
              <w:rPr>
                <w:sz w:val="24"/>
                <w:szCs w:val="24"/>
              </w:rPr>
            </w:pPr>
            <w:r w:rsidRPr="00085A93">
              <w:rPr>
                <w:sz w:val="24"/>
                <w:szCs w:val="24"/>
              </w:rPr>
              <w:t>3</w:t>
            </w:r>
          </w:p>
        </w:tc>
        <w:tc>
          <w:tcPr>
            <w:tcW w:w="7622" w:type="dxa"/>
          </w:tcPr>
          <w:p w:rsidR="005D0D35" w:rsidRPr="00085A93" w:rsidRDefault="005D0D35" w:rsidP="000245DB">
            <w:pPr>
              <w:widowControl/>
              <w:autoSpaceDE/>
              <w:autoSpaceDN/>
              <w:adjustRightInd/>
              <w:rPr>
                <w:sz w:val="24"/>
                <w:szCs w:val="24"/>
              </w:rPr>
            </w:pPr>
            <w:r w:rsidRPr="00085A93">
              <w:rPr>
                <w:sz w:val="24"/>
                <w:szCs w:val="24"/>
              </w:rPr>
              <w:t xml:space="preserve">Бюджет в съответствие с Приложение </w:t>
            </w:r>
            <w:r w:rsidR="000245DB" w:rsidRPr="00085A93">
              <w:rPr>
                <w:sz w:val="24"/>
                <w:szCs w:val="24"/>
              </w:rPr>
              <w:t>1</w:t>
            </w:r>
            <w:r w:rsidRPr="00085A93">
              <w:rPr>
                <w:sz w:val="24"/>
                <w:szCs w:val="24"/>
              </w:rPr>
              <w:t xml:space="preserve"> - </w:t>
            </w:r>
            <w:r w:rsidRPr="00085A93">
              <w:rPr>
                <w:bCs/>
                <w:sz w:val="24"/>
                <w:szCs w:val="24"/>
              </w:rPr>
              <w:t xml:space="preserve">в един екземпляр на хартиен носител </w:t>
            </w:r>
            <w:r w:rsidR="000245DB" w:rsidRPr="00085A93">
              <w:rPr>
                <w:bCs/>
                <w:sz w:val="24"/>
                <w:szCs w:val="24"/>
              </w:rPr>
              <w:t xml:space="preserve">и един на електронен, попълнен в </w:t>
            </w:r>
            <w:proofErr w:type="spellStart"/>
            <w:r w:rsidR="000245DB" w:rsidRPr="00085A93">
              <w:rPr>
                <w:bCs/>
                <w:sz w:val="24"/>
                <w:szCs w:val="24"/>
              </w:rPr>
              <w:t>Ексел</w:t>
            </w:r>
            <w:proofErr w:type="spellEnd"/>
            <w:r w:rsidR="001F3566" w:rsidRPr="00085A93">
              <w:rPr>
                <w:bCs/>
                <w:sz w:val="24"/>
                <w:szCs w:val="24"/>
              </w:rPr>
              <w:t>, с осигурени не по-малко от 30% собствени финансови ресурси от общия бюджет</w:t>
            </w:r>
          </w:p>
        </w:tc>
        <w:tc>
          <w:tcPr>
            <w:tcW w:w="709" w:type="dxa"/>
          </w:tcPr>
          <w:p w:rsidR="005D0D35" w:rsidRPr="00085A93" w:rsidRDefault="005D0D35" w:rsidP="005D0D35">
            <w:pPr>
              <w:widowControl/>
              <w:autoSpaceDE/>
              <w:autoSpaceDN/>
              <w:adjustRightInd/>
              <w:rPr>
                <w:sz w:val="24"/>
                <w:szCs w:val="24"/>
              </w:rPr>
            </w:pPr>
          </w:p>
        </w:tc>
        <w:tc>
          <w:tcPr>
            <w:tcW w:w="709" w:type="dxa"/>
          </w:tcPr>
          <w:p w:rsidR="005D0D35" w:rsidRPr="00085A93" w:rsidRDefault="005D0D35" w:rsidP="005D0D35">
            <w:pPr>
              <w:widowControl/>
              <w:autoSpaceDE/>
              <w:autoSpaceDN/>
              <w:adjustRightInd/>
              <w:rPr>
                <w:sz w:val="24"/>
                <w:szCs w:val="24"/>
              </w:rPr>
            </w:pPr>
          </w:p>
        </w:tc>
      </w:tr>
      <w:tr w:rsidR="00085A93" w:rsidRPr="00085A93" w:rsidTr="00E8111A">
        <w:tc>
          <w:tcPr>
            <w:tcW w:w="458" w:type="dxa"/>
          </w:tcPr>
          <w:p w:rsidR="005D0D35" w:rsidRPr="00085A93" w:rsidRDefault="005D0D35" w:rsidP="005D0D35">
            <w:pPr>
              <w:widowControl/>
              <w:autoSpaceDE/>
              <w:autoSpaceDN/>
              <w:adjustRightInd/>
              <w:rPr>
                <w:sz w:val="24"/>
                <w:szCs w:val="24"/>
              </w:rPr>
            </w:pPr>
            <w:r w:rsidRPr="00085A93">
              <w:rPr>
                <w:sz w:val="24"/>
                <w:szCs w:val="24"/>
              </w:rPr>
              <w:t>4</w:t>
            </w:r>
          </w:p>
        </w:tc>
        <w:tc>
          <w:tcPr>
            <w:tcW w:w="7622" w:type="dxa"/>
          </w:tcPr>
          <w:p w:rsidR="005D0D35" w:rsidRPr="00085A93" w:rsidRDefault="005D0D35" w:rsidP="001F3566">
            <w:pPr>
              <w:widowControl/>
              <w:autoSpaceDE/>
              <w:autoSpaceDN/>
              <w:adjustRightInd/>
              <w:rPr>
                <w:sz w:val="24"/>
                <w:szCs w:val="24"/>
              </w:rPr>
            </w:pPr>
            <w:r w:rsidRPr="00085A93">
              <w:rPr>
                <w:sz w:val="24"/>
                <w:szCs w:val="24"/>
              </w:rPr>
              <w:t>Попълнени деклар</w:t>
            </w:r>
            <w:r w:rsidR="005D7688" w:rsidRPr="00085A93">
              <w:rPr>
                <w:sz w:val="24"/>
                <w:szCs w:val="24"/>
              </w:rPr>
              <w:t xml:space="preserve">ации по образец /Приложение 5, </w:t>
            </w:r>
            <w:r w:rsidRPr="00085A93">
              <w:rPr>
                <w:sz w:val="24"/>
                <w:szCs w:val="24"/>
              </w:rPr>
              <w:t>Приложение 6</w:t>
            </w:r>
            <w:r w:rsidR="000245DB" w:rsidRPr="00085A93">
              <w:rPr>
                <w:sz w:val="24"/>
                <w:szCs w:val="24"/>
              </w:rPr>
              <w:t>,</w:t>
            </w:r>
            <w:r w:rsidR="005D7688" w:rsidRPr="00085A93">
              <w:rPr>
                <w:sz w:val="24"/>
                <w:szCs w:val="24"/>
              </w:rPr>
              <w:t xml:space="preserve"> Приложение 13</w:t>
            </w:r>
            <w:r w:rsidR="000245DB" w:rsidRPr="00085A93">
              <w:rPr>
                <w:sz w:val="24"/>
                <w:szCs w:val="24"/>
              </w:rPr>
              <w:t xml:space="preserve"> и Пр</w:t>
            </w:r>
            <w:r w:rsidR="001F3566" w:rsidRPr="00085A93">
              <w:rPr>
                <w:sz w:val="24"/>
                <w:szCs w:val="24"/>
              </w:rPr>
              <w:t>и</w:t>
            </w:r>
            <w:r w:rsidR="000245DB" w:rsidRPr="00085A93">
              <w:rPr>
                <w:sz w:val="24"/>
                <w:szCs w:val="24"/>
              </w:rPr>
              <w:t>ложение 14</w:t>
            </w:r>
            <w:r w:rsidRPr="00085A93">
              <w:rPr>
                <w:sz w:val="24"/>
                <w:szCs w:val="24"/>
              </w:rPr>
              <w:t xml:space="preserve">/ – </w:t>
            </w:r>
            <w:r w:rsidRPr="00085A93">
              <w:rPr>
                <w:bCs/>
                <w:sz w:val="24"/>
                <w:szCs w:val="24"/>
              </w:rPr>
              <w:t>в един екземпляр на хартиен носител</w:t>
            </w:r>
          </w:p>
        </w:tc>
        <w:tc>
          <w:tcPr>
            <w:tcW w:w="709" w:type="dxa"/>
          </w:tcPr>
          <w:p w:rsidR="005D0D35" w:rsidRPr="00085A93" w:rsidRDefault="005D0D35" w:rsidP="005D0D35">
            <w:pPr>
              <w:widowControl/>
              <w:autoSpaceDE/>
              <w:autoSpaceDN/>
              <w:adjustRightInd/>
              <w:rPr>
                <w:sz w:val="24"/>
                <w:szCs w:val="24"/>
              </w:rPr>
            </w:pPr>
          </w:p>
        </w:tc>
        <w:tc>
          <w:tcPr>
            <w:tcW w:w="709" w:type="dxa"/>
          </w:tcPr>
          <w:p w:rsidR="005D0D35" w:rsidRPr="00085A93" w:rsidRDefault="005D0D35" w:rsidP="005D0D35">
            <w:pPr>
              <w:widowControl/>
              <w:autoSpaceDE/>
              <w:autoSpaceDN/>
              <w:adjustRightInd/>
              <w:rPr>
                <w:sz w:val="24"/>
                <w:szCs w:val="24"/>
              </w:rPr>
            </w:pPr>
          </w:p>
        </w:tc>
      </w:tr>
      <w:tr w:rsidR="00085A93" w:rsidRPr="00085A93" w:rsidTr="00E8111A">
        <w:tc>
          <w:tcPr>
            <w:tcW w:w="458" w:type="dxa"/>
          </w:tcPr>
          <w:p w:rsidR="005D0D35" w:rsidRPr="00085A93" w:rsidRDefault="005D0D35" w:rsidP="005D0D35">
            <w:pPr>
              <w:widowControl/>
              <w:autoSpaceDE/>
              <w:autoSpaceDN/>
              <w:adjustRightInd/>
              <w:rPr>
                <w:sz w:val="24"/>
                <w:szCs w:val="24"/>
              </w:rPr>
            </w:pPr>
            <w:r w:rsidRPr="00085A93">
              <w:rPr>
                <w:sz w:val="24"/>
                <w:szCs w:val="24"/>
              </w:rPr>
              <w:t>5</w:t>
            </w:r>
          </w:p>
        </w:tc>
        <w:tc>
          <w:tcPr>
            <w:tcW w:w="7622" w:type="dxa"/>
          </w:tcPr>
          <w:p w:rsidR="005D0D35" w:rsidRPr="00085A93" w:rsidRDefault="005D0D35" w:rsidP="005D0D35">
            <w:pPr>
              <w:widowControl/>
              <w:autoSpaceDE/>
              <w:autoSpaceDN/>
              <w:adjustRightInd/>
              <w:rPr>
                <w:sz w:val="24"/>
                <w:szCs w:val="24"/>
              </w:rPr>
            </w:pPr>
            <w:r w:rsidRPr="00085A93">
              <w:rPr>
                <w:sz w:val="24"/>
                <w:szCs w:val="24"/>
              </w:rPr>
              <w:t>Попълнени са всички части, точки и подточки на формулярите.</w:t>
            </w:r>
          </w:p>
        </w:tc>
        <w:tc>
          <w:tcPr>
            <w:tcW w:w="709" w:type="dxa"/>
          </w:tcPr>
          <w:p w:rsidR="005D0D35" w:rsidRPr="00085A93" w:rsidRDefault="005D0D35" w:rsidP="005D0D35">
            <w:pPr>
              <w:widowControl/>
              <w:autoSpaceDE/>
              <w:autoSpaceDN/>
              <w:adjustRightInd/>
              <w:rPr>
                <w:sz w:val="24"/>
                <w:szCs w:val="24"/>
              </w:rPr>
            </w:pPr>
          </w:p>
        </w:tc>
        <w:tc>
          <w:tcPr>
            <w:tcW w:w="709" w:type="dxa"/>
          </w:tcPr>
          <w:p w:rsidR="005D0D35" w:rsidRPr="00085A93" w:rsidRDefault="005D0D35" w:rsidP="005D0D35">
            <w:pPr>
              <w:widowControl/>
              <w:autoSpaceDE/>
              <w:autoSpaceDN/>
              <w:adjustRightInd/>
              <w:rPr>
                <w:sz w:val="24"/>
                <w:szCs w:val="24"/>
              </w:rPr>
            </w:pPr>
          </w:p>
        </w:tc>
      </w:tr>
      <w:tr w:rsidR="00085A93" w:rsidRPr="00085A93" w:rsidTr="00E8111A">
        <w:tc>
          <w:tcPr>
            <w:tcW w:w="458" w:type="dxa"/>
          </w:tcPr>
          <w:p w:rsidR="001F3566" w:rsidRPr="00085A93" w:rsidRDefault="001F3566" w:rsidP="005D0D35">
            <w:pPr>
              <w:widowControl/>
              <w:autoSpaceDE/>
              <w:autoSpaceDN/>
              <w:adjustRightInd/>
              <w:rPr>
                <w:sz w:val="24"/>
                <w:szCs w:val="24"/>
              </w:rPr>
            </w:pPr>
            <w:r w:rsidRPr="00085A93">
              <w:rPr>
                <w:sz w:val="24"/>
                <w:szCs w:val="24"/>
              </w:rPr>
              <w:t>6</w:t>
            </w:r>
          </w:p>
        </w:tc>
        <w:tc>
          <w:tcPr>
            <w:tcW w:w="7622" w:type="dxa"/>
          </w:tcPr>
          <w:p w:rsidR="001F3566" w:rsidRPr="00085A93" w:rsidRDefault="001F3566" w:rsidP="005D0D35">
            <w:pPr>
              <w:widowControl/>
              <w:autoSpaceDE/>
              <w:autoSpaceDN/>
              <w:adjustRightInd/>
              <w:rPr>
                <w:sz w:val="24"/>
                <w:szCs w:val="24"/>
              </w:rPr>
            </w:pPr>
            <w:r w:rsidRPr="00085A93">
              <w:rPr>
                <w:sz w:val="24"/>
                <w:szCs w:val="24"/>
              </w:rPr>
              <w:t>Документ, удостоверяващ юридическия статус на кандидата</w:t>
            </w:r>
          </w:p>
        </w:tc>
        <w:tc>
          <w:tcPr>
            <w:tcW w:w="709" w:type="dxa"/>
          </w:tcPr>
          <w:p w:rsidR="001F3566" w:rsidRPr="00085A93" w:rsidRDefault="001F3566" w:rsidP="005D0D35">
            <w:pPr>
              <w:widowControl/>
              <w:autoSpaceDE/>
              <w:autoSpaceDN/>
              <w:adjustRightInd/>
              <w:rPr>
                <w:sz w:val="24"/>
                <w:szCs w:val="24"/>
              </w:rPr>
            </w:pPr>
          </w:p>
        </w:tc>
        <w:tc>
          <w:tcPr>
            <w:tcW w:w="709" w:type="dxa"/>
          </w:tcPr>
          <w:p w:rsidR="001F3566" w:rsidRPr="00085A93" w:rsidRDefault="001F3566" w:rsidP="005D0D35">
            <w:pPr>
              <w:widowControl/>
              <w:autoSpaceDE/>
              <w:autoSpaceDN/>
              <w:adjustRightInd/>
              <w:rPr>
                <w:sz w:val="24"/>
                <w:szCs w:val="24"/>
              </w:rPr>
            </w:pPr>
          </w:p>
        </w:tc>
      </w:tr>
      <w:tr w:rsidR="00085A93" w:rsidRPr="00085A93" w:rsidTr="00E8111A">
        <w:tc>
          <w:tcPr>
            <w:tcW w:w="458" w:type="dxa"/>
          </w:tcPr>
          <w:p w:rsidR="005D0D35" w:rsidRPr="00085A93" w:rsidRDefault="001F3566" w:rsidP="005D0D35">
            <w:pPr>
              <w:widowControl/>
              <w:autoSpaceDE/>
              <w:autoSpaceDN/>
              <w:adjustRightInd/>
              <w:rPr>
                <w:sz w:val="24"/>
                <w:szCs w:val="24"/>
              </w:rPr>
            </w:pPr>
            <w:r w:rsidRPr="00085A93">
              <w:rPr>
                <w:sz w:val="24"/>
                <w:szCs w:val="24"/>
              </w:rPr>
              <w:t>7</w:t>
            </w:r>
          </w:p>
        </w:tc>
        <w:tc>
          <w:tcPr>
            <w:tcW w:w="7622" w:type="dxa"/>
          </w:tcPr>
          <w:p w:rsidR="005D0D35" w:rsidRPr="00085A93" w:rsidRDefault="005D0D35" w:rsidP="005D0D35">
            <w:pPr>
              <w:widowControl/>
              <w:autoSpaceDE/>
              <w:autoSpaceDN/>
              <w:adjustRightInd/>
              <w:rPr>
                <w:sz w:val="24"/>
                <w:szCs w:val="24"/>
              </w:rPr>
            </w:pPr>
            <w:r w:rsidRPr="00085A93">
              <w:rPr>
                <w:sz w:val="24"/>
                <w:szCs w:val="24"/>
              </w:rPr>
              <w:t>Оригинали на писма за подкрепа или копия, заверени с «Вярно с оригинала», подписани от лицето, представляващо кандидатстващата организация, и подпечатани с нейния печат</w:t>
            </w:r>
          </w:p>
        </w:tc>
        <w:tc>
          <w:tcPr>
            <w:tcW w:w="709" w:type="dxa"/>
          </w:tcPr>
          <w:p w:rsidR="005D0D35" w:rsidRPr="00085A93" w:rsidRDefault="005D0D35" w:rsidP="005D0D35">
            <w:pPr>
              <w:widowControl/>
              <w:autoSpaceDE/>
              <w:autoSpaceDN/>
              <w:adjustRightInd/>
              <w:rPr>
                <w:sz w:val="24"/>
                <w:szCs w:val="24"/>
              </w:rPr>
            </w:pPr>
          </w:p>
        </w:tc>
        <w:tc>
          <w:tcPr>
            <w:tcW w:w="709" w:type="dxa"/>
          </w:tcPr>
          <w:p w:rsidR="005D0D35" w:rsidRPr="00085A93" w:rsidRDefault="005D0D35" w:rsidP="005D0D35">
            <w:pPr>
              <w:widowControl/>
              <w:autoSpaceDE/>
              <w:autoSpaceDN/>
              <w:adjustRightInd/>
              <w:rPr>
                <w:sz w:val="24"/>
                <w:szCs w:val="24"/>
              </w:rPr>
            </w:pPr>
          </w:p>
        </w:tc>
      </w:tr>
      <w:tr w:rsidR="00085A93" w:rsidRPr="00085A93" w:rsidTr="00E8111A">
        <w:tc>
          <w:tcPr>
            <w:tcW w:w="458" w:type="dxa"/>
          </w:tcPr>
          <w:p w:rsidR="005D0D35" w:rsidRPr="00085A93" w:rsidRDefault="001F3566" w:rsidP="005D0D35">
            <w:pPr>
              <w:widowControl/>
              <w:autoSpaceDE/>
              <w:autoSpaceDN/>
              <w:adjustRightInd/>
              <w:rPr>
                <w:sz w:val="24"/>
                <w:szCs w:val="24"/>
              </w:rPr>
            </w:pPr>
            <w:r w:rsidRPr="00085A93">
              <w:rPr>
                <w:sz w:val="24"/>
                <w:szCs w:val="24"/>
              </w:rPr>
              <w:t>8</w:t>
            </w:r>
          </w:p>
        </w:tc>
        <w:tc>
          <w:tcPr>
            <w:tcW w:w="7622" w:type="dxa"/>
          </w:tcPr>
          <w:p w:rsidR="005D0D35" w:rsidRPr="00085A93" w:rsidRDefault="005D0D35" w:rsidP="005D0D35">
            <w:pPr>
              <w:widowControl/>
              <w:autoSpaceDE/>
              <w:autoSpaceDN/>
              <w:adjustRightInd/>
              <w:rPr>
                <w:sz w:val="24"/>
                <w:szCs w:val="24"/>
                <w:lang w:val="en-US"/>
              </w:rPr>
            </w:pPr>
            <w:r w:rsidRPr="00085A93">
              <w:rPr>
                <w:sz w:val="24"/>
                <w:szCs w:val="24"/>
              </w:rPr>
              <w:t xml:space="preserve">Декларация за партньорство </w:t>
            </w:r>
            <w:r w:rsidRPr="00085A93">
              <w:rPr>
                <w:sz w:val="24"/>
                <w:szCs w:val="24"/>
                <w:lang w:val="en-US"/>
              </w:rPr>
              <w:t>(</w:t>
            </w:r>
            <w:r w:rsidRPr="00085A93">
              <w:rPr>
                <w:sz w:val="24"/>
                <w:szCs w:val="24"/>
              </w:rPr>
              <w:t>ако е приложима</w:t>
            </w:r>
            <w:r w:rsidRPr="00085A93">
              <w:rPr>
                <w:sz w:val="24"/>
                <w:szCs w:val="24"/>
                <w:lang w:val="en-US"/>
              </w:rPr>
              <w:t>)</w:t>
            </w:r>
          </w:p>
        </w:tc>
        <w:tc>
          <w:tcPr>
            <w:tcW w:w="709" w:type="dxa"/>
          </w:tcPr>
          <w:p w:rsidR="005D0D35" w:rsidRPr="00085A93" w:rsidRDefault="005D0D35" w:rsidP="005D0D35">
            <w:pPr>
              <w:widowControl/>
              <w:autoSpaceDE/>
              <w:autoSpaceDN/>
              <w:adjustRightInd/>
              <w:rPr>
                <w:sz w:val="24"/>
                <w:szCs w:val="24"/>
              </w:rPr>
            </w:pPr>
          </w:p>
        </w:tc>
        <w:tc>
          <w:tcPr>
            <w:tcW w:w="709" w:type="dxa"/>
          </w:tcPr>
          <w:p w:rsidR="005D0D35" w:rsidRPr="00085A93" w:rsidRDefault="005D0D35" w:rsidP="005D0D35">
            <w:pPr>
              <w:widowControl/>
              <w:autoSpaceDE/>
              <w:autoSpaceDN/>
              <w:adjustRightInd/>
              <w:rPr>
                <w:sz w:val="24"/>
                <w:szCs w:val="24"/>
              </w:rPr>
            </w:pPr>
          </w:p>
        </w:tc>
      </w:tr>
      <w:tr w:rsidR="00085A93" w:rsidRPr="00085A93" w:rsidTr="00E8111A">
        <w:tc>
          <w:tcPr>
            <w:tcW w:w="458" w:type="dxa"/>
          </w:tcPr>
          <w:p w:rsidR="005D0D35" w:rsidRPr="00085A93" w:rsidRDefault="001F3566" w:rsidP="005D0D35">
            <w:pPr>
              <w:widowControl/>
              <w:autoSpaceDE/>
              <w:autoSpaceDN/>
              <w:adjustRightInd/>
              <w:rPr>
                <w:sz w:val="24"/>
                <w:szCs w:val="24"/>
              </w:rPr>
            </w:pPr>
            <w:r w:rsidRPr="00085A93">
              <w:rPr>
                <w:sz w:val="24"/>
                <w:szCs w:val="24"/>
              </w:rPr>
              <w:t>9</w:t>
            </w:r>
          </w:p>
        </w:tc>
        <w:tc>
          <w:tcPr>
            <w:tcW w:w="7622" w:type="dxa"/>
          </w:tcPr>
          <w:p w:rsidR="005D0D35" w:rsidRPr="00085A93" w:rsidRDefault="005D0D35" w:rsidP="005D0D35">
            <w:pPr>
              <w:widowControl/>
              <w:autoSpaceDE/>
              <w:autoSpaceDN/>
              <w:adjustRightInd/>
              <w:rPr>
                <w:sz w:val="24"/>
                <w:szCs w:val="24"/>
              </w:rPr>
            </w:pPr>
            <w:r w:rsidRPr="00085A93">
              <w:rPr>
                <w:sz w:val="24"/>
                <w:szCs w:val="24"/>
              </w:rPr>
              <w:t>Копия от документите, удостоверяващи квалификацията и уменията, творчески биографии</w:t>
            </w:r>
          </w:p>
        </w:tc>
        <w:tc>
          <w:tcPr>
            <w:tcW w:w="709" w:type="dxa"/>
          </w:tcPr>
          <w:p w:rsidR="005D0D35" w:rsidRPr="00085A93" w:rsidRDefault="005D0D35" w:rsidP="005D0D35">
            <w:pPr>
              <w:widowControl/>
              <w:autoSpaceDE/>
              <w:autoSpaceDN/>
              <w:adjustRightInd/>
              <w:rPr>
                <w:sz w:val="24"/>
                <w:szCs w:val="24"/>
              </w:rPr>
            </w:pPr>
          </w:p>
        </w:tc>
        <w:tc>
          <w:tcPr>
            <w:tcW w:w="709" w:type="dxa"/>
          </w:tcPr>
          <w:p w:rsidR="005D0D35" w:rsidRPr="00085A93" w:rsidRDefault="005D0D35" w:rsidP="005D0D35">
            <w:pPr>
              <w:widowControl/>
              <w:autoSpaceDE/>
              <w:autoSpaceDN/>
              <w:adjustRightInd/>
              <w:rPr>
                <w:sz w:val="24"/>
                <w:szCs w:val="24"/>
              </w:rPr>
            </w:pPr>
          </w:p>
        </w:tc>
      </w:tr>
      <w:tr w:rsidR="00085A93" w:rsidRPr="00085A93" w:rsidTr="00E8111A">
        <w:tc>
          <w:tcPr>
            <w:tcW w:w="458" w:type="dxa"/>
          </w:tcPr>
          <w:p w:rsidR="005D0D35" w:rsidRPr="00085A93" w:rsidRDefault="001F3566" w:rsidP="005D0D35">
            <w:pPr>
              <w:widowControl/>
              <w:autoSpaceDE/>
              <w:autoSpaceDN/>
              <w:adjustRightInd/>
              <w:rPr>
                <w:sz w:val="24"/>
                <w:szCs w:val="24"/>
              </w:rPr>
            </w:pPr>
            <w:r w:rsidRPr="00085A93">
              <w:rPr>
                <w:sz w:val="24"/>
                <w:szCs w:val="24"/>
              </w:rPr>
              <w:t>10</w:t>
            </w:r>
          </w:p>
        </w:tc>
        <w:tc>
          <w:tcPr>
            <w:tcW w:w="7622" w:type="dxa"/>
          </w:tcPr>
          <w:p w:rsidR="005D0D35" w:rsidRPr="00085A93" w:rsidRDefault="005D0D35" w:rsidP="006113A2">
            <w:pPr>
              <w:widowControl/>
              <w:autoSpaceDE/>
              <w:autoSpaceDN/>
              <w:adjustRightInd/>
              <w:rPr>
                <w:sz w:val="24"/>
                <w:szCs w:val="24"/>
              </w:rPr>
            </w:pPr>
            <w:r w:rsidRPr="00085A93">
              <w:rPr>
                <w:sz w:val="24"/>
                <w:szCs w:val="24"/>
              </w:rPr>
              <w:t xml:space="preserve">Документ, удостоверяващ възможност за ползване на </w:t>
            </w:r>
            <w:r w:rsidR="006113A2" w:rsidRPr="00085A93">
              <w:rPr>
                <w:sz w:val="24"/>
                <w:szCs w:val="24"/>
              </w:rPr>
              <w:t>обект /ако е приложимо/</w:t>
            </w:r>
          </w:p>
        </w:tc>
        <w:tc>
          <w:tcPr>
            <w:tcW w:w="709" w:type="dxa"/>
          </w:tcPr>
          <w:p w:rsidR="005D0D35" w:rsidRPr="00085A93" w:rsidRDefault="005D0D35" w:rsidP="005D0D35">
            <w:pPr>
              <w:widowControl/>
              <w:autoSpaceDE/>
              <w:autoSpaceDN/>
              <w:adjustRightInd/>
              <w:rPr>
                <w:sz w:val="24"/>
                <w:szCs w:val="24"/>
              </w:rPr>
            </w:pPr>
          </w:p>
        </w:tc>
        <w:tc>
          <w:tcPr>
            <w:tcW w:w="709" w:type="dxa"/>
          </w:tcPr>
          <w:p w:rsidR="005D0D35" w:rsidRPr="00085A93" w:rsidRDefault="005D0D35" w:rsidP="005D0D35">
            <w:pPr>
              <w:widowControl/>
              <w:autoSpaceDE/>
              <w:autoSpaceDN/>
              <w:adjustRightInd/>
              <w:rPr>
                <w:sz w:val="24"/>
                <w:szCs w:val="24"/>
              </w:rPr>
            </w:pPr>
          </w:p>
        </w:tc>
      </w:tr>
      <w:tr w:rsidR="00085A93" w:rsidRPr="00085A93" w:rsidTr="00E8111A">
        <w:tc>
          <w:tcPr>
            <w:tcW w:w="458" w:type="dxa"/>
          </w:tcPr>
          <w:p w:rsidR="005D0D35" w:rsidRPr="00085A93" w:rsidRDefault="005D0D35" w:rsidP="001F3566">
            <w:pPr>
              <w:widowControl/>
              <w:autoSpaceDE/>
              <w:autoSpaceDN/>
              <w:adjustRightInd/>
              <w:rPr>
                <w:sz w:val="24"/>
                <w:szCs w:val="24"/>
              </w:rPr>
            </w:pPr>
            <w:r w:rsidRPr="00085A93">
              <w:rPr>
                <w:sz w:val="24"/>
                <w:szCs w:val="24"/>
              </w:rPr>
              <w:t>1</w:t>
            </w:r>
            <w:r w:rsidR="001F3566" w:rsidRPr="00085A93">
              <w:rPr>
                <w:sz w:val="24"/>
                <w:szCs w:val="24"/>
              </w:rPr>
              <w:t>1</w:t>
            </w:r>
          </w:p>
        </w:tc>
        <w:tc>
          <w:tcPr>
            <w:tcW w:w="7622" w:type="dxa"/>
          </w:tcPr>
          <w:p w:rsidR="005D0D35" w:rsidRPr="00085A93" w:rsidRDefault="005D0D35" w:rsidP="005D0D35">
            <w:pPr>
              <w:widowControl/>
              <w:autoSpaceDE/>
              <w:autoSpaceDN/>
              <w:adjustRightInd/>
              <w:rPr>
                <w:sz w:val="24"/>
                <w:szCs w:val="24"/>
              </w:rPr>
            </w:pPr>
            <w:r w:rsidRPr="00085A93">
              <w:rPr>
                <w:sz w:val="24"/>
                <w:szCs w:val="24"/>
              </w:rPr>
              <w:t>Спазени ли са условията по чл.11 от Наредбата</w:t>
            </w:r>
          </w:p>
        </w:tc>
        <w:tc>
          <w:tcPr>
            <w:tcW w:w="709" w:type="dxa"/>
          </w:tcPr>
          <w:p w:rsidR="005D0D35" w:rsidRPr="00085A93" w:rsidRDefault="005D0D35" w:rsidP="005D0D35">
            <w:pPr>
              <w:widowControl/>
              <w:autoSpaceDE/>
              <w:autoSpaceDN/>
              <w:adjustRightInd/>
              <w:rPr>
                <w:sz w:val="24"/>
                <w:szCs w:val="24"/>
              </w:rPr>
            </w:pPr>
          </w:p>
        </w:tc>
        <w:tc>
          <w:tcPr>
            <w:tcW w:w="709" w:type="dxa"/>
          </w:tcPr>
          <w:p w:rsidR="005D0D35" w:rsidRPr="00085A93" w:rsidRDefault="005D0D35" w:rsidP="005D0D35">
            <w:pPr>
              <w:widowControl/>
              <w:autoSpaceDE/>
              <w:autoSpaceDN/>
              <w:adjustRightInd/>
              <w:rPr>
                <w:sz w:val="24"/>
                <w:szCs w:val="24"/>
              </w:rPr>
            </w:pPr>
          </w:p>
        </w:tc>
      </w:tr>
      <w:tr w:rsidR="005D0D35" w:rsidRPr="00085A93" w:rsidTr="00E8111A">
        <w:tc>
          <w:tcPr>
            <w:tcW w:w="458" w:type="dxa"/>
          </w:tcPr>
          <w:p w:rsidR="005D0D35" w:rsidRPr="00085A93" w:rsidRDefault="005D0D35" w:rsidP="001F3566">
            <w:pPr>
              <w:widowControl/>
              <w:autoSpaceDE/>
              <w:autoSpaceDN/>
              <w:adjustRightInd/>
              <w:rPr>
                <w:sz w:val="24"/>
                <w:szCs w:val="24"/>
              </w:rPr>
            </w:pPr>
            <w:r w:rsidRPr="00085A93">
              <w:rPr>
                <w:sz w:val="24"/>
                <w:szCs w:val="24"/>
              </w:rPr>
              <w:t>1</w:t>
            </w:r>
            <w:r w:rsidR="001F3566" w:rsidRPr="00085A93">
              <w:rPr>
                <w:sz w:val="24"/>
                <w:szCs w:val="24"/>
              </w:rPr>
              <w:t>2</w:t>
            </w:r>
          </w:p>
        </w:tc>
        <w:tc>
          <w:tcPr>
            <w:tcW w:w="7622" w:type="dxa"/>
          </w:tcPr>
          <w:p w:rsidR="005D0D35" w:rsidRPr="00085A93" w:rsidRDefault="005D0D35" w:rsidP="005D0D35">
            <w:pPr>
              <w:widowControl/>
              <w:autoSpaceDE/>
              <w:autoSpaceDN/>
              <w:adjustRightInd/>
              <w:rPr>
                <w:sz w:val="24"/>
                <w:szCs w:val="24"/>
              </w:rPr>
            </w:pPr>
            <w:r w:rsidRPr="00085A93">
              <w:rPr>
                <w:sz w:val="24"/>
                <w:szCs w:val="24"/>
              </w:rPr>
              <w:t>Други</w:t>
            </w:r>
          </w:p>
        </w:tc>
        <w:tc>
          <w:tcPr>
            <w:tcW w:w="709" w:type="dxa"/>
          </w:tcPr>
          <w:p w:rsidR="005D0D35" w:rsidRPr="00085A93" w:rsidRDefault="005D0D35" w:rsidP="005D0D35">
            <w:pPr>
              <w:widowControl/>
              <w:autoSpaceDE/>
              <w:autoSpaceDN/>
              <w:adjustRightInd/>
              <w:rPr>
                <w:sz w:val="24"/>
                <w:szCs w:val="24"/>
              </w:rPr>
            </w:pPr>
          </w:p>
        </w:tc>
        <w:tc>
          <w:tcPr>
            <w:tcW w:w="709" w:type="dxa"/>
          </w:tcPr>
          <w:p w:rsidR="005D0D35" w:rsidRPr="00085A93" w:rsidRDefault="005D0D35" w:rsidP="005D0D35">
            <w:pPr>
              <w:widowControl/>
              <w:autoSpaceDE/>
              <w:autoSpaceDN/>
              <w:adjustRightInd/>
              <w:rPr>
                <w:sz w:val="24"/>
                <w:szCs w:val="24"/>
              </w:rPr>
            </w:pPr>
          </w:p>
        </w:tc>
      </w:tr>
    </w:tbl>
    <w:p w:rsidR="005D0D35" w:rsidRPr="00085A93"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rPr>
          <w:rFonts w:eastAsia="Calibri"/>
          <w:sz w:val="24"/>
          <w:szCs w:val="24"/>
        </w:rPr>
      </w:pPr>
    </w:p>
    <w:p w:rsidR="000245DB" w:rsidRPr="00085A93" w:rsidRDefault="00E8111A" w:rsidP="00E8111A">
      <w:pPr>
        <w:widowControl/>
        <w:tabs>
          <w:tab w:val="left" w:pos="709"/>
        </w:tabs>
        <w:autoSpaceDE/>
        <w:autoSpaceDN/>
        <w:adjustRightInd/>
        <w:jc w:val="both"/>
        <w:rPr>
          <w:sz w:val="24"/>
          <w:szCs w:val="24"/>
        </w:rPr>
      </w:pPr>
      <w:r w:rsidRPr="00085A93">
        <w:rPr>
          <w:sz w:val="24"/>
          <w:szCs w:val="24"/>
        </w:rPr>
        <w:tab/>
      </w:r>
      <w:r w:rsidR="000245DB" w:rsidRPr="00085A93">
        <w:rPr>
          <w:sz w:val="24"/>
          <w:szCs w:val="24"/>
        </w:rPr>
        <w:t>В случаите, в които не са спазени изискванията на чл.11</w:t>
      </w:r>
      <w:r w:rsidR="00011B36" w:rsidRPr="00085A93">
        <w:rPr>
          <w:sz w:val="24"/>
          <w:szCs w:val="24"/>
        </w:rPr>
        <w:t xml:space="preserve">, </w:t>
      </w:r>
      <w:r w:rsidR="00CA4FB8" w:rsidRPr="00085A93">
        <w:rPr>
          <w:sz w:val="24"/>
          <w:szCs w:val="24"/>
        </w:rPr>
        <w:t>ал.1 и/или ал.3 - ал.</w:t>
      </w:r>
      <w:r w:rsidR="00665C48" w:rsidRPr="00085A93">
        <w:rPr>
          <w:sz w:val="24"/>
          <w:szCs w:val="24"/>
        </w:rPr>
        <w:t>6</w:t>
      </w:r>
      <w:r w:rsidR="000245DB" w:rsidRPr="00085A93">
        <w:rPr>
          <w:sz w:val="24"/>
          <w:szCs w:val="24"/>
        </w:rPr>
        <w:t xml:space="preserve"> от </w:t>
      </w:r>
      <w:r w:rsidRPr="00085A93">
        <w:rPr>
          <w:sz w:val="24"/>
          <w:szCs w:val="24"/>
        </w:rPr>
        <w:t>Наредбата</w:t>
      </w:r>
      <w:r w:rsidR="000245DB" w:rsidRPr="00085A93">
        <w:rPr>
          <w:sz w:val="24"/>
          <w:szCs w:val="24"/>
        </w:rPr>
        <w:t xml:space="preserve">, комисията публикува съобщение на сайта на Община Пловдив </w:t>
      </w:r>
      <w:r w:rsidR="000245DB" w:rsidRPr="00085A93">
        <w:rPr>
          <w:sz w:val="24"/>
          <w:szCs w:val="24"/>
          <w:lang w:val="en-US"/>
        </w:rPr>
        <w:t>plovdiv.bg</w:t>
      </w:r>
      <w:r w:rsidR="000245DB" w:rsidRPr="00085A93">
        <w:rPr>
          <w:sz w:val="24"/>
          <w:szCs w:val="24"/>
        </w:rPr>
        <w:t xml:space="preserve">, като дава тридневен срок за отстраняване на пропуските и повторно внасяне на </w:t>
      </w:r>
      <w:r w:rsidR="000245DB" w:rsidRPr="00085A93">
        <w:rPr>
          <w:rFonts w:eastAsia="Calibri"/>
          <w:sz w:val="24"/>
          <w:szCs w:val="24"/>
        </w:rPr>
        <w:t>коригираните</w:t>
      </w:r>
      <w:r w:rsidR="000245DB" w:rsidRPr="00085A93">
        <w:rPr>
          <w:sz w:val="24"/>
          <w:szCs w:val="24"/>
        </w:rPr>
        <w:t xml:space="preserve"> документи в деловодството на Община Пловдив. В съобщението се посочват членовете от Наредбата, на които не съответства подаденото предложение. Членовете на комисията по допустимост и служители на дирекция „Култура и културно наследство“ не могат да консултират кандидатите за фина</w:t>
      </w:r>
      <w:r w:rsidR="003F20E7" w:rsidRPr="00085A93">
        <w:rPr>
          <w:sz w:val="24"/>
          <w:szCs w:val="24"/>
        </w:rPr>
        <w:t>н</w:t>
      </w:r>
      <w:r w:rsidR="000245DB" w:rsidRPr="00085A93">
        <w:rPr>
          <w:sz w:val="24"/>
          <w:szCs w:val="24"/>
        </w:rPr>
        <w:t xml:space="preserve">сиране във връзка с пропуските в документацията. Ако грешките не бъдат отстранени в посочения в съобщението срок или при повторно </w:t>
      </w:r>
      <w:r w:rsidR="000245DB" w:rsidRPr="00085A93">
        <w:rPr>
          <w:sz w:val="24"/>
          <w:szCs w:val="24"/>
        </w:rPr>
        <w:lastRenderedPageBreak/>
        <w:t>констатирани грешки в документацията, участникът се отстранява от по-нататъ</w:t>
      </w:r>
      <w:r w:rsidR="003F20E7" w:rsidRPr="00085A93">
        <w:rPr>
          <w:sz w:val="24"/>
          <w:szCs w:val="24"/>
        </w:rPr>
        <w:t>ш</w:t>
      </w:r>
      <w:r w:rsidR="000245DB" w:rsidRPr="00085A93">
        <w:rPr>
          <w:sz w:val="24"/>
          <w:szCs w:val="24"/>
        </w:rPr>
        <w:t>но участие в конкурса.</w:t>
      </w:r>
    </w:p>
    <w:p w:rsidR="005D0D35" w:rsidRPr="00085A93" w:rsidRDefault="00E8111A" w:rsidP="00E8111A">
      <w:pPr>
        <w:widowControl/>
        <w:autoSpaceDE/>
        <w:autoSpaceDN/>
        <w:adjustRightInd/>
        <w:ind w:firstLine="708"/>
        <w:jc w:val="both"/>
        <w:rPr>
          <w:rFonts w:eastAsia="Calibri"/>
          <w:sz w:val="24"/>
          <w:szCs w:val="24"/>
          <w:lang w:eastAsia="en-US"/>
        </w:rPr>
      </w:pPr>
      <w:r w:rsidRPr="00085A93">
        <w:rPr>
          <w:rFonts w:eastAsia="Calibri"/>
          <w:sz w:val="24"/>
          <w:szCs w:val="24"/>
          <w:lang w:eastAsia="en-US"/>
        </w:rPr>
        <w:t xml:space="preserve">В случаите на установяване на обстоятелства по ал.2 на Чл.11, комисията отстранява </w:t>
      </w:r>
      <w:r w:rsidR="00011B36" w:rsidRPr="00085A93">
        <w:rPr>
          <w:rFonts w:eastAsia="Calibri"/>
          <w:sz w:val="24"/>
          <w:szCs w:val="24"/>
          <w:lang w:eastAsia="en-US"/>
        </w:rPr>
        <w:t>у</w:t>
      </w:r>
      <w:r w:rsidRPr="00085A93">
        <w:rPr>
          <w:rFonts w:eastAsia="Calibri"/>
          <w:sz w:val="24"/>
          <w:szCs w:val="24"/>
          <w:lang w:eastAsia="en-US"/>
        </w:rPr>
        <w:t xml:space="preserve">частника от </w:t>
      </w:r>
      <w:r w:rsidR="001F3566" w:rsidRPr="00085A93">
        <w:rPr>
          <w:rFonts w:eastAsia="Calibri"/>
          <w:sz w:val="24"/>
          <w:szCs w:val="24"/>
          <w:lang w:eastAsia="en-US"/>
        </w:rPr>
        <w:t>по-нататъ</w:t>
      </w:r>
      <w:r w:rsidR="003F20E7" w:rsidRPr="00085A93">
        <w:rPr>
          <w:rFonts w:eastAsia="Calibri"/>
          <w:sz w:val="24"/>
          <w:szCs w:val="24"/>
          <w:lang w:eastAsia="en-US"/>
        </w:rPr>
        <w:t>ш</w:t>
      </w:r>
      <w:r w:rsidR="001F3566" w:rsidRPr="00085A93">
        <w:rPr>
          <w:rFonts w:eastAsia="Calibri"/>
          <w:sz w:val="24"/>
          <w:szCs w:val="24"/>
          <w:lang w:eastAsia="en-US"/>
        </w:rPr>
        <w:t>но участие</w:t>
      </w:r>
      <w:r w:rsidRPr="00085A93">
        <w:rPr>
          <w:rFonts w:eastAsia="Calibri"/>
          <w:sz w:val="24"/>
          <w:szCs w:val="24"/>
          <w:lang w:eastAsia="en-US"/>
        </w:rPr>
        <w:t>.</w:t>
      </w:r>
      <w:r w:rsidR="005D0D35" w:rsidRPr="00085A93">
        <w:rPr>
          <w:rFonts w:eastAsia="Calibri"/>
          <w:sz w:val="24"/>
          <w:szCs w:val="24"/>
          <w:lang w:eastAsia="en-US"/>
        </w:rPr>
        <w:tab/>
      </w:r>
    </w:p>
    <w:p w:rsidR="005D0D35" w:rsidRPr="00085A93" w:rsidRDefault="005D0D35" w:rsidP="005D0D35">
      <w:pPr>
        <w:widowControl/>
        <w:autoSpaceDE/>
        <w:autoSpaceDN/>
        <w:adjustRightInd/>
        <w:jc w:val="both"/>
        <w:rPr>
          <w:rFonts w:eastAsia="Calibri"/>
          <w:sz w:val="24"/>
          <w:szCs w:val="24"/>
          <w:lang w:eastAsia="en-US"/>
        </w:rPr>
      </w:pPr>
    </w:p>
    <w:p w:rsidR="005D0D35" w:rsidRPr="00085A93" w:rsidRDefault="005D0D35" w:rsidP="005D0D35">
      <w:pPr>
        <w:widowControl/>
        <w:autoSpaceDE/>
        <w:autoSpaceDN/>
        <w:adjustRightInd/>
        <w:ind w:firstLine="708"/>
        <w:jc w:val="both"/>
        <w:rPr>
          <w:rFonts w:eastAsia="Calibri"/>
          <w:b/>
          <w:sz w:val="24"/>
          <w:szCs w:val="24"/>
          <w:lang w:eastAsia="en-US"/>
        </w:rPr>
      </w:pPr>
      <w:r w:rsidRPr="00085A93">
        <w:rPr>
          <w:rFonts w:eastAsia="Calibri"/>
          <w:b/>
          <w:sz w:val="24"/>
          <w:szCs w:val="24"/>
          <w:lang w:eastAsia="en-US"/>
        </w:rPr>
        <w:t>ІІ.</w:t>
      </w:r>
      <w:r w:rsidRPr="00085A93">
        <w:rPr>
          <w:rFonts w:eastAsia="Calibri"/>
          <w:sz w:val="24"/>
          <w:szCs w:val="24"/>
          <w:lang w:eastAsia="en-US"/>
        </w:rPr>
        <w:t xml:space="preserve"> </w:t>
      </w:r>
      <w:r w:rsidRPr="00085A93">
        <w:rPr>
          <w:rFonts w:eastAsia="Calibri"/>
          <w:b/>
          <w:sz w:val="24"/>
          <w:szCs w:val="24"/>
          <w:lang w:eastAsia="en-US"/>
        </w:rPr>
        <w:t>Оценка на допуснатите до участие проектни предложения</w:t>
      </w:r>
      <w:r w:rsidRPr="00085A93">
        <w:rPr>
          <w:rFonts w:eastAsia="Calibri"/>
          <w:b/>
          <w:sz w:val="24"/>
          <w:szCs w:val="24"/>
          <w:lang w:val="en-US" w:eastAsia="en-US"/>
        </w:rPr>
        <w:t xml:space="preserve"> </w:t>
      </w:r>
      <w:r w:rsidRPr="00085A93">
        <w:rPr>
          <w:rFonts w:eastAsia="Calibri"/>
          <w:b/>
          <w:sz w:val="24"/>
          <w:szCs w:val="24"/>
          <w:lang w:eastAsia="en-US"/>
        </w:rPr>
        <w:t xml:space="preserve"> </w:t>
      </w:r>
    </w:p>
    <w:p w:rsidR="005D0D35" w:rsidRPr="00085A93" w:rsidRDefault="005D0D35" w:rsidP="005D0D35">
      <w:pPr>
        <w:widowControl/>
        <w:autoSpaceDE/>
        <w:autoSpaceDN/>
        <w:adjustRightInd/>
        <w:spacing w:line="276" w:lineRule="auto"/>
        <w:ind w:firstLine="708"/>
        <w:jc w:val="both"/>
        <w:rPr>
          <w:rFonts w:eastAsia="Calibri"/>
          <w:sz w:val="24"/>
          <w:szCs w:val="24"/>
          <w:lang w:eastAsia="en-US"/>
        </w:rPr>
      </w:pPr>
      <w:r w:rsidRPr="00085A93">
        <w:rPr>
          <w:rFonts w:eastAsia="Calibri"/>
          <w:sz w:val="24"/>
          <w:szCs w:val="24"/>
          <w:lang w:eastAsia="en-US"/>
        </w:rPr>
        <w:t>Оценката на проектите се извършва от всеки един член на Комисията по оценка на проекти на база критерии, определени в Матрица за оценяване – неразделна част от настоящата Методика. За различните критерии, посочени в Матрицата за оценяване, се дава оценка по скала, чиито степени варират от 1 до 10 точки</w:t>
      </w:r>
      <w:r w:rsidRPr="00085A93">
        <w:rPr>
          <w:rFonts w:eastAsia="Calibri"/>
          <w:sz w:val="24"/>
          <w:szCs w:val="24"/>
          <w:lang w:val="en-US" w:eastAsia="en-US"/>
        </w:rPr>
        <w:t>.</w:t>
      </w:r>
      <w:r w:rsidRPr="00085A93">
        <w:rPr>
          <w:rFonts w:eastAsia="Calibri"/>
          <w:sz w:val="24"/>
          <w:szCs w:val="24"/>
          <w:lang w:eastAsia="en-US"/>
        </w:rPr>
        <w:t xml:space="preserve"> Оценката се документира чрез попълване на индивидуални оценителни таблици от всеки един член на Комисията и впоследствие се вписва в съставения за дейността на комисията протокол. При оценката членовете на Комисията се основават на информацията,  която се съдържа в </w:t>
      </w:r>
      <w:proofErr w:type="spellStart"/>
      <w:r w:rsidRPr="00085A93">
        <w:rPr>
          <w:rFonts w:eastAsia="Calibri"/>
          <w:sz w:val="24"/>
          <w:szCs w:val="24"/>
          <w:lang w:eastAsia="en-US"/>
        </w:rPr>
        <w:t>Апликационната</w:t>
      </w:r>
      <w:proofErr w:type="spellEnd"/>
      <w:r w:rsidRPr="00085A93">
        <w:rPr>
          <w:rFonts w:eastAsia="Calibri"/>
          <w:sz w:val="24"/>
          <w:szCs w:val="24"/>
          <w:lang w:eastAsia="en-US"/>
        </w:rPr>
        <w:t xml:space="preserve"> форма за кандидатстване и съпътстващите приложения. Това не изключва ползването и на други релевантни източници на информация, които оценителите могат да използват по своя инициатива или кандидатът да предостави по тяхно искане.  </w:t>
      </w:r>
    </w:p>
    <w:p w:rsidR="005D0D35" w:rsidRPr="00085A93" w:rsidRDefault="005D0D35" w:rsidP="005D0D35">
      <w:pPr>
        <w:widowControl/>
        <w:autoSpaceDE/>
        <w:autoSpaceDN/>
        <w:adjustRightInd/>
        <w:spacing w:line="276" w:lineRule="auto"/>
        <w:ind w:firstLine="708"/>
        <w:jc w:val="both"/>
        <w:rPr>
          <w:rFonts w:eastAsia="Calibri"/>
          <w:sz w:val="24"/>
          <w:szCs w:val="24"/>
          <w:lang w:eastAsia="en-US"/>
        </w:rPr>
      </w:pPr>
      <w:r w:rsidRPr="00085A93">
        <w:rPr>
          <w:rFonts w:eastAsia="Calibri"/>
          <w:sz w:val="24"/>
          <w:szCs w:val="24"/>
          <w:lang w:eastAsia="en-US"/>
        </w:rPr>
        <w:t xml:space="preserve">Средният общ бал на проектното предложение се формира, като се съберат точките, присъдени от всеки един оценител и сборът се раздели на броя на оценителите. Оценката се закръгля до втория знак след десетичната запетая. </w:t>
      </w:r>
    </w:p>
    <w:p w:rsidR="005D0D35" w:rsidRPr="00085A93" w:rsidRDefault="005D0D35" w:rsidP="005D0D35">
      <w:pPr>
        <w:widowControl/>
        <w:autoSpaceDE/>
        <w:autoSpaceDN/>
        <w:adjustRightInd/>
        <w:spacing w:line="276" w:lineRule="auto"/>
        <w:jc w:val="both"/>
        <w:rPr>
          <w:rFonts w:eastAsia="Calibri"/>
          <w:sz w:val="24"/>
          <w:szCs w:val="24"/>
          <w:lang w:eastAsia="en-US"/>
        </w:rPr>
      </w:pPr>
    </w:p>
    <w:p w:rsidR="005D0D35" w:rsidRPr="00085A93" w:rsidRDefault="005D0D35" w:rsidP="005D0D35">
      <w:pPr>
        <w:widowControl/>
        <w:autoSpaceDE/>
        <w:autoSpaceDN/>
        <w:adjustRightInd/>
        <w:spacing w:line="276" w:lineRule="auto"/>
        <w:jc w:val="both"/>
        <w:rPr>
          <w:b/>
          <w:sz w:val="24"/>
          <w:szCs w:val="24"/>
        </w:rPr>
      </w:pPr>
      <w:r w:rsidRPr="00085A93">
        <w:rPr>
          <w:b/>
          <w:sz w:val="24"/>
          <w:szCs w:val="24"/>
        </w:rPr>
        <w:t xml:space="preserve">МАТРИЦА ЗА ОЦЕНЯВАНЕ </w:t>
      </w:r>
    </w:p>
    <w:p w:rsidR="005D0D35" w:rsidRPr="00085A93" w:rsidRDefault="005D0D35" w:rsidP="00E8111A">
      <w:pPr>
        <w:widowControl/>
        <w:autoSpaceDE/>
        <w:autoSpaceDN/>
        <w:adjustRightInd/>
        <w:ind w:firstLine="708"/>
        <w:jc w:val="both"/>
        <w:rPr>
          <w:sz w:val="24"/>
          <w:szCs w:val="24"/>
        </w:rPr>
      </w:pPr>
      <w:r w:rsidRPr="00085A93">
        <w:rPr>
          <w:sz w:val="24"/>
          <w:szCs w:val="24"/>
        </w:rPr>
        <w:t xml:space="preserve">Максималният брой точки е 70, като всеки член на комисията по своя преценка дава от 1 до 10 точки по критериите от 1 до 5 и от 1 до 5 точки по критериите от </w:t>
      </w:r>
      <w:r w:rsidR="005D7688" w:rsidRPr="00085A93">
        <w:rPr>
          <w:sz w:val="24"/>
          <w:szCs w:val="24"/>
        </w:rPr>
        <w:t>6</w:t>
      </w:r>
      <w:r w:rsidRPr="00085A93">
        <w:rPr>
          <w:sz w:val="24"/>
          <w:szCs w:val="24"/>
        </w:rPr>
        <w:t xml:space="preserve"> до 9. Проекти с по-малко от 35 точки не се включват в крайното класиране.</w:t>
      </w:r>
    </w:p>
    <w:p w:rsidR="005D0D35" w:rsidRPr="00085A93" w:rsidRDefault="005D0D35" w:rsidP="005D0D35">
      <w:pPr>
        <w:widowControl/>
        <w:autoSpaceDE/>
        <w:autoSpaceDN/>
        <w:adjustRightInd/>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410"/>
      </w:tblGrid>
      <w:tr w:rsidR="00085A93" w:rsidRPr="00085A93" w:rsidTr="00E8111A">
        <w:tc>
          <w:tcPr>
            <w:tcW w:w="7088" w:type="dxa"/>
            <w:shd w:val="clear" w:color="auto" w:fill="auto"/>
            <w:vAlign w:val="center"/>
          </w:tcPr>
          <w:p w:rsidR="005D0D35" w:rsidRPr="00085A93" w:rsidRDefault="005D0D35" w:rsidP="005D0D35">
            <w:pPr>
              <w:widowControl/>
              <w:autoSpaceDE/>
              <w:autoSpaceDN/>
              <w:adjustRightInd/>
              <w:jc w:val="both"/>
              <w:rPr>
                <w:b/>
                <w:sz w:val="24"/>
                <w:szCs w:val="24"/>
                <w:lang w:val="en-US"/>
              </w:rPr>
            </w:pPr>
            <w:r w:rsidRPr="00085A93">
              <w:rPr>
                <w:b/>
                <w:sz w:val="24"/>
                <w:szCs w:val="24"/>
              </w:rPr>
              <w:t>КРИТЕРИИ ЗА ОЦЕНКА</w:t>
            </w:r>
          </w:p>
        </w:tc>
        <w:tc>
          <w:tcPr>
            <w:tcW w:w="2410"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Брой точки</w:t>
            </w:r>
          </w:p>
        </w:tc>
      </w:tr>
      <w:tr w:rsidR="00085A93" w:rsidRPr="00085A93" w:rsidTr="00E8111A">
        <w:trPr>
          <w:trHeight w:val="997"/>
        </w:trPr>
        <w:tc>
          <w:tcPr>
            <w:tcW w:w="7088"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 xml:space="preserve">1.Качество на предложения проект – </w:t>
            </w:r>
            <w:r w:rsidRPr="00085A93">
              <w:rPr>
                <w:b/>
                <w:sz w:val="24"/>
                <w:szCs w:val="24"/>
                <w:bdr w:val="none" w:sz="0" w:space="0" w:color="auto" w:frame="1"/>
              </w:rPr>
              <w:t xml:space="preserve">оригинална творческа концепция и възможности за реализирането </w:t>
            </w:r>
            <w:r w:rsidR="00330004" w:rsidRPr="00085A93">
              <w:rPr>
                <w:b/>
                <w:sz w:val="24"/>
                <w:szCs w:val="24"/>
                <w:bdr w:val="none" w:sz="0" w:space="0" w:color="auto" w:frame="1"/>
              </w:rPr>
              <w:t>ѝ</w:t>
            </w:r>
          </w:p>
          <w:p w:rsidR="005D0D35" w:rsidRPr="00085A93" w:rsidRDefault="005D0D35" w:rsidP="005D0D35">
            <w:pPr>
              <w:widowControl/>
              <w:autoSpaceDE/>
              <w:autoSpaceDN/>
              <w:adjustRightInd/>
              <w:ind w:left="2340"/>
              <w:jc w:val="both"/>
              <w:rPr>
                <w:b/>
                <w:sz w:val="24"/>
                <w:szCs w:val="24"/>
              </w:rPr>
            </w:pPr>
          </w:p>
        </w:tc>
        <w:tc>
          <w:tcPr>
            <w:tcW w:w="2410" w:type="dxa"/>
            <w:shd w:val="clear" w:color="auto" w:fill="auto"/>
          </w:tcPr>
          <w:p w:rsidR="005D0D35" w:rsidRPr="00085A93" w:rsidRDefault="005D0D35" w:rsidP="005D0D35">
            <w:pPr>
              <w:widowControl/>
              <w:autoSpaceDE/>
              <w:autoSpaceDN/>
              <w:adjustRightInd/>
              <w:jc w:val="both"/>
              <w:rPr>
                <w:b/>
                <w:sz w:val="24"/>
                <w:szCs w:val="24"/>
              </w:rPr>
            </w:pPr>
          </w:p>
          <w:p w:rsidR="005D0D35" w:rsidRPr="00085A93" w:rsidRDefault="005D0D35" w:rsidP="005D0D35">
            <w:pPr>
              <w:widowControl/>
              <w:autoSpaceDE/>
              <w:autoSpaceDN/>
              <w:adjustRightInd/>
              <w:jc w:val="both"/>
              <w:rPr>
                <w:b/>
                <w:sz w:val="24"/>
                <w:szCs w:val="24"/>
              </w:rPr>
            </w:pPr>
            <w:r w:rsidRPr="00085A93">
              <w:rPr>
                <w:b/>
                <w:sz w:val="24"/>
                <w:szCs w:val="24"/>
              </w:rPr>
              <w:t>от 1 до 10 точки</w:t>
            </w:r>
          </w:p>
        </w:tc>
      </w:tr>
      <w:tr w:rsidR="00085A93" w:rsidRPr="00085A93" w:rsidTr="00E8111A">
        <w:trPr>
          <w:trHeight w:val="997"/>
        </w:trPr>
        <w:tc>
          <w:tcPr>
            <w:tcW w:w="7088"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2. Художествена стойност на проектното предложение</w:t>
            </w:r>
          </w:p>
        </w:tc>
        <w:tc>
          <w:tcPr>
            <w:tcW w:w="2410"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от 1 до 10 точки</w:t>
            </w:r>
          </w:p>
        </w:tc>
      </w:tr>
      <w:tr w:rsidR="00085A93" w:rsidRPr="00085A93" w:rsidTr="00E8111A">
        <w:trPr>
          <w:trHeight w:val="997"/>
        </w:trPr>
        <w:tc>
          <w:tcPr>
            <w:tcW w:w="7088" w:type="dxa"/>
            <w:shd w:val="clear" w:color="auto" w:fill="auto"/>
          </w:tcPr>
          <w:p w:rsidR="005D0D35" w:rsidRPr="00085A93" w:rsidRDefault="005D0D35" w:rsidP="00F33700">
            <w:pPr>
              <w:widowControl/>
              <w:autoSpaceDE/>
              <w:autoSpaceDN/>
              <w:adjustRightInd/>
              <w:jc w:val="both"/>
              <w:rPr>
                <w:b/>
                <w:sz w:val="24"/>
                <w:szCs w:val="24"/>
              </w:rPr>
            </w:pPr>
            <w:r w:rsidRPr="00085A93">
              <w:rPr>
                <w:b/>
                <w:sz w:val="24"/>
                <w:szCs w:val="24"/>
              </w:rPr>
              <w:t xml:space="preserve">3. Значимост на предложението </w:t>
            </w:r>
            <w:r w:rsidR="00F33700" w:rsidRPr="00085A93">
              <w:rPr>
                <w:b/>
                <w:sz w:val="24"/>
                <w:szCs w:val="24"/>
              </w:rPr>
              <w:t>за местната общност</w:t>
            </w:r>
          </w:p>
        </w:tc>
        <w:tc>
          <w:tcPr>
            <w:tcW w:w="2410"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от 1 до 10 точки</w:t>
            </w:r>
          </w:p>
        </w:tc>
      </w:tr>
      <w:tr w:rsidR="00085A93" w:rsidRPr="00085A93" w:rsidTr="00E8111A">
        <w:trPr>
          <w:trHeight w:val="997"/>
        </w:trPr>
        <w:tc>
          <w:tcPr>
            <w:tcW w:w="7088"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4. Иновативност и развиване на нови пространства за култура</w:t>
            </w:r>
          </w:p>
        </w:tc>
        <w:tc>
          <w:tcPr>
            <w:tcW w:w="2410"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от 1 до 10 точки</w:t>
            </w:r>
          </w:p>
        </w:tc>
      </w:tr>
      <w:tr w:rsidR="00085A93" w:rsidRPr="00085A93" w:rsidTr="00E8111A">
        <w:trPr>
          <w:trHeight w:val="997"/>
        </w:trPr>
        <w:tc>
          <w:tcPr>
            <w:tcW w:w="7088"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5. Възможности за мобилизиране на гражданско участие, привличане на нови публики, достъпност на групи хора в неравностойно положение</w:t>
            </w:r>
          </w:p>
        </w:tc>
        <w:tc>
          <w:tcPr>
            <w:tcW w:w="2410"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 xml:space="preserve">от 1 до 10 точки </w:t>
            </w:r>
          </w:p>
        </w:tc>
      </w:tr>
      <w:tr w:rsidR="00085A93" w:rsidRPr="00085A93" w:rsidTr="00E8111A">
        <w:trPr>
          <w:trHeight w:val="997"/>
        </w:trPr>
        <w:tc>
          <w:tcPr>
            <w:tcW w:w="7088"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6.Реалистичност на проекта – разчетени дейности, участници, изпълнители</w:t>
            </w:r>
          </w:p>
          <w:p w:rsidR="005D0D35" w:rsidRPr="00085A93" w:rsidRDefault="005D0D35" w:rsidP="005D0D35">
            <w:pPr>
              <w:widowControl/>
              <w:autoSpaceDE/>
              <w:autoSpaceDN/>
              <w:adjustRightInd/>
              <w:ind w:left="720"/>
              <w:jc w:val="both"/>
              <w:rPr>
                <w:sz w:val="24"/>
                <w:szCs w:val="24"/>
              </w:rPr>
            </w:pPr>
          </w:p>
        </w:tc>
        <w:tc>
          <w:tcPr>
            <w:tcW w:w="2410"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от 1 до 5 точки</w:t>
            </w:r>
          </w:p>
        </w:tc>
      </w:tr>
      <w:tr w:rsidR="00085A93" w:rsidRPr="00085A93" w:rsidTr="00E8111A">
        <w:trPr>
          <w:trHeight w:val="997"/>
        </w:trPr>
        <w:tc>
          <w:tcPr>
            <w:tcW w:w="7088"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lastRenderedPageBreak/>
              <w:t>7. Устойчивост на проекта и възможности за доразвиване и мултиплициране на събитието</w:t>
            </w:r>
          </w:p>
          <w:p w:rsidR="005D0D35" w:rsidRPr="00085A93" w:rsidRDefault="005D0D35" w:rsidP="005D0D35">
            <w:pPr>
              <w:widowControl/>
              <w:autoSpaceDE/>
              <w:autoSpaceDN/>
              <w:adjustRightInd/>
              <w:ind w:left="720"/>
              <w:jc w:val="both"/>
              <w:rPr>
                <w:b/>
                <w:sz w:val="24"/>
                <w:szCs w:val="24"/>
              </w:rPr>
            </w:pPr>
          </w:p>
        </w:tc>
        <w:tc>
          <w:tcPr>
            <w:tcW w:w="2410"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от 1 до 5 точки</w:t>
            </w:r>
          </w:p>
        </w:tc>
      </w:tr>
      <w:tr w:rsidR="00085A93" w:rsidRPr="00085A93" w:rsidTr="00E8111A">
        <w:trPr>
          <w:trHeight w:val="997"/>
        </w:trPr>
        <w:tc>
          <w:tcPr>
            <w:tcW w:w="7088"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8.</w:t>
            </w:r>
            <w:r w:rsidRPr="00085A93">
              <w:rPr>
                <w:sz w:val="24"/>
                <w:szCs w:val="24"/>
              </w:rPr>
              <w:t xml:space="preserve"> </w:t>
            </w:r>
            <w:r w:rsidRPr="00085A93">
              <w:rPr>
                <w:b/>
                <w:sz w:val="24"/>
                <w:szCs w:val="24"/>
              </w:rPr>
              <w:t>Комуникационен план, реклама и ПР обхват</w:t>
            </w:r>
          </w:p>
        </w:tc>
        <w:tc>
          <w:tcPr>
            <w:tcW w:w="2410"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от 1 до 5 точки</w:t>
            </w:r>
          </w:p>
        </w:tc>
      </w:tr>
      <w:tr w:rsidR="005D0D35" w:rsidRPr="00085A93" w:rsidTr="00E8111A">
        <w:trPr>
          <w:trHeight w:val="997"/>
        </w:trPr>
        <w:tc>
          <w:tcPr>
            <w:tcW w:w="7088"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9. Реалистичност на бюджета и разумно и ефикасно разходване на средствата</w:t>
            </w:r>
          </w:p>
        </w:tc>
        <w:tc>
          <w:tcPr>
            <w:tcW w:w="2410"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от 1 до 5 точки</w:t>
            </w:r>
          </w:p>
        </w:tc>
      </w:tr>
    </w:tbl>
    <w:p w:rsidR="005D0D35" w:rsidRPr="00085A93" w:rsidRDefault="005D0D35" w:rsidP="005D0D35">
      <w:pPr>
        <w:widowControl/>
        <w:tabs>
          <w:tab w:val="left" w:pos="284"/>
        </w:tabs>
        <w:autoSpaceDE/>
        <w:autoSpaceDN/>
        <w:adjustRightInd/>
        <w:jc w:val="both"/>
        <w:rPr>
          <w:sz w:val="24"/>
          <w:szCs w:val="24"/>
        </w:rPr>
      </w:pPr>
    </w:p>
    <w:p w:rsidR="005D0D35" w:rsidRPr="00085A93" w:rsidRDefault="005D0D35" w:rsidP="005D0D35">
      <w:pPr>
        <w:widowControl/>
        <w:tabs>
          <w:tab w:val="left" w:pos="284"/>
        </w:tabs>
        <w:autoSpaceDE/>
        <w:autoSpaceDN/>
        <w:adjustRightInd/>
        <w:jc w:val="both"/>
        <w:rPr>
          <w:sz w:val="24"/>
          <w:szCs w:val="24"/>
        </w:rPr>
      </w:pPr>
      <w:r w:rsidRPr="00085A93">
        <w:rPr>
          <w:sz w:val="24"/>
          <w:szCs w:val="24"/>
        </w:rPr>
        <w:tab/>
      </w:r>
      <w:r w:rsidRPr="00085A93">
        <w:rPr>
          <w:sz w:val="24"/>
          <w:szCs w:val="24"/>
        </w:rPr>
        <w:tab/>
        <w:t xml:space="preserve">При оценяване на проектните предложения, комисията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 В случаите, когато комисията класира проект за включване в Календара на културните събития, но направи редукция на определени разходи по бюджетни дейности, водеща до смяна на структурата на бюджета, кандидатът е длъжен в двуседмичен срок след публичното оповестяване на класирането на сайта на Община Пловдив писмено да потвърди пред комисията, че ще реализира проекта съобразно новите финансови условия и да представи актуализиран бюджет. </w:t>
      </w:r>
    </w:p>
    <w:p w:rsidR="005D0D35" w:rsidRPr="00085A93" w:rsidRDefault="005D0D35" w:rsidP="005D0D35">
      <w:pPr>
        <w:widowControl/>
        <w:autoSpaceDE/>
        <w:autoSpaceDN/>
        <w:adjustRightInd/>
        <w:jc w:val="both"/>
        <w:rPr>
          <w:rFonts w:eastAsia="Calibri"/>
          <w:b/>
          <w:sz w:val="24"/>
          <w:szCs w:val="24"/>
          <w:lang w:eastAsia="en-US"/>
        </w:rPr>
      </w:pPr>
    </w:p>
    <w:p w:rsidR="005D0D35" w:rsidRPr="00085A93" w:rsidRDefault="005D0D35" w:rsidP="005D0D35">
      <w:pPr>
        <w:widowControl/>
        <w:autoSpaceDE/>
        <w:autoSpaceDN/>
        <w:adjustRightInd/>
        <w:ind w:firstLine="708"/>
        <w:jc w:val="both"/>
        <w:rPr>
          <w:rFonts w:eastAsia="Calibri"/>
          <w:b/>
          <w:sz w:val="24"/>
          <w:szCs w:val="24"/>
          <w:lang w:eastAsia="en-US"/>
        </w:rPr>
      </w:pPr>
      <w:r w:rsidRPr="00085A93">
        <w:rPr>
          <w:rFonts w:eastAsia="Calibri"/>
          <w:b/>
          <w:sz w:val="24"/>
          <w:szCs w:val="24"/>
          <w:lang w:eastAsia="en-US"/>
        </w:rPr>
        <w:t xml:space="preserve">ІІІ. Класиране на проекти и одобряване за включването им в Календара на културните събития на Община Пловдив </w:t>
      </w:r>
    </w:p>
    <w:p w:rsidR="005D0D35" w:rsidRPr="00085A93" w:rsidRDefault="005D0D35" w:rsidP="005D0D35">
      <w:pPr>
        <w:widowControl/>
        <w:autoSpaceDE/>
        <w:autoSpaceDN/>
        <w:adjustRightInd/>
        <w:ind w:firstLine="708"/>
        <w:jc w:val="both"/>
        <w:rPr>
          <w:sz w:val="24"/>
          <w:szCs w:val="24"/>
        </w:rPr>
      </w:pPr>
      <w:r w:rsidRPr="00085A93">
        <w:rPr>
          <w:sz w:val="24"/>
          <w:szCs w:val="24"/>
        </w:rPr>
        <w:t xml:space="preserve">След оценяване на проектните предложения, Комисията определя сумата, която ще бъде разпределена за финансиране на проекти за следващата календарна година, като се съобразява с условието по чл.5, ал.3 от Наредбата. </w:t>
      </w:r>
    </w:p>
    <w:p w:rsidR="005D0D35" w:rsidRPr="00085A93" w:rsidRDefault="005D0D35" w:rsidP="005D0D35">
      <w:pPr>
        <w:widowControl/>
        <w:autoSpaceDE/>
        <w:autoSpaceDN/>
        <w:adjustRightInd/>
        <w:ind w:firstLine="708"/>
        <w:jc w:val="both"/>
        <w:rPr>
          <w:sz w:val="24"/>
          <w:szCs w:val="24"/>
        </w:rPr>
      </w:pPr>
      <w:r w:rsidRPr="00085A93">
        <w:rPr>
          <w:sz w:val="24"/>
          <w:szCs w:val="24"/>
        </w:rPr>
        <w:t xml:space="preserve">Комисията пристъпва към класиране, което се извършва в низходящ ред – от най-високата към най-ниската оценка. </w:t>
      </w:r>
      <w:r w:rsidR="00D86E6D" w:rsidRPr="00085A93">
        <w:rPr>
          <w:sz w:val="24"/>
          <w:szCs w:val="24"/>
        </w:rPr>
        <w:t>При оценени проекти с еднакъв брой точки  предимство в класирането имат проекти с по-висок процент осигурено собствено финансиране.</w:t>
      </w:r>
      <w:r w:rsidR="00D86E6D" w:rsidRPr="00085A93">
        <w:t xml:space="preserve"> </w:t>
      </w:r>
      <w:r w:rsidR="00D86E6D" w:rsidRPr="00085A93">
        <w:rPr>
          <w:sz w:val="24"/>
          <w:szCs w:val="24"/>
        </w:rPr>
        <w:t>Списъкът на класираните проекти приключва с изчерпване на определената сума за финансиране на проекти по компонента или с достигане на минималния изискуем брой точки</w:t>
      </w:r>
      <w:r w:rsidR="00F33A4C" w:rsidRPr="00085A93">
        <w:rPr>
          <w:sz w:val="24"/>
          <w:szCs w:val="24"/>
        </w:rPr>
        <w:t>.</w:t>
      </w:r>
    </w:p>
    <w:p w:rsidR="005D0D35" w:rsidRPr="00085A93" w:rsidRDefault="005D0D35" w:rsidP="005D0D35">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085A93">
        <w:rPr>
          <w:sz w:val="24"/>
          <w:szCs w:val="24"/>
        </w:rPr>
        <w:tab/>
        <w:t xml:space="preserve">Комисията изготвя списък на класираните проекти, които да бъдат включени в предложението за Календар на културните събития, както и списък с до 10 резервни проекта, събрали най-голям брой точки, но не по-малко от изискуемия минимум. </w:t>
      </w:r>
    </w:p>
    <w:p w:rsidR="005D0D35" w:rsidRPr="00085A93" w:rsidRDefault="005D0D35" w:rsidP="005D0D35">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085A93">
        <w:rPr>
          <w:sz w:val="24"/>
          <w:szCs w:val="24"/>
        </w:rPr>
        <w:tab/>
        <w:t>Решението за класиране на предложенията и включването им в Календара на културните събития се взема от Комисията с мнозинство по чл.7, ал.4 от  настоящата Наредба. Член на Комисията, който е против взетото решение, може да подпише протокола с особено мнение и да изложи писмено мотивите си. Протоколите от дейността на комисията се представят с доклад в тридневен срок за утвърждаване от кмета на Община Пловдив. Утвърдените проекти се огласяват публично на сайта на Община Пловдив. При неспазване на срока по чл.14</w:t>
      </w:r>
      <w:r w:rsidR="00F24C84" w:rsidRPr="00085A93">
        <w:rPr>
          <w:sz w:val="24"/>
          <w:szCs w:val="24"/>
        </w:rPr>
        <w:t>, ал.2</w:t>
      </w:r>
      <w:r w:rsidRPr="00085A93">
        <w:rPr>
          <w:sz w:val="24"/>
          <w:szCs w:val="24"/>
        </w:rPr>
        <w:t xml:space="preserve"> от Наредбата и/или при подаден писмен отказ от страна на някой от одобрените кандидати преди изготвянето на Календара на културните събития, неговото място се заема от кандидат, включен в списъка с резервните проекти при спазване на принципа за най-висока оценка. Одобрените по настоящия ред проекти се включват в Календара на културните събития на Община Пловдив, който се приема от </w:t>
      </w:r>
      <w:proofErr w:type="spellStart"/>
      <w:r w:rsidRPr="00085A93">
        <w:rPr>
          <w:sz w:val="24"/>
          <w:szCs w:val="24"/>
        </w:rPr>
        <w:t>ОбС</w:t>
      </w:r>
      <w:proofErr w:type="spellEnd"/>
      <w:r w:rsidRPr="00085A93">
        <w:rPr>
          <w:sz w:val="24"/>
          <w:szCs w:val="24"/>
        </w:rPr>
        <w:t>.</w:t>
      </w:r>
    </w:p>
    <w:p w:rsidR="00855232" w:rsidRPr="00085A93" w:rsidRDefault="005D0D35" w:rsidP="00855232">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lang w:eastAsia="en-GB"/>
        </w:rPr>
      </w:pPr>
      <w:r w:rsidRPr="00085A93">
        <w:rPr>
          <w:sz w:val="24"/>
          <w:szCs w:val="24"/>
          <w:lang w:eastAsia="en-GB"/>
        </w:rPr>
        <w:tab/>
        <w:t xml:space="preserve">След приемането на бюджета на Община Пловдив като цяло и в частност </w:t>
      </w:r>
      <w:r w:rsidRPr="00085A93">
        <w:rPr>
          <w:sz w:val="24"/>
          <w:szCs w:val="24"/>
        </w:rPr>
        <w:t>бюджета за дейност на Дирекция „Култура</w:t>
      </w:r>
      <w:r w:rsidR="005A00A6" w:rsidRPr="00085A93">
        <w:rPr>
          <w:sz w:val="24"/>
          <w:szCs w:val="24"/>
        </w:rPr>
        <w:t xml:space="preserve"> и културно наследство</w:t>
      </w:r>
      <w:r w:rsidRPr="00085A93">
        <w:rPr>
          <w:sz w:val="24"/>
          <w:szCs w:val="24"/>
        </w:rPr>
        <w:t>” – Дейност 759 „Други дейности по култура</w:t>
      </w:r>
      <w:r w:rsidR="00E8111A" w:rsidRPr="00085A93">
        <w:rPr>
          <w:sz w:val="24"/>
          <w:szCs w:val="24"/>
        </w:rPr>
        <w:t>та</w:t>
      </w:r>
      <w:r w:rsidRPr="00085A93">
        <w:rPr>
          <w:sz w:val="24"/>
          <w:szCs w:val="24"/>
        </w:rPr>
        <w:t xml:space="preserve">”, </w:t>
      </w:r>
      <w:r w:rsidRPr="00085A93">
        <w:rPr>
          <w:sz w:val="24"/>
          <w:szCs w:val="24"/>
          <w:lang w:eastAsia="en-GB"/>
        </w:rPr>
        <w:t>ако има промяна в средствата за дейност,</w:t>
      </w:r>
      <w:r w:rsidR="00E8111A" w:rsidRPr="00085A93">
        <w:rPr>
          <w:sz w:val="24"/>
          <w:szCs w:val="24"/>
          <w:lang w:eastAsia="en-GB"/>
        </w:rPr>
        <w:t xml:space="preserve"> </w:t>
      </w:r>
      <w:r w:rsidRPr="00085A93">
        <w:rPr>
          <w:sz w:val="24"/>
          <w:szCs w:val="24"/>
          <w:lang w:eastAsia="en-GB"/>
        </w:rPr>
        <w:t xml:space="preserve">се внася за утвърждаване от Общински съвет актуализиран Календар на културните събития при запазване на </w:t>
      </w:r>
      <w:r w:rsidRPr="00085A93">
        <w:rPr>
          <w:sz w:val="24"/>
          <w:szCs w:val="24"/>
          <w:lang w:eastAsia="en-GB"/>
        </w:rPr>
        <w:lastRenderedPageBreak/>
        <w:t xml:space="preserve">процентното съотношение спрямо бюджета за дейност от предходната година и в съответствие с извършеното от комисията класиране. В хипотезата на завишаване на предвидените за финансиране средства Календарът на културните събития се допълва от списъка с резервните проекти при спазване на принципа за най-висока оценка.  </w:t>
      </w:r>
      <w:r w:rsidR="00855232" w:rsidRPr="00085A93">
        <w:rPr>
          <w:sz w:val="24"/>
          <w:szCs w:val="24"/>
          <w:lang w:eastAsia="en-GB"/>
        </w:rPr>
        <w:br w:type="page"/>
      </w:r>
    </w:p>
    <w:p w:rsidR="005D0D35" w:rsidRPr="00085A93" w:rsidRDefault="005D0D35" w:rsidP="00A62B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bCs/>
          <w:sz w:val="28"/>
          <w:szCs w:val="28"/>
        </w:rPr>
      </w:pPr>
      <w:r w:rsidRPr="00085A93">
        <w:rPr>
          <w:rFonts w:eastAsia="Calibri"/>
          <w:b/>
          <w:bCs/>
          <w:sz w:val="28"/>
          <w:szCs w:val="28"/>
        </w:rPr>
        <w:lastRenderedPageBreak/>
        <w:tab/>
      </w:r>
      <w:r w:rsidRPr="00085A93">
        <w:rPr>
          <w:rFonts w:eastAsia="Calibri"/>
          <w:b/>
          <w:bCs/>
          <w:sz w:val="28"/>
          <w:szCs w:val="28"/>
        </w:rPr>
        <w:tab/>
      </w:r>
      <w:r w:rsidRPr="00085A93">
        <w:rPr>
          <w:rFonts w:eastAsia="Calibri"/>
          <w:b/>
          <w:bCs/>
          <w:sz w:val="28"/>
          <w:szCs w:val="28"/>
        </w:rPr>
        <w:tab/>
      </w:r>
      <w:r w:rsidRPr="00085A93">
        <w:rPr>
          <w:rFonts w:eastAsia="Calibri"/>
          <w:b/>
          <w:bCs/>
          <w:sz w:val="28"/>
          <w:szCs w:val="28"/>
        </w:rPr>
        <w:tab/>
      </w:r>
      <w:r w:rsidRPr="00085A93">
        <w:rPr>
          <w:rFonts w:eastAsia="Calibri"/>
          <w:b/>
          <w:bCs/>
          <w:sz w:val="28"/>
          <w:szCs w:val="28"/>
        </w:rPr>
        <w:tab/>
      </w:r>
      <w:r w:rsidRPr="00085A93">
        <w:rPr>
          <w:rFonts w:eastAsia="Calibri"/>
          <w:b/>
          <w:bCs/>
          <w:sz w:val="28"/>
          <w:szCs w:val="28"/>
        </w:rPr>
        <w:tab/>
      </w:r>
      <w:r w:rsidRPr="00085A93">
        <w:rPr>
          <w:rFonts w:eastAsia="Calibri"/>
          <w:b/>
          <w:bCs/>
          <w:sz w:val="28"/>
          <w:szCs w:val="28"/>
        </w:rPr>
        <w:tab/>
        <w:t>Приложение № 8</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p>
    <w:p w:rsidR="005D0D35" w:rsidRPr="00085A93"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085A93">
        <w:rPr>
          <w:b/>
          <w:bCs/>
          <w:iCs/>
          <w:caps/>
          <w:spacing w:val="60"/>
          <w:sz w:val="28"/>
          <w:szCs w:val="28"/>
          <w:lang w:eastAsia="en-US"/>
        </w:rPr>
        <w:t>методика за оценяване на проекти по компонент 2 „мобилност“</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eastAsia="Calibri" w:hAnsi="Courier New" w:cs="Courier New"/>
          <w:sz w:val="27"/>
          <w:szCs w:val="27"/>
        </w:rPr>
      </w:pPr>
    </w:p>
    <w:p w:rsidR="005D0D35" w:rsidRPr="00085A93" w:rsidRDefault="005D0D35" w:rsidP="005D0D35">
      <w:pPr>
        <w:widowControl/>
        <w:autoSpaceDE/>
        <w:autoSpaceDN/>
        <w:adjustRightInd/>
        <w:spacing w:line="276" w:lineRule="auto"/>
        <w:ind w:firstLine="708"/>
        <w:jc w:val="both"/>
        <w:rPr>
          <w:rFonts w:eastAsia="Calibri"/>
          <w:sz w:val="24"/>
          <w:szCs w:val="24"/>
          <w:lang w:eastAsia="en-US"/>
        </w:rPr>
      </w:pPr>
      <w:r w:rsidRPr="00085A93">
        <w:rPr>
          <w:rFonts w:eastAsia="Calibri"/>
          <w:sz w:val="24"/>
          <w:szCs w:val="24"/>
          <w:lang w:eastAsia="en-US"/>
        </w:rPr>
        <w:t xml:space="preserve">Документи за финансиране по Компонент „Мобилност“ се разглеждат и оценяват от комисия, назначена със заповед на кмета на Община Пловдив по реда на чл. 6, ал. 3 от настоящата Наредба, наричана по-долу Комисията. Комисията заседава </w:t>
      </w:r>
      <w:r w:rsidRPr="00085A93">
        <w:rPr>
          <w:sz w:val="24"/>
          <w:szCs w:val="24"/>
        </w:rPr>
        <w:t>поне веднъж месечно при наличието на внесени предложения</w:t>
      </w:r>
      <w:r w:rsidRPr="00085A93">
        <w:rPr>
          <w:rFonts w:eastAsia="Calibri"/>
          <w:sz w:val="24"/>
          <w:szCs w:val="24"/>
          <w:lang w:eastAsia="en-US"/>
        </w:rPr>
        <w:t xml:space="preserve">. Произнася се с решение в десетдневен срок от подаването на документите в деловодството на Община Пловдив и вписването на кандидата в специален регистър за „Мобилност“. По отношение на проектните предложения Комисията извършва: </w:t>
      </w:r>
    </w:p>
    <w:p w:rsidR="005D0D35" w:rsidRPr="00085A93" w:rsidRDefault="005D0D35" w:rsidP="005D0D35">
      <w:pPr>
        <w:widowControl/>
        <w:autoSpaceDE/>
        <w:autoSpaceDN/>
        <w:adjustRightInd/>
        <w:ind w:firstLine="708"/>
        <w:jc w:val="both"/>
        <w:rPr>
          <w:rFonts w:eastAsia="Calibri"/>
          <w:b/>
          <w:sz w:val="24"/>
          <w:szCs w:val="24"/>
          <w:lang w:eastAsia="en-US"/>
        </w:rPr>
      </w:pPr>
      <w:r w:rsidRPr="00085A93">
        <w:rPr>
          <w:rFonts w:eastAsia="Calibri"/>
          <w:b/>
          <w:sz w:val="24"/>
          <w:szCs w:val="24"/>
          <w:lang w:eastAsia="en-US"/>
        </w:rPr>
        <w:t>І.</w:t>
      </w:r>
      <w:r w:rsidRPr="00085A93">
        <w:rPr>
          <w:rFonts w:eastAsia="Calibri"/>
          <w:sz w:val="24"/>
          <w:szCs w:val="24"/>
          <w:lang w:eastAsia="en-US"/>
        </w:rPr>
        <w:t xml:space="preserve"> </w:t>
      </w:r>
      <w:r w:rsidRPr="00085A93">
        <w:rPr>
          <w:rFonts w:eastAsia="Calibri"/>
          <w:b/>
          <w:sz w:val="24"/>
          <w:szCs w:val="24"/>
          <w:lang w:eastAsia="en-US"/>
        </w:rPr>
        <w:t>Проверка на административното съответствие и допустимостта</w:t>
      </w:r>
    </w:p>
    <w:p w:rsidR="005D0D35" w:rsidRPr="00085A93" w:rsidRDefault="005D0D35" w:rsidP="005D0D35">
      <w:pPr>
        <w:widowControl/>
        <w:autoSpaceDE/>
        <w:autoSpaceDN/>
        <w:adjustRightInd/>
        <w:ind w:firstLine="708"/>
        <w:jc w:val="both"/>
        <w:rPr>
          <w:rFonts w:eastAsia="Calibri"/>
          <w:sz w:val="24"/>
          <w:szCs w:val="24"/>
          <w:lang w:eastAsia="en-US"/>
        </w:rPr>
      </w:pPr>
      <w:r w:rsidRPr="00085A93">
        <w:rPr>
          <w:rFonts w:eastAsia="Calibri"/>
          <w:sz w:val="24"/>
          <w:szCs w:val="24"/>
          <w:lang w:eastAsia="en-US"/>
        </w:rPr>
        <w:t xml:space="preserve">Преди да пристъпи към разглеждане по същество и оценяване на постъпилите предложения, Комисията преглежда документите за спазване на изискванията на настоящата Наредба. В случай, че се установи, че не са спазени заложените изисквания в чл.19 от Наредбата, кандидатът се отстранява от </w:t>
      </w:r>
      <w:proofErr w:type="spellStart"/>
      <w:r w:rsidRPr="00085A93">
        <w:rPr>
          <w:rFonts w:eastAsia="Calibri"/>
          <w:sz w:val="24"/>
          <w:szCs w:val="24"/>
          <w:lang w:eastAsia="en-US"/>
        </w:rPr>
        <w:t>последващо</w:t>
      </w:r>
      <w:proofErr w:type="spellEnd"/>
      <w:r w:rsidRPr="00085A93">
        <w:rPr>
          <w:rFonts w:eastAsia="Calibri"/>
          <w:sz w:val="24"/>
          <w:szCs w:val="24"/>
          <w:lang w:eastAsia="en-US"/>
        </w:rPr>
        <w:t xml:space="preserve"> участие в процедурата, основанието за което се мотивира в протокола на Комисията.  </w:t>
      </w:r>
      <w:r w:rsidRPr="00085A93">
        <w:rPr>
          <w:rFonts w:eastAsia="Calibri"/>
          <w:sz w:val="24"/>
          <w:szCs w:val="24"/>
          <w:lang w:eastAsia="en-US"/>
        </w:rPr>
        <w:tab/>
      </w:r>
    </w:p>
    <w:p w:rsidR="005D0D35" w:rsidRPr="00085A93" w:rsidRDefault="005D0D35" w:rsidP="005D0D35">
      <w:pPr>
        <w:widowControl/>
        <w:autoSpaceDE/>
        <w:autoSpaceDN/>
        <w:adjustRightInd/>
        <w:ind w:firstLine="708"/>
        <w:jc w:val="both"/>
        <w:rPr>
          <w:rFonts w:eastAsia="Calibri"/>
          <w:b/>
          <w:sz w:val="24"/>
          <w:szCs w:val="24"/>
          <w:lang w:eastAsia="en-US"/>
        </w:rPr>
      </w:pPr>
    </w:p>
    <w:p w:rsidR="005D0D35" w:rsidRPr="00085A93" w:rsidRDefault="005D0D35" w:rsidP="005D0D35">
      <w:pPr>
        <w:widowControl/>
        <w:autoSpaceDE/>
        <w:autoSpaceDN/>
        <w:adjustRightInd/>
        <w:ind w:firstLine="708"/>
        <w:jc w:val="both"/>
        <w:rPr>
          <w:rFonts w:eastAsia="Calibri"/>
          <w:b/>
          <w:sz w:val="24"/>
          <w:szCs w:val="24"/>
          <w:lang w:eastAsia="en-US"/>
        </w:rPr>
      </w:pPr>
      <w:r w:rsidRPr="00085A93">
        <w:rPr>
          <w:rFonts w:eastAsia="Calibri"/>
          <w:b/>
          <w:sz w:val="24"/>
          <w:szCs w:val="24"/>
          <w:lang w:eastAsia="en-US"/>
        </w:rPr>
        <w:t>ІІ.</w:t>
      </w:r>
      <w:r w:rsidRPr="00085A93">
        <w:rPr>
          <w:rFonts w:eastAsia="Calibri"/>
          <w:sz w:val="24"/>
          <w:szCs w:val="24"/>
          <w:lang w:eastAsia="en-US"/>
        </w:rPr>
        <w:t xml:space="preserve"> </w:t>
      </w:r>
      <w:r w:rsidRPr="00085A93">
        <w:rPr>
          <w:rFonts w:eastAsia="Calibri"/>
          <w:b/>
          <w:sz w:val="24"/>
          <w:szCs w:val="24"/>
          <w:lang w:eastAsia="en-US"/>
        </w:rPr>
        <w:t>Оценка на допуснатите до участие проектни предложения</w:t>
      </w:r>
      <w:r w:rsidRPr="00085A93">
        <w:rPr>
          <w:rFonts w:eastAsia="Calibri"/>
          <w:b/>
          <w:sz w:val="24"/>
          <w:szCs w:val="24"/>
          <w:lang w:val="en-US" w:eastAsia="en-US"/>
        </w:rPr>
        <w:t xml:space="preserve"> </w:t>
      </w:r>
      <w:r w:rsidRPr="00085A93">
        <w:rPr>
          <w:rFonts w:eastAsia="Calibri"/>
          <w:b/>
          <w:sz w:val="24"/>
          <w:szCs w:val="24"/>
          <w:lang w:eastAsia="en-US"/>
        </w:rPr>
        <w:t xml:space="preserve">и класиране </w:t>
      </w:r>
    </w:p>
    <w:p w:rsidR="005D0D35" w:rsidRPr="00085A93" w:rsidRDefault="005D0D35" w:rsidP="005D0D35">
      <w:pPr>
        <w:widowControl/>
        <w:autoSpaceDE/>
        <w:autoSpaceDN/>
        <w:adjustRightInd/>
        <w:spacing w:line="276" w:lineRule="auto"/>
        <w:ind w:firstLine="708"/>
        <w:jc w:val="both"/>
        <w:rPr>
          <w:rFonts w:eastAsia="Calibri"/>
          <w:sz w:val="24"/>
          <w:szCs w:val="24"/>
          <w:lang w:eastAsia="en-US"/>
        </w:rPr>
      </w:pPr>
      <w:r w:rsidRPr="00085A93">
        <w:rPr>
          <w:rFonts w:eastAsia="Calibri"/>
          <w:sz w:val="24"/>
          <w:szCs w:val="24"/>
          <w:lang w:eastAsia="en-US"/>
        </w:rPr>
        <w:t>Оценката на проектите се извършва от Комисията на база критерии, определени в Матрица за оценяване – неразделна част от настоящата Методика. За отделните критерии, посочен в Матрицата за оценяване, се дават оценки по скала, чиито степени варират от 1 до 5 точки</w:t>
      </w:r>
      <w:r w:rsidRPr="00085A93">
        <w:rPr>
          <w:rFonts w:eastAsia="Calibri"/>
          <w:sz w:val="24"/>
          <w:szCs w:val="24"/>
          <w:lang w:val="en-US" w:eastAsia="en-US"/>
        </w:rPr>
        <w:t>.</w:t>
      </w:r>
      <w:r w:rsidRPr="00085A93">
        <w:rPr>
          <w:rFonts w:eastAsia="Calibri"/>
          <w:sz w:val="24"/>
          <w:szCs w:val="24"/>
          <w:lang w:eastAsia="en-US"/>
        </w:rPr>
        <w:t xml:space="preserve"> При оценката членовете на Комисията се основават на информацията,  която се съдържа в </w:t>
      </w:r>
      <w:proofErr w:type="spellStart"/>
      <w:r w:rsidRPr="00085A93">
        <w:rPr>
          <w:rFonts w:eastAsia="Calibri"/>
          <w:sz w:val="24"/>
          <w:szCs w:val="24"/>
          <w:lang w:eastAsia="en-US"/>
        </w:rPr>
        <w:t>Апликационната</w:t>
      </w:r>
      <w:proofErr w:type="spellEnd"/>
      <w:r w:rsidRPr="00085A93">
        <w:rPr>
          <w:rFonts w:eastAsia="Calibri"/>
          <w:sz w:val="24"/>
          <w:szCs w:val="24"/>
          <w:lang w:eastAsia="en-US"/>
        </w:rPr>
        <w:t xml:space="preserve"> форма за кандидатстване и съпътстващите приложения. Това не изключва ползването и на други релевантни източници на информация, които оценителите могат да използват по своя инициатива или кандидатът да предостави по тяхно искане.  </w:t>
      </w:r>
    </w:p>
    <w:p w:rsidR="005D0D35" w:rsidRPr="00085A93" w:rsidRDefault="005D0D35" w:rsidP="005D0D35">
      <w:pPr>
        <w:widowControl/>
        <w:autoSpaceDE/>
        <w:autoSpaceDN/>
        <w:adjustRightInd/>
        <w:spacing w:line="276" w:lineRule="auto"/>
        <w:ind w:firstLine="708"/>
        <w:jc w:val="both"/>
        <w:rPr>
          <w:rFonts w:eastAsia="Calibri"/>
          <w:sz w:val="24"/>
          <w:szCs w:val="24"/>
          <w:lang w:eastAsia="en-US"/>
        </w:rPr>
      </w:pPr>
      <w:r w:rsidRPr="00085A93">
        <w:rPr>
          <w:rFonts w:eastAsia="Calibri"/>
          <w:sz w:val="24"/>
          <w:szCs w:val="24"/>
          <w:lang w:eastAsia="en-US"/>
        </w:rPr>
        <w:t xml:space="preserve">Оценката на проектното предложение се формира, като се съберат точките, присъдени от всеки един оценител и сборът се раздели на броя на оценителите. Оценката се закръгля до втория знак след десетичната запетая. </w:t>
      </w:r>
    </w:p>
    <w:p w:rsidR="005D0D35" w:rsidRPr="00085A93" w:rsidRDefault="005D0D35" w:rsidP="005D0D35">
      <w:pPr>
        <w:widowControl/>
        <w:autoSpaceDE/>
        <w:autoSpaceDN/>
        <w:adjustRightInd/>
        <w:spacing w:line="276" w:lineRule="auto"/>
        <w:ind w:firstLine="708"/>
        <w:jc w:val="both"/>
        <w:rPr>
          <w:rFonts w:eastAsia="Calibri"/>
          <w:sz w:val="24"/>
          <w:szCs w:val="24"/>
          <w:lang w:eastAsia="en-US"/>
        </w:rPr>
      </w:pPr>
    </w:p>
    <w:p w:rsidR="005D0D35" w:rsidRPr="00085A93" w:rsidRDefault="005D0D35" w:rsidP="005D0D35">
      <w:pPr>
        <w:widowControl/>
        <w:autoSpaceDE/>
        <w:autoSpaceDN/>
        <w:adjustRightInd/>
        <w:spacing w:line="276" w:lineRule="auto"/>
        <w:jc w:val="both"/>
        <w:rPr>
          <w:b/>
          <w:sz w:val="24"/>
          <w:szCs w:val="24"/>
        </w:rPr>
      </w:pPr>
      <w:r w:rsidRPr="00085A93">
        <w:rPr>
          <w:b/>
          <w:sz w:val="24"/>
          <w:szCs w:val="24"/>
        </w:rPr>
        <w:t xml:space="preserve">МАТРИЦА ЗА ОЦЕНЯВАНЕ </w:t>
      </w:r>
    </w:p>
    <w:p w:rsidR="005D0D35" w:rsidRPr="00085A93" w:rsidRDefault="005D0D35" w:rsidP="005D0D35">
      <w:pPr>
        <w:widowControl/>
        <w:autoSpaceDE/>
        <w:autoSpaceDN/>
        <w:adjustRightInd/>
        <w:spacing w:line="276" w:lineRule="auto"/>
        <w:jc w:val="both"/>
        <w:rPr>
          <w:b/>
          <w:sz w:val="24"/>
          <w:szCs w:val="24"/>
        </w:rPr>
      </w:pPr>
      <w:r w:rsidRPr="00085A93">
        <w:rPr>
          <w:sz w:val="24"/>
          <w:szCs w:val="24"/>
        </w:rPr>
        <w:t>Максималният брой точки е 25, като всеки член на комисията по своя преценка дава от 1 до 5 точки по всеки от критериите. Минималният брой точки за класиране е 15.</w:t>
      </w:r>
    </w:p>
    <w:p w:rsidR="005D0D35" w:rsidRPr="00085A93" w:rsidRDefault="005D0D35" w:rsidP="005D0D35">
      <w:pPr>
        <w:widowControl/>
        <w:autoSpaceDE/>
        <w:autoSpaceDN/>
        <w:adjustRightInd/>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410"/>
      </w:tblGrid>
      <w:tr w:rsidR="00085A93" w:rsidRPr="00085A93" w:rsidTr="00E8111A">
        <w:tc>
          <w:tcPr>
            <w:tcW w:w="7088" w:type="dxa"/>
            <w:shd w:val="clear" w:color="auto" w:fill="auto"/>
            <w:vAlign w:val="center"/>
          </w:tcPr>
          <w:p w:rsidR="005D0D35" w:rsidRPr="00085A93" w:rsidRDefault="005D0D35" w:rsidP="005D0D35">
            <w:pPr>
              <w:widowControl/>
              <w:autoSpaceDE/>
              <w:autoSpaceDN/>
              <w:adjustRightInd/>
              <w:jc w:val="both"/>
              <w:rPr>
                <w:b/>
                <w:sz w:val="24"/>
                <w:szCs w:val="24"/>
                <w:lang w:val="en-US"/>
              </w:rPr>
            </w:pPr>
            <w:r w:rsidRPr="00085A93">
              <w:rPr>
                <w:b/>
                <w:sz w:val="24"/>
                <w:szCs w:val="24"/>
              </w:rPr>
              <w:t>КРИТЕРИИ ЗА ОЦЕНКА</w:t>
            </w:r>
          </w:p>
        </w:tc>
        <w:tc>
          <w:tcPr>
            <w:tcW w:w="2410"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Брой точки</w:t>
            </w:r>
          </w:p>
        </w:tc>
      </w:tr>
      <w:tr w:rsidR="00085A93" w:rsidRPr="00085A93" w:rsidTr="00E8111A">
        <w:trPr>
          <w:trHeight w:val="997"/>
        </w:trPr>
        <w:tc>
          <w:tcPr>
            <w:tcW w:w="7088"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1. Значение на събитието, в което ще се участва в контекста на международния културен обмен и на национално ниво</w:t>
            </w:r>
          </w:p>
        </w:tc>
        <w:tc>
          <w:tcPr>
            <w:tcW w:w="2410"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от 1 до 5 точки</w:t>
            </w:r>
          </w:p>
          <w:p w:rsidR="005D0D35" w:rsidRPr="00085A93" w:rsidRDefault="005D0D35" w:rsidP="005D0D35">
            <w:pPr>
              <w:widowControl/>
              <w:autoSpaceDE/>
              <w:autoSpaceDN/>
              <w:adjustRightInd/>
              <w:jc w:val="both"/>
              <w:rPr>
                <w:b/>
                <w:sz w:val="24"/>
                <w:szCs w:val="24"/>
              </w:rPr>
            </w:pPr>
          </w:p>
        </w:tc>
      </w:tr>
      <w:tr w:rsidR="00085A93" w:rsidRPr="00085A93" w:rsidTr="00E8111A">
        <w:trPr>
          <w:trHeight w:val="997"/>
        </w:trPr>
        <w:tc>
          <w:tcPr>
            <w:tcW w:w="7088" w:type="dxa"/>
            <w:shd w:val="clear" w:color="auto" w:fill="auto"/>
          </w:tcPr>
          <w:p w:rsidR="005D0D35" w:rsidRPr="00085A93" w:rsidRDefault="005D0D35" w:rsidP="005D0D35">
            <w:pPr>
              <w:widowControl/>
              <w:tabs>
                <w:tab w:val="num" w:pos="0"/>
              </w:tabs>
              <w:autoSpaceDE/>
              <w:autoSpaceDN/>
              <w:adjustRightInd/>
              <w:jc w:val="both"/>
              <w:rPr>
                <w:b/>
                <w:sz w:val="24"/>
                <w:szCs w:val="24"/>
              </w:rPr>
            </w:pPr>
            <w:r w:rsidRPr="00085A93">
              <w:rPr>
                <w:rFonts w:eastAsia="Calibri"/>
                <w:b/>
                <w:sz w:val="24"/>
                <w:szCs w:val="24"/>
                <w:lang w:eastAsia="en-US"/>
              </w:rPr>
              <w:t xml:space="preserve">2. Установяване на международни партньорства и подписване на стратегически споразумения за взаимодействие в областта на културата </w:t>
            </w:r>
          </w:p>
        </w:tc>
        <w:tc>
          <w:tcPr>
            <w:tcW w:w="2410"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от 1 до 5 точки</w:t>
            </w:r>
          </w:p>
        </w:tc>
      </w:tr>
      <w:tr w:rsidR="00085A93" w:rsidRPr="00085A93" w:rsidTr="00E8111A">
        <w:trPr>
          <w:trHeight w:val="997"/>
        </w:trPr>
        <w:tc>
          <w:tcPr>
            <w:tcW w:w="7088" w:type="dxa"/>
            <w:shd w:val="clear" w:color="auto" w:fill="auto"/>
          </w:tcPr>
          <w:p w:rsidR="005D0D35" w:rsidRPr="00085A93" w:rsidRDefault="005D0D35" w:rsidP="005D0D35">
            <w:pPr>
              <w:widowControl/>
              <w:autoSpaceDE/>
              <w:autoSpaceDN/>
              <w:adjustRightInd/>
              <w:jc w:val="both"/>
              <w:rPr>
                <w:sz w:val="18"/>
                <w:szCs w:val="18"/>
              </w:rPr>
            </w:pPr>
            <w:r w:rsidRPr="00085A93">
              <w:rPr>
                <w:rFonts w:eastAsia="Calibri"/>
                <w:b/>
                <w:sz w:val="24"/>
                <w:szCs w:val="24"/>
                <w:lang w:eastAsia="en-US"/>
              </w:rPr>
              <w:lastRenderedPageBreak/>
              <w:t>3. Очаквани резултати с оглед ангажиране на пловдивски артисти за участия зад граница</w:t>
            </w:r>
          </w:p>
        </w:tc>
        <w:tc>
          <w:tcPr>
            <w:tcW w:w="2410"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от 1 до 5 точки</w:t>
            </w:r>
          </w:p>
        </w:tc>
      </w:tr>
      <w:tr w:rsidR="00085A93" w:rsidRPr="00085A93" w:rsidTr="00E8111A">
        <w:trPr>
          <w:trHeight w:val="997"/>
        </w:trPr>
        <w:tc>
          <w:tcPr>
            <w:tcW w:w="7088" w:type="dxa"/>
            <w:shd w:val="clear" w:color="auto" w:fill="auto"/>
          </w:tcPr>
          <w:p w:rsidR="005D0D35" w:rsidRPr="00085A93" w:rsidRDefault="005D0D35" w:rsidP="005D0D35">
            <w:pPr>
              <w:widowControl/>
              <w:tabs>
                <w:tab w:val="num" w:pos="0"/>
              </w:tabs>
              <w:autoSpaceDE/>
              <w:autoSpaceDN/>
              <w:adjustRightInd/>
              <w:jc w:val="both"/>
              <w:rPr>
                <w:b/>
                <w:sz w:val="24"/>
                <w:szCs w:val="24"/>
              </w:rPr>
            </w:pPr>
            <w:r w:rsidRPr="00085A93">
              <w:rPr>
                <w:b/>
                <w:sz w:val="24"/>
                <w:szCs w:val="24"/>
              </w:rPr>
              <w:t xml:space="preserve">4. </w:t>
            </w:r>
            <w:r w:rsidRPr="00085A93">
              <w:rPr>
                <w:rFonts w:eastAsia="Calibri"/>
                <w:b/>
                <w:sz w:val="24"/>
                <w:szCs w:val="24"/>
                <w:lang w:eastAsia="en-US"/>
              </w:rPr>
              <w:t>Представяне и популяризиране на пловдивското изкуство и култура на територията на страната и в чужбина</w:t>
            </w:r>
          </w:p>
        </w:tc>
        <w:tc>
          <w:tcPr>
            <w:tcW w:w="2410"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от 1 до 5 точки</w:t>
            </w:r>
          </w:p>
        </w:tc>
      </w:tr>
      <w:tr w:rsidR="005D0D35" w:rsidRPr="00085A93" w:rsidTr="00E8111A">
        <w:trPr>
          <w:trHeight w:val="997"/>
        </w:trPr>
        <w:tc>
          <w:tcPr>
            <w:tcW w:w="7088" w:type="dxa"/>
            <w:shd w:val="clear" w:color="auto" w:fill="auto"/>
          </w:tcPr>
          <w:p w:rsidR="005D0D35" w:rsidRPr="00085A93" w:rsidRDefault="005D0D35" w:rsidP="005D0D35">
            <w:pPr>
              <w:widowControl/>
              <w:tabs>
                <w:tab w:val="num" w:pos="0"/>
              </w:tabs>
              <w:autoSpaceDE/>
              <w:autoSpaceDN/>
              <w:adjustRightInd/>
              <w:jc w:val="both"/>
              <w:rPr>
                <w:sz w:val="24"/>
                <w:szCs w:val="24"/>
              </w:rPr>
            </w:pPr>
            <w:r w:rsidRPr="00085A93">
              <w:rPr>
                <w:b/>
                <w:sz w:val="24"/>
                <w:szCs w:val="24"/>
              </w:rPr>
              <w:t>5. Награди, отличия, професионална квалификация и опит на лицето, което ще участва</w:t>
            </w:r>
          </w:p>
          <w:p w:rsidR="005D0D35" w:rsidRPr="00085A93" w:rsidRDefault="005D0D35" w:rsidP="005D0D35">
            <w:pPr>
              <w:widowControl/>
              <w:tabs>
                <w:tab w:val="num" w:pos="0"/>
              </w:tabs>
              <w:autoSpaceDE/>
              <w:autoSpaceDN/>
              <w:adjustRightInd/>
              <w:jc w:val="both"/>
              <w:rPr>
                <w:b/>
                <w:sz w:val="24"/>
                <w:szCs w:val="24"/>
              </w:rPr>
            </w:pPr>
          </w:p>
        </w:tc>
        <w:tc>
          <w:tcPr>
            <w:tcW w:w="2410"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от 1 до 5 точки</w:t>
            </w:r>
          </w:p>
        </w:tc>
      </w:tr>
    </w:tbl>
    <w:p w:rsidR="005D0D35" w:rsidRPr="00085A93" w:rsidRDefault="005D0D35" w:rsidP="005D0D35">
      <w:pPr>
        <w:widowControl/>
        <w:autoSpaceDE/>
        <w:autoSpaceDN/>
        <w:adjustRightInd/>
        <w:jc w:val="both"/>
        <w:rPr>
          <w:sz w:val="24"/>
          <w:szCs w:val="24"/>
        </w:rPr>
      </w:pPr>
    </w:p>
    <w:p w:rsidR="005D0D35" w:rsidRPr="00085A93" w:rsidRDefault="005D0D35" w:rsidP="005D0D35">
      <w:pPr>
        <w:widowControl/>
        <w:autoSpaceDE/>
        <w:autoSpaceDN/>
        <w:adjustRightInd/>
        <w:ind w:firstLine="708"/>
        <w:jc w:val="both"/>
        <w:rPr>
          <w:sz w:val="24"/>
          <w:szCs w:val="24"/>
        </w:rPr>
      </w:pPr>
      <w:r w:rsidRPr="00085A93">
        <w:rPr>
          <w:sz w:val="24"/>
          <w:szCs w:val="24"/>
        </w:rPr>
        <w:t>След всяко заседание, въз основа на оценката на кандидатите, Комисията взема решение за одобряване за финансиране  с мнозинството, определено в чл.7, ал.4 от  настоящата Наредба. Член на Комисията, който е против взетото решение, може да подпише протокола с особено мнение и да изложи писмено мотивите си. Протоколът от заседанието се внася в 5-дневен срок за утвърждаване от Кмета на Община Пловдив. Кметът утвърждава класирането или връща протокола в съответната комисия за доработване. Утвърдените проекти се огласяват публично на сайта на Община Пловдив.</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ascii="Courier New" w:eastAsia="Calibri" w:hAnsi="Courier New" w:cs="Courier New"/>
          <w:sz w:val="27"/>
          <w:szCs w:val="27"/>
        </w:rPr>
        <w:tab/>
      </w:r>
    </w:p>
    <w:p w:rsidR="005D0D35" w:rsidRPr="00085A93" w:rsidRDefault="005D0D35" w:rsidP="005D0D35">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bCs/>
          <w:sz w:val="24"/>
          <w:szCs w:val="24"/>
        </w:rPr>
      </w:pPr>
    </w:p>
    <w:p w:rsidR="005D0D35" w:rsidRPr="00085A93"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085A93"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085A93"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3F20E7" w:rsidRPr="00085A93" w:rsidRDefault="003F20E7">
      <w:pPr>
        <w:widowControl/>
        <w:autoSpaceDE/>
        <w:autoSpaceDN/>
        <w:adjustRightInd/>
        <w:rPr>
          <w:rFonts w:eastAsia="Calibri"/>
          <w:sz w:val="24"/>
          <w:szCs w:val="24"/>
        </w:rPr>
      </w:pPr>
      <w:r w:rsidRPr="00085A93">
        <w:rPr>
          <w:rFonts w:eastAsia="Calibri"/>
          <w:sz w:val="24"/>
          <w:szCs w:val="24"/>
        </w:rPr>
        <w:br w:type="page"/>
      </w:r>
    </w:p>
    <w:p w:rsidR="005D0D35" w:rsidRPr="00085A93" w:rsidRDefault="005D0D35" w:rsidP="00A62B26">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sz w:val="24"/>
          <w:szCs w:val="24"/>
        </w:rPr>
      </w:pPr>
      <w:r w:rsidRPr="00085A93">
        <w:rPr>
          <w:rFonts w:eastAsia="Calibri"/>
          <w:b/>
          <w:bCs/>
          <w:sz w:val="28"/>
          <w:szCs w:val="28"/>
        </w:rPr>
        <w:lastRenderedPageBreak/>
        <w:tab/>
      </w:r>
      <w:r w:rsidRPr="00085A93">
        <w:rPr>
          <w:rFonts w:eastAsia="Calibri"/>
          <w:b/>
          <w:bCs/>
          <w:sz w:val="28"/>
          <w:szCs w:val="28"/>
        </w:rPr>
        <w:tab/>
      </w:r>
      <w:r w:rsidRPr="00085A93">
        <w:rPr>
          <w:rFonts w:eastAsia="Calibri"/>
          <w:b/>
          <w:bCs/>
          <w:sz w:val="28"/>
          <w:szCs w:val="28"/>
        </w:rPr>
        <w:tab/>
      </w:r>
      <w:r w:rsidRPr="00085A93">
        <w:rPr>
          <w:rFonts w:eastAsia="Calibri"/>
          <w:b/>
          <w:bCs/>
          <w:sz w:val="28"/>
          <w:szCs w:val="28"/>
        </w:rPr>
        <w:tab/>
      </w:r>
      <w:r w:rsidRPr="00085A93">
        <w:rPr>
          <w:rFonts w:eastAsia="Calibri"/>
          <w:b/>
          <w:bCs/>
          <w:sz w:val="28"/>
          <w:szCs w:val="28"/>
        </w:rPr>
        <w:tab/>
      </w:r>
      <w:r w:rsidRPr="00085A93">
        <w:rPr>
          <w:rFonts w:eastAsia="Calibri"/>
          <w:b/>
          <w:bCs/>
          <w:sz w:val="28"/>
          <w:szCs w:val="28"/>
        </w:rPr>
        <w:tab/>
      </w:r>
      <w:r w:rsidRPr="00085A93">
        <w:rPr>
          <w:rFonts w:eastAsia="Calibri"/>
          <w:b/>
          <w:bCs/>
          <w:sz w:val="28"/>
          <w:szCs w:val="28"/>
        </w:rPr>
        <w:tab/>
        <w:t>Приложение № 9</w:t>
      </w:r>
    </w:p>
    <w:p w:rsidR="005D0D35" w:rsidRPr="00085A93"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085A93"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085A93">
        <w:rPr>
          <w:b/>
          <w:bCs/>
          <w:iCs/>
          <w:caps/>
          <w:spacing w:val="60"/>
          <w:sz w:val="28"/>
          <w:szCs w:val="28"/>
          <w:lang w:eastAsia="en-US"/>
        </w:rPr>
        <w:t>методика за оценяване на проекти по компонент 3 „ГРАЖДАНСКА АКТИВНОСТ“</w:t>
      </w:r>
    </w:p>
    <w:p w:rsidR="005D0D35" w:rsidRPr="00085A93" w:rsidRDefault="005D0D35" w:rsidP="005D0D35">
      <w:pPr>
        <w:widowControl/>
        <w:autoSpaceDE/>
        <w:autoSpaceDN/>
        <w:adjustRightInd/>
        <w:spacing w:line="276" w:lineRule="auto"/>
        <w:jc w:val="both"/>
        <w:rPr>
          <w:rFonts w:eastAsia="Calibri"/>
          <w:sz w:val="24"/>
          <w:szCs w:val="24"/>
          <w:lang w:val="en-US" w:eastAsia="en-US"/>
        </w:rPr>
      </w:pPr>
    </w:p>
    <w:p w:rsidR="005D0D35" w:rsidRPr="00085A93" w:rsidRDefault="005D0D35" w:rsidP="005D0D35">
      <w:pPr>
        <w:widowControl/>
        <w:autoSpaceDE/>
        <w:autoSpaceDN/>
        <w:adjustRightInd/>
        <w:spacing w:line="276" w:lineRule="auto"/>
        <w:ind w:firstLine="708"/>
        <w:jc w:val="both"/>
        <w:rPr>
          <w:rFonts w:eastAsia="Calibri"/>
          <w:sz w:val="24"/>
          <w:szCs w:val="24"/>
          <w:lang w:eastAsia="en-US"/>
        </w:rPr>
      </w:pPr>
      <w:r w:rsidRPr="00085A93">
        <w:rPr>
          <w:rFonts w:eastAsia="Calibri"/>
          <w:sz w:val="24"/>
          <w:szCs w:val="24"/>
          <w:lang w:eastAsia="en-US"/>
        </w:rPr>
        <w:t xml:space="preserve">Документи за финансиране по Компонент   „Гражданска активност“ се разглеждат и оценяват от комисия, назначена със заповед на кмета на Община Пловдив по реда на чл. 6, ал. 3 от настоящата Наредба, наричана по-долу Комисията. Комисията заседава </w:t>
      </w:r>
      <w:r w:rsidRPr="00085A93">
        <w:rPr>
          <w:sz w:val="24"/>
          <w:szCs w:val="24"/>
        </w:rPr>
        <w:t>поне веднъж месечно при наличието на внесени предложения</w:t>
      </w:r>
      <w:r w:rsidRPr="00085A93">
        <w:rPr>
          <w:rFonts w:eastAsia="Calibri"/>
          <w:sz w:val="24"/>
          <w:szCs w:val="24"/>
          <w:lang w:eastAsia="en-US"/>
        </w:rPr>
        <w:t xml:space="preserve">. Произнася се с решение в едноседмичен срок от подаването на документите в деловодството на Община Пловдив и вписването на кандидата в специален регистър за „Гражданска активност“. По отношение на проектните предложения Комисията извършва: </w:t>
      </w:r>
    </w:p>
    <w:p w:rsidR="005D0D35" w:rsidRPr="00085A93" w:rsidRDefault="005D0D35" w:rsidP="005D0D35">
      <w:pPr>
        <w:widowControl/>
        <w:autoSpaceDE/>
        <w:autoSpaceDN/>
        <w:adjustRightInd/>
        <w:ind w:firstLine="708"/>
        <w:jc w:val="both"/>
        <w:rPr>
          <w:rFonts w:eastAsia="Calibri"/>
          <w:b/>
          <w:sz w:val="24"/>
          <w:szCs w:val="24"/>
          <w:lang w:eastAsia="en-US"/>
        </w:rPr>
      </w:pPr>
      <w:r w:rsidRPr="00085A93">
        <w:rPr>
          <w:rFonts w:eastAsia="Calibri"/>
          <w:b/>
          <w:sz w:val="24"/>
          <w:szCs w:val="24"/>
          <w:lang w:eastAsia="en-US"/>
        </w:rPr>
        <w:t>І.</w:t>
      </w:r>
      <w:r w:rsidRPr="00085A93">
        <w:rPr>
          <w:rFonts w:eastAsia="Calibri"/>
          <w:sz w:val="24"/>
          <w:szCs w:val="24"/>
          <w:lang w:eastAsia="en-US"/>
        </w:rPr>
        <w:t xml:space="preserve"> </w:t>
      </w:r>
      <w:r w:rsidRPr="00085A93">
        <w:rPr>
          <w:rFonts w:eastAsia="Calibri"/>
          <w:b/>
          <w:sz w:val="24"/>
          <w:szCs w:val="24"/>
          <w:lang w:eastAsia="en-US"/>
        </w:rPr>
        <w:t>Проверка на административното съответствие и допустимостта</w:t>
      </w:r>
    </w:p>
    <w:p w:rsidR="005D0D35" w:rsidRPr="00085A93" w:rsidRDefault="005D0D35" w:rsidP="005D0D35">
      <w:pPr>
        <w:widowControl/>
        <w:autoSpaceDE/>
        <w:autoSpaceDN/>
        <w:adjustRightInd/>
        <w:ind w:firstLine="708"/>
        <w:jc w:val="both"/>
        <w:rPr>
          <w:rFonts w:eastAsia="Calibri"/>
          <w:sz w:val="24"/>
          <w:szCs w:val="24"/>
          <w:lang w:eastAsia="en-US"/>
        </w:rPr>
      </w:pPr>
      <w:r w:rsidRPr="00085A93">
        <w:rPr>
          <w:rFonts w:eastAsia="Calibri"/>
          <w:sz w:val="24"/>
          <w:szCs w:val="24"/>
          <w:lang w:eastAsia="en-US"/>
        </w:rPr>
        <w:t xml:space="preserve">Преди да пристъпи към разглеждане по същество и оценяване на постъпилите предложения, Комисията преглежда документите за спазване на изискванията на настоящата Наредба. В случай, че се установи, че не са спазени заложените изисквания в чл.26 от Наредбата, кандидатът се отстранява от </w:t>
      </w:r>
      <w:proofErr w:type="spellStart"/>
      <w:r w:rsidRPr="00085A93">
        <w:rPr>
          <w:rFonts w:eastAsia="Calibri"/>
          <w:sz w:val="24"/>
          <w:szCs w:val="24"/>
          <w:lang w:eastAsia="en-US"/>
        </w:rPr>
        <w:t>последващо</w:t>
      </w:r>
      <w:proofErr w:type="spellEnd"/>
      <w:r w:rsidRPr="00085A93">
        <w:rPr>
          <w:rFonts w:eastAsia="Calibri"/>
          <w:sz w:val="24"/>
          <w:szCs w:val="24"/>
          <w:lang w:eastAsia="en-US"/>
        </w:rPr>
        <w:t xml:space="preserve"> участие в процедурата, основанието за което се мотивира в протокола на Комисията.  </w:t>
      </w:r>
      <w:r w:rsidRPr="00085A93">
        <w:rPr>
          <w:rFonts w:eastAsia="Calibri"/>
          <w:sz w:val="24"/>
          <w:szCs w:val="24"/>
          <w:lang w:eastAsia="en-US"/>
        </w:rPr>
        <w:tab/>
      </w:r>
    </w:p>
    <w:p w:rsidR="005D0D35" w:rsidRPr="00085A93" w:rsidRDefault="005D0D35" w:rsidP="005D0D35">
      <w:pPr>
        <w:widowControl/>
        <w:autoSpaceDE/>
        <w:autoSpaceDN/>
        <w:adjustRightInd/>
        <w:ind w:firstLine="708"/>
        <w:jc w:val="both"/>
        <w:rPr>
          <w:sz w:val="24"/>
          <w:szCs w:val="24"/>
        </w:rPr>
      </w:pPr>
    </w:p>
    <w:p w:rsidR="005D0D35" w:rsidRPr="00085A93" w:rsidRDefault="005D0D35" w:rsidP="005D0D35">
      <w:pPr>
        <w:widowControl/>
        <w:autoSpaceDE/>
        <w:autoSpaceDN/>
        <w:adjustRightInd/>
        <w:ind w:firstLine="708"/>
        <w:jc w:val="both"/>
        <w:rPr>
          <w:rFonts w:eastAsia="Calibri"/>
          <w:b/>
          <w:sz w:val="24"/>
          <w:szCs w:val="24"/>
          <w:lang w:eastAsia="en-US"/>
        </w:rPr>
      </w:pPr>
      <w:r w:rsidRPr="00085A93">
        <w:rPr>
          <w:rFonts w:eastAsia="Calibri"/>
          <w:b/>
          <w:sz w:val="24"/>
          <w:szCs w:val="24"/>
          <w:lang w:eastAsia="en-US"/>
        </w:rPr>
        <w:t>ІІ.</w:t>
      </w:r>
      <w:r w:rsidRPr="00085A93">
        <w:rPr>
          <w:rFonts w:eastAsia="Calibri"/>
          <w:sz w:val="24"/>
          <w:szCs w:val="24"/>
          <w:lang w:eastAsia="en-US"/>
        </w:rPr>
        <w:t xml:space="preserve"> </w:t>
      </w:r>
      <w:r w:rsidRPr="00085A93">
        <w:rPr>
          <w:rFonts w:eastAsia="Calibri"/>
          <w:b/>
          <w:sz w:val="24"/>
          <w:szCs w:val="24"/>
          <w:lang w:eastAsia="en-US"/>
        </w:rPr>
        <w:t>Оценка на допуснатите до участие проектни предложения</w:t>
      </w:r>
      <w:r w:rsidRPr="00085A93">
        <w:rPr>
          <w:rFonts w:eastAsia="Calibri"/>
          <w:b/>
          <w:sz w:val="24"/>
          <w:szCs w:val="24"/>
          <w:lang w:val="en-US" w:eastAsia="en-US"/>
        </w:rPr>
        <w:t xml:space="preserve"> </w:t>
      </w:r>
      <w:r w:rsidRPr="00085A93">
        <w:rPr>
          <w:rFonts w:eastAsia="Calibri"/>
          <w:b/>
          <w:sz w:val="24"/>
          <w:szCs w:val="24"/>
          <w:lang w:eastAsia="en-US"/>
        </w:rPr>
        <w:t xml:space="preserve">и класиране </w:t>
      </w:r>
    </w:p>
    <w:p w:rsidR="005D0D35" w:rsidRPr="00085A93" w:rsidRDefault="005D0D35" w:rsidP="005D0D35">
      <w:pPr>
        <w:widowControl/>
        <w:autoSpaceDE/>
        <w:autoSpaceDN/>
        <w:adjustRightInd/>
        <w:spacing w:line="276" w:lineRule="auto"/>
        <w:ind w:firstLine="708"/>
        <w:jc w:val="both"/>
        <w:rPr>
          <w:rFonts w:eastAsia="Calibri"/>
          <w:sz w:val="24"/>
          <w:szCs w:val="24"/>
          <w:lang w:eastAsia="en-US"/>
        </w:rPr>
      </w:pPr>
      <w:r w:rsidRPr="00085A93">
        <w:rPr>
          <w:rFonts w:eastAsia="Calibri"/>
          <w:sz w:val="24"/>
          <w:szCs w:val="24"/>
          <w:lang w:eastAsia="en-US"/>
        </w:rPr>
        <w:t>Оценката на проектите се извършва от Комисията на база критерии, определени в Матрица за оценяване – неразделна част от настоящата Методика. За отделните критерии, посочен в Матрицата за оценяване, се дават оценки по скала, чиито степени варират от 1 до 10 точки</w:t>
      </w:r>
      <w:r w:rsidRPr="00085A93">
        <w:rPr>
          <w:rFonts w:eastAsia="Calibri"/>
          <w:sz w:val="24"/>
          <w:szCs w:val="24"/>
          <w:lang w:val="en-US" w:eastAsia="en-US"/>
        </w:rPr>
        <w:t>.</w:t>
      </w:r>
      <w:r w:rsidRPr="00085A93">
        <w:rPr>
          <w:rFonts w:eastAsia="Calibri"/>
          <w:sz w:val="24"/>
          <w:szCs w:val="24"/>
          <w:lang w:eastAsia="en-US"/>
        </w:rPr>
        <w:t xml:space="preserve"> При оценката членовете на Комисията се основават на информацията,  която се съдържа в </w:t>
      </w:r>
      <w:proofErr w:type="spellStart"/>
      <w:r w:rsidRPr="00085A93">
        <w:rPr>
          <w:rFonts w:eastAsia="Calibri"/>
          <w:sz w:val="24"/>
          <w:szCs w:val="24"/>
          <w:lang w:eastAsia="en-US"/>
        </w:rPr>
        <w:t>Апликационната</w:t>
      </w:r>
      <w:proofErr w:type="spellEnd"/>
      <w:r w:rsidRPr="00085A93">
        <w:rPr>
          <w:rFonts w:eastAsia="Calibri"/>
          <w:sz w:val="24"/>
          <w:szCs w:val="24"/>
          <w:lang w:eastAsia="en-US"/>
        </w:rPr>
        <w:t xml:space="preserve"> форма за кандидатстване и съпътстващите приложения. Това не изключва ползването и на други релевантни източници на информация, които оценителите могат да използват по своя инициатива или кандидатът да предостави по тяхно искане.  </w:t>
      </w:r>
    </w:p>
    <w:p w:rsidR="005D0D35" w:rsidRPr="00085A93" w:rsidRDefault="005D0D35" w:rsidP="005D0D35">
      <w:pPr>
        <w:widowControl/>
        <w:autoSpaceDE/>
        <w:autoSpaceDN/>
        <w:adjustRightInd/>
        <w:spacing w:line="276" w:lineRule="auto"/>
        <w:ind w:firstLine="708"/>
        <w:jc w:val="both"/>
        <w:rPr>
          <w:rFonts w:eastAsia="Calibri"/>
          <w:sz w:val="24"/>
          <w:szCs w:val="24"/>
          <w:lang w:eastAsia="en-US"/>
        </w:rPr>
      </w:pPr>
      <w:r w:rsidRPr="00085A93">
        <w:rPr>
          <w:rFonts w:eastAsia="Calibri"/>
          <w:sz w:val="24"/>
          <w:szCs w:val="24"/>
          <w:lang w:eastAsia="en-US"/>
        </w:rPr>
        <w:t xml:space="preserve">Оценката на проектното предложение се формира, като се съберат точките, присъдени от всеки един оценител и сборът се раздели на броя на оценителите. Оценката се закръгля до втория знак след десетичната запетая. </w:t>
      </w:r>
    </w:p>
    <w:p w:rsidR="008E419A" w:rsidRPr="00085A93" w:rsidRDefault="008E419A" w:rsidP="005D0D35">
      <w:pPr>
        <w:widowControl/>
        <w:autoSpaceDE/>
        <w:autoSpaceDN/>
        <w:adjustRightInd/>
        <w:spacing w:line="276" w:lineRule="auto"/>
        <w:ind w:firstLine="708"/>
        <w:jc w:val="both"/>
        <w:rPr>
          <w:rFonts w:eastAsia="Calibri"/>
          <w:sz w:val="24"/>
          <w:szCs w:val="24"/>
          <w:lang w:eastAsia="en-US"/>
        </w:rPr>
      </w:pPr>
    </w:p>
    <w:p w:rsidR="005D0D35" w:rsidRPr="00085A93" w:rsidRDefault="005D0D35" w:rsidP="005D0D35">
      <w:pPr>
        <w:widowControl/>
        <w:autoSpaceDE/>
        <w:autoSpaceDN/>
        <w:adjustRightInd/>
        <w:spacing w:line="276" w:lineRule="auto"/>
        <w:jc w:val="both"/>
        <w:rPr>
          <w:b/>
          <w:sz w:val="24"/>
          <w:szCs w:val="24"/>
        </w:rPr>
      </w:pPr>
      <w:r w:rsidRPr="00085A93">
        <w:rPr>
          <w:b/>
          <w:sz w:val="24"/>
          <w:szCs w:val="24"/>
        </w:rPr>
        <w:t xml:space="preserve">МАТРИЦА ЗА ОЦЕНЯВАНЕ </w:t>
      </w:r>
    </w:p>
    <w:p w:rsidR="005D0D35" w:rsidRPr="00085A93" w:rsidRDefault="005D0D35" w:rsidP="00E8111A">
      <w:pPr>
        <w:widowControl/>
        <w:autoSpaceDE/>
        <w:autoSpaceDN/>
        <w:adjustRightInd/>
        <w:ind w:firstLine="708"/>
        <w:jc w:val="both"/>
        <w:rPr>
          <w:sz w:val="24"/>
          <w:szCs w:val="24"/>
          <w:lang w:val="en-US"/>
        </w:rPr>
      </w:pPr>
      <w:r w:rsidRPr="00085A93">
        <w:rPr>
          <w:sz w:val="24"/>
          <w:szCs w:val="24"/>
        </w:rPr>
        <w:t xml:space="preserve">Максималният брой точки е 60 като всеки член на комисията по своя преценка дава от 1 до 10 точки по критерии 1 и </w:t>
      </w:r>
      <w:r w:rsidR="005D7688" w:rsidRPr="00085A93">
        <w:rPr>
          <w:sz w:val="24"/>
          <w:szCs w:val="24"/>
        </w:rPr>
        <w:t xml:space="preserve">5 </w:t>
      </w:r>
      <w:r w:rsidRPr="00085A93">
        <w:rPr>
          <w:sz w:val="24"/>
          <w:szCs w:val="24"/>
        </w:rPr>
        <w:t xml:space="preserve">и от 1 до 5 точки по критерии </w:t>
      </w:r>
      <w:r w:rsidR="005D7688" w:rsidRPr="00085A93">
        <w:rPr>
          <w:sz w:val="24"/>
          <w:szCs w:val="24"/>
        </w:rPr>
        <w:t>6</w:t>
      </w:r>
      <w:r w:rsidRPr="00085A93">
        <w:rPr>
          <w:sz w:val="24"/>
          <w:szCs w:val="24"/>
        </w:rPr>
        <w:t xml:space="preserve"> и </w:t>
      </w:r>
      <w:r w:rsidR="005D7688" w:rsidRPr="00085A93">
        <w:rPr>
          <w:sz w:val="24"/>
          <w:szCs w:val="24"/>
        </w:rPr>
        <w:t>7</w:t>
      </w:r>
      <w:r w:rsidRPr="00085A93">
        <w:rPr>
          <w:sz w:val="24"/>
          <w:szCs w:val="24"/>
        </w:rPr>
        <w:t>. Минималният брой точки за класиране е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410"/>
      </w:tblGrid>
      <w:tr w:rsidR="00085A93" w:rsidRPr="00085A93" w:rsidTr="00E8111A">
        <w:tc>
          <w:tcPr>
            <w:tcW w:w="7088" w:type="dxa"/>
            <w:shd w:val="clear" w:color="auto" w:fill="auto"/>
            <w:vAlign w:val="center"/>
          </w:tcPr>
          <w:p w:rsidR="005D0D35" w:rsidRPr="00085A93" w:rsidRDefault="005D0D35" w:rsidP="005D0D35">
            <w:pPr>
              <w:widowControl/>
              <w:autoSpaceDE/>
              <w:autoSpaceDN/>
              <w:adjustRightInd/>
              <w:jc w:val="both"/>
              <w:rPr>
                <w:b/>
                <w:sz w:val="24"/>
                <w:szCs w:val="24"/>
                <w:lang w:val="en-US"/>
              </w:rPr>
            </w:pPr>
            <w:r w:rsidRPr="00085A93">
              <w:rPr>
                <w:b/>
                <w:sz w:val="24"/>
                <w:szCs w:val="24"/>
              </w:rPr>
              <w:t>КРИТЕРИИ ЗА ОЦЕНКА</w:t>
            </w:r>
          </w:p>
        </w:tc>
        <w:tc>
          <w:tcPr>
            <w:tcW w:w="2410"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Брой точки</w:t>
            </w:r>
          </w:p>
        </w:tc>
      </w:tr>
      <w:tr w:rsidR="00085A93" w:rsidRPr="00085A93" w:rsidTr="00E8111A">
        <w:tc>
          <w:tcPr>
            <w:tcW w:w="7088" w:type="dxa"/>
            <w:shd w:val="clear" w:color="auto" w:fill="auto"/>
            <w:vAlign w:val="center"/>
          </w:tcPr>
          <w:p w:rsidR="005D0D35" w:rsidRPr="00085A93" w:rsidRDefault="005D0D35" w:rsidP="005D0D35">
            <w:pPr>
              <w:widowControl/>
              <w:numPr>
                <w:ilvl w:val="0"/>
                <w:numId w:val="14"/>
              </w:numPr>
              <w:tabs>
                <w:tab w:val="left" w:pos="426"/>
              </w:tabs>
              <w:autoSpaceDE/>
              <w:autoSpaceDN/>
              <w:adjustRightInd/>
              <w:ind w:left="0" w:firstLine="0"/>
              <w:jc w:val="both"/>
              <w:rPr>
                <w:b/>
                <w:sz w:val="24"/>
                <w:szCs w:val="24"/>
              </w:rPr>
            </w:pPr>
            <w:r w:rsidRPr="00085A93">
              <w:rPr>
                <w:b/>
                <w:sz w:val="24"/>
                <w:szCs w:val="24"/>
              </w:rPr>
              <w:t xml:space="preserve">Активно ангажиране в културния живот на Пловдив на гражданите и общността, развитие на нови пространства за култура и децентрализация на културните процеси </w:t>
            </w:r>
          </w:p>
          <w:p w:rsidR="005D0D35" w:rsidRPr="00085A93" w:rsidRDefault="005D0D35" w:rsidP="005D0D35">
            <w:pPr>
              <w:widowControl/>
              <w:tabs>
                <w:tab w:val="left" w:pos="426"/>
              </w:tabs>
              <w:autoSpaceDE/>
              <w:autoSpaceDN/>
              <w:adjustRightInd/>
              <w:jc w:val="both"/>
              <w:rPr>
                <w:b/>
                <w:sz w:val="24"/>
                <w:szCs w:val="24"/>
              </w:rPr>
            </w:pPr>
          </w:p>
        </w:tc>
        <w:tc>
          <w:tcPr>
            <w:tcW w:w="2410"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от 1 до 10 точки</w:t>
            </w:r>
          </w:p>
        </w:tc>
      </w:tr>
      <w:tr w:rsidR="00085A93" w:rsidRPr="00085A93" w:rsidTr="00E8111A">
        <w:tc>
          <w:tcPr>
            <w:tcW w:w="7088" w:type="dxa"/>
            <w:shd w:val="clear" w:color="auto" w:fill="auto"/>
            <w:vAlign w:val="center"/>
          </w:tcPr>
          <w:p w:rsidR="005D0D35" w:rsidRPr="00085A93" w:rsidRDefault="005D0D35" w:rsidP="005D0D35">
            <w:pPr>
              <w:widowControl/>
              <w:numPr>
                <w:ilvl w:val="0"/>
                <w:numId w:val="14"/>
              </w:numPr>
              <w:tabs>
                <w:tab w:val="left" w:pos="426"/>
              </w:tabs>
              <w:autoSpaceDE/>
              <w:autoSpaceDN/>
              <w:adjustRightInd/>
              <w:ind w:left="0" w:firstLine="0"/>
              <w:jc w:val="both"/>
              <w:rPr>
                <w:b/>
                <w:sz w:val="24"/>
                <w:szCs w:val="24"/>
              </w:rPr>
            </w:pPr>
            <w:r w:rsidRPr="00085A93">
              <w:rPr>
                <w:b/>
                <w:sz w:val="24"/>
                <w:szCs w:val="24"/>
              </w:rPr>
              <w:t xml:space="preserve">Привлечени преки участници в реализацията на проекта - различни възрастови групи и групи хора в неравностойно положение; формиране на нови публики </w:t>
            </w:r>
          </w:p>
          <w:p w:rsidR="005D0D35" w:rsidRPr="00085A93" w:rsidRDefault="005D0D35" w:rsidP="005D0D35">
            <w:pPr>
              <w:widowControl/>
              <w:tabs>
                <w:tab w:val="left" w:pos="426"/>
              </w:tabs>
              <w:autoSpaceDE/>
              <w:autoSpaceDN/>
              <w:adjustRightInd/>
              <w:jc w:val="both"/>
              <w:rPr>
                <w:b/>
                <w:sz w:val="24"/>
                <w:szCs w:val="24"/>
              </w:rPr>
            </w:pPr>
          </w:p>
        </w:tc>
        <w:tc>
          <w:tcPr>
            <w:tcW w:w="2410"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от 1 до 10 точки</w:t>
            </w:r>
          </w:p>
        </w:tc>
      </w:tr>
      <w:tr w:rsidR="00085A93" w:rsidRPr="00085A93" w:rsidTr="00E8111A">
        <w:tc>
          <w:tcPr>
            <w:tcW w:w="7088" w:type="dxa"/>
            <w:shd w:val="clear" w:color="auto" w:fill="auto"/>
            <w:vAlign w:val="center"/>
          </w:tcPr>
          <w:p w:rsidR="00E8111A" w:rsidRPr="00085A93" w:rsidRDefault="005D0D35" w:rsidP="00351C40">
            <w:pPr>
              <w:pStyle w:val="a4"/>
              <w:widowControl/>
              <w:numPr>
                <w:ilvl w:val="0"/>
                <w:numId w:val="14"/>
              </w:numPr>
              <w:tabs>
                <w:tab w:val="left" w:pos="34"/>
              </w:tabs>
              <w:autoSpaceDE/>
              <w:autoSpaceDN/>
              <w:adjustRightInd/>
              <w:ind w:left="0" w:firstLine="34"/>
              <w:jc w:val="both"/>
              <w:rPr>
                <w:b/>
                <w:sz w:val="24"/>
                <w:szCs w:val="24"/>
              </w:rPr>
            </w:pPr>
            <w:r w:rsidRPr="00085A93">
              <w:rPr>
                <w:b/>
                <w:sz w:val="24"/>
                <w:szCs w:val="24"/>
              </w:rPr>
              <w:t xml:space="preserve">Артистичен резултат и качество на художествения продукт </w:t>
            </w:r>
          </w:p>
        </w:tc>
        <w:tc>
          <w:tcPr>
            <w:tcW w:w="2410"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от 1 до 10 точки</w:t>
            </w:r>
          </w:p>
        </w:tc>
      </w:tr>
      <w:tr w:rsidR="00085A93" w:rsidRPr="00085A93" w:rsidTr="00E8111A">
        <w:tc>
          <w:tcPr>
            <w:tcW w:w="7088" w:type="dxa"/>
            <w:shd w:val="clear" w:color="auto" w:fill="auto"/>
            <w:vAlign w:val="center"/>
          </w:tcPr>
          <w:p w:rsidR="005D0D35" w:rsidRPr="00085A93" w:rsidRDefault="005D0D35" w:rsidP="005D0D35">
            <w:pPr>
              <w:widowControl/>
              <w:numPr>
                <w:ilvl w:val="0"/>
                <w:numId w:val="10"/>
              </w:numPr>
              <w:tabs>
                <w:tab w:val="left" w:pos="0"/>
              </w:tabs>
              <w:autoSpaceDE/>
              <w:autoSpaceDN/>
              <w:adjustRightInd/>
              <w:ind w:left="0" w:firstLine="0"/>
              <w:jc w:val="both"/>
              <w:rPr>
                <w:b/>
                <w:sz w:val="24"/>
                <w:szCs w:val="24"/>
              </w:rPr>
            </w:pPr>
            <w:proofErr w:type="spellStart"/>
            <w:r w:rsidRPr="00085A93">
              <w:rPr>
                <w:b/>
                <w:sz w:val="24"/>
                <w:szCs w:val="24"/>
              </w:rPr>
              <w:lastRenderedPageBreak/>
              <w:t>Нееднократност</w:t>
            </w:r>
            <w:proofErr w:type="spellEnd"/>
            <w:r w:rsidRPr="00085A93">
              <w:rPr>
                <w:b/>
                <w:sz w:val="24"/>
                <w:szCs w:val="24"/>
              </w:rPr>
              <w:t xml:space="preserve"> и устойчивост на събитието – поредица от дейности, в които активно </w:t>
            </w:r>
            <w:r w:rsidR="00037BBC" w:rsidRPr="00085A93">
              <w:rPr>
                <w:b/>
                <w:sz w:val="24"/>
                <w:szCs w:val="24"/>
              </w:rPr>
              <w:t>участват</w:t>
            </w:r>
            <w:r w:rsidRPr="00085A93">
              <w:rPr>
                <w:b/>
                <w:sz w:val="24"/>
                <w:szCs w:val="24"/>
              </w:rPr>
              <w:t xml:space="preserve"> гражданите на Пловдив </w:t>
            </w:r>
          </w:p>
          <w:p w:rsidR="005D0D35" w:rsidRPr="00085A93" w:rsidRDefault="005D0D35" w:rsidP="005D0D35">
            <w:pPr>
              <w:widowControl/>
              <w:tabs>
                <w:tab w:val="left" w:pos="426"/>
              </w:tabs>
              <w:autoSpaceDE/>
              <w:autoSpaceDN/>
              <w:adjustRightInd/>
              <w:jc w:val="both"/>
              <w:rPr>
                <w:b/>
                <w:sz w:val="24"/>
                <w:szCs w:val="24"/>
              </w:rPr>
            </w:pPr>
          </w:p>
        </w:tc>
        <w:tc>
          <w:tcPr>
            <w:tcW w:w="2410"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от 1 до 10 точки</w:t>
            </w:r>
          </w:p>
        </w:tc>
      </w:tr>
      <w:tr w:rsidR="00085A93" w:rsidRPr="00085A93" w:rsidTr="00E8111A">
        <w:trPr>
          <w:trHeight w:val="818"/>
        </w:trPr>
        <w:tc>
          <w:tcPr>
            <w:tcW w:w="7088" w:type="dxa"/>
            <w:shd w:val="clear" w:color="auto" w:fill="auto"/>
          </w:tcPr>
          <w:p w:rsidR="005D0D35" w:rsidRPr="00085A93" w:rsidRDefault="005D0D35" w:rsidP="005D0D35">
            <w:pPr>
              <w:widowControl/>
              <w:tabs>
                <w:tab w:val="left" w:pos="426"/>
              </w:tabs>
              <w:autoSpaceDE/>
              <w:autoSpaceDN/>
              <w:adjustRightInd/>
              <w:jc w:val="both"/>
              <w:rPr>
                <w:b/>
                <w:sz w:val="24"/>
                <w:szCs w:val="24"/>
              </w:rPr>
            </w:pPr>
            <w:r w:rsidRPr="00085A93">
              <w:rPr>
                <w:b/>
                <w:sz w:val="24"/>
                <w:szCs w:val="24"/>
              </w:rPr>
              <w:t>5. Стимулиране и развиване на таланта и творческия капацитет</w:t>
            </w:r>
          </w:p>
        </w:tc>
        <w:tc>
          <w:tcPr>
            <w:tcW w:w="2410"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от 1 до 10 точки</w:t>
            </w:r>
          </w:p>
          <w:p w:rsidR="005D0D35" w:rsidRPr="00085A93" w:rsidRDefault="005D0D35" w:rsidP="005D0D35">
            <w:pPr>
              <w:widowControl/>
              <w:autoSpaceDE/>
              <w:autoSpaceDN/>
              <w:adjustRightInd/>
              <w:jc w:val="both"/>
              <w:rPr>
                <w:b/>
                <w:sz w:val="24"/>
                <w:szCs w:val="24"/>
              </w:rPr>
            </w:pPr>
          </w:p>
        </w:tc>
      </w:tr>
      <w:tr w:rsidR="00085A93" w:rsidRPr="00085A93" w:rsidTr="00E8111A">
        <w:trPr>
          <w:trHeight w:val="997"/>
        </w:trPr>
        <w:tc>
          <w:tcPr>
            <w:tcW w:w="7088" w:type="dxa"/>
            <w:shd w:val="clear" w:color="auto" w:fill="auto"/>
          </w:tcPr>
          <w:p w:rsidR="005D0D35" w:rsidRPr="00085A93" w:rsidRDefault="005D0D35" w:rsidP="005D0D35">
            <w:pPr>
              <w:widowControl/>
              <w:tabs>
                <w:tab w:val="left" w:pos="426"/>
              </w:tabs>
              <w:autoSpaceDE/>
              <w:autoSpaceDN/>
              <w:adjustRightInd/>
              <w:jc w:val="both"/>
              <w:rPr>
                <w:b/>
                <w:sz w:val="24"/>
                <w:szCs w:val="24"/>
              </w:rPr>
            </w:pPr>
            <w:r w:rsidRPr="00085A93">
              <w:rPr>
                <w:b/>
                <w:sz w:val="24"/>
                <w:szCs w:val="24"/>
              </w:rPr>
              <w:t>6. Реалистичност на проекта – разчетени дейности, участници, изпълнители</w:t>
            </w:r>
          </w:p>
          <w:p w:rsidR="005D0D35" w:rsidRPr="00085A93" w:rsidRDefault="005D0D35" w:rsidP="005D0D35">
            <w:pPr>
              <w:widowControl/>
              <w:tabs>
                <w:tab w:val="left" w:pos="426"/>
              </w:tabs>
              <w:autoSpaceDE/>
              <w:autoSpaceDN/>
              <w:adjustRightInd/>
              <w:ind w:left="720"/>
              <w:jc w:val="both"/>
              <w:rPr>
                <w:b/>
                <w:sz w:val="24"/>
                <w:szCs w:val="24"/>
              </w:rPr>
            </w:pPr>
          </w:p>
        </w:tc>
        <w:tc>
          <w:tcPr>
            <w:tcW w:w="2410"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от 1 до 5 точки</w:t>
            </w:r>
          </w:p>
          <w:p w:rsidR="005D0D35" w:rsidRPr="00085A93" w:rsidRDefault="005D0D35" w:rsidP="005D0D35">
            <w:pPr>
              <w:widowControl/>
              <w:autoSpaceDE/>
              <w:autoSpaceDN/>
              <w:adjustRightInd/>
              <w:jc w:val="both"/>
              <w:rPr>
                <w:b/>
                <w:sz w:val="24"/>
                <w:szCs w:val="24"/>
              </w:rPr>
            </w:pPr>
          </w:p>
        </w:tc>
      </w:tr>
      <w:tr w:rsidR="00085A93" w:rsidRPr="00085A93" w:rsidTr="00E8111A">
        <w:trPr>
          <w:trHeight w:val="997"/>
        </w:trPr>
        <w:tc>
          <w:tcPr>
            <w:tcW w:w="7088" w:type="dxa"/>
            <w:shd w:val="clear" w:color="auto" w:fill="auto"/>
          </w:tcPr>
          <w:p w:rsidR="005D0D35" w:rsidRPr="00085A93" w:rsidRDefault="005D0D35" w:rsidP="005D0D35">
            <w:pPr>
              <w:widowControl/>
              <w:tabs>
                <w:tab w:val="num" w:pos="0"/>
                <w:tab w:val="left" w:pos="426"/>
              </w:tabs>
              <w:autoSpaceDE/>
              <w:autoSpaceDN/>
              <w:adjustRightInd/>
              <w:jc w:val="both"/>
              <w:rPr>
                <w:b/>
                <w:sz w:val="24"/>
                <w:szCs w:val="24"/>
              </w:rPr>
            </w:pPr>
            <w:r w:rsidRPr="00085A93">
              <w:rPr>
                <w:b/>
                <w:sz w:val="24"/>
                <w:szCs w:val="24"/>
              </w:rPr>
              <w:t>7. Реалистичност на бюджета и разумно и ефикасно разходване на средствата</w:t>
            </w:r>
          </w:p>
        </w:tc>
        <w:tc>
          <w:tcPr>
            <w:tcW w:w="2410" w:type="dxa"/>
            <w:shd w:val="clear" w:color="auto" w:fill="auto"/>
          </w:tcPr>
          <w:p w:rsidR="005D0D35" w:rsidRPr="00085A93" w:rsidRDefault="005D0D35" w:rsidP="005D0D35">
            <w:pPr>
              <w:widowControl/>
              <w:autoSpaceDE/>
              <w:autoSpaceDN/>
              <w:adjustRightInd/>
              <w:jc w:val="both"/>
              <w:rPr>
                <w:b/>
                <w:sz w:val="24"/>
                <w:szCs w:val="24"/>
              </w:rPr>
            </w:pPr>
            <w:r w:rsidRPr="00085A93">
              <w:rPr>
                <w:b/>
                <w:sz w:val="24"/>
                <w:szCs w:val="24"/>
              </w:rPr>
              <w:t>от 1 до 5 точки</w:t>
            </w:r>
          </w:p>
          <w:p w:rsidR="005D0D35" w:rsidRPr="00085A93" w:rsidRDefault="005D0D35" w:rsidP="005D0D35">
            <w:pPr>
              <w:widowControl/>
              <w:autoSpaceDE/>
              <w:autoSpaceDN/>
              <w:adjustRightInd/>
              <w:jc w:val="both"/>
              <w:rPr>
                <w:b/>
                <w:sz w:val="24"/>
                <w:szCs w:val="24"/>
              </w:rPr>
            </w:pPr>
          </w:p>
        </w:tc>
      </w:tr>
    </w:tbl>
    <w:p w:rsidR="005D0D35" w:rsidRPr="00085A93" w:rsidRDefault="005D0D35" w:rsidP="005D0D35">
      <w:pPr>
        <w:widowControl/>
        <w:autoSpaceDE/>
        <w:autoSpaceDN/>
        <w:adjustRightInd/>
        <w:ind w:firstLine="708"/>
        <w:jc w:val="both"/>
        <w:rPr>
          <w:sz w:val="24"/>
          <w:szCs w:val="24"/>
        </w:rPr>
      </w:pPr>
      <w:r w:rsidRPr="00085A93">
        <w:rPr>
          <w:sz w:val="24"/>
          <w:szCs w:val="24"/>
        </w:rPr>
        <w:t xml:space="preserve">След всяко заседание, въз основа на оценката на кандидатите, Комисията взема решение за одобряване за финансиране  с мнозинството, определено в чл.7, ал.4 от  настоящата Наредба. Член на Комисията, който е против взетото решение, може да подпише протокола с особено мнение и да изложи писмено мотивите си. Протоколът от заседанието се внася в 5-дневен срок за утвърждаване от Кмета на Община Пловдив. Утвърдените проекти се огласяват публично на сайта на Община Пловдив. При неспазване на срока по чл.29, ал.2 от Наредбата и/или при подаден писмен отказ от страна на някой от одобрените кандидати, проектът отпада от одобрените за финансиране по Компонента проекти. </w:t>
      </w:r>
    </w:p>
    <w:p w:rsidR="003F20E7" w:rsidRPr="00085A93" w:rsidRDefault="003F20E7">
      <w:pPr>
        <w:widowControl/>
        <w:autoSpaceDE/>
        <w:autoSpaceDN/>
        <w:adjustRightInd/>
        <w:rPr>
          <w:b/>
          <w:bCs/>
          <w:sz w:val="22"/>
          <w:szCs w:val="22"/>
        </w:rPr>
      </w:pPr>
      <w:r w:rsidRPr="00085A93">
        <w:rPr>
          <w:b/>
          <w:bCs/>
          <w:sz w:val="22"/>
          <w:szCs w:val="22"/>
        </w:rPr>
        <w:br w:type="page"/>
      </w:r>
    </w:p>
    <w:p w:rsidR="005D0D35" w:rsidRPr="00085A93" w:rsidRDefault="003F20E7" w:rsidP="00A62B26">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bCs/>
          <w:sz w:val="28"/>
          <w:szCs w:val="28"/>
        </w:rPr>
      </w:pPr>
      <w:r w:rsidRPr="00085A93">
        <w:rPr>
          <w:rFonts w:eastAsia="Calibri"/>
          <w:b/>
          <w:bCs/>
          <w:sz w:val="28"/>
          <w:szCs w:val="28"/>
        </w:rPr>
        <w:lastRenderedPageBreak/>
        <w:tab/>
      </w:r>
      <w:r w:rsidRPr="00085A93">
        <w:rPr>
          <w:rFonts w:eastAsia="Calibri"/>
          <w:b/>
          <w:bCs/>
          <w:sz w:val="28"/>
          <w:szCs w:val="28"/>
        </w:rPr>
        <w:tab/>
      </w:r>
      <w:r w:rsidRPr="00085A93">
        <w:rPr>
          <w:rFonts w:eastAsia="Calibri"/>
          <w:b/>
          <w:bCs/>
          <w:sz w:val="28"/>
          <w:szCs w:val="28"/>
        </w:rPr>
        <w:tab/>
      </w:r>
      <w:r w:rsidRPr="00085A93">
        <w:rPr>
          <w:rFonts w:eastAsia="Calibri"/>
          <w:b/>
          <w:bCs/>
          <w:sz w:val="28"/>
          <w:szCs w:val="28"/>
        </w:rPr>
        <w:tab/>
      </w:r>
      <w:r w:rsidRPr="00085A93">
        <w:rPr>
          <w:rFonts w:eastAsia="Calibri"/>
          <w:b/>
          <w:bCs/>
          <w:sz w:val="28"/>
          <w:szCs w:val="28"/>
        </w:rPr>
        <w:tab/>
      </w:r>
      <w:r w:rsidRPr="00085A93">
        <w:rPr>
          <w:rFonts w:eastAsia="Calibri"/>
          <w:b/>
          <w:bCs/>
          <w:sz w:val="28"/>
          <w:szCs w:val="28"/>
        </w:rPr>
        <w:tab/>
      </w:r>
      <w:r w:rsidRPr="00085A93">
        <w:rPr>
          <w:rFonts w:eastAsia="Calibri"/>
          <w:b/>
          <w:bCs/>
          <w:sz w:val="28"/>
          <w:szCs w:val="28"/>
        </w:rPr>
        <w:tab/>
      </w:r>
      <w:r w:rsidR="005D0D35" w:rsidRPr="00085A93">
        <w:rPr>
          <w:rFonts w:eastAsia="Calibri"/>
          <w:b/>
          <w:bCs/>
          <w:sz w:val="28"/>
          <w:szCs w:val="28"/>
        </w:rPr>
        <w:t>Приложение № 10</w:t>
      </w:r>
    </w:p>
    <w:p w:rsidR="005D0D35" w:rsidRPr="00085A93" w:rsidRDefault="00B05E84" w:rsidP="00A62B26">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sz w:val="24"/>
          <w:szCs w:val="24"/>
        </w:rPr>
      </w:pPr>
      <w:r w:rsidRPr="00085A93">
        <w:rPr>
          <w:sz w:val="24"/>
          <w:szCs w:val="24"/>
        </w:rPr>
        <w:t>(</w:t>
      </w:r>
      <w:r w:rsidR="00A62B26" w:rsidRPr="00085A93">
        <w:rPr>
          <w:sz w:val="24"/>
          <w:szCs w:val="24"/>
        </w:rPr>
        <w:t>ново –</w:t>
      </w:r>
      <w:r w:rsidRPr="00085A93">
        <w:rPr>
          <w:sz w:val="24"/>
          <w:szCs w:val="24"/>
        </w:rPr>
        <w:t xml:space="preserve"> </w:t>
      </w:r>
      <w:r w:rsidR="00AD7672" w:rsidRPr="00085A93">
        <w:rPr>
          <w:sz w:val="24"/>
          <w:szCs w:val="24"/>
        </w:rPr>
        <w:t>Р</w:t>
      </w:r>
      <w:r w:rsidR="00A62B26" w:rsidRPr="00085A93">
        <w:rPr>
          <w:sz w:val="24"/>
          <w:szCs w:val="24"/>
        </w:rPr>
        <w:t>.</w:t>
      </w:r>
      <w:r w:rsidR="00AD7672" w:rsidRPr="00085A93">
        <w:rPr>
          <w:sz w:val="24"/>
          <w:szCs w:val="24"/>
        </w:rPr>
        <w:t xml:space="preserve"> № 286, Пр</w:t>
      </w:r>
      <w:r w:rsidR="00A62B26" w:rsidRPr="00085A93">
        <w:rPr>
          <w:sz w:val="24"/>
          <w:szCs w:val="24"/>
        </w:rPr>
        <w:t>.</w:t>
      </w:r>
      <w:r w:rsidR="00AD7672" w:rsidRPr="00085A93">
        <w:rPr>
          <w:sz w:val="24"/>
          <w:szCs w:val="24"/>
        </w:rPr>
        <w:t xml:space="preserve"> № 13 </w:t>
      </w:r>
      <w:r w:rsidRPr="00085A93">
        <w:rPr>
          <w:sz w:val="24"/>
          <w:szCs w:val="24"/>
        </w:rPr>
        <w:t xml:space="preserve"> от 26.07.2018г.)</w:t>
      </w:r>
    </w:p>
    <w:p w:rsidR="008C15D4" w:rsidRPr="00085A93" w:rsidRDefault="008C15D4" w:rsidP="008C15D4">
      <w:pPr>
        <w:pBdr>
          <w:top w:val="threeDEngrave" w:sz="6" w:space="1" w:color="D9D9D9"/>
          <w:bottom w:val="threeDEmboss" w:sz="6" w:space="1" w:color="D9D9D9"/>
        </w:pBdr>
        <w:shd w:val="clear" w:color="auto" w:fill="FFFFCC"/>
        <w:jc w:val="center"/>
        <w:rPr>
          <w:sz w:val="28"/>
          <w:szCs w:val="28"/>
          <w:lang w:val="en-US"/>
        </w:rPr>
      </w:pPr>
      <w:r w:rsidRPr="00085A93">
        <w:rPr>
          <w:b/>
          <w:bCs/>
          <w:iCs/>
          <w:caps/>
          <w:spacing w:val="60"/>
          <w:sz w:val="28"/>
          <w:szCs w:val="28"/>
        </w:rPr>
        <w:t>методика за оценяване на проекти по компонент 4 „</w:t>
      </w:r>
      <w:r w:rsidRPr="00085A93">
        <w:rPr>
          <w:b/>
          <w:sz w:val="28"/>
          <w:szCs w:val="28"/>
        </w:rPr>
        <w:t xml:space="preserve">П Р О И З В Е Д Е Н И Я  Н А                                   П Л О В Д И В С К И  П И С А Т Е Л И  </w:t>
      </w:r>
      <w:proofErr w:type="spellStart"/>
      <w:r w:rsidRPr="00085A93">
        <w:rPr>
          <w:b/>
          <w:sz w:val="28"/>
          <w:szCs w:val="28"/>
        </w:rPr>
        <w:t>И</w:t>
      </w:r>
      <w:proofErr w:type="spellEnd"/>
      <w:r w:rsidRPr="00085A93">
        <w:rPr>
          <w:b/>
          <w:sz w:val="28"/>
          <w:szCs w:val="28"/>
        </w:rPr>
        <w:t xml:space="preserve">  В А Ж Н И  З А  Г Р А Д А                И З Д А Н И Я</w:t>
      </w:r>
      <w:r w:rsidRPr="00085A93">
        <w:rPr>
          <w:b/>
          <w:bCs/>
          <w:iCs/>
          <w:caps/>
          <w:spacing w:val="60"/>
          <w:sz w:val="28"/>
          <w:szCs w:val="28"/>
        </w:rPr>
        <w:t xml:space="preserve"> “</w:t>
      </w:r>
    </w:p>
    <w:p w:rsidR="00AD65A3" w:rsidRPr="00085A93" w:rsidRDefault="00AD65A3" w:rsidP="008C15D4">
      <w:pPr>
        <w:ind w:firstLine="708"/>
        <w:jc w:val="both"/>
        <w:rPr>
          <w:rFonts w:eastAsia="Calibri"/>
          <w:sz w:val="24"/>
          <w:szCs w:val="24"/>
        </w:rPr>
      </w:pPr>
    </w:p>
    <w:p w:rsidR="008C15D4" w:rsidRPr="00085A93" w:rsidRDefault="008C15D4" w:rsidP="008C15D4">
      <w:pPr>
        <w:ind w:firstLine="708"/>
        <w:jc w:val="both"/>
        <w:rPr>
          <w:rFonts w:eastAsia="Calibri"/>
          <w:sz w:val="24"/>
          <w:szCs w:val="24"/>
        </w:rPr>
      </w:pPr>
      <w:r w:rsidRPr="00085A93">
        <w:rPr>
          <w:rFonts w:eastAsia="Calibri"/>
          <w:sz w:val="24"/>
          <w:szCs w:val="24"/>
        </w:rPr>
        <w:t xml:space="preserve">Всяко проектно предложение се разглежда и оценява от комисии, назначени със заповед на кмета на Община Пловдив по реда на чл. 6, ал. 2 от настоящата Наредба. </w:t>
      </w:r>
    </w:p>
    <w:p w:rsidR="00AD65A3" w:rsidRPr="00085A93" w:rsidRDefault="00AD65A3" w:rsidP="008C15D4">
      <w:pPr>
        <w:ind w:firstLine="708"/>
        <w:jc w:val="both"/>
        <w:rPr>
          <w:rFonts w:eastAsia="Calibri"/>
          <w:b/>
          <w:sz w:val="24"/>
          <w:szCs w:val="24"/>
        </w:rPr>
      </w:pPr>
    </w:p>
    <w:p w:rsidR="008C15D4" w:rsidRPr="00085A93" w:rsidRDefault="008C15D4" w:rsidP="008C15D4">
      <w:pPr>
        <w:ind w:firstLine="708"/>
        <w:jc w:val="both"/>
        <w:rPr>
          <w:rFonts w:eastAsia="Calibri"/>
          <w:b/>
          <w:sz w:val="24"/>
          <w:szCs w:val="24"/>
        </w:rPr>
      </w:pPr>
      <w:r w:rsidRPr="00085A93">
        <w:rPr>
          <w:rFonts w:eastAsia="Calibri"/>
          <w:b/>
          <w:sz w:val="24"/>
          <w:szCs w:val="24"/>
        </w:rPr>
        <w:t>І.</w:t>
      </w:r>
      <w:r w:rsidRPr="00085A93">
        <w:rPr>
          <w:rFonts w:eastAsia="Calibri"/>
          <w:sz w:val="24"/>
          <w:szCs w:val="24"/>
        </w:rPr>
        <w:t xml:space="preserve"> </w:t>
      </w:r>
      <w:r w:rsidRPr="00085A93">
        <w:rPr>
          <w:rFonts w:eastAsia="Calibri"/>
          <w:b/>
          <w:sz w:val="24"/>
          <w:szCs w:val="24"/>
        </w:rPr>
        <w:t>Проверка на административното съответствие и допустимостта</w:t>
      </w:r>
    </w:p>
    <w:p w:rsidR="008C15D4" w:rsidRPr="00085A93" w:rsidRDefault="008C15D4" w:rsidP="008C15D4">
      <w:pPr>
        <w:ind w:firstLine="708"/>
        <w:jc w:val="both"/>
        <w:rPr>
          <w:sz w:val="24"/>
          <w:szCs w:val="24"/>
        </w:rPr>
      </w:pPr>
      <w:r w:rsidRPr="00085A93">
        <w:rPr>
          <w:sz w:val="24"/>
          <w:szCs w:val="24"/>
        </w:rPr>
        <w:t xml:space="preserve">Комисията по допустимост преглежда документите за спазване на изискванията на настоящата Наредба и попълва следната Таблица за административно съответствие. </w:t>
      </w:r>
    </w:p>
    <w:p w:rsidR="008C15D4" w:rsidRPr="00085A93" w:rsidRDefault="008C15D4" w:rsidP="008C15D4">
      <w:pPr>
        <w:jc w:val="both"/>
        <w:rPr>
          <w:sz w:val="24"/>
          <w:szCs w:val="24"/>
        </w:rPr>
      </w:pPr>
    </w:p>
    <w:p w:rsidR="008C15D4" w:rsidRPr="00085A93" w:rsidRDefault="008C15D4" w:rsidP="008C15D4">
      <w:pPr>
        <w:jc w:val="center"/>
        <w:rPr>
          <w:b/>
          <w:sz w:val="24"/>
          <w:szCs w:val="24"/>
        </w:rPr>
      </w:pPr>
      <w:r w:rsidRPr="00085A93">
        <w:rPr>
          <w:b/>
          <w:sz w:val="24"/>
          <w:szCs w:val="24"/>
        </w:rPr>
        <w:t>ТАБЛИЦА ЗА ОЦЕНКА</w:t>
      </w:r>
    </w:p>
    <w:p w:rsidR="008C15D4" w:rsidRPr="00085A93" w:rsidRDefault="008C15D4" w:rsidP="008C15D4">
      <w:pPr>
        <w:jc w:val="center"/>
        <w:rPr>
          <w:b/>
          <w:sz w:val="24"/>
          <w:szCs w:val="24"/>
        </w:rPr>
      </w:pPr>
      <w:r w:rsidRPr="00085A93">
        <w:rPr>
          <w:b/>
          <w:sz w:val="24"/>
          <w:szCs w:val="24"/>
        </w:rPr>
        <w:t>НА АДМИНИСТРАТИВНОТО СЪОТВЕТСТВИЕ</w:t>
      </w:r>
    </w:p>
    <w:p w:rsidR="008C15D4" w:rsidRPr="00085A93" w:rsidRDefault="008C15D4" w:rsidP="008C15D4">
      <w:pPr>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513"/>
        <w:gridCol w:w="709"/>
        <w:gridCol w:w="709"/>
      </w:tblGrid>
      <w:tr w:rsidR="00085A93" w:rsidRPr="00085A93" w:rsidTr="00AD65A3">
        <w:tc>
          <w:tcPr>
            <w:tcW w:w="567" w:type="dxa"/>
          </w:tcPr>
          <w:p w:rsidR="008C15D4" w:rsidRPr="00085A93" w:rsidRDefault="008C15D4" w:rsidP="00AD65A3">
            <w:pPr>
              <w:rPr>
                <w:b/>
                <w:sz w:val="24"/>
                <w:szCs w:val="24"/>
              </w:rPr>
            </w:pPr>
            <w:r w:rsidRPr="00085A93">
              <w:rPr>
                <w:b/>
                <w:sz w:val="24"/>
                <w:szCs w:val="24"/>
              </w:rPr>
              <w:t>№</w:t>
            </w:r>
          </w:p>
        </w:tc>
        <w:tc>
          <w:tcPr>
            <w:tcW w:w="7513" w:type="dxa"/>
          </w:tcPr>
          <w:p w:rsidR="008C15D4" w:rsidRPr="00085A93" w:rsidRDefault="008C15D4" w:rsidP="00AD65A3">
            <w:pPr>
              <w:rPr>
                <w:b/>
                <w:sz w:val="24"/>
                <w:szCs w:val="24"/>
              </w:rPr>
            </w:pPr>
            <w:r w:rsidRPr="00085A93">
              <w:rPr>
                <w:b/>
                <w:sz w:val="24"/>
                <w:szCs w:val="24"/>
              </w:rPr>
              <w:t>КРИТЕРИИ ЗА АДМИНИСТРАТИВНО СЪОТВЕТСТВИЕ</w:t>
            </w:r>
          </w:p>
        </w:tc>
        <w:tc>
          <w:tcPr>
            <w:tcW w:w="709" w:type="dxa"/>
          </w:tcPr>
          <w:p w:rsidR="008C15D4" w:rsidRPr="00085A93" w:rsidRDefault="008C15D4" w:rsidP="00AD65A3">
            <w:pPr>
              <w:rPr>
                <w:b/>
                <w:sz w:val="24"/>
                <w:szCs w:val="24"/>
              </w:rPr>
            </w:pPr>
            <w:r w:rsidRPr="00085A93">
              <w:rPr>
                <w:b/>
                <w:sz w:val="24"/>
                <w:szCs w:val="24"/>
              </w:rPr>
              <w:t>ДА</w:t>
            </w:r>
          </w:p>
        </w:tc>
        <w:tc>
          <w:tcPr>
            <w:tcW w:w="709" w:type="dxa"/>
          </w:tcPr>
          <w:p w:rsidR="008C15D4" w:rsidRPr="00085A93" w:rsidRDefault="008C15D4" w:rsidP="00AD65A3">
            <w:pPr>
              <w:rPr>
                <w:b/>
                <w:sz w:val="24"/>
                <w:szCs w:val="24"/>
              </w:rPr>
            </w:pPr>
            <w:r w:rsidRPr="00085A93">
              <w:rPr>
                <w:b/>
                <w:sz w:val="24"/>
                <w:szCs w:val="24"/>
              </w:rPr>
              <w:t>НЕ</w:t>
            </w:r>
          </w:p>
        </w:tc>
      </w:tr>
      <w:tr w:rsidR="00085A93" w:rsidRPr="00085A93" w:rsidTr="00AD65A3">
        <w:tc>
          <w:tcPr>
            <w:tcW w:w="567" w:type="dxa"/>
          </w:tcPr>
          <w:p w:rsidR="008C15D4" w:rsidRPr="00085A93" w:rsidRDefault="008C15D4" w:rsidP="00AD65A3">
            <w:pPr>
              <w:rPr>
                <w:sz w:val="24"/>
                <w:szCs w:val="24"/>
              </w:rPr>
            </w:pPr>
            <w:r w:rsidRPr="00085A93">
              <w:rPr>
                <w:sz w:val="24"/>
                <w:szCs w:val="24"/>
              </w:rPr>
              <w:t>1</w:t>
            </w:r>
          </w:p>
        </w:tc>
        <w:tc>
          <w:tcPr>
            <w:tcW w:w="7513" w:type="dxa"/>
          </w:tcPr>
          <w:p w:rsidR="008C15D4" w:rsidRPr="00085A93" w:rsidRDefault="008C15D4" w:rsidP="00AD65A3">
            <w:pPr>
              <w:rPr>
                <w:sz w:val="24"/>
                <w:szCs w:val="24"/>
              </w:rPr>
            </w:pPr>
            <w:r w:rsidRPr="00085A93">
              <w:rPr>
                <w:sz w:val="24"/>
                <w:szCs w:val="24"/>
              </w:rPr>
              <w:t>Конкурсното предложение е представено в определения срок</w:t>
            </w:r>
          </w:p>
        </w:tc>
        <w:tc>
          <w:tcPr>
            <w:tcW w:w="709" w:type="dxa"/>
          </w:tcPr>
          <w:p w:rsidR="008C15D4" w:rsidRPr="00085A93" w:rsidRDefault="008C15D4" w:rsidP="00AD65A3">
            <w:pPr>
              <w:rPr>
                <w:sz w:val="24"/>
                <w:szCs w:val="24"/>
              </w:rPr>
            </w:pPr>
          </w:p>
        </w:tc>
        <w:tc>
          <w:tcPr>
            <w:tcW w:w="709" w:type="dxa"/>
          </w:tcPr>
          <w:p w:rsidR="008C15D4" w:rsidRPr="00085A93" w:rsidRDefault="008C15D4" w:rsidP="00AD65A3">
            <w:pPr>
              <w:rPr>
                <w:sz w:val="24"/>
                <w:szCs w:val="24"/>
              </w:rPr>
            </w:pPr>
          </w:p>
        </w:tc>
      </w:tr>
      <w:tr w:rsidR="00085A93" w:rsidRPr="00085A93" w:rsidTr="00AD65A3">
        <w:tc>
          <w:tcPr>
            <w:tcW w:w="567" w:type="dxa"/>
          </w:tcPr>
          <w:p w:rsidR="008C15D4" w:rsidRPr="00085A93" w:rsidRDefault="008C15D4" w:rsidP="00AD65A3">
            <w:pPr>
              <w:rPr>
                <w:sz w:val="24"/>
                <w:szCs w:val="24"/>
              </w:rPr>
            </w:pPr>
            <w:r w:rsidRPr="00085A93">
              <w:rPr>
                <w:sz w:val="24"/>
                <w:szCs w:val="24"/>
              </w:rPr>
              <w:t>2</w:t>
            </w:r>
          </w:p>
        </w:tc>
        <w:tc>
          <w:tcPr>
            <w:tcW w:w="7513" w:type="dxa"/>
          </w:tcPr>
          <w:p w:rsidR="008C15D4" w:rsidRPr="00085A93" w:rsidRDefault="008C15D4" w:rsidP="00AD65A3">
            <w:pPr>
              <w:rPr>
                <w:sz w:val="24"/>
                <w:szCs w:val="24"/>
              </w:rPr>
            </w:pPr>
            <w:r w:rsidRPr="00085A93">
              <w:rPr>
                <w:sz w:val="24"/>
                <w:szCs w:val="24"/>
              </w:rPr>
              <w:t xml:space="preserve">Попълнена </w:t>
            </w:r>
            <w:proofErr w:type="spellStart"/>
            <w:r w:rsidRPr="00085A93">
              <w:rPr>
                <w:sz w:val="24"/>
                <w:szCs w:val="24"/>
              </w:rPr>
              <w:t>Апликационна</w:t>
            </w:r>
            <w:proofErr w:type="spellEnd"/>
            <w:r w:rsidRPr="00085A93">
              <w:rPr>
                <w:sz w:val="24"/>
                <w:szCs w:val="24"/>
              </w:rPr>
              <w:t xml:space="preserve"> форма в съответствие с Приложение 4 – </w:t>
            </w:r>
            <w:r w:rsidRPr="00085A93">
              <w:rPr>
                <w:bCs/>
                <w:sz w:val="24"/>
                <w:szCs w:val="24"/>
              </w:rPr>
              <w:t xml:space="preserve">в един екземпляр на хартиен носител </w:t>
            </w:r>
          </w:p>
        </w:tc>
        <w:tc>
          <w:tcPr>
            <w:tcW w:w="709" w:type="dxa"/>
          </w:tcPr>
          <w:p w:rsidR="008C15D4" w:rsidRPr="00085A93" w:rsidRDefault="008C15D4" w:rsidP="00AD65A3">
            <w:pPr>
              <w:rPr>
                <w:sz w:val="24"/>
                <w:szCs w:val="24"/>
              </w:rPr>
            </w:pPr>
          </w:p>
        </w:tc>
        <w:tc>
          <w:tcPr>
            <w:tcW w:w="709" w:type="dxa"/>
          </w:tcPr>
          <w:p w:rsidR="008C15D4" w:rsidRPr="00085A93" w:rsidRDefault="008C15D4" w:rsidP="00AD65A3">
            <w:pPr>
              <w:rPr>
                <w:sz w:val="24"/>
                <w:szCs w:val="24"/>
              </w:rPr>
            </w:pPr>
          </w:p>
        </w:tc>
      </w:tr>
      <w:tr w:rsidR="00085A93" w:rsidRPr="00085A93" w:rsidTr="00AD65A3">
        <w:tc>
          <w:tcPr>
            <w:tcW w:w="567" w:type="dxa"/>
          </w:tcPr>
          <w:p w:rsidR="008C15D4" w:rsidRPr="00085A93" w:rsidRDefault="008C15D4" w:rsidP="00AD65A3">
            <w:pPr>
              <w:rPr>
                <w:sz w:val="24"/>
                <w:szCs w:val="24"/>
              </w:rPr>
            </w:pPr>
            <w:r w:rsidRPr="00085A93">
              <w:rPr>
                <w:sz w:val="24"/>
                <w:szCs w:val="24"/>
              </w:rPr>
              <w:t>3</w:t>
            </w:r>
          </w:p>
        </w:tc>
        <w:tc>
          <w:tcPr>
            <w:tcW w:w="7513" w:type="dxa"/>
          </w:tcPr>
          <w:p w:rsidR="008C15D4" w:rsidRPr="00085A93" w:rsidRDefault="008C15D4" w:rsidP="00AD65A3">
            <w:pPr>
              <w:rPr>
                <w:sz w:val="24"/>
                <w:szCs w:val="24"/>
              </w:rPr>
            </w:pPr>
            <w:r w:rsidRPr="00085A93">
              <w:rPr>
                <w:sz w:val="24"/>
                <w:szCs w:val="24"/>
              </w:rPr>
              <w:t xml:space="preserve">Бюджет в съответствие с Приложение 4 - </w:t>
            </w:r>
            <w:r w:rsidRPr="00085A93">
              <w:rPr>
                <w:bCs/>
                <w:sz w:val="24"/>
                <w:szCs w:val="24"/>
              </w:rPr>
              <w:t xml:space="preserve">в един екземпляр на хартиен носител </w:t>
            </w:r>
          </w:p>
        </w:tc>
        <w:tc>
          <w:tcPr>
            <w:tcW w:w="709" w:type="dxa"/>
          </w:tcPr>
          <w:p w:rsidR="008C15D4" w:rsidRPr="00085A93" w:rsidRDefault="008C15D4" w:rsidP="00AD65A3">
            <w:pPr>
              <w:rPr>
                <w:sz w:val="24"/>
                <w:szCs w:val="24"/>
              </w:rPr>
            </w:pPr>
          </w:p>
        </w:tc>
        <w:tc>
          <w:tcPr>
            <w:tcW w:w="709" w:type="dxa"/>
          </w:tcPr>
          <w:p w:rsidR="008C15D4" w:rsidRPr="00085A93" w:rsidRDefault="008C15D4" w:rsidP="00AD65A3">
            <w:pPr>
              <w:rPr>
                <w:sz w:val="24"/>
                <w:szCs w:val="24"/>
              </w:rPr>
            </w:pPr>
          </w:p>
        </w:tc>
      </w:tr>
      <w:tr w:rsidR="00085A93" w:rsidRPr="00085A93" w:rsidTr="00AD65A3">
        <w:tc>
          <w:tcPr>
            <w:tcW w:w="567" w:type="dxa"/>
          </w:tcPr>
          <w:p w:rsidR="008C15D4" w:rsidRPr="00085A93" w:rsidRDefault="008C15D4" w:rsidP="00AD65A3">
            <w:pPr>
              <w:rPr>
                <w:sz w:val="24"/>
                <w:szCs w:val="24"/>
              </w:rPr>
            </w:pPr>
            <w:r w:rsidRPr="00085A93">
              <w:rPr>
                <w:sz w:val="24"/>
                <w:szCs w:val="24"/>
              </w:rPr>
              <w:t>4</w:t>
            </w:r>
          </w:p>
        </w:tc>
        <w:tc>
          <w:tcPr>
            <w:tcW w:w="7513" w:type="dxa"/>
          </w:tcPr>
          <w:p w:rsidR="008C15D4" w:rsidRPr="00085A93" w:rsidRDefault="008C15D4" w:rsidP="00AD65A3">
            <w:pPr>
              <w:rPr>
                <w:sz w:val="24"/>
                <w:szCs w:val="24"/>
              </w:rPr>
            </w:pPr>
            <w:r w:rsidRPr="00085A93">
              <w:rPr>
                <w:sz w:val="24"/>
                <w:szCs w:val="24"/>
              </w:rPr>
              <w:t xml:space="preserve">Попълнени декларации по образец - Приложение 5, Приложение 6, Приложение 13 и приложение 14 – </w:t>
            </w:r>
            <w:r w:rsidRPr="00085A93">
              <w:rPr>
                <w:bCs/>
                <w:sz w:val="24"/>
                <w:szCs w:val="24"/>
              </w:rPr>
              <w:t>в един екземпляр на хартиен носител</w:t>
            </w:r>
          </w:p>
        </w:tc>
        <w:tc>
          <w:tcPr>
            <w:tcW w:w="709" w:type="dxa"/>
          </w:tcPr>
          <w:p w:rsidR="008C15D4" w:rsidRPr="00085A93" w:rsidRDefault="008C15D4" w:rsidP="00AD65A3">
            <w:pPr>
              <w:rPr>
                <w:sz w:val="24"/>
                <w:szCs w:val="24"/>
              </w:rPr>
            </w:pPr>
          </w:p>
        </w:tc>
        <w:tc>
          <w:tcPr>
            <w:tcW w:w="709" w:type="dxa"/>
          </w:tcPr>
          <w:p w:rsidR="008C15D4" w:rsidRPr="00085A93" w:rsidRDefault="008C15D4" w:rsidP="00AD65A3">
            <w:pPr>
              <w:rPr>
                <w:sz w:val="24"/>
                <w:szCs w:val="24"/>
              </w:rPr>
            </w:pPr>
          </w:p>
        </w:tc>
      </w:tr>
      <w:tr w:rsidR="00085A93" w:rsidRPr="00085A93" w:rsidTr="00AD65A3">
        <w:tc>
          <w:tcPr>
            <w:tcW w:w="567" w:type="dxa"/>
          </w:tcPr>
          <w:p w:rsidR="008C15D4" w:rsidRPr="00085A93" w:rsidRDefault="008C15D4" w:rsidP="00AD65A3">
            <w:pPr>
              <w:rPr>
                <w:sz w:val="24"/>
                <w:szCs w:val="24"/>
              </w:rPr>
            </w:pPr>
            <w:r w:rsidRPr="00085A93">
              <w:rPr>
                <w:sz w:val="24"/>
                <w:szCs w:val="24"/>
              </w:rPr>
              <w:t>5</w:t>
            </w:r>
          </w:p>
        </w:tc>
        <w:tc>
          <w:tcPr>
            <w:tcW w:w="7513" w:type="dxa"/>
          </w:tcPr>
          <w:p w:rsidR="008C15D4" w:rsidRPr="00085A93" w:rsidRDefault="008C15D4" w:rsidP="00AD65A3">
            <w:pPr>
              <w:rPr>
                <w:sz w:val="24"/>
                <w:szCs w:val="24"/>
              </w:rPr>
            </w:pPr>
            <w:r w:rsidRPr="00085A93">
              <w:rPr>
                <w:sz w:val="24"/>
                <w:szCs w:val="24"/>
              </w:rPr>
              <w:t>Попълнени са всички части, точки и подточки на формулярите.</w:t>
            </w:r>
          </w:p>
        </w:tc>
        <w:tc>
          <w:tcPr>
            <w:tcW w:w="709" w:type="dxa"/>
          </w:tcPr>
          <w:p w:rsidR="008C15D4" w:rsidRPr="00085A93" w:rsidRDefault="008C15D4" w:rsidP="00AD65A3">
            <w:pPr>
              <w:rPr>
                <w:sz w:val="24"/>
                <w:szCs w:val="24"/>
              </w:rPr>
            </w:pPr>
          </w:p>
        </w:tc>
        <w:tc>
          <w:tcPr>
            <w:tcW w:w="709" w:type="dxa"/>
          </w:tcPr>
          <w:p w:rsidR="008C15D4" w:rsidRPr="00085A93" w:rsidRDefault="008C15D4" w:rsidP="00AD65A3">
            <w:pPr>
              <w:rPr>
                <w:sz w:val="24"/>
                <w:szCs w:val="24"/>
              </w:rPr>
            </w:pPr>
          </w:p>
        </w:tc>
      </w:tr>
      <w:tr w:rsidR="00085A93" w:rsidRPr="00085A93" w:rsidTr="00AD65A3">
        <w:tc>
          <w:tcPr>
            <w:tcW w:w="567" w:type="dxa"/>
          </w:tcPr>
          <w:p w:rsidR="008C15D4" w:rsidRPr="00085A93" w:rsidRDefault="008C15D4" w:rsidP="00AD65A3">
            <w:pPr>
              <w:rPr>
                <w:sz w:val="24"/>
                <w:szCs w:val="24"/>
              </w:rPr>
            </w:pPr>
            <w:r w:rsidRPr="00085A93">
              <w:rPr>
                <w:sz w:val="24"/>
                <w:szCs w:val="24"/>
              </w:rPr>
              <w:t>6</w:t>
            </w:r>
          </w:p>
        </w:tc>
        <w:tc>
          <w:tcPr>
            <w:tcW w:w="7513" w:type="dxa"/>
          </w:tcPr>
          <w:p w:rsidR="008C15D4" w:rsidRPr="00085A93" w:rsidRDefault="008C15D4" w:rsidP="00AD65A3">
            <w:pPr>
              <w:rPr>
                <w:sz w:val="24"/>
                <w:szCs w:val="24"/>
              </w:rPr>
            </w:pPr>
            <w:r w:rsidRPr="00085A93">
              <w:rPr>
                <w:sz w:val="24"/>
                <w:szCs w:val="24"/>
              </w:rPr>
              <w:t>Документ, удостоверяващ юридическия статус на кандидата</w:t>
            </w:r>
          </w:p>
        </w:tc>
        <w:tc>
          <w:tcPr>
            <w:tcW w:w="709" w:type="dxa"/>
          </w:tcPr>
          <w:p w:rsidR="008C15D4" w:rsidRPr="00085A93" w:rsidRDefault="008C15D4" w:rsidP="00AD65A3">
            <w:pPr>
              <w:rPr>
                <w:sz w:val="24"/>
                <w:szCs w:val="24"/>
              </w:rPr>
            </w:pPr>
          </w:p>
        </w:tc>
        <w:tc>
          <w:tcPr>
            <w:tcW w:w="709" w:type="dxa"/>
          </w:tcPr>
          <w:p w:rsidR="008C15D4" w:rsidRPr="00085A93" w:rsidRDefault="008C15D4" w:rsidP="00AD65A3">
            <w:pPr>
              <w:rPr>
                <w:sz w:val="24"/>
                <w:szCs w:val="24"/>
              </w:rPr>
            </w:pPr>
          </w:p>
        </w:tc>
      </w:tr>
      <w:tr w:rsidR="00085A93" w:rsidRPr="00085A93" w:rsidTr="00AD65A3">
        <w:tc>
          <w:tcPr>
            <w:tcW w:w="567" w:type="dxa"/>
          </w:tcPr>
          <w:p w:rsidR="008C15D4" w:rsidRPr="00085A93" w:rsidRDefault="008C15D4" w:rsidP="00AD65A3">
            <w:pPr>
              <w:rPr>
                <w:sz w:val="24"/>
                <w:szCs w:val="24"/>
              </w:rPr>
            </w:pPr>
            <w:r w:rsidRPr="00085A93">
              <w:rPr>
                <w:sz w:val="24"/>
                <w:szCs w:val="24"/>
              </w:rPr>
              <w:t>7</w:t>
            </w:r>
          </w:p>
        </w:tc>
        <w:tc>
          <w:tcPr>
            <w:tcW w:w="7513" w:type="dxa"/>
          </w:tcPr>
          <w:p w:rsidR="008C15D4" w:rsidRPr="00085A93" w:rsidRDefault="008C15D4" w:rsidP="00AD65A3">
            <w:pPr>
              <w:rPr>
                <w:sz w:val="24"/>
                <w:szCs w:val="24"/>
                <w:lang w:val="en-US"/>
              </w:rPr>
            </w:pPr>
            <w:r w:rsidRPr="00085A93">
              <w:rPr>
                <w:sz w:val="24"/>
                <w:szCs w:val="24"/>
              </w:rPr>
              <w:t>Текст на ръкописа на електронен носител (CD, USB, DVD)</w:t>
            </w:r>
          </w:p>
        </w:tc>
        <w:tc>
          <w:tcPr>
            <w:tcW w:w="709" w:type="dxa"/>
          </w:tcPr>
          <w:p w:rsidR="008C15D4" w:rsidRPr="00085A93" w:rsidRDefault="008C15D4" w:rsidP="00AD65A3">
            <w:pPr>
              <w:rPr>
                <w:sz w:val="24"/>
                <w:szCs w:val="24"/>
              </w:rPr>
            </w:pPr>
          </w:p>
        </w:tc>
        <w:tc>
          <w:tcPr>
            <w:tcW w:w="709" w:type="dxa"/>
          </w:tcPr>
          <w:p w:rsidR="008C15D4" w:rsidRPr="00085A93" w:rsidRDefault="008C15D4" w:rsidP="00AD65A3">
            <w:pPr>
              <w:rPr>
                <w:sz w:val="24"/>
                <w:szCs w:val="24"/>
              </w:rPr>
            </w:pPr>
          </w:p>
        </w:tc>
      </w:tr>
      <w:tr w:rsidR="00085A93" w:rsidRPr="00085A93" w:rsidTr="00AD65A3">
        <w:tc>
          <w:tcPr>
            <w:tcW w:w="567" w:type="dxa"/>
          </w:tcPr>
          <w:p w:rsidR="008C15D4" w:rsidRPr="00085A93" w:rsidRDefault="008C15D4" w:rsidP="00AD65A3">
            <w:pPr>
              <w:rPr>
                <w:sz w:val="24"/>
                <w:szCs w:val="24"/>
              </w:rPr>
            </w:pPr>
            <w:r w:rsidRPr="00085A93">
              <w:rPr>
                <w:sz w:val="24"/>
                <w:szCs w:val="24"/>
              </w:rPr>
              <w:t>8</w:t>
            </w:r>
          </w:p>
        </w:tc>
        <w:tc>
          <w:tcPr>
            <w:tcW w:w="7513" w:type="dxa"/>
          </w:tcPr>
          <w:p w:rsidR="008C15D4" w:rsidRPr="00085A93" w:rsidRDefault="0024369A" w:rsidP="00200A50">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Документ за постоянен или настоящ адрес на </w:t>
            </w:r>
            <w:r w:rsidR="00200A50" w:rsidRPr="00085A93">
              <w:rPr>
                <w:rFonts w:eastAsia="Calibri"/>
                <w:sz w:val="24"/>
                <w:szCs w:val="24"/>
              </w:rPr>
              <w:t>автора</w:t>
            </w:r>
          </w:p>
        </w:tc>
        <w:tc>
          <w:tcPr>
            <w:tcW w:w="709" w:type="dxa"/>
          </w:tcPr>
          <w:p w:rsidR="008C15D4" w:rsidRPr="00085A93" w:rsidRDefault="008C15D4" w:rsidP="00AD65A3">
            <w:pPr>
              <w:rPr>
                <w:sz w:val="24"/>
                <w:szCs w:val="24"/>
              </w:rPr>
            </w:pPr>
          </w:p>
        </w:tc>
        <w:tc>
          <w:tcPr>
            <w:tcW w:w="709" w:type="dxa"/>
          </w:tcPr>
          <w:p w:rsidR="008C15D4" w:rsidRPr="00085A93" w:rsidRDefault="008C15D4" w:rsidP="00AD65A3">
            <w:pPr>
              <w:rPr>
                <w:sz w:val="24"/>
                <w:szCs w:val="24"/>
              </w:rPr>
            </w:pPr>
          </w:p>
        </w:tc>
      </w:tr>
      <w:tr w:rsidR="00085A93" w:rsidRPr="00085A93" w:rsidTr="00AD65A3">
        <w:tc>
          <w:tcPr>
            <w:tcW w:w="567" w:type="dxa"/>
          </w:tcPr>
          <w:p w:rsidR="008C15D4" w:rsidRPr="00085A93" w:rsidRDefault="008C15D4" w:rsidP="00AD65A3">
            <w:pPr>
              <w:rPr>
                <w:sz w:val="24"/>
                <w:szCs w:val="24"/>
              </w:rPr>
            </w:pPr>
            <w:r w:rsidRPr="00085A93">
              <w:rPr>
                <w:sz w:val="24"/>
                <w:szCs w:val="24"/>
              </w:rPr>
              <w:t>9</w:t>
            </w:r>
          </w:p>
        </w:tc>
        <w:tc>
          <w:tcPr>
            <w:tcW w:w="7513" w:type="dxa"/>
          </w:tcPr>
          <w:p w:rsidR="008C15D4" w:rsidRPr="00085A93" w:rsidRDefault="008C15D4" w:rsidP="00200A50">
            <w:pPr>
              <w:rPr>
                <w:sz w:val="24"/>
                <w:szCs w:val="24"/>
              </w:rPr>
            </w:pPr>
            <w:r w:rsidRPr="00085A93">
              <w:rPr>
                <w:sz w:val="24"/>
                <w:szCs w:val="24"/>
              </w:rPr>
              <w:t xml:space="preserve">Писмено съгласие от </w:t>
            </w:r>
            <w:r w:rsidR="00200A50" w:rsidRPr="00085A93">
              <w:rPr>
                <w:sz w:val="24"/>
                <w:szCs w:val="24"/>
              </w:rPr>
              <w:t>автора</w:t>
            </w:r>
            <w:r w:rsidRPr="00085A93">
              <w:rPr>
                <w:sz w:val="24"/>
                <w:szCs w:val="24"/>
              </w:rPr>
              <w:t xml:space="preserve"> издателството да участва в конкурсната процедура с неговото произведение или документ за уредени авторски права.</w:t>
            </w:r>
          </w:p>
        </w:tc>
        <w:tc>
          <w:tcPr>
            <w:tcW w:w="709" w:type="dxa"/>
          </w:tcPr>
          <w:p w:rsidR="008C15D4" w:rsidRPr="00085A93" w:rsidRDefault="008C15D4" w:rsidP="00AD65A3">
            <w:pPr>
              <w:rPr>
                <w:sz w:val="24"/>
                <w:szCs w:val="24"/>
              </w:rPr>
            </w:pPr>
          </w:p>
        </w:tc>
        <w:tc>
          <w:tcPr>
            <w:tcW w:w="709" w:type="dxa"/>
          </w:tcPr>
          <w:p w:rsidR="008C15D4" w:rsidRPr="00085A93" w:rsidRDefault="008C15D4" w:rsidP="00AD65A3">
            <w:pPr>
              <w:rPr>
                <w:sz w:val="24"/>
                <w:szCs w:val="24"/>
              </w:rPr>
            </w:pPr>
          </w:p>
        </w:tc>
      </w:tr>
      <w:tr w:rsidR="00085A93" w:rsidRPr="00085A93" w:rsidTr="00AD65A3">
        <w:tc>
          <w:tcPr>
            <w:tcW w:w="567" w:type="dxa"/>
          </w:tcPr>
          <w:p w:rsidR="008C15D4" w:rsidRPr="00085A93" w:rsidRDefault="008C15D4" w:rsidP="00AD65A3">
            <w:pPr>
              <w:rPr>
                <w:sz w:val="24"/>
                <w:szCs w:val="24"/>
              </w:rPr>
            </w:pPr>
            <w:r w:rsidRPr="00085A93">
              <w:rPr>
                <w:sz w:val="24"/>
                <w:szCs w:val="24"/>
              </w:rPr>
              <w:t>10</w:t>
            </w:r>
          </w:p>
        </w:tc>
        <w:tc>
          <w:tcPr>
            <w:tcW w:w="7513" w:type="dxa"/>
          </w:tcPr>
          <w:p w:rsidR="008C15D4" w:rsidRPr="00085A93" w:rsidRDefault="008C15D4" w:rsidP="00011B36">
            <w:pPr>
              <w:rPr>
                <w:sz w:val="24"/>
                <w:szCs w:val="24"/>
              </w:rPr>
            </w:pPr>
            <w:r w:rsidRPr="00085A93">
              <w:rPr>
                <w:sz w:val="24"/>
                <w:szCs w:val="24"/>
              </w:rPr>
              <w:t>Спазени ли са условията по чл.33 от Наредбата</w:t>
            </w:r>
          </w:p>
        </w:tc>
        <w:tc>
          <w:tcPr>
            <w:tcW w:w="709" w:type="dxa"/>
          </w:tcPr>
          <w:p w:rsidR="008C15D4" w:rsidRPr="00085A93" w:rsidRDefault="008C15D4" w:rsidP="00AD65A3">
            <w:pPr>
              <w:rPr>
                <w:sz w:val="24"/>
                <w:szCs w:val="24"/>
              </w:rPr>
            </w:pPr>
          </w:p>
        </w:tc>
        <w:tc>
          <w:tcPr>
            <w:tcW w:w="709" w:type="dxa"/>
          </w:tcPr>
          <w:p w:rsidR="008C15D4" w:rsidRPr="00085A93" w:rsidRDefault="008C15D4" w:rsidP="00AD65A3">
            <w:pPr>
              <w:rPr>
                <w:sz w:val="24"/>
                <w:szCs w:val="24"/>
              </w:rPr>
            </w:pPr>
          </w:p>
        </w:tc>
      </w:tr>
      <w:tr w:rsidR="00085A93" w:rsidRPr="00085A93" w:rsidTr="00AD65A3">
        <w:tc>
          <w:tcPr>
            <w:tcW w:w="567" w:type="dxa"/>
          </w:tcPr>
          <w:p w:rsidR="008C15D4" w:rsidRPr="00085A93" w:rsidRDefault="008C15D4" w:rsidP="00AD65A3">
            <w:pPr>
              <w:rPr>
                <w:sz w:val="24"/>
                <w:szCs w:val="24"/>
              </w:rPr>
            </w:pPr>
            <w:r w:rsidRPr="00085A93">
              <w:rPr>
                <w:sz w:val="24"/>
                <w:szCs w:val="24"/>
              </w:rPr>
              <w:t>11</w:t>
            </w:r>
          </w:p>
        </w:tc>
        <w:tc>
          <w:tcPr>
            <w:tcW w:w="7513" w:type="dxa"/>
          </w:tcPr>
          <w:p w:rsidR="008C15D4" w:rsidRPr="00085A93" w:rsidRDefault="008C15D4" w:rsidP="00AD65A3">
            <w:pPr>
              <w:rPr>
                <w:sz w:val="24"/>
                <w:szCs w:val="24"/>
              </w:rPr>
            </w:pPr>
            <w:r w:rsidRPr="00085A93">
              <w:rPr>
                <w:sz w:val="24"/>
                <w:szCs w:val="24"/>
              </w:rPr>
              <w:t>Други</w:t>
            </w:r>
          </w:p>
        </w:tc>
        <w:tc>
          <w:tcPr>
            <w:tcW w:w="709" w:type="dxa"/>
          </w:tcPr>
          <w:p w:rsidR="008C15D4" w:rsidRPr="00085A93" w:rsidRDefault="008C15D4" w:rsidP="00AD65A3">
            <w:pPr>
              <w:rPr>
                <w:sz w:val="24"/>
                <w:szCs w:val="24"/>
              </w:rPr>
            </w:pPr>
          </w:p>
        </w:tc>
        <w:tc>
          <w:tcPr>
            <w:tcW w:w="709" w:type="dxa"/>
          </w:tcPr>
          <w:p w:rsidR="008C15D4" w:rsidRPr="00085A93" w:rsidRDefault="008C15D4" w:rsidP="00AD65A3">
            <w:pPr>
              <w:rPr>
                <w:sz w:val="24"/>
                <w:szCs w:val="24"/>
              </w:rPr>
            </w:pPr>
          </w:p>
        </w:tc>
      </w:tr>
    </w:tbl>
    <w:p w:rsidR="008C15D4" w:rsidRPr="00085A93" w:rsidRDefault="008C15D4" w:rsidP="008C15D4">
      <w:pPr>
        <w:ind w:firstLine="708"/>
        <w:jc w:val="both"/>
        <w:rPr>
          <w:rFonts w:eastAsia="Calibri"/>
          <w:sz w:val="24"/>
          <w:szCs w:val="24"/>
        </w:rPr>
      </w:pPr>
      <w:r w:rsidRPr="00085A93">
        <w:rPr>
          <w:rFonts w:eastAsia="Calibri"/>
          <w:sz w:val="24"/>
          <w:szCs w:val="24"/>
        </w:rPr>
        <w:t>В случаите, в които не са спазени изискванията на чл.33</w:t>
      </w:r>
      <w:r w:rsidR="00CA4FB8" w:rsidRPr="00085A93">
        <w:rPr>
          <w:rFonts w:eastAsia="Calibri"/>
          <w:sz w:val="24"/>
          <w:szCs w:val="24"/>
        </w:rPr>
        <w:t xml:space="preserve">, ал.1 и/или ал.3 - ал.5 </w:t>
      </w:r>
      <w:r w:rsidRPr="00085A93">
        <w:rPr>
          <w:rFonts w:eastAsia="Calibri"/>
          <w:sz w:val="24"/>
          <w:szCs w:val="24"/>
        </w:rPr>
        <w:t xml:space="preserve">от наредбата или се установят грешки в бюджета, комисията публикува съобщение на сайта на Община Пловдив </w:t>
      </w:r>
      <w:r w:rsidRPr="00085A93">
        <w:rPr>
          <w:rFonts w:eastAsia="Calibri"/>
          <w:sz w:val="24"/>
          <w:szCs w:val="24"/>
          <w:lang w:val="en-US"/>
        </w:rPr>
        <w:t>www.</w:t>
      </w:r>
      <w:proofErr w:type="spellStart"/>
      <w:r w:rsidRPr="00085A93">
        <w:rPr>
          <w:rFonts w:eastAsia="Calibri"/>
          <w:sz w:val="24"/>
          <w:szCs w:val="24"/>
        </w:rPr>
        <w:t>plovdiv</w:t>
      </w:r>
      <w:proofErr w:type="spellEnd"/>
      <w:r w:rsidRPr="00085A93">
        <w:rPr>
          <w:rFonts w:eastAsia="Calibri"/>
          <w:sz w:val="24"/>
          <w:szCs w:val="24"/>
        </w:rPr>
        <w:t>.</w:t>
      </w:r>
      <w:proofErr w:type="spellStart"/>
      <w:r w:rsidRPr="00085A93">
        <w:rPr>
          <w:rFonts w:eastAsia="Calibri"/>
          <w:sz w:val="24"/>
          <w:szCs w:val="24"/>
        </w:rPr>
        <w:t>bg</w:t>
      </w:r>
      <w:proofErr w:type="spellEnd"/>
      <w:r w:rsidRPr="00085A93">
        <w:rPr>
          <w:rFonts w:eastAsia="Calibri"/>
          <w:sz w:val="24"/>
          <w:szCs w:val="24"/>
        </w:rPr>
        <w:t xml:space="preserve">, като дава тридневен срок за отстраняване на пропуските и повторно внасяне на коригираните документи в деловодството на Община Пловдив. В съобщението се посочват членовете от Наредбата, на които не съответства подаденото предложение. Ако грешките не бъдат отстранени в посочения в съобщението срок или при повторно констатирани грешки в документацията, кандидатът се отстранява от </w:t>
      </w:r>
      <w:proofErr w:type="spellStart"/>
      <w:r w:rsidRPr="00085A93">
        <w:rPr>
          <w:rFonts w:eastAsia="Calibri"/>
          <w:sz w:val="24"/>
          <w:szCs w:val="24"/>
        </w:rPr>
        <w:t>последващо</w:t>
      </w:r>
      <w:proofErr w:type="spellEnd"/>
      <w:r w:rsidRPr="00085A93">
        <w:rPr>
          <w:rFonts w:eastAsia="Calibri"/>
          <w:sz w:val="24"/>
          <w:szCs w:val="24"/>
        </w:rPr>
        <w:t xml:space="preserve"> участие в процедурата, основанието, за което се мотивира в протокола на Комисията.  </w:t>
      </w:r>
    </w:p>
    <w:p w:rsidR="008C15D4" w:rsidRPr="00085A93" w:rsidRDefault="008C15D4" w:rsidP="008C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ourier New"/>
          <w:sz w:val="24"/>
          <w:szCs w:val="24"/>
        </w:rPr>
      </w:pPr>
      <w:r w:rsidRPr="00085A93">
        <w:rPr>
          <w:rFonts w:eastAsia="Calibri" w:cs="Courier New"/>
          <w:sz w:val="24"/>
          <w:szCs w:val="24"/>
        </w:rPr>
        <w:t xml:space="preserve"> </w:t>
      </w:r>
      <w:r w:rsidRPr="00085A93">
        <w:rPr>
          <w:rFonts w:eastAsia="Calibri" w:cs="Courier New"/>
          <w:sz w:val="24"/>
          <w:szCs w:val="24"/>
        </w:rPr>
        <w:tab/>
        <w:t>В случаите на установяване на обстоятелства по ал.2 на Чл.33, комисията отстранява директно участника от по-нататъшно участие.</w:t>
      </w:r>
    </w:p>
    <w:p w:rsidR="00DE55F7" w:rsidRPr="00085A93" w:rsidRDefault="00DE55F7" w:rsidP="008C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4"/>
          <w:szCs w:val="24"/>
        </w:rPr>
      </w:pPr>
    </w:p>
    <w:p w:rsidR="008C15D4" w:rsidRPr="00085A93" w:rsidRDefault="008C15D4" w:rsidP="008C15D4">
      <w:pPr>
        <w:ind w:firstLine="708"/>
        <w:jc w:val="both"/>
        <w:rPr>
          <w:rFonts w:eastAsia="Calibri"/>
          <w:b/>
          <w:sz w:val="24"/>
          <w:szCs w:val="24"/>
        </w:rPr>
      </w:pPr>
      <w:r w:rsidRPr="00085A93">
        <w:rPr>
          <w:rFonts w:eastAsia="Calibri"/>
          <w:b/>
          <w:sz w:val="24"/>
          <w:szCs w:val="24"/>
        </w:rPr>
        <w:t>ІІ.</w:t>
      </w:r>
      <w:r w:rsidRPr="00085A93">
        <w:rPr>
          <w:rFonts w:eastAsia="Calibri"/>
          <w:sz w:val="24"/>
          <w:szCs w:val="24"/>
        </w:rPr>
        <w:t xml:space="preserve"> </w:t>
      </w:r>
      <w:r w:rsidRPr="00085A93">
        <w:rPr>
          <w:rFonts w:eastAsia="Calibri"/>
          <w:b/>
          <w:sz w:val="24"/>
          <w:szCs w:val="24"/>
        </w:rPr>
        <w:t>Оценка на допуснатите до участие проектни предложения</w:t>
      </w:r>
      <w:r w:rsidRPr="00085A93">
        <w:rPr>
          <w:rFonts w:eastAsia="Calibri"/>
          <w:b/>
          <w:sz w:val="24"/>
          <w:szCs w:val="24"/>
          <w:lang w:val="en-US"/>
        </w:rPr>
        <w:t xml:space="preserve"> </w:t>
      </w:r>
      <w:r w:rsidRPr="00085A93">
        <w:rPr>
          <w:rFonts w:eastAsia="Calibri"/>
          <w:b/>
          <w:sz w:val="24"/>
          <w:szCs w:val="24"/>
        </w:rPr>
        <w:t xml:space="preserve">и класиране </w:t>
      </w:r>
    </w:p>
    <w:p w:rsidR="008C15D4" w:rsidRPr="00085A93" w:rsidRDefault="008C15D4" w:rsidP="008C15D4">
      <w:pPr>
        <w:ind w:firstLine="708"/>
        <w:jc w:val="both"/>
        <w:rPr>
          <w:rFonts w:eastAsia="Calibri"/>
          <w:sz w:val="24"/>
          <w:szCs w:val="24"/>
        </w:rPr>
      </w:pPr>
      <w:r w:rsidRPr="00085A93">
        <w:rPr>
          <w:rFonts w:eastAsia="Calibri"/>
          <w:sz w:val="24"/>
          <w:szCs w:val="24"/>
        </w:rPr>
        <w:t>Оценката на проектите се извършва от Комисията на база критерии, определени в Матрица за оценяване – неразделна част от настоящата Методика. За отделните индикатори, посочен в Матрицата за оценяване, се дават оценки по скала</w:t>
      </w:r>
      <w:r w:rsidRPr="00085A93">
        <w:rPr>
          <w:rFonts w:eastAsia="Calibri"/>
          <w:sz w:val="24"/>
          <w:szCs w:val="24"/>
          <w:lang w:val="en-US"/>
        </w:rPr>
        <w:t>.</w:t>
      </w:r>
      <w:r w:rsidRPr="00085A93">
        <w:rPr>
          <w:rFonts w:eastAsia="Calibri"/>
          <w:sz w:val="24"/>
          <w:szCs w:val="24"/>
        </w:rPr>
        <w:t xml:space="preserve"> При оценката </w:t>
      </w:r>
      <w:r w:rsidRPr="00085A93">
        <w:rPr>
          <w:rFonts w:eastAsia="Calibri"/>
          <w:sz w:val="24"/>
          <w:szCs w:val="24"/>
        </w:rPr>
        <w:lastRenderedPageBreak/>
        <w:t xml:space="preserve">членовете на Комисията се основават на информацията, която се съдържа в </w:t>
      </w:r>
      <w:proofErr w:type="spellStart"/>
      <w:r w:rsidRPr="00085A93">
        <w:rPr>
          <w:rFonts w:eastAsia="Calibri"/>
          <w:sz w:val="24"/>
          <w:szCs w:val="24"/>
        </w:rPr>
        <w:t>Апликационната</w:t>
      </w:r>
      <w:proofErr w:type="spellEnd"/>
      <w:r w:rsidRPr="00085A93">
        <w:rPr>
          <w:rFonts w:eastAsia="Calibri"/>
          <w:sz w:val="24"/>
          <w:szCs w:val="24"/>
        </w:rPr>
        <w:t xml:space="preserve"> форма за кандидатстване и съпътстващите приложения. Това не изключва ползването и на други релевантни източници на информация, които оценителите могат да използват по своя инициатива или кандидатът да предостави по тяхно искане.  </w:t>
      </w:r>
    </w:p>
    <w:p w:rsidR="008C15D4" w:rsidRPr="00085A93" w:rsidRDefault="008C15D4" w:rsidP="008C15D4">
      <w:pPr>
        <w:ind w:firstLine="708"/>
        <w:jc w:val="both"/>
        <w:rPr>
          <w:rFonts w:eastAsia="Calibri"/>
          <w:sz w:val="24"/>
          <w:szCs w:val="24"/>
          <w:lang w:val="en-US"/>
        </w:rPr>
      </w:pPr>
      <w:r w:rsidRPr="00085A93">
        <w:rPr>
          <w:rFonts w:eastAsia="Calibri"/>
          <w:sz w:val="24"/>
          <w:szCs w:val="24"/>
        </w:rPr>
        <w:t xml:space="preserve">Оценката на проектното предложение се формира, като се съберат точките, присъдени от всеки един оценител и сборът се раздели на броя на оценителите. Оценката се закръгля до втория знак след десетичната запетая. </w:t>
      </w:r>
    </w:p>
    <w:p w:rsidR="008C15D4" w:rsidRPr="00085A93" w:rsidRDefault="008C15D4" w:rsidP="008C15D4">
      <w:pPr>
        <w:jc w:val="both"/>
        <w:rPr>
          <w:b/>
          <w:sz w:val="24"/>
          <w:szCs w:val="24"/>
          <w:lang w:val="en-US"/>
        </w:rPr>
      </w:pPr>
    </w:p>
    <w:p w:rsidR="008C15D4" w:rsidRPr="00085A93" w:rsidRDefault="008C15D4" w:rsidP="008C15D4">
      <w:pPr>
        <w:jc w:val="both"/>
        <w:rPr>
          <w:b/>
          <w:sz w:val="24"/>
          <w:szCs w:val="24"/>
        </w:rPr>
      </w:pPr>
      <w:r w:rsidRPr="00085A93">
        <w:rPr>
          <w:b/>
          <w:sz w:val="24"/>
          <w:szCs w:val="24"/>
        </w:rPr>
        <w:t xml:space="preserve">МАТРИЦА ЗА ОЦЕНЯВАНЕ </w:t>
      </w:r>
    </w:p>
    <w:p w:rsidR="008C15D4" w:rsidRPr="00085A93" w:rsidRDefault="008C15D4" w:rsidP="008C15D4">
      <w:pPr>
        <w:jc w:val="both"/>
        <w:rPr>
          <w:sz w:val="24"/>
          <w:szCs w:val="24"/>
          <w:lang w:val="en-US"/>
        </w:rPr>
      </w:pPr>
    </w:p>
    <w:p w:rsidR="008C15D4" w:rsidRPr="00085A93" w:rsidRDefault="008C15D4" w:rsidP="008C15D4">
      <w:pPr>
        <w:ind w:firstLine="708"/>
        <w:jc w:val="both"/>
        <w:rPr>
          <w:sz w:val="24"/>
          <w:szCs w:val="24"/>
        </w:rPr>
      </w:pPr>
      <w:r w:rsidRPr="00085A93">
        <w:rPr>
          <w:sz w:val="24"/>
          <w:szCs w:val="24"/>
        </w:rPr>
        <w:t>Максималният брой точки е 30 като всеки член на комисията по своя преценка дава от 1 до 20 точки по критерий 1, от 1 до 10 точки по критерий 2. Минималният брой точки за класиране е 15.</w:t>
      </w:r>
    </w:p>
    <w:p w:rsidR="008C15D4" w:rsidRPr="00085A93" w:rsidRDefault="008C15D4" w:rsidP="008C15D4">
      <w:pPr>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410"/>
      </w:tblGrid>
      <w:tr w:rsidR="00085A93" w:rsidRPr="00085A93" w:rsidTr="00AD65A3">
        <w:tc>
          <w:tcPr>
            <w:tcW w:w="7088" w:type="dxa"/>
            <w:shd w:val="clear" w:color="auto" w:fill="auto"/>
            <w:vAlign w:val="center"/>
          </w:tcPr>
          <w:p w:rsidR="008C15D4" w:rsidRPr="00085A93" w:rsidRDefault="008C15D4" w:rsidP="00AD65A3">
            <w:pPr>
              <w:jc w:val="both"/>
              <w:rPr>
                <w:b/>
                <w:sz w:val="24"/>
                <w:szCs w:val="24"/>
                <w:lang w:val="en-US"/>
              </w:rPr>
            </w:pPr>
            <w:r w:rsidRPr="00085A93">
              <w:rPr>
                <w:b/>
                <w:sz w:val="24"/>
                <w:szCs w:val="24"/>
              </w:rPr>
              <w:t>КРИТЕРИИ ЗА ОЦЕНКА</w:t>
            </w:r>
          </w:p>
        </w:tc>
        <w:tc>
          <w:tcPr>
            <w:tcW w:w="2410" w:type="dxa"/>
            <w:shd w:val="clear" w:color="auto" w:fill="auto"/>
          </w:tcPr>
          <w:p w:rsidR="008C15D4" w:rsidRPr="00085A93" w:rsidRDefault="008C15D4" w:rsidP="00AD65A3">
            <w:pPr>
              <w:jc w:val="both"/>
              <w:rPr>
                <w:b/>
                <w:sz w:val="24"/>
                <w:szCs w:val="24"/>
              </w:rPr>
            </w:pPr>
            <w:r w:rsidRPr="00085A93">
              <w:rPr>
                <w:b/>
                <w:sz w:val="24"/>
                <w:szCs w:val="24"/>
              </w:rPr>
              <w:t>Брой точки</w:t>
            </w:r>
          </w:p>
        </w:tc>
      </w:tr>
      <w:tr w:rsidR="00085A93" w:rsidRPr="00085A93" w:rsidTr="00AD65A3">
        <w:trPr>
          <w:trHeight w:val="494"/>
        </w:trPr>
        <w:tc>
          <w:tcPr>
            <w:tcW w:w="7088" w:type="dxa"/>
            <w:shd w:val="clear" w:color="auto" w:fill="auto"/>
          </w:tcPr>
          <w:p w:rsidR="008C15D4" w:rsidRPr="00085A93" w:rsidRDefault="008C15D4" w:rsidP="00AD65A3">
            <w:pPr>
              <w:jc w:val="both"/>
              <w:rPr>
                <w:sz w:val="24"/>
                <w:szCs w:val="24"/>
              </w:rPr>
            </w:pPr>
            <w:r w:rsidRPr="00085A93">
              <w:rPr>
                <w:sz w:val="24"/>
                <w:szCs w:val="24"/>
              </w:rPr>
              <w:t xml:space="preserve">1. </w:t>
            </w:r>
            <w:r w:rsidR="00F4349A" w:rsidRPr="00085A93">
              <w:rPr>
                <w:sz w:val="24"/>
                <w:szCs w:val="24"/>
              </w:rPr>
              <w:t xml:space="preserve">(изм. и доп. с Решение № 247, взето с Протокол № 14 от 27.07.2017г.) </w:t>
            </w:r>
            <w:r w:rsidRPr="00085A93">
              <w:rPr>
                <w:sz w:val="24"/>
                <w:szCs w:val="24"/>
              </w:rPr>
              <w:t>Художествено и/или научно съдържание на произведението</w:t>
            </w:r>
          </w:p>
          <w:p w:rsidR="008C15D4" w:rsidRPr="00085A93" w:rsidRDefault="008C15D4" w:rsidP="00AD65A3">
            <w:pPr>
              <w:ind w:left="2340"/>
              <w:jc w:val="both"/>
              <w:rPr>
                <w:b/>
                <w:sz w:val="24"/>
                <w:szCs w:val="24"/>
              </w:rPr>
            </w:pPr>
          </w:p>
        </w:tc>
        <w:tc>
          <w:tcPr>
            <w:tcW w:w="2410" w:type="dxa"/>
            <w:shd w:val="clear" w:color="auto" w:fill="auto"/>
          </w:tcPr>
          <w:p w:rsidR="008C15D4" w:rsidRPr="00085A93" w:rsidRDefault="008C15D4" w:rsidP="00AD65A3">
            <w:pPr>
              <w:jc w:val="both"/>
              <w:rPr>
                <w:b/>
                <w:sz w:val="24"/>
                <w:szCs w:val="24"/>
              </w:rPr>
            </w:pPr>
            <w:r w:rsidRPr="00085A93">
              <w:rPr>
                <w:b/>
                <w:sz w:val="24"/>
                <w:szCs w:val="24"/>
              </w:rPr>
              <w:t>от 1 до 20 точки</w:t>
            </w:r>
          </w:p>
          <w:p w:rsidR="008C15D4" w:rsidRPr="00085A93" w:rsidRDefault="008C15D4" w:rsidP="00AD65A3">
            <w:pPr>
              <w:jc w:val="both"/>
              <w:rPr>
                <w:b/>
                <w:sz w:val="24"/>
                <w:szCs w:val="24"/>
              </w:rPr>
            </w:pPr>
          </w:p>
        </w:tc>
      </w:tr>
      <w:tr w:rsidR="00085A93" w:rsidRPr="00085A93" w:rsidTr="00AD65A3">
        <w:trPr>
          <w:trHeight w:val="997"/>
        </w:trPr>
        <w:tc>
          <w:tcPr>
            <w:tcW w:w="7088" w:type="dxa"/>
            <w:shd w:val="clear" w:color="auto" w:fill="auto"/>
          </w:tcPr>
          <w:p w:rsidR="008C15D4" w:rsidRPr="00085A93" w:rsidRDefault="008C15D4" w:rsidP="00AD65A3">
            <w:pPr>
              <w:jc w:val="both"/>
              <w:rPr>
                <w:sz w:val="24"/>
                <w:szCs w:val="24"/>
              </w:rPr>
            </w:pPr>
            <w:r w:rsidRPr="00085A93">
              <w:rPr>
                <w:sz w:val="24"/>
                <w:szCs w:val="24"/>
              </w:rPr>
              <w:t>2. Значение на произведението за развитието на културния живот на града, опазване на културно историческото наследство и запазване на историческата памет</w:t>
            </w:r>
          </w:p>
          <w:p w:rsidR="008C15D4" w:rsidRPr="00085A93" w:rsidRDefault="008C15D4" w:rsidP="00AD65A3">
            <w:pPr>
              <w:jc w:val="both"/>
              <w:rPr>
                <w:sz w:val="24"/>
                <w:szCs w:val="24"/>
              </w:rPr>
            </w:pPr>
          </w:p>
        </w:tc>
        <w:tc>
          <w:tcPr>
            <w:tcW w:w="2410" w:type="dxa"/>
            <w:shd w:val="clear" w:color="auto" w:fill="auto"/>
          </w:tcPr>
          <w:p w:rsidR="008C15D4" w:rsidRPr="00085A93" w:rsidRDefault="008C15D4" w:rsidP="00AD65A3">
            <w:pPr>
              <w:jc w:val="both"/>
              <w:rPr>
                <w:b/>
                <w:sz w:val="24"/>
                <w:szCs w:val="24"/>
              </w:rPr>
            </w:pPr>
            <w:r w:rsidRPr="00085A93">
              <w:rPr>
                <w:b/>
                <w:sz w:val="24"/>
                <w:szCs w:val="24"/>
              </w:rPr>
              <w:t>от 1 до 10 точки</w:t>
            </w:r>
          </w:p>
        </w:tc>
      </w:tr>
    </w:tbl>
    <w:p w:rsidR="008C15D4" w:rsidRPr="00085A93" w:rsidRDefault="008C15D4" w:rsidP="008C15D4">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085A93">
        <w:rPr>
          <w:rFonts w:eastAsia="Calibri"/>
          <w:sz w:val="24"/>
          <w:szCs w:val="24"/>
        </w:rPr>
        <w:t xml:space="preserve"> </w:t>
      </w:r>
    </w:p>
    <w:p w:rsidR="008C15D4" w:rsidRPr="00085A93" w:rsidRDefault="008C15D4" w:rsidP="008C15D4">
      <w:pPr>
        <w:ind w:firstLine="708"/>
        <w:jc w:val="both"/>
        <w:rPr>
          <w:sz w:val="24"/>
          <w:szCs w:val="24"/>
        </w:rPr>
      </w:pPr>
      <w:r w:rsidRPr="00085A93">
        <w:rPr>
          <w:sz w:val="24"/>
          <w:szCs w:val="24"/>
        </w:rPr>
        <w:t>Въз основа на оценката на кандидатите, Комисията прави взема решение за одобряване за финансиране  с мнозинството, определено в чл.7, ал.4 от  настоящата Наредба. Член на Комисията, който е против взетото решение, може да подпише протокола с особено мнение и да изложи писмено мотивите си. Протоколът с решението на комисията се внася в 5-дневен срок за утвърждаване от Кмета на Община Пловдив. Утвърдените проекти се огласяват публично на сайта на Община Пловдив.</w:t>
      </w:r>
    </w:p>
    <w:p w:rsidR="008C15D4" w:rsidRPr="00085A93" w:rsidRDefault="008C15D4" w:rsidP="008C15D4">
      <w:pPr>
        <w:ind w:firstLine="708"/>
        <w:jc w:val="both"/>
        <w:rPr>
          <w:rFonts w:eastAsia="Calibri"/>
          <w:sz w:val="24"/>
          <w:szCs w:val="24"/>
        </w:rPr>
      </w:pPr>
      <w:r w:rsidRPr="00085A93">
        <w:rPr>
          <w:sz w:val="24"/>
          <w:szCs w:val="24"/>
        </w:rPr>
        <w:t xml:space="preserve">Мандатът на Комисията </w:t>
      </w:r>
      <w:r w:rsidRPr="00085A93">
        <w:rPr>
          <w:rFonts w:eastAsia="Calibri"/>
          <w:sz w:val="24"/>
          <w:szCs w:val="24"/>
        </w:rPr>
        <w:t>приключва с утвърждаването на протокола от работата ѝ и публичното оповестяване на резултатите.</w:t>
      </w:r>
    </w:p>
    <w:p w:rsidR="008C15D4" w:rsidRPr="00085A93" w:rsidRDefault="008C15D4" w:rsidP="008C15D4">
      <w:pPr>
        <w:rPr>
          <w:rFonts w:eastAsia="Calibri"/>
          <w:sz w:val="24"/>
          <w:szCs w:val="24"/>
        </w:rPr>
      </w:pPr>
      <w:r w:rsidRPr="00085A93">
        <w:rPr>
          <w:rFonts w:eastAsia="Calibri"/>
          <w:sz w:val="24"/>
          <w:szCs w:val="24"/>
        </w:rPr>
        <w:br w:type="page"/>
      </w:r>
    </w:p>
    <w:p w:rsidR="005D0D35" w:rsidRPr="00085A93" w:rsidRDefault="005D0D35" w:rsidP="00A62B26">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sz w:val="24"/>
          <w:szCs w:val="24"/>
        </w:rPr>
      </w:pPr>
      <w:r w:rsidRPr="00085A93">
        <w:rPr>
          <w:rFonts w:eastAsia="Calibri"/>
          <w:b/>
          <w:sz w:val="24"/>
          <w:szCs w:val="24"/>
          <w:lang w:val="en-US"/>
        </w:rPr>
        <w:lastRenderedPageBreak/>
        <w:t xml:space="preserve">                                                                                                           </w:t>
      </w:r>
      <w:r w:rsidRPr="00085A93">
        <w:rPr>
          <w:rFonts w:eastAsia="Calibri"/>
          <w:b/>
          <w:sz w:val="24"/>
          <w:szCs w:val="24"/>
        </w:rPr>
        <w:t>ПРИЛОЖЕНИЕ № 11</w:t>
      </w:r>
    </w:p>
    <w:p w:rsidR="005D0D35" w:rsidRPr="00085A93" w:rsidRDefault="00A62B26" w:rsidP="00A62B26">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sz w:val="24"/>
          <w:szCs w:val="24"/>
        </w:rPr>
      </w:pPr>
      <w:r w:rsidRPr="00085A93">
        <w:rPr>
          <w:bCs/>
          <w:sz w:val="22"/>
          <w:szCs w:val="22"/>
        </w:rPr>
        <w:t>(изм. и доп. с Р. № 286, Пр. № 13  от 26.07.2018г.)</w:t>
      </w:r>
    </w:p>
    <w:p w:rsidR="005D0D35" w:rsidRPr="00085A93"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085A93">
        <w:rPr>
          <w:b/>
          <w:bCs/>
          <w:iCs/>
          <w:caps/>
          <w:spacing w:val="60"/>
          <w:sz w:val="28"/>
          <w:szCs w:val="28"/>
          <w:lang w:eastAsia="en-US"/>
        </w:rPr>
        <w:t>отчет по показатели</w:t>
      </w:r>
    </w:p>
    <w:p w:rsidR="005D0D35" w:rsidRPr="00085A93" w:rsidRDefault="005D0D35" w:rsidP="005D0D35">
      <w:pPr>
        <w:widowControl/>
        <w:autoSpaceDE/>
        <w:autoSpaceDN/>
        <w:adjustRightInd/>
        <w:spacing w:line="276" w:lineRule="auto"/>
        <w:jc w:val="center"/>
        <w:rPr>
          <w:rFonts w:eastAsia="Calibri"/>
          <w:sz w:val="18"/>
          <w:szCs w:val="18"/>
          <w:lang w:eastAsia="en-US"/>
        </w:rPr>
      </w:pPr>
      <w:r w:rsidRPr="00085A93">
        <w:rPr>
          <w:rFonts w:eastAsia="Calibri"/>
          <w:sz w:val="18"/>
          <w:szCs w:val="18"/>
          <w:lang w:eastAsia="en-US"/>
        </w:rPr>
        <w:t>Отчетът се представя на хартиен и електронен носител</w:t>
      </w:r>
    </w:p>
    <w:p w:rsidR="005D0D35" w:rsidRPr="00085A93" w:rsidRDefault="005D0D35" w:rsidP="005D0D35">
      <w:pPr>
        <w:widowControl/>
        <w:autoSpaceDE/>
        <w:autoSpaceDN/>
        <w:adjustRightInd/>
        <w:spacing w:line="276" w:lineRule="auto"/>
        <w:jc w:val="center"/>
        <w:rPr>
          <w:rFonts w:eastAsia="Calibri"/>
          <w:sz w:val="18"/>
          <w:szCs w:val="18"/>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45"/>
      </w:tblGrid>
      <w:tr w:rsidR="00085A93" w:rsidRPr="00085A93" w:rsidTr="00FD7F55">
        <w:tc>
          <w:tcPr>
            <w:tcW w:w="4077" w:type="dxa"/>
            <w:shd w:val="clear" w:color="auto" w:fill="auto"/>
          </w:tcPr>
          <w:p w:rsidR="005D0D35" w:rsidRPr="00085A93" w:rsidRDefault="005D0D35" w:rsidP="005D0D35">
            <w:pPr>
              <w:widowControl/>
              <w:autoSpaceDE/>
              <w:autoSpaceDN/>
              <w:adjustRightInd/>
              <w:rPr>
                <w:rFonts w:eastAsia="Calibri"/>
                <w:b/>
                <w:sz w:val="24"/>
                <w:szCs w:val="24"/>
                <w:lang w:eastAsia="en-US"/>
              </w:rPr>
            </w:pPr>
            <w:r w:rsidRPr="00085A93">
              <w:rPr>
                <w:rFonts w:eastAsia="Calibri"/>
                <w:b/>
                <w:sz w:val="24"/>
                <w:szCs w:val="24"/>
                <w:lang w:eastAsia="en-US"/>
              </w:rPr>
              <w:t>Институция, която организира /изпълнява проекта</w:t>
            </w:r>
          </w:p>
          <w:p w:rsidR="005D0D35" w:rsidRPr="00085A93" w:rsidRDefault="005D0D35" w:rsidP="005D0D35">
            <w:pPr>
              <w:widowControl/>
              <w:autoSpaceDE/>
              <w:autoSpaceDN/>
              <w:adjustRightInd/>
              <w:rPr>
                <w:rFonts w:eastAsia="Calibri"/>
                <w:b/>
                <w:sz w:val="24"/>
                <w:szCs w:val="24"/>
                <w:lang w:eastAsia="en-US"/>
              </w:rPr>
            </w:pPr>
          </w:p>
        </w:tc>
        <w:tc>
          <w:tcPr>
            <w:tcW w:w="5245" w:type="dxa"/>
            <w:shd w:val="clear" w:color="auto" w:fill="auto"/>
          </w:tcPr>
          <w:p w:rsidR="005D0D35" w:rsidRPr="00085A93" w:rsidRDefault="005D0D35" w:rsidP="005D0D35">
            <w:pPr>
              <w:widowControl/>
              <w:autoSpaceDE/>
              <w:autoSpaceDN/>
              <w:adjustRightInd/>
              <w:rPr>
                <w:rFonts w:eastAsia="Calibri"/>
                <w:sz w:val="24"/>
                <w:szCs w:val="24"/>
                <w:lang w:eastAsia="en-US"/>
              </w:rPr>
            </w:pPr>
          </w:p>
        </w:tc>
      </w:tr>
      <w:tr w:rsidR="00085A93" w:rsidRPr="00085A93" w:rsidTr="00FD7F55">
        <w:tc>
          <w:tcPr>
            <w:tcW w:w="4077" w:type="dxa"/>
            <w:shd w:val="clear" w:color="auto" w:fill="auto"/>
          </w:tcPr>
          <w:p w:rsidR="005D0D35" w:rsidRPr="00085A93" w:rsidRDefault="005D0D35" w:rsidP="005D0D35">
            <w:pPr>
              <w:widowControl/>
              <w:autoSpaceDE/>
              <w:autoSpaceDN/>
              <w:adjustRightInd/>
              <w:rPr>
                <w:rFonts w:eastAsia="Calibri"/>
                <w:b/>
                <w:sz w:val="24"/>
                <w:szCs w:val="24"/>
                <w:lang w:eastAsia="en-US"/>
              </w:rPr>
            </w:pPr>
            <w:r w:rsidRPr="00085A93">
              <w:rPr>
                <w:rFonts w:eastAsia="Calibri"/>
                <w:b/>
                <w:sz w:val="24"/>
                <w:szCs w:val="24"/>
                <w:lang w:eastAsia="en-US"/>
              </w:rPr>
              <w:t>Партньори</w:t>
            </w:r>
          </w:p>
          <w:p w:rsidR="005D0D35" w:rsidRPr="00085A93" w:rsidRDefault="005D0D35" w:rsidP="005D0D35">
            <w:pPr>
              <w:widowControl/>
              <w:autoSpaceDE/>
              <w:autoSpaceDN/>
              <w:adjustRightInd/>
              <w:rPr>
                <w:rFonts w:eastAsia="Calibri"/>
                <w:b/>
                <w:sz w:val="24"/>
                <w:szCs w:val="24"/>
                <w:lang w:eastAsia="en-US"/>
              </w:rPr>
            </w:pPr>
          </w:p>
        </w:tc>
        <w:tc>
          <w:tcPr>
            <w:tcW w:w="5245" w:type="dxa"/>
            <w:shd w:val="clear" w:color="auto" w:fill="auto"/>
          </w:tcPr>
          <w:p w:rsidR="005D0D35" w:rsidRPr="00085A93" w:rsidRDefault="005D0D35" w:rsidP="005D0D35">
            <w:pPr>
              <w:widowControl/>
              <w:autoSpaceDE/>
              <w:autoSpaceDN/>
              <w:adjustRightInd/>
              <w:rPr>
                <w:rFonts w:eastAsia="Calibri"/>
                <w:sz w:val="24"/>
                <w:szCs w:val="24"/>
                <w:lang w:eastAsia="en-US"/>
              </w:rPr>
            </w:pPr>
          </w:p>
        </w:tc>
      </w:tr>
      <w:tr w:rsidR="00085A93" w:rsidRPr="00085A93" w:rsidTr="00FD7F55">
        <w:tc>
          <w:tcPr>
            <w:tcW w:w="4077" w:type="dxa"/>
            <w:shd w:val="clear" w:color="auto" w:fill="auto"/>
          </w:tcPr>
          <w:p w:rsidR="005D0D35" w:rsidRPr="00085A93" w:rsidRDefault="005D0D35" w:rsidP="005D0D35">
            <w:pPr>
              <w:widowControl/>
              <w:autoSpaceDE/>
              <w:autoSpaceDN/>
              <w:adjustRightInd/>
              <w:rPr>
                <w:rFonts w:eastAsia="Calibri"/>
                <w:b/>
                <w:sz w:val="24"/>
                <w:szCs w:val="24"/>
                <w:lang w:eastAsia="en-US"/>
              </w:rPr>
            </w:pPr>
            <w:r w:rsidRPr="00085A93">
              <w:rPr>
                <w:rFonts w:eastAsia="Calibri"/>
                <w:b/>
                <w:sz w:val="24"/>
                <w:szCs w:val="24"/>
                <w:lang w:eastAsia="en-US"/>
              </w:rPr>
              <w:t>Име на проекта</w:t>
            </w:r>
          </w:p>
          <w:p w:rsidR="005D0D35" w:rsidRPr="00085A93" w:rsidRDefault="005D0D35" w:rsidP="005D0D35">
            <w:pPr>
              <w:widowControl/>
              <w:autoSpaceDE/>
              <w:autoSpaceDN/>
              <w:adjustRightInd/>
              <w:rPr>
                <w:rFonts w:eastAsia="Calibri"/>
                <w:b/>
                <w:sz w:val="24"/>
                <w:szCs w:val="24"/>
                <w:lang w:eastAsia="en-US"/>
              </w:rPr>
            </w:pPr>
          </w:p>
        </w:tc>
        <w:tc>
          <w:tcPr>
            <w:tcW w:w="5245" w:type="dxa"/>
            <w:shd w:val="clear" w:color="auto" w:fill="auto"/>
          </w:tcPr>
          <w:p w:rsidR="005D0D35" w:rsidRPr="00085A93" w:rsidRDefault="005D0D35" w:rsidP="005D0D35">
            <w:pPr>
              <w:widowControl/>
              <w:autoSpaceDE/>
              <w:autoSpaceDN/>
              <w:adjustRightInd/>
              <w:rPr>
                <w:rFonts w:eastAsia="Calibri"/>
                <w:sz w:val="24"/>
                <w:szCs w:val="24"/>
                <w:lang w:eastAsia="en-US"/>
              </w:rPr>
            </w:pPr>
          </w:p>
        </w:tc>
      </w:tr>
      <w:tr w:rsidR="00085A93" w:rsidRPr="00085A93" w:rsidTr="00FD7F55">
        <w:tc>
          <w:tcPr>
            <w:tcW w:w="4077" w:type="dxa"/>
            <w:shd w:val="clear" w:color="auto" w:fill="auto"/>
          </w:tcPr>
          <w:p w:rsidR="005D0D35" w:rsidRPr="00085A93" w:rsidRDefault="005D0D35" w:rsidP="005D0D35">
            <w:pPr>
              <w:widowControl/>
              <w:autoSpaceDE/>
              <w:autoSpaceDN/>
              <w:adjustRightInd/>
              <w:rPr>
                <w:rFonts w:eastAsia="Calibri"/>
                <w:b/>
                <w:sz w:val="24"/>
                <w:szCs w:val="24"/>
                <w:lang w:eastAsia="en-US"/>
              </w:rPr>
            </w:pPr>
            <w:r w:rsidRPr="00085A93">
              <w:rPr>
                <w:rFonts w:eastAsia="Calibri"/>
                <w:b/>
                <w:sz w:val="24"/>
                <w:szCs w:val="24"/>
                <w:lang w:eastAsia="en-US"/>
              </w:rPr>
              <w:t>Финансиране</w:t>
            </w:r>
          </w:p>
          <w:p w:rsidR="005D0D35" w:rsidRPr="00085A93" w:rsidRDefault="005D0D35" w:rsidP="005D0D35">
            <w:pPr>
              <w:widowControl/>
              <w:autoSpaceDE/>
              <w:autoSpaceDN/>
              <w:adjustRightInd/>
              <w:rPr>
                <w:rFonts w:eastAsia="Calibri"/>
                <w:sz w:val="18"/>
                <w:szCs w:val="18"/>
                <w:lang w:eastAsia="en-US"/>
              </w:rPr>
            </w:pPr>
            <w:r w:rsidRPr="00085A93">
              <w:rPr>
                <w:rFonts w:eastAsia="Calibri"/>
                <w:sz w:val="18"/>
                <w:szCs w:val="18"/>
                <w:lang w:eastAsia="en-US"/>
              </w:rPr>
              <w:t xml:space="preserve"> (дял на собственото финансиране, източници</w:t>
            </w:r>
          </w:p>
        </w:tc>
        <w:tc>
          <w:tcPr>
            <w:tcW w:w="5245" w:type="dxa"/>
            <w:shd w:val="clear" w:color="auto" w:fill="auto"/>
          </w:tcPr>
          <w:p w:rsidR="005D0D35" w:rsidRPr="00085A93" w:rsidRDefault="005D0D35" w:rsidP="005D0D35">
            <w:pPr>
              <w:widowControl/>
              <w:autoSpaceDE/>
              <w:autoSpaceDN/>
              <w:adjustRightInd/>
              <w:rPr>
                <w:rFonts w:eastAsia="Calibri"/>
                <w:sz w:val="24"/>
                <w:szCs w:val="24"/>
                <w:lang w:eastAsia="en-US"/>
              </w:rPr>
            </w:pPr>
          </w:p>
        </w:tc>
      </w:tr>
      <w:tr w:rsidR="00085A93" w:rsidRPr="00085A93" w:rsidTr="00FD7F55">
        <w:tc>
          <w:tcPr>
            <w:tcW w:w="4077" w:type="dxa"/>
            <w:shd w:val="clear" w:color="auto" w:fill="auto"/>
          </w:tcPr>
          <w:p w:rsidR="005D0D35" w:rsidRPr="00085A93" w:rsidRDefault="005D0D35" w:rsidP="005D0D35">
            <w:pPr>
              <w:widowControl/>
              <w:autoSpaceDE/>
              <w:autoSpaceDN/>
              <w:adjustRightInd/>
              <w:rPr>
                <w:rFonts w:eastAsia="Calibri"/>
                <w:b/>
                <w:sz w:val="24"/>
                <w:szCs w:val="24"/>
                <w:lang w:eastAsia="en-US"/>
              </w:rPr>
            </w:pPr>
            <w:r w:rsidRPr="00085A93">
              <w:rPr>
                <w:rFonts w:eastAsia="Calibri"/>
                <w:b/>
                <w:sz w:val="24"/>
                <w:szCs w:val="24"/>
                <w:lang w:eastAsia="en-US"/>
              </w:rPr>
              <w:t>Период на изпълнение</w:t>
            </w:r>
          </w:p>
          <w:p w:rsidR="005D0D35" w:rsidRPr="00085A93" w:rsidRDefault="005D0D35" w:rsidP="005D0D35">
            <w:pPr>
              <w:widowControl/>
              <w:autoSpaceDE/>
              <w:autoSpaceDN/>
              <w:adjustRightInd/>
              <w:rPr>
                <w:rFonts w:eastAsia="Calibri"/>
                <w:b/>
                <w:sz w:val="24"/>
                <w:szCs w:val="24"/>
                <w:lang w:eastAsia="en-US"/>
              </w:rPr>
            </w:pPr>
          </w:p>
        </w:tc>
        <w:tc>
          <w:tcPr>
            <w:tcW w:w="5245" w:type="dxa"/>
            <w:shd w:val="clear" w:color="auto" w:fill="auto"/>
          </w:tcPr>
          <w:p w:rsidR="005D0D35" w:rsidRPr="00085A93" w:rsidRDefault="005D0D35" w:rsidP="005D0D35">
            <w:pPr>
              <w:widowControl/>
              <w:autoSpaceDE/>
              <w:autoSpaceDN/>
              <w:adjustRightInd/>
              <w:rPr>
                <w:rFonts w:eastAsia="Calibri"/>
                <w:sz w:val="24"/>
                <w:szCs w:val="24"/>
                <w:lang w:eastAsia="en-US"/>
              </w:rPr>
            </w:pPr>
          </w:p>
        </w:tc>
      </w:tr>
      <w:tr w:rsidR="00085A93" w:rsidRPr="00085A93" w:rsidTr="00FD7F55">
        <w:tc>
          <w:tcPr>
            <w:tcW w:w="4077" w:type="dxa"/>
            <w:shd w:val="clear" w:color="auto" w:fill="auto"/>
          </w:tcPr>
          <w:p w:rsidR="00F4349A" w:rsidRPr="00085A93" w:rsidRDefault="00F4349A" w:rsidP="005D0D35">
            <w:pPr>
              <w:widowControl/>
              <w:autoSpaceDE/>
              <w:autoSpaceDN/>
              <w:adjustRightInd/>
              <w:rPr>
                <w:rFonts w:eastAsia="Calibri"/>
                <w:lang w:eastAsia="en-US"/>
              </w:rPr>
            </w:pPr>
            <w:r w:rsidRPr="00085A93">
              <w:rPr>
                <w:rFonts w:eastAsia="Calibri"/>
                <w:lang w:eastAsia="en-US"/>
              </w:rPr>
              <w:t xml:space="preserve">(изм. и доп. с </w:t>
            </w:r>
            <w:r w:rsidR="00AD7672" w:rsidRPr="00085A93">
              <w:rPr>
                <w:rFonts w:eastAsia="Calibri"/>
                <w:lang w:eastAsia="en-US"/>
              </w:rPr>
              <w:t xml:space="preserve">Решение № 286, взето с Протокол № 13 </w:t>
            </w:r>
            <w:r w:rsidRPr="00085A93">
              <w:rPr>
                <w:rFonts w:eastAsia="Calibri"/>
                <w:lang w:eastAsia="en-US"/>
              </w:rPr>
              <w:t xml:space="preserve"> от 26.07.2018г.)</w:t>
            </w:r>
          </w:p>
          <w:p w:rsidR="005D0D35" w:rsidRPr="00085A93" w:rsidRDefault="005D0D35" w:rsidP="005D0D35">
            <w:pPr>
              <w:widowControl/>
              <w:autoSpaceDE/>
              <w:autoSpaceDN/>
              <w:adjustRightInd/>
              <w:rPr>
                <w:rFonts w:eastAsia="Calibri"/>
                <w:b/>
                <w:sz w:val="24"/>
                <w:szCs w:val="24"/>
                <w:lang w:eastAsia="en-US"/>
              </w:rPr>
            </w:pPr>
            <w:r w:rsidRPr="00085A93">
              <w:rPr>
                <w:rFonts w:eastAsia="Calibri"/>
                <w:b/>
                <w:sz w:val="24"/>
                <w:szCs w:val="24"/>
                <w:lang w:eastAsia="en-US"/>
              </w:rPr>
              <w:t>Характер на проекта</w:t>
            </w:r>
            <w:r w:rsidR="00F33700" w:rsidRPr="00085A93">
              <w:rPr>
                <w:rFonts w:eastAsia="Calibri"/>
                <w:b/>
                <w:sz w:val="24"/>
                <w:szCs w:val="24"/>
                <w:lang w:eastAsia="en-US"/>
              </w:rPr>
              <w:t xml:space="preserve"> според участниците</w:t>
            </w:r>
          </w:p>
          <w:p w:rsidR="005D0D35" w:rsidRPr="00085A93" w:rsidRDefault="005D0D35" w:rsidP="005D0D35">
            <w:pPr>
              <w:widowControl/>
              <w:autoSpaceDE/>
              <w:autoSpaceDN/>
              <w:adjustRightInd/>
              <w:rPr>
                <w:rFonts w:eastAsia="Calibri"/>
                <w:sz w:val="18"/>
                <w:szCs w:val="18"/>
                <w:lang w:eastAsia="en-US"/>
              </w:rPr>
            </w:pPr>
            <w:r w:rsidRPr="00085A93">
              <w:rPr>
                <w:rFonts w:eastAsia="Calibri"/>
                <w:sz w:val="18"/>
                <w:szCs w:val="18"/>
                <w:lang w:eastAsia="en-US"/>
              </w:rPr>
              <w:t>Моля подчертайте отговора</w:t>
            </w:r>
          </w:p>
        </w:tc>
        <w:tc>
          <w:tcPr>
            <w:tcW w:w="5245" w:type="dxa"/>
            <w:shd w:val="clear" w:color="auto" w:fill="auto"/>
          </w:tcPr>
          <w:p w:rsidR="005D0D35" w:rsidRPr="00085A93" w:rsidRDefault="005D0D35" w:rsidP="005D0D35">
            <w:pPr>
              <w:widowControl/>
              <w:autoSpaceDE/>
              <w:autoSpaceDN/>
              <w:adjustRightInd/>
              <w:rPr>
                <w:rFonts w:eastAsia="Calibri"/>
                <w:sz w:val="24"/>
                <w:szCs w:val="24"/>
                <w:lang w:eastAsia="en-US"/>
              </w:rPr>
            </w:pPr>
            <w:r w:rsidRPr="00085A93">
              <w:rPr>
                <w:rFonts w:eastAsia="Calibri"/>
                <w:sz w:val="24"/>
                <w:szCs w:val="24"/>
                <w:lang w:eastAsia="en-US"/>
              </w:rPr>
              <w:t>Международен</w:t>
            </w:r>
          </w:p>
          <w:p w:rsidR="005D0D35" w:rsidRPr="00085A93" w:rsidRDefault="005D0D35" w:rsidP="005D0D35">
            <w:pPr>
              <w:widowControl/>
              <w:autoSpaceDE/>
              <w:autoSpaceDN/>
              <w:adjustRightInd/>
              <w:rPr>
                <w:rFonts w:eastAsia="Calibri"/>
                <w:sz w:val="24"/>
                <w:szCs w:val="24"/>
                <w:lang w:eastAsia="en-US"/>
              </w:rPr>
            </w:pPr>
            <w:r w:rsidRPr="00085A93">
              <w:rPr>
                <w:rFonts w:eastAsia="Calibri"/>
                <w:sz w:val="24"/>
                <w:szCs w:val="24"/>
                <w:lang w:eastAsia="en-US"/>
              </w:rPr>
              <w:t>Национален</w:t>
            </w:r>
          </w:p>
          <w:p w:rsidR="005D0D35" w:rsidRPr="00085A93" w:rsidRDefault="005D0D35" w:rsidP="005D0D35">
            <w:pPr>
              <w:widowControl/>
              <w:autoSpaceDE/>
              <w:autoSpaceDN/>
              <w:adjustRightInd/>
              <w:rPr>
                <w:rFonts w:eastAsia="Calibri"/>
                <w:sz w:val="24"/>
                <w:szCs w:val="24"/>
                <w:lang w:eastAsia="en-US"/>
              </w:rPr>
            </w:pPr>
            <w:r w:rsidRPr="00085A93">
              <w:rPr>
                <w:rFonts w:eastAsia="Calibri"/>
                <w:sz w:val="24"/>
                <w:szCs w:val="24"/>
                <w:lang w:eastAsia="en-US"/>
              </w:rPr>
              <w:t xml:space="preserve">Регионален </w:t>
            </w:r>
          </w:p>
          <w:p w:rsidR="005D0D35" w:rsidRPr="00085A93" w:rsidRDefault="005D0D35" w:rsidP="005D0D35">
            <w:pPr>
              <w:widowControl/>
              <w:autoSpaceDE/>
              <w:autoSpaceDN/>
              <w:adjustRightInd/>
              <w:rPr>
                <w:rFonts w:eastAsia="Calibri"/>
                <w:sz w:val="24"/>
                <w:szCs w:val="24"/>
                <w:lang w:eastAsia="en-US"/>
              </w:rPr>
            </w:pPr>
            <w:r w:rsidRPr="00085A93">
              <w:rPr>
                <w:rFonts w:eastAsia="Calibri"/>
                <w:sz w:val="24"/>
                <w:szCs w:val="24"/>
                <w:lang w:eastAsia="en-US"/>
              </w:rPr>
              <w:t>Градски</w:t>
            </w:r>
          </w:p>
          <w:p w:rsidR="005D0D35" w:rsidRPr="00085A93" w:rsidRDefault="005D0D35" w:rsidP="005D0D35">
            <w:pPr>
              <w:widowControl/>
              <w:autoSpaceDE/>
              <w:autoSpaceDN/>
              <w:adjustRightInd/>
              <w:rPr>
                <w:rFonts w:eastAsia="Calibri"/>
                <w:sz w:val="24"/>
                <w:szCs w:val="24"/>
                <w:lang w:eastAsia="en-US"/>
              </w:rPr>
            </w:pPr>
          </w:p>
        </w:tc>
      </w:tr>
      <w:tr w:rsidR="00085A93" w:rsidRPr="00085A93" w:rsidTr="00FD7F55">
        <w:tc>
          <w:tcPr>
            <w:tcW w:w="4077" w:type="dxa"/>
            <w:shd w:val="clear" w:color="auto" w:fill="auto"/>
          </w:tcPr>
          <w:p w:rsidR="005D0D35" w:rsidRPr="00085A93" w:rsidRDefault="005D0D35" w:rsidP="005D0D35">
            <w:pPr>
              <w:widowControl/>
              <w:autoSpaceDE/>
              <w:autoSpaceDN/>
              <w:adjustRightInd/>
              <w:rPr>
                <w:b/>
                <w:sz w:val="24"/>
                <w:szCs w:val="24"/>
              </w:rPr>
            </w:pPr>
            <w:r w:rsidRPr="00085A93">
              <w:rPr>
                <w:b/>
                <w:sz w:val="24"/>
                <w:szCs w:val="24"/>
              </w:rPr>
              <w:t xml:space="preserve">Място на провеждане </w:t>
            </w:r>
          </w:p>
          <w:p w:rsidR="005D0D35" w:rsidRPr="00085A93" w:rsidRDefault="005D0D35" w:rsidP="005D0D35">
            <w:pPr>
              <w:widowControl/>
              <w:autoSpaceDE/>
              <w:autoSpaceDN/>
              <w:adjustRightInd/>
              <w:rPr>
                <w:b/>
                <w:sz w:val="24"/>
                <w:szCs w:val="24"/>
              </w:rPr>
            </w:pPr>
            <w:r w:rsidRPr="00085A93">
              <w:rPr>
                <w:b/>
                <w:sz w:val="24"/>
                <w:szCs w:val="24"/>
              </w:rPr>
              <w:t xml:space="preserve">1. В гр. Пловдив </w:t>
            </w:r>
          </w:p>
          <w:p w:rsidR="005D0D35" w:rsidRPr="00085A93" w:rsidRDefault="005D0D35" w:rsidP="005D0D35">
            <w:pPr>
              <w:widowControl/>
              <w:autoSpaceDE/>
              <w:autoSpaceDN/>
              <w:adjustRightInd/>
              <w:rPr>
                <w:sz w:val="18"/>
                <w:szCs w:val="18"/>
              </w:rPr>
            </w:pPr>
            <w:r w:rsidRPr="00085A93">
              <w:rPr>
                <w:sz w:val="18"/>
                <w:szCs w:val="18"/>
              </w:rPr>
              <w:t>Моля напишете конкретното място и, подчертайте всички райони, които съответстват</w:t>
            </w:r>
          </w:p>
          <w:p w:rsidR="005D0D35" w:rsidRPr="00085A93" w:rsidRDefault="005D0D35" w:rsidP="005D0D35">
            <w:pPr>
              <w:widowControl/>
              <w:autoSpaceDE/>
              <w:autoSpaceDN/>
              <w:adjustRightInd/>
              <w:rPr>
                <w:rFonts w:eastAsia="Calibri"/>
                <w:sz w:val="24"/>
                <w:szCs w:val="24"/>
                <w:lang w:eastAsia="en-US"/>
              </w:rPr>
            </w:pPr>
          </w:p>
          <w:p w:rsidR="005D0D35" w:rsidRPr="00085A93" w:rsidRDefault="005D0D35" w:rsidP="005D0D35">
            <w:pPr>
              <w:widowControl/>
              <w:autoSpaceDE/>
              <w:autoSpaceDN/>
              <w:adjustRightInd/>
              <w:rPr>
                <w:rFonts w:eastAsia="Calibri"/>
                <w:sz w:val="24"/>
                <w:szCs w:val="24"/>
                <w:lang w:eastAsia="en-US"/>
              </w:rPr>
            </w:pPr>
          </w:p>
          <w:p w:rsidR="005D0D35" w:rsidRPr="00085A93" w:rsidRDefault="005D0D35" w:rsidP="005D0D35">
            <w:pPr>
              <w:widowControl/>
              <w:autoSpaceDE/>
              <w:autoSpaceDN/>
              <w:adjustRightInd/>
              <w:rPr>
                <w:rFonts w:eastAsia="Calibri"/>
                <w:sz w:val="24"/>
                <w:szCs w:val="24"/>
                <w:lang w:eastAsia="en-US"/>
              </w:rPr>
            </w:pPr>
          </w:p>
          <w:p w:rsidR="005D0D35" w:rsidRPr="00085A93" w:rsidRDefault="005D0D35" w:rsidP="005D0D35">
            <w:pPr>
              <w:widowControl/>
              <w:autoSpaceDE/>
              <w:autoSpaceDN/>
              <w:adjustRightInd/>
              <w:rPr>
                <w:rFonts w:eastAsia="Calibri"/>
                <w:sz w:val="24"/>
                <w:szCs w:val="24"/>
                <w:lang w:eastAsia="en-US"/>
              </w:rPr>
            </w:pPr>
          </w:p>
          <w:p w:rsidR="005D0D35" w:rsidRPr="00085A93" w:rsidRDefault="005D0D35" w:rsidP="005D0D35">
            <w:pPr>
              <w:widowControl/>
              <w:autoSpaceDE/>
              <w:autoSpaceDN/>
              <w:adjustRightInd/>
              <w:rPr>
                <w:rFonts w:eastAsia="Calibri"/>
                <w:sz w:val="24"/>
                <w:szCs w:val="24"/>
                <w:lang w:eastAsia="en-US"/>
              </w:rPr>
            </w:pPr>
          </w:p>
          <w:p w:rsidR="005D0D35" w:rsidRPr="00085A93" w:rsidRDefault="005D0D35" w:rsidP="005D0D35">
            <w:pPr>
              <w:widowControl/>
              <w:autoSpaceDE/>
              <w:autoSpaceDN/>
              <w:adjustRightInd/>
              <w:rPr>
                <w:rFonts w:eastAsia="Calibri"/>
                <w:sz w:val="24"/>
                <w:szCs w:val="24"/>
                <w:lang w:eastAsia="en-US"/>
              </w:rPr>
            </w:pPr>
          </w:p>
          <w:p w:rsidR="005D0D35" w:rsidRPr="00085A93" w:rsidRDefault="005D0D35" w:rsidP="005D0D35">
            <w:pPr>
              <w:widowControl/>
              <w:autoSpaceDE/>
              <w:autoSpaceDN/>
              <w:adjustRightInd/>
              <w:rPr>
                <w:rFonts w:eastAsia="Calibri"/>
                <w:b/>
                <w:sz w:val="18"/>
                <w:szCs w:val="18"/>
                <w:lang w:eastAsia="en-US"/>
              </w:rPr>
            </w:pPr>
            <w:r w:rsidRPr="00085A93">
              <w:rPr>
                <w:rFonts w:eastAsia="Calibri"/>
                <w:b/>
                <w:sz w:val="18"/>
                <w:szCs w:val="18"/>
                <w:lang w:val="en-US" w:eastAsia="en-US"/>
              </w:rPr>
              <w:t>(</w:t>
            </w:r>
            <w:r w:rsidRPr="00085A93">
              <w:rPr>
                <w:rFonts w:eastAsia="Calibri"/>
                <w:b/>
                <w:sz w:val="18"/>
                <w:szCs w:val="18"/>
                <w:lang w:eastAsia="en-US"/>
              </w:rPr>
              <w:t>т.2 и 3 се попълват при получено финансиране по Компонент „Мобилност“</w:t>
            </w:r>
            <w:r w:rsidRPr="00085A93">
              <w:rPr>
                <w:rFonts w:eastAsia="Calibri"/>
                <w:b/>
                <w:sz w:val="18"/>
                <w:szCs w:val="18"/>
                <w:lang w:val="en-US" w:eastAsia="en-US"/>
              </w:rPr>
              <w:t>)</w:t>
            </w:r>
          </w:p>
          <w:p w:rsidR="005D0D35" w:rsidRPr="00085A93" w:rsidRDefault="005D0D35" w:rsidP="005D0D35">
            <w:pPr>
              <w:widowControl/>
              <w:autoSpaceDE/>
              <w:autoSpaceDN/>
              <w:adjustRightInd/>
              <w:rPr>
                <w:rFonts w:eastAsia="Calibri"/>
                <w:b/>
                <w:sz w:val="18"/>
                <w:szCs w:val="18"/>
                <w:lang w:eastAsia="en-US"/>
              </w:rPr>
            </w:pPr>
          </w:p>
          <w:p w:rsidR="005D0D35" w:rsidRPr="00085A93" w:rsidRDefault="005D0D35" w:rsidP="005D0D35">
            <w:pPr>
              <w:widowControl/>
              <w:autoSpaceDE/>
              <w:autoSpaceDN/>
              <w:adjustRightInd/>
              <w:rPr>
                <w:rFonts w:eastAsia="Calibri"/>
                <w:b/>
                <w:sz w:val="24"/>
                <w:szCs w:val="24"/>
                <w:lang w:eastAsia="en-US"/>
              </w:rPr>
            </w:pPr>
            <w:r w:rsidRPr="00085A93">
              <w:rPr>
                <w:rFonts w:eastAsia="Calibri"/>
                <w:b/>
                <w:sz w:val="24"/>
                <w:szCs w:val="24"/>
                <w:lang w:eastAsia="en-US"/>
              </w:rPr>
              <w:t>2.На територията на страната</w:t>
            </w:r>
          </w:p>
          <w:p w:rsidR="005D0D35" w:rsidRPr="00085A93" w:rsidRDefault="005D0D35" w:rsidP="005D0D35">
            <w:pPr>
              <w:widowControl/>
              <w:autoSpaceDE/>
              <w:autoSpaceDN/>
              <w:adjustRightInd/>
              <w:rPr>
                <w:sz w:val="18"/>
                <w:szCs w:val="18"/>
              </w:rPr>
            </w:pPr>
            <w:r w:rsidRPr="00085A93">
              <w:rPr>
                <w:sz w:val="18"/>
                <w:szCs w:val="18"/>
              </w:rPr>
              <w:t>Моля напишете конкретното място – град, зала, културен институт</w:t>
            </w:r>
          </w:p>
          <w:p w:rsidR="005D0D35" w:rsidRPr="00085A93" w:rsidRDefault="005D0D35" w:rsidP="005D0D35">
            <w:pPr>
              <w:widowControl/>
              <w:autoSpaceDE/>
              <w:autoSpaceDN/>
              <w:adjustRightInd/>
              <w:rPr>
                <w:sz w:val="18"/>
                <w:szCs w:val="18"/>
              </w:rPr>
            </w:pPr>
          </w:p>
          <w:p w:rsidR="005D0D35" w:rsidRPr="00085A93" w:rsidRDefault="008D46FD" w:rsidP="005D0D35">
            <w:pPr>
              <w:widowControl/>
              <w:autoSpaceDE/>
              <w:autoSpaceDN/>
              <w:adjustRightInd/>
              <w:rPr>
                <w:rFonts w:eastAsia="Calibri"/>
                <w:b/>
                <w:sz w:val="24"/>
                <w:szCs w:val="24"/>
                <w:lang w:eastAsia="en-US"/>
              </w:rPr>
            </w:pPr>
            <w:r w:rsidRPr="00085A93">
              <w:rPr>
                <w:rFonts w:eastAsia="Calibri"/>
                <w:b/>
                <w:sz w:val="24"/>
                <w:szCs w:val="24"/>
                <w:lang w:eastAsia="en-US"/>
              </w:rPr>
              <w:t>3</w:t>
            </w:r>
            <w:r w:rsidR="005D0D35" w:rsidRPr="00085A93">
              <w:rPr>
                <w:rFonts w:eastAsia="Calibri"/>
                <w:b/>
                <w:sz w:val="24"/>
                <w:szCs w:val="24"/>
                <w:lang w:eastAsia="en-US"/>
              </w:rPr>
              <w:t>.В чужбина</w:t>
            </w:r>
          </w:p>
          <w:p w:rsidR="005D0D35" w:rsidRPr="00085A93" w:rsidRDefault="005D0D35" w:rsidP="005D0D35">
            <w:pPr>
              <w:widowControl/>
              <w:autoSpaceDE/>
              <w:autoSpaceDN/>
              <w:adjustRightInd/>
              <w:rPr>
                <w:sz w:val="18"/>
                <w:szCs w:val="18"/>
              </w:rPr>
            </w:pPr>
            <w:r w:rsidRPr="00085A93">
              <w:rPr>
                <w:sz w:val="18"/>
                <w:szCs w:val="18"/>
              </w:rPr>
              <w:t>Моля напишете конкретното място – държава, град, зала, културен институт</w:t>
            </w:r>
          </w:p>
          <w:p w:rsidR="005D0D35" w:rsidRPr="00085A93" w:rsidRDefault="005D0D35" w:rsidP="005D0D35">
            <w:pPr>
              <w:widowControl/>
              <w:autoSpaceDE/>
              <w:autoSpaceDN/>
              <w:adjustRightInd/>
              <w:rPr>
                <w:rFonts w:eastAsia="Calibri"/>
                <w:sz w:val="18"/>
                <w:szCs w:val="18"/>
                <w:lang w:eastAsia="en-US"/>
              </w:rPr>
            </w:pPr>
          </w:p>
        </w:tc>
        <w:tc>
          <w:tcPr>
            <w:tcW w:w="5245" w:type="dxa"/>
            <w:shd w:val="clear" w:color="auto" w:fill="auto"/>
          </w:tcPr>
          <w:p w:rsidR="005D0D35" w:rsidRPr="00085A93" w:rsidRDefault="005D0D35" w:rsidP="005D0D35">
            <w:pPr>
              <w:widowControl/>
              <w:autoSpaceDE/>
              <w:autoSpaceDN/>
              <w:adjustRightInd/>
              <w:rPr>
                <w:sz w:val="24"/>
                <w:szCs w:val="24"/>
              </w:rPr>
            </w:pPr>
          </w:p>
          <w:p w:rsidR="005D0D35" w:rsidRPr="00085A93" w:rsidRDefault="005D0D35" w:rsidP="005D0D35">
            <w:pPr>
              <w:widowControl/>
              <w:autoSpaceDE/>
              <w:autoSpaceDN/>
              <w:adjustRightInd/>
              <w:rPr>
                <w:sz w:val="24"/>
                <w:szCs w:val="24"/>
              </w:rPr>
            </w:pPr>
          </w:p>
          <w:p w:rsidR="005D0D35" w:rsidRPr="00085A93" w:rsidRDefault="005D0D35" w:rsidP="005D0D35">
            <w:pPr>
              <w:widowControl/>
              <w:autoSpaceDE/>
              <w:autoSpaceDN/>
              <w:adjustRightInd/>
              <w:rPr>
                <w:sz w:val="24"/>
                <w:szCs w:val="24"/>
              </w:rPr>
            </w:pPr>
          </w:p>
          <w:p w:rsidR="005D0D35" w:rsidRPr="00085A93" w:rsidRDefault="005D0D35" w:rsidP="005D0D35">
            <w:pPr>
              <w:widowControl/>
              <w:autoSpaceDE/>
              <w:autoSpaceDN/>
              <w:adjustRightInd/>
              <w:rPr>
                <w:sz w:val="24"/>
                <w:szCs w:val="24"/>
              </w:rPr>
            </w:pPr>
            <w:r w:rsidRPr="00085A93">
              <w:rPr>
                <w:sz w:val="24"/>
                <w:szCs w:val="24"/>
              </w:rPr>
              <w:t>Район „Централен“</w:t>
            </w:r>
          </w:p>
          <w:p w:rsidR="005D0D35" w:rsidRPr="00085A93" w:rsidRDefault="005D0D35" w:rsidP="005D0D35">
            <w:pPr>
              <w:widowControl/>
              <w:autoSpaceDE/>
              <w:autoSpaceDN/>
              <w:adjustRightInd/>
              <w:rPr>
                <w:sz w:val="24"/>
                <w:szCs w:val="24"/>
              </w:rPr>
            </w:pPr>
            <w:r w:rsidRPr="00085A93">
              <w:rPr>
                <w:sz w:val="24"/>
                <w:szCs w:val="24"/>
              </w:rPr>
              <w:t>Район „Източен“</w:t>
            </w:r>
          </w:p>
          <w:p w:rsidR="005D0D35" w:rsidRPr="00085A93" w:rsidRDefault="005D0D35" w:rsidP="005D0D35">
            <w:pPr>
              <w:widowControl/>
              <w:autoSpaceDE/>
              <w:autoSpaceDN/>
              <w:adjustRightInd/>
              <w:rPr>
                <w:sz w:val="24"/>
                <w:szCs w:val="24"/>
              </w:rPr>
            </w:pPr>
            <w:r w:rsidRPr="00085A93">
              <w:rPr>
                <w:sz w:val="24"/>
                <w:szCs w:val="24"/>
              </w:rPr>
              <w:t>Район „Западен“</w:t>
            </w:r>
          </w:p>
          <w:p w:rsidR="005D0D35" w:rsidRPr="00085A93" w:rsidRDefault="005D0D35" w:rsidP="005D0D35">
            <w:pPr>
              <w:widowControl/>
              <w:autoSpaceDE/>
              <w:autoSpaceDN/>
              <w:adjustRightInd/>
              <w:rPr>
                <w:sz w:val="24"/>
                <w:szCs w:val="24"/>
              </w:rPr>
            </w:pPr>
            <w:r w:rsidRPr="00085A93">
              <w:rPr>
                <w:sz w:val="24"/>
                <w:szCs w:val="24"/>
              </w:rPr>
              <w:t>Район „Северен“</w:t>
            </w:r>
          </w:p>
          <w:p w:rsidR="005D0D35" w:rsidRPr="00085A93" w:rsidRDefault="005D0D35" w:rsidP="005D0D35">
            <w:pPr>
              <w:widowControl/>
              <w:autoSpaceDE/>
              <w:autoSpaceDN/>
              <w:adjustRightInd/>
              <w:rPr>
                <w:sz w:val="24"/>
                <w:szCs w:val="24"/>
              </w:rPr>
            </w:pPr>
            <w:r w:rsidRPr="00085A93">
              <w:rPr>
                <w:sz w:val="24"/>
                <w:szCs w:val="24"/>
              </w:rPr>
              <w:t>Район „Южен“</w:t>
            </w:r>
          </w:p>
          <w:p w:rsidR="005D0D35" w:rsidRPr="00085A93" w:rsidRDefault="005D0D35" w:rsidP="005D0D35">
            <w:pPr>
              <w:widowControl/>
              <w:autoSpaceDE/>
              <w:autoSpaceDN/>
              <w:adjustRightInd/>
              <w:rPr>
                <w:sz w:val="24"/>
                <w:szCs w:val="24"/>
              </w:rPr>
            </w:pPr>
            <w:r w:rsidRPr="00085A93">
              <w:rPr>
                <w:sz w:val="24"/>
                <w:szCs w:val="24"/>
              </w:rPr>
              <w:t>Район „Тракия“</w:t>
            </w:r>
          </w:p>
          <w:p w:rsidR="005D0D35" w:rsidRPr="00085A93" w:rsidRDefault="005D0D35" w:rsidP="005D0D35">
            <w:pPr>
              <w:widowControl/>
              <w:autoSpaceDE/>
              <w:autoSpaceDN/>
              <w:adjustRightInd/>
              <w:rPr>
                <w:sz w:val="24"/>
                <w:szCs w:val="24"/>
              </w:rPr>
            </w:pPr>
          </w:p>
        </w:tc>
      </w:tr>
      <w:tr w:rsidR="00085A93" w:rsidRPr="00085A93" w:rsidTr="00FD7F55">
        <w:tc>
          <w:tcPr>
            <w:tcW w:w="4077" w:type="dxa"/>
            <w:shd w:val="clear" w:color="auto" w:fill="auto"/>
          </w:tcPr>
          <w:p w:rsidR="005D0D35" w:rsidRPr="00085A93" w:rsidRDefault="005D0D35" w:rsidP="005D0D35">
            <w:pPr>
              <w:widowControl/>
              <w:autoSpaceDE/>
              <w:autoSpaceDN/>
              <w:adjustRightInd/>
              <w:rPr>
                <w:b/>
                <w:sz w:val="24"/>
                <w:szCs w:val="24"/>
              </w:rPr>
            </w:pPr>
            <w:r w:rsidRPr="00085A93">
              <w:rPr>
                <w:b/>
                <w:sz w:val="24"/>
                <w:szCs w:val="24"/>
              </w:rPr>
              <w:t xml:space="preserve">Провеждане в конкретна институция </w:t>
            </w:r>
          </w:p>
          <w:p w:rsidR="005D0D35" w:rsidRPr="00085A93" w:rsidRDefault="005D0D35" w:rsidP="005D0D35">
            <w:pPr>
              <w:widowControl/>
              <w:autoSpaceDE/>
              <w:autoSpaceDN/>
              <w:adjustRightInd/>
              <w:rPr>
                <w:sz w:val="18"/>
                <w:szCs w:val="18"/>
              </w:rPr>
            </w:pPr>
            <w:r w:rsidRPr="00085A93">
              <w:rPr>
                <w:sz w:val="18"/>
                <w:szCs w:val="18"/>
              </w:rPr>
              <w:t>Моля, подчертайте всички, които съответстват</w:t>
            </w:r>
          </w:p>
          <w:p w:rsidR="005D0D35" w:rsidRPr="00085A93" w:rsidRDefault="005D0D35" w:rsidP="005D0D35">
            <w:pPr>
              <w:widowControl/>
              <w:autoSpaceDE/>
              <w:autoSpaceDN/>
              <w:adjustRightInd/>
              <w:rPr>
                <w:sz w:val="24"/>
                <w:szCs w:val="24"/>
              </w:rPr>
            </w:pPr>
          </w:p>
        </w:tc>
        <w:tc>
          <w:tcPr>
            <w:tcW w:w="5245" w:type="dxa"/>
            <w:shd w:val="clear" w:color="auto" w:fill="auto"/>
          </w:tcPr>
          <w:p w:rsidR="005D0D35" w:rsidRPr="00085A93" w:rsidRDefault="005D0D35" w:rsidP="005D0D35">
            <w:pPr>
              <w:widowControl/>
              <w:autoSpaceDE/>
              <w:autoSpaceDN/>
              <w:adjustRightInd/>
              <w:rPr>
                <w:sz w:val="24"/>
                <w:szCs w:val="24"/>
              </w:rPr>
            </w:pPr>
            <w:r w:rsidRPr="00085A93">
              <w:rPr>
                <w:sz w:val="24"/>
                <w:szCs w:val="24"/>
              </w:rPr>
              <w:t>Библиотека</w:t>
            </w:r>
          </w:p>
          <w:p w:rsidR="005D0D35" w:rsidRPr="00085A93" w:rsidRDefault="005D0D35" w:rsidP="005D0D35">
            <w:pPr>
              <w:widowControl/>
              <w:autoSpaceDE/>
              <w:autoSpaceDN/>
              <w:adjustRightInd/>
              <w:rPr>
                <w:sz w:val="24"/>
                <w:szCs w:val="24"/>
              </w:rPr>
            </w:pPr>
            <w:r w:rsidRPr="00085A93">
              <w:rPr>
                <w:sz w:val="24"/>
                <w:szCs w:val="24"/>
              </w:rPr>
              <w:t>Галерия</w:t>
            </w:r>
          </w:p>
          <w:p w:rsidR="005D0D35" w:rsidRPr="00085A93" w:rsidRDefault="005D0D35" w:rsidP="005D0D35">
            <w:pPr>
              <w:widowControl/>
              <w:autoSpaceDE/>
              <w:autoSpaceDN/>
              <w:adjustRightInd/>
              <w:rPr>
                <w:sz w:val="24"/>
                <w:szCs w:val="24"/>
              </w:rPr>
            </w:pPr>
            <w:r w:rsidRPr="00085A93">
              <w:rPr>
                <w:sz w:val="24"/>
                <w:szCs w:val="24"/>
              </w:rPr>
              <w:t>Военен дом на културата</w:t>
            </w:r>
          </w:p>
          <w:p w:rsidR="005D0D35" w:rsidRPr="00085A93" w:rsidRDefault="005D0D35" w:rsidP="005D0D35">
            <w:pPr>
              <w:widowControl/>
              <w:autoSpaceDE/>
              <w:autoSpaceDN/>
              <w:adjustRightInd/>
              <w:rPr>
                <w:sz w:val="24"/>
                <w:szCs w:val="24"/>
              </w:rPr>
            </w:pPr>
            <w:r w:rsidRPr="00085A93">
              <w:rPr>
                <w:sz w:val="24"/>
                <w:szCs w:val="24"/>
              </w:rPr>
              <w:t>Детски градина</w:t>
            </w:r>
          </w:p>
          <w:p w:rsidR="005D0D35" w:rsidRPr="00085A93" w:rsidRDefault="005D0D35" w:rsidP="005D0D35">
            <w:pPr>
              <w:widowControl/>
              <w:autoSpaceDE/>
              <w:autoSpaceDN/>
              <w:adjustRightInd/>
              <w:rPr>
                <w:sz w:val="24"/>
                <w:szCs w:val="24"/>
              </w:rPr>
            </w:pPr>
            <w:r w:rsidRPr="00085A93">
              <w:rPr>
                <w:sz w:val="24"/>
                <w:szCs w:val="24"/>
              </w:rPr>
              <w:t>Дом на културата "Борис Христов"</w:t>
            </w:r>
          </w:p>
          <w:p w:rsidR="005D0D35" w:rsidRPr="00085A93" w:rsidRDefault="005D0D35" w:rsidP="005D0D35">
            <w:pPr>
              <w:widowControl/>
              <w:autoSpaceDE/>
              <w:autoSpaceDN/>
              <w:adjustRightInd/>
              <w:rPr>
                <w:sz w:val="24"/>
                <w:szCs w:val="24"/>
              </w:rPr>
            </w:pPr>
            <w:r w:rsidRPr="00085A93">
              <w:rPr>
                <w:sz w:val="24"/>
                <w:szCs w:val="24"/>
              </w:rPr>
              <w:t>Дом за деца, лишени от родителски права</w:t>
            </w:r>
          </w:p>
          <w:p w:rsidR="005D0D35" w:rsidRPr="00085A93" w:rsidRDefault="005D0D35" w:rsidP="005D0D35">
            <w:pPr>
              <w:widowControl/>
              <w:autoSpaceDE/>
              <w:autoSpaceDN/>
              <w:adjustRightInd/>
              <w:rPr>
                <w:sz w:val="24"/>
                <w:szCs w:val="24"/>
              </w:rPr>
            </w:pPr>
            <w:r w:rsidRPr="00085A93">
              <w:rPr>
                <w:sz w:val="24"/>
                <w:szCs w:val="24"/>
              </w:rPr>
              <w:t>Дом за стари хора</w:t>
            </w:r>
          </w:p>
          <w:p w:rsidR="005D0D35" w:rsidRPr="00085A93" w:rsidRDefault="005D0D35" w:rsidP="005D0D35">
            <w:pPr>
              <w:widowControl/>
              <w:autoSpaceDE/>
              <w:autoSpaceDN/>
              <w:adjustRightInd/>
              <w:rPr>
                <w:sz w:val="24"/>
                <w:szCs w:val="24"/>
              </w:rPr>
            </w:pPr>
            <w:r w:rsidRPr="00085A93">
              <w:rPr>
                <w:sz w:val="24"/>
                <w:szCs w:val="24"/>
              </w:rPr>
              <w:t>Детски център</w:t>
            </w:r>
          </w:p>
          <w:p w:rsidR="005D0D35" w:rsidRPr="00085A93" w:rsidRDefault="005D0D35" w:rsidP="005D0D35">
            <w:pPr>
              <w:widowControl/>
              <w:autoSpaceDE/>
              <w:autoSpaceDN/>
              <w:adjustRightInd/>
              <w:rPr>
                <w:sz w:val="24"/>
                <w:szCs w:val="24"/>
              </w:rPr>
            </w:pPr>
            <w:r w:rsidRPr="00085A93">
              <w:rPr>
                <w:sz w:val="24"/>
                <w:szCs w:val="24"/>
              </w:rPr>
              <w:t>Дневен център за лица с увреждания</w:t>
            </w:r>
          </w:p>
          <w:p w:rsidR="005D0D35" w:rsidRPr="00085A93" w:rsidRDefault="005D0D35" w:rsidP="005D0D35">
            <w:pPr>
              <w:widowControl/>
              <w:autoSpaceDE/>
              <w:autoSpaceDN/>
              <w:adjustRightInd/>
              <w:rPr>
                <w:sz w:val="24"/>
                <w:szCs w:val="24"/>
              </w:rPr>
            </w:pPr>
            <w:r w:rsidRPr="00085A93">
              <w:rPr>
                <w:sz w:val="24"/>
                <w:szCs w:val="24"/>
              </w:rPr>
              <w:t>Драматичен театър</w:t>
            </w:r>
          </w:p>
          <w:p w:rsidR="005D0D35" w:rsidRPr="00085A93" w:rsidRDefault="005D0D35" w:rsidP="005D0D35">
            <w:pPr>
              <w:widowControl/>
              <w:autoSpaceDE/>
              <w:autoSpaceDN/>
              <w:adjustRightInd/>
              <w:rPr>
                <w:sz w:val="24"/>
                <w:szCs w:val="24"/>
              </w:rPr>
            </w:pPr>
            <w:r w:rsidRPr="00085A93">
              <w:rPr>
                <w:sz w:val="24"/>
                <w:szCs w:val="24"/>
              </w:rPr>
              <w:t>Културен институт в Пловдив</w:t>
            </w:r>
          </w:p>
          <w:p w:rsidR="005D0D35" w:rsidRPr="00085A93" w:rsidRDefault="005D0D35" w:rsidP="005D0D35">
            <w:pPr>
              <w:widowControl/>
              <w:autoSpaceDE/>
              <w:autoSpaceDN/>
              <w:adjustRightInd/>
              <w:rPr>
                <w:sz w:val="24"/>
                <w:szCs w:val="24"/>
              </w:rPr>
            </w:pPr>
            <w:r w:rsidRPr="00085A93">
              <w:rPr>
                <w:sz w:val="24"/>
                <w:szCs w:val="24"/>
              </w:rPr>
              <w:lastRenderedPageBreak/>
              <w:t>Културен център</w:t>
            </w:r>
          </w:p>
          <w:p w:rsidR="005D0D35" w:rsidRPr="00085A93" w:rsidRDefault="005D0D35" w:rsidP="005D0D35">
            <w:pPr>
              <w:widowControl/>
              <w:autoSpaceDE/>
              <w:autoSpaceDN/>
              <w:adjustRightInd/>
              <w:rPr>
                <w:sz w:val="24"/>
                <w:szCs w:val="24"/>
              </w:rPr>
            </w:pPr>
            <w:r w:rsidRPr="00085A93">
              <w:rPr>
                <w:sz w:val="24"/>
                <w:szCs w:val="24"/>
              </w:rPr>
              <w:t>Музей</w:t>
            </w:r>
          </w:p>
          <w:p w:rsidR="005D0D35" w:rsidRPr="00085A93" w:rsidRDefault="005D0D35" w:rsidP="005D0D35">
            <w:pPr>
              <w:widowControl/>
              <w:autoSpaceDE/>
              <w:autoSpaceDN/>
              <w:adjustRightInd/>
              <w:rPr>
                <w:sz w:val="24"/>
                <w:szCs w:val="24"/>
              </w:rPr>
            </w:pPr>
            <w:r w:rsidRPr="00085A93">
              <w:rPr>
                <w:sz w:val="24"/>
                <w:szCs w:val="24"/>
              </w:rPr>
              <w:t>Концертна зала</w:t>
            </w:r>
          </w:p>
          <w:p w:rsidR="005D0D35" w:rsidRPr="00085A93" w:rsidRDefault="005D0D35" w:rsidP="005D0D35">
            <w:pPr>
              <w:widowControl/>
              <w:autoSpaceDE/>
              <w:autoSpaceDN/>
              <w:adjustRightInd/>
              <w:rPr>
                <w:sz w:val="24"/>
                <w:szCs w:val="24"/>
              </w:rPr>
            </w:pPr>
            <w:r w:rsidRPr="00085A93">
              <w:rPr>
                <w:sz w:val="24"/>
                <w:szCs w:val="24"/>
              </w:rPr>
              <w:t>Читалище</w:t>
            </w:r>
          </w:p>
          <w:p w:rsidR="005D0D35" w:rsidRPr="00085A93" w:rsidRDefault="005D0D35" w:rsidP="005D0D35">
            <w:pPr>
              <w:widowControl/>
              <w:autoSpaceDE/>
              <w:autoSpaceDN/>
              <w:adjustRightInd/>
              <w:rPr>
                <w:sz w:val="24"/>
                <w:szCs w:val="24"/>
              </w:rPr>
            </w:pPr>
            <w:r w:rsidRPr="00085A93">
              <w:rPr>
                <w:sz w:val="24"/>
                <w:szCs w:val="24"/>
              </w:rPr>
              <w:t>Държавна опера</w:t>
            </w:r>
          </w:p>
          <w:p w:rsidR="005D0D35" w:rsidRPr="00085A93" w:rsidRDefault="005D0D35" w:rsidP="005D0D35">
            <w:pPr>
              <w:widowControl/>
              <w:autoSpaceDE/>
              <w:autoSpaceDN/>
              <w:adjustRightInd/>
              <w:rPr>
                <w:sz w:val="24"/>
                <w:szCs w:val="24"/>
              </w:rPr>
            </w:pPr>
            <w:r w:rsidRPr="00085A93">
              <w:rPr>
                <w:sz w:val="24"/>
                <w:szCs w:val="24"/>
              </w:rPr>
              <w:t>Концертна зала</w:t>
            </w:r>
          </w:p>
          <w:p w:rsidR="005D0D35" w:rsidRPr="00085A93" w:rsidRDefault="005D0D35" w:rsidP="005D0D35">
            <w:pPr>
              <w:widowControl/>
              <w:autoSpaceDE/>
              <w:autoSpaceDN/>
              <w:adjustRightInd/>
              <w:rPr>
                <w:sz w:val="24"/>
                <w:szCs w:val="24"/>
              </w:rPr>
            </w:pPr>
            <w:r w:rsidRPr="00085A93">
              <w:rPr>
                <w:sz w:val="24"/>
                <w:szCs w:val="24"/>
              </w:rPr>
              <w:t>Спорна зала</w:t>
            </w:r>
          </w:p>
          <w:p w:rsidR="005D0D35" w:rsidRPr="00085A93" w:rsidRDefault="005D0D35" w:rsidP="005D0D35">
            <w:pPr>
              <w:widowControl/>
              <w:autoSpaceDE/>
              <w:autoSpaceDN/>
              <w:adjustRightInd/>
              <w:rPr>
                <w:sz w:val="24"/>
                <w:szCs w:val="24"/>
              </w:rPr>
            </w:pPr>
            <w:r w:rsidRPr="00085A93">
              <w:rPr>
                <w:sz w:val="24"/>
                <w:szCs w:val="24"/>
              </w:rPr>
              <w:t>Клуб</w:t>
            </w:r>
          </w:p>
          <w:p w:rsidR="005D0D35" w:rsidRPr="00085A93" w:rsidRDefault="005D0D35" w:rsidP="005D0D35">
            <w:pPr>
              <w:widowControl/>
              <w:autoSpaceDE/>
              <w:autoSpaceDN/>
              <w:adjustRightInd/>
              <w:rPr>
                <w:sz w:val="24"/>
                <w:szCs w:val="24"/>
              </w:rPr>
            </w:pPr>
            <w:r w:rsidRPr="00085A93">
              <w:rPr>
                <w:sz w:val="24"/>
                <w:szCs w:val="24"/>
              </w:rPr>
              <w:t>Друго:</w:t>
            </w:r>
          </w:p>
          <w:p w:rsidR="005D0D35" w:rsidRPr="00085A93" w:rsidRDefault="004C4EAB" w:rsidP="005D0D35">
            <w:pPr>
              <w:widowControl/>
              <w:autoSpaceDE/>
              <w:autoSpaceDN/>
              <w:adjustRightInd/>
              <w:rPr>
                <w:sz w:val="24"/>
                <w:szCs w:val="24"/>
              </w:rPr>
            </w:pPr>
            <w:r w:rsidRPr="00085A93">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0.75pt;height:18pt" o:ole="">
                  <v:imagedata r:id="rId12" o:title=""/>
                </v:shape>
                <w:control r:id="rId13" w:name="DefaultOcxName1" w:shapeid="_x0000_i1033"/>
              </w:object>
            </w:r>
          </w:p>
          <w:p w:rsidR="005D0D35" w:rsidRPr="00085A93" w:rsidRDefault="005D0D35" w:rsidP="005D0D35">
            <w:pPr>
              <w:widowControl/>
              <w:autoSpaceDE/>
              <w:autoSpaceDN/>
              <w:adjustRightInd/>
              <w:rPr>
                <w:rFonts w:eastAsia="Calibri"/>
                <w:sz w:val="24"/>
                <w:szCs w:val="24"/>
                <w:lang w:eastAsia="en-US"/>
              </w:rPr>
            </w:pPr>
          </w:p>
        </w:tc>
      </w:tr>
      <w:tr w:rsidR="00085A93" w:rsidRPr="00085A93" w:rsidTr="00FD7F55">
        <w:tc>
          <w:tcPr>
            <w:tcW w:w="4077" w:type="dxa"/>
            <w:shd w:val="clear" w:color="auto" w:fill="auto"/>
          </w:tcPr>
          <w:p w:rsidR="005D0D35" w:rsidRPr="00085A93" w:rsidRDefault="005D0D35" w:rsidP="005D0D35">
            <w:pPr>
              <w:widowControl/>
              <w:autoSpaceDE/>
              <w:autoSpaceDN/>
              <w:adjustRightInd/>
              <w:rPr>
                <w:rFonts w:eastAsia="Calibri"/>
                <w:b/>
                <w:sz w:val="24"/>
                <w:szCs w:val="24"/>
                <w:lang w:eastAsia="en-US"/>
              </w:rPr>
            </w:pPr>
            <w:r w:rsidRPr="00085A93">
              <w:rPr>
                <w:rFonts w:eastAsia="Calibri"/>
                <w:b/>
                <w:sz w:val="24"/>
                <w:szCs w:val="24"/>
                <w:lang w:eastAsia="en-US"/>
              </w:rPr>
              <w:lastRenderedPageBreak/>
              <w:t>Брой на участниците в проекта</w:t>
            </w:r>
          </w:p>
          <w:p w:rsidR="005D0D35" w:rsidRPr="00085A93" w:rsidRDefault="005D0D35" w:rsidP="00855232">
            <w:pPr>
              <w:widowControl/>
              <w:autoSpaceDE/>
              <w:autoSpaceDN/>
              <w:adjustRightInd/>
              <w:rPr>
                <w:rFonts w:eastAsia="Calibri"/>
                <w:b/>
                <w:sz w:val="24"/>
                <w:szCs w:val="24"/>
                <w:lang w:eastAsia="en-US"/>
              </w:rPr>
            </w:pPr>
            <w:r w:rsidRPr="00085A93">
              <w:rPr>
                <w:rFonts w:eastAsia="Calibri"/>
                <w:sz w:val="18"/>
                <w:szCs w:val="18"/>
                <w:lang w:eastAsia="en-US"/>
              </w:rPr>
              <w:t>Под участници се разбират всички, които се включват в създаването и осъществяването на проекта - наети служители, членове на организацията, доброволци</w:t>
            </w:r>
          </w:p>
        </w:tc>
        <w:tc>
          <w:tcPr>
            <w:tcW w:w="5245" w:type="dxa"/>
            <w:shd w:val="clear" w:color="auto" w:fill="auto"/>
          </w:tcPr>
          <w:p w:rsidR="005D0D35" w:rsidRPr="00085A93" w:rsidRDefault="005D0D35" w:rsidP="005D0D35">
            <w:pPr>
              <w:widowControl/>
              <w:autoSpaceDE/>
              <w:autoSpaceDN/>
              <w:adjustRightInd/>
              <w:rPr>
                <w:rFonts w:eastAsia="Calibri"/>
                <w:sz w:val="24"/>
                <w:szCs w:val="24"/>
                <w:lang w:eastAsia="en-US"/>
              </w:rPr>
            </w:pPr>
          </w:p>
        </w:tc>
      </w:tr>
      <w:tr w:rsidR="00085A93" w:rsidRPr="00085A93" w:rsidTr="00FD7F55">
        <w:tc>
          <w:tcPr>
            <w:tcW w:w="4077" w:type="dxa"/>
            <w:shd w:val="clear" w:color="auto" w:fill="auto"/>
          </w:tcPr>
          <w:p w:rsidR="005D0D35" w:rsidRPr="00085A93" w:rsidRDefault="005D0D35" w:rsidP="005D0D35">
            <w:pPr>
              <w:widowControl/>
              <w:autoSpaceDE/>
              <w:autoSpaceDN/>
              <w:adjustRightInd/>
              <w:rPr>
                <w:b/>
                <w:sz w:val="24"/>
                <w:szCs w:val="24"/>
              </w:rPr>
            </w:pPr>
            <w:r w:rsidRPr="00085A93">
              <w:rPr>
                <w:b/>
                <w:sz w:val="24"/>
                <w:szCs w:val="24"/>
              </w:rPr>
              <w:t xml:space="preserve">Специална целева група, обхваната в проекта </w:t>
            </w:r>
          </w:p>
          <w:p w:rsidR="005D0D35" w:rsidRPr="00085A93" w:rsidRDefault="005D0D35" w:rsidP="005D0D35">
            <w:pPr>
              <w:widowControl/>
              <w:autoSpaceDE/>
              <w:autoSpaceDN/>
              <w:adjustRightInd/>
              <w:rPr>
                <w:sz w:val="18"/>
                <w:szCs w:val="18"/>
              </w:rPr>
            </w:pPr>
            <w:r w:rsidRPr="00085A93">
              <w:rPr>
                <w:sz w:val="18"/>
                <w:szCs w:val="18"/>
              </w:rPr>
              <w:t>Моля, подчертайте всички, които съответстват</w:t>
            </w:r>
          </w:p>
          <w:p w:rsidR="005D0D35" w:rsidRPr="00085A93" w:rsidRDefault="005D0D35" w:rsidP="005D0D35">
            <w:pPr>
              <w:widowControl/>
              <w:autoSpaceDE/>
              <w:autoSpaceDN/>
              <w:adjustRightInd/>
              <w:rPr>
                <w:rFonts w:eastAsia="Calibri"/>
                <w:sz w:val="24"/>
                <w:szCs w:val="24"/>
                <w:lang w:eastAsia="en-US"/>
              </w:rPr>
            </w:pPr>
          </w:p>
        </w:tc>
        <w:tc>
          <w:tcPr>
            <w:tcW w:w="5245" w:type="dxa"/>
            <w:shd w:val="clear" w:color="auto" w:fill="auto"/>
          </w:tcPr>
          <w:p w:rsidR="005D0D35" w:rsidRPr="00085A93" w:rsidRDefault="005D0D35" w:rsidP="005D0D35">
            <w:pPr>
              <w:widowControl/>
              <w:autoSpaceDE/>
              <w:autoSpaceDN/>
              <w:adjustRightInd/>
              <w:rPr>
                <w:sz w:val="24"/>
                <w:szCs w:val="24"/>
              </w:rPr>
            </w:pPr>
            <w:r w:rsidRPr="00085A93">
              <w:rPr>
                <w:sz w:val="24"/>
                <w:szCs w:val="24"/>
              </w:rPr>
              <w:t>Деца</w:t>
            </w:r>
          </w:p>
          <w:p w:rsidR="005D0D35" w:rsidRPr="00085A93" w:rsidRDefault="005D0D35" w:rsidP="005D0D35">
            <w:pPr>
              <w:widowControl/>
              <w:autoSpaceDE/>
              <w:autoSpaceDN/>
              <w:adjustRightInd/>
              <w:rPr>
                <w:sz w:val="24"/>
                <w:szCs w:val="24"/>
              </w:rPr>
            </w:pPr>
            <w:r w:rsidRPr="00085A93">
              <w:rPr>
                <w:sz w:val="24"/>
                <w:szCs w:val="24"/>
              </w:rPr>
              <w:t>Ученици</w:t>
            </w:r>
          </w:p>
          <w:p w:rsidR="005D0D35" w:rsidRPr="00085A93" w:rsidRDefault="005D0D35" w:rsidP="005D0D35">
            <w:pPr>
              <w:widowControl/>
              <w:autoSpaceDE/>
              <w:autoSpaceDN/>
              <w:adjustRightInd/>
              <w:rPr>
                <w:sz w:val="24"/>
                <w:szCs w:val="24"/>
              </w:rPr>
            </w:pPr>
            <w:r w:rsidRPr="00085A93">
              <w:rPr>
                <w:sz w:val="24"/>
                <w:szCs w:val="24"/>
              </w:rPr>
              <w:t>Студенти</w:t>
            </w:r>
          </w:p>
          <w:p w:rsidR="005D0D35" w:rsidRPr="00085A93" w:rsidRDefault="005D0D35" w:rsidP="005D0D35">
            <w:pPr>
              <w:widowControl/>
              <w:autoSpaceDE/>
              <w:autoSpaceDN/>
              <w:adjustRightInd/>
              <w:rPr>
                <w:sz w:val="24"/>
                <w:szCs w:val="24"/>
              </w:rPr>
            </w:pPr>
            <w:r w:rsidRPr="00085A93">
              <w:rPr>
                <w:sz w:val="24"/>
                <w:szCs w:val="24"/>
              </w:rPr>
              <w:t>Младежи</w:t>
            </w:r>
          </w:p>
          <w:p w:rsidR="005D0D35" w:rsidRPr="00085A93" w:rsidRDefault="005D0D35" w:rsidP="005D0D35">
            <w:pPr>
              <w:widowControl/>
              <w:autoSpaceDE/>
              <w:autoSpaceDN/>
              <w:adjustRightInd/>
              <w:rPr>
                <w:sz w:val="24"/>
                <w:szCs w:val="24"/>
              </w:rPr>
            </w:pPr>
            <w:r w:rsidRPr="00085A93">
              <w:rPr>
                <w:sz w:val="24"/>
                <w:szCs w:val="24"/>
              </w:rPr>
              <w:t>Граждани до 65 години</w:t>
            </w:r>
          </w:p>
          <w:p w:rsidR="005D0D35" w:rsidRPr="00085A93" w:rsidRDefault="005D0D35" w:rsidP="005D0D35">
            <w:pPr>
              <w:widowControl/>
              <w:autoSpaceDE/>
              <w:autoSpaceDN/>
              <w:adjustRightInd/>
              <w:rPr>
                <w:sz w:val="24"/>
                <w:szCs w:val="24"/>
              </w:rPr>
            </w:pPr>
            <w:r w:rsidRPr="00085A93">
              <w:rPr>
                <w:sz w:val="24"/>
                <w:szCs w:val="24"/>
              </w:rPr>
              <w:t>Граждани над 65 години</w:t>
            </w:r>
          </w:p>
          <w:p w:rsidR="005D0D35" w:rsidRPr="00085A93" w:rsidRDefault="005D0D35" w:rsidP="005D0D35">
            <w:pPr>
              <w:widowControl/>
              <w:autoSpaceDE/>
              <w:autoSpaceDN/>
              <w:adjustRightInd/>
              <w:rPr>
                <w:sz w:val="24"/>
                <w:szCs w:val="24"/>
              </w:rPr>
            </w:pPr>
            <w:r w:rsidRPr="00085A93">
              <w:rPr>
                <w:sz w:val="24"/>
                <w:szCs w:val="24"/>
              </w:rPr>
              <w:t>Професионалисти в сектора</w:t>
            </w:r>
          </w:p>
          <w:p w:rsidR="005D0D35" w:rsidRPr="00085A93" w:rsidRDefault="005D0D35" w:rsidP="005D0D35">
            <w:pPr>
              <w:widowControl/>
              <w:autoSpaceDE/>
              <w:autoSpaceDN/>
              <w:adjustRightInd/>
              <w:rPr>
                <w:sz w:val="24"/>
                <w:szCs w:val="24"/>
              </w:rPr>
            </w:pPr>
            <w:r w:rsidRPr="00085A93">
              <w:rPr>
                <w:sz w:val="24"/>
                <w:szCs w:val="24"/>
              </w:rPr>
              <w:t>Хора в неравностойно положение</w:t>
            </w:r>
          </w:p>
          <w:p w:rsidR="005D0D35" w:rsidRPr="00085A93" w:rsidRDefault="000C0666" w:rsidP="005D0D35">
            <w:pPr>
              <w:widowControl/>
              <w:autoSpaceDE/>
              <w:autoSpaceDN/>
              <w:adjustRightInd/>
              <w:rPr>
                <w:sz w:val="24"/>
                <w:szCs w:val="24"/>
              </w:rPr>
            </w:pPr>
            <w:r w:rsidRPr="00085A93">
              <w:rPr>
                <w:sz w:val="24"/>
                <w:szCs w:val="24"/>
              </w:rPr>
              <w:t>Хора с о</w:t>
            </w:r>
            <w:r w:rsidR="005D0D35" w:rsidRPr="00085A93">
              <w:rPr>
                <w:sz w:val="24"/>
                <w:szCs w:val="24"/>
              </w:rPr>
              <w:t>г</w:t>
            </w:r>
            <w:r w:rsidRPr="00085A93">
              <w:rPr>
                <w:sz w:val="24"/>
                <w:szCs w:val="24"/>
              </w:rPr>
              <w:t>р</w:t>
            </w:r>
            <w:r w:rsidR="005D0D35" w:rsidRPr="00085A93">
              <w:rPr>
                <w:sz w:val="24"/>
                <w:szCs w:val="24"/>
              </w:rPr>
              <w:t>аничени финансови възможности</w:t>
            </w:r>
          </w:p>
          <w:p w:rsidR="005D0D35" w:rsidRPr="00085A93" w:rsidRDefault="005D0D35" w:rsidP="005D0D35">
            <w:pPr>
              <w:widowControl/>
              <w:autoSpaceDE/>
              <w:autoSpaceDN/>
              <w:adjustRightInd/>
              <w:rPr>
                <w:sz w:val="24"/>
                <w:szCs w:val="24"/>
              </w:rPr>
            </w:pPr>
            <w:r w:rsidRPr="00085A93">
              <w:rPr>
                <w:sz w:val="24"/>
                <w:szCs w:val="24"/>
              </w:rPr>
              <w:t>Безработни</w:t>
            </w:r>
          </w:p>
          <w:p w:rsidR="005D0D35" w:rsidRPr="00085A93" w:rsidRDefault="000C0666" w:rsidP="005D0D35">
            <w:pPr>
              <w:widowControl/>
              <w:autoSpaceDE/>
              <w:autoSpaceDN/>
              <w:adjustRightInd/>
              <w:rPr>
                <w:sz w:val="24"/>
                <w:szCs w:val="24"/>
              </w:rPr>
            </w:pPr>
            <w:r w:rsidRPr="00085A93">
              <w:rPr>
                <w:sz w:val="24"/>
                <w:szCs w:val="24"/>
              </w:rPr>
              <w:t>Представители на етническа</w:t>
            </w:r>
            <w:r w:rsidR="005D0D35" w:rsidRPr="00085A93">
              <w:rPr>
                <w:sz w:val="24"/>
                <w:szCs w:val="24"/>
              </w:rPr>
              <w:t xml:space="preserve"> група</w:t>
            </w:r>
          </w:p>
          <w:p w:rsidR="005D0D35" w:rsidRPr="00085A93" w:rsidRDefault="005D0D35" w:rsidP="005D0D35">
            <w:pPr>
              <w:widowControl/>
              <w:autoSpaceDE/>
              <w:autoSpaceDN/>
              <w:adjustRightInd/>
              <w:rPr>
                <w:sz w:val="24"/>
                <w:szCs w:val="24"/>
              </w:rPr>
            </w:pPr>
            <w:r w:rsidRPr="00085A93">
              <w:rPr>
                <w:sz w:val="24"/>
                <w:szCs w:val="24"/>
              </w:rPr>
              <w:t>Жи</w:t>
            </w:r>
            <w:r w:rsidR="000C0666" w:rsidRPr="00085A93">
              <w:rPr>
                <w:sz w:val="24"/>
                <w:szCs w:val="24"/>
              </w:rPr>
              <w:t>тели на квартали извън градския</w:t>
            </w:r>
            <w:r w:rsidRPr="00085A93">
              <w:rPr>
                <w:sz w:val="24"/>
                <w:szCs w:val="24"/>
              </w:rPr>
              <w:t xml:space="preserve"> център</w:t>
            </w:r>
          </w:p>
          <w:p w:rsidR="005D0D35" w:rsidRPr="00085A93" w:rsidRDefault="005D0D35" w:rsidP="005D0D35">
            <w:pPr>
              <w:widowControl/>
              <w:autoSpaceDE/>
              <w:autoSpaceDN/>
              <w:adjustRightInd/>
              <w:rPr>
                <w:sz w:val="24"/>
                <w:szCs w:val="24"/>
              </w:rPr>
            </w:pPr>
            <w:r w:rsidRPr="00085A93">
              <w:rPr>
                <w:sz w:val="24"/>
                <w:szCs w:val="24"/>
              </w:rPr>
              <w:t>Друго:</w:t>
            </w:r>
          </w:p>
          <w:p w:rsidR="005D0D35" w:rsidRPr="00085A93" w:rsidRDefault="004C4EAB" w:rsidP="005D0D35">
            <w:pPr>
              <w:widowControl/>
              <w:autoSpaceDE/>
              <w:autoSpaceDN/>
              <w:adjustRightInd/>
              <w:rPr>
                <w:sz w:val="24"/>
                <w:szCs w:val="24"/>
              </w:rPr>
            </w:pPr>
            <w:r w:rsidRPr="00085A93">
              <w:rPr>
                <w:sz w:val="24"/>
                <w:szCs w:val="24"/>
              </w:rPr>
              <w:object w:dxaOrig="225" w:dyaOrig="225">
                <v:shape id="_x0000_i1037" type="#_x0000_t75" style="width:60.75pt;height:18pt" o:ole="">
                  <v:imagedata r:id="rId12" o:title=""/>
                </v:shape>
                <w:control r:id="rId14" w:name="DefaultOcxName21" w:shapeid="_x0000_i1037"/>
              </w:object>
            </w:r>
          </w:p>
          <w:p w:rsidR="005D0D35" w:rsidRPr="00085A93" w:rsidRDefault="005D0D35" w:rsidP="005D0D35">
            <w:pPr>
              <w:widowControl/>
              <w:autoSpaceDE/>
              <w:autoSpaceDN/>
              <w:adjustRightInd/>
              <w:rPr>
                <w:rFonts w:eastAsia="Calibri"/>
                <w:sz w:val="24"/>
                <w:szCs w:val="24"/>
                <w:lang w:eastAsia="en-US"/>
              </w:rPr>
            </w:pPr>
          </w:p>
        </w:tc>
      </w:tr>
      <w:tr w:rsidR="00085A93" w:rsidRPr="00085A93" w:rsidTr="00FD7F55">
        <w:tc>
          <w:tcPr>
            <w:tcW w:w="4077" w:type="dxa"/>
            <w:shd w:val="clear" w:color="auto" w:fill="auto"/>
          </w:tcPr>
          <w:p w:rsidR="005D0D35" w:rsidRPr="00085A93" w:rsidRDefault="005D0D35" w:rsidP="005D0D35">
            <w:pPr>
              <w:widowControl/>
              <w:autoSpaceDE/>
              <w:autoSpaceDN/>
              <w:adjustRightInd/>
              <w:rPr>
                <w:rFonts w:eastAsia="Calibri"/>
                <w:b/>
                <w:sz w:val="24"/>
                <w:szCs w:val="24"/>
                <w:lang w:eastAsia="en-US"/>
              </w:rPr>
            </w:pPr>
            <w:r w:rsidRPr="00085A93">
              <w:rPr>
                <w:rFonts w:eastAsia="Calibri"/>
                <w:b/>
                <w:sz w:val="24"/>
                <w:szCs w:val="24"/>
                <w:lang w:eastAsia="en-US"/>
              </w:rPr>
              <w:t>Участие на доброволци</w:t>
            </w:r>
          </w:p>
          <w:p w:rsidR="005D0D35" w:rsidRPr="00085A93" w:rsidRDefault="005D0D35" w:rsidP="005D0D35">
            <w:pPr>
              <w:widowControl/>
              <w:autoSpaceDE/>
              <w:autoSpaceDN/>
              <w:adjustRightInd/>
              <w:rPr>
                <w:rFonts w:eastAsia="Calibri"/>
                <w:sz w:val="18"/>
                <w:szCs w:val="18"/>
                <w:lang w:eastAsia="en-US"/>
              </w:rPr>
            </w:pPr>
            <w:r w:rsidRPr="00085A93">
              <w:rPr>
                <w:rFonts w:eastAsia="Calibri"/>
                <w:sz w:val="18"/>
                <w:szCs w:val="18"/>
                <w:lang w:eastAsia="en-US"/>
              </w:rPr>
              <w:t>Отбележете брой и уточнете групата</w:t>
            </w:r>
            <w:r w:rsidR="000C0666" w:rsidRPr="00085A93">
              <w:rPr>
                <w:rFonts w:eastAsia="Calibri"/>
                <w:sz w:val="18"/>
                <w:szCs w:val="18"/>
                <w:lang w:eastAsia="en-US"/>
              </w:rPr>
              <w:t xml:space="preserve"> </w:t>
            </w:r>
            <w:r w:rsidRPr="00085A93">
              <w:rPr>
                <w:rFonts w:eastAsia="Calibri"/>
                <w:sz w:val="18"/>
                <w:szCs w:val="18"/>
                <w:lang w:val="en-US" w:eastAsia="en-US"/>
              </w:rPr>
              <w:t>(</w:t>
            </w:r>
            <w:r w:rsidRPr="00085A93">
              <w:rPr>
                <w:rFonts w:eastAsia="Calibri"/>
                <w:sz w:val="18"/>
                <w:szCs w:val="18"/>
                <w:lang w:eastAsia="en-US"/>
              </w:rPr>
              <w:t>ученици, студенти и т.н.</w:t>
            </w:r>
            <w:r w:rsidRPr="00085A93">
              <w:rPr>
                <w:rFonts w:eastAsia="Calibri"/>
                <w:sz w:val="18"/>
                <w:szCs w:val="18"/>
                <w:lang w:val="en-US" w:eastAsia="en-US"/>
              </w:rPr>
              <w:t>)</w:t>
            </w:r>
          </w:p>
          <w:p w:rsidR="005D0D35" w:rsidRPr="00085A93" w:rsidRDefault="005D0D35" w:rsidP="005D0D35">
            <w:pPr>
              <w:widowControl/>
              <w:autoSpaceDE/>
              <w:autoSpaceDN/>
              <w:adjustRightInd/>
              <w:rPr>
                <w:rFonts w:eastAsia="Calibri"/>
                <w:b/>
                <w:sz w:val="24"/>
                <w:szCs w:val="24"/>
                <w:lang w:eastAsia="en-US"/>
              </w:rPr>
            </w:pPr>
          </w:p>
        </w:tc>
        <w:tc>
          <w:tcPr>
            <w:tcW w:w="5245" w:type="dxa"/>
            <w:shd w:val="clear" w:color="auto" w:fill="auto"/>
          </w:tcPr>
          <w:p w:rsidR="005D0D35" w:rsidRPr="00085A93" w:rsidRDefault="005D0D35" w:rsidP="005D0D35">
            <w:pPr>
              <w:widowControl/>
              <w:autoSpaceDE/>
              <w:autoSpaceDN/>
              <w:adjustRightInd/>
              <w:rPr>
                <w:sz w:val="24"/>
                <w:szCs w:val="24"/>
              </w:rPr>
            </w:pPr>
          </w:p>
        </w:tc>
      </w:tr>
      <w:tr w:rsidR="00085A93" w:rsidRPr="00085A93" w:rsidTr="00FD7F55">
        <w:tc>
          <w:tcPr>
            <w:tcW w:w="4077" w:type="dxa"/>
            <w:shd w:val="clear" w:color="auto" w:fill="auto"/>
          </w:tcPr>
          <w:p w:rsidR="005D0D35" w:rsidRPr="00085A93" w:rsidRDefault="005D0D35" w:rsidP="005D0D35">
            <w:pPr>
              <w:widowControl/>
              <w:autoSpaceDE/>
              <w:autoSpaceDN/>
              <w:adjustRightInd/>
              <w:rPr>
                <w:rFonts w:eastAsia="Calibri"/>
                <w:b/>
                <w:sz w:val="24"/>
                <w:szCs w:val="24"/>
                <w:lang w:eastAsia="en-US"/>
              </w:rPr>
            </w:pPr>
            <w:r w:rsidRPr="00085A93">
              <w:rPr>
                <w:rFonts w:eastAsia="Calibri"/>
                <w:b/>
                <w:sz w:val="24"/>
                <w:szCs w:val="24"/>
                <w:lang w:eastAsia="en-US"/>
              </w:rPr>
              <w:t>Брой посетители</w:t>
            </w:r>
          </w:p>
          <w:p w:rsidR="005D0D35" w:rsidRPr="00085A93" w:rsidRDefault="005D0D35" w:rsidP="005D0D35">
            <w:pPr>
              <w:widowControl/>
              <w:autoSpaceDE/>
              <w:autoSpaceDN/>
              <w:adjustRightInd/>
              <w:rPr>
                <w:rFonts w:eastAsia="Calibri"/>
                <w:sz w:val="18"/>
                <w:szCs w:val="18"/>
                <w:lang w:eastAsia="en-US"/>
              </w:rPr>
            </w:pPr>
            <w:r w:rsidRPr="00085A93">
              <w:rPr>
                <w:rFonts w:eastAsia="Calibri"/>
                <w:sz w:val="18"/>
                <w:szCs w:val="18"/>
                <w:lang w:eastAsia="en-US"/>
              </w:rPr>
              <w:t>Под посетител се разбират всички, които посещават или ползват културния продукт</w:t>
            </w:r>
          </w:p>
          <w:p w:rsidR="005D0D35" w:rsidRPr="00085A93" w:rsidRDefault="005D0D35" w:rsidP="005D0D35">
            <w:pPr>
              <w:widowControl/>
              <w:autoSpaceDE/>
              <w:autoSpaceDN/>
              <w:adjustRightInd/>
              <w:rPr>
                <w:rFonts w:eastAsia="Calibri"/>
                <w:b/>
                <w:sz w:val="24"/>
                <w:szCs w:val="24"/>
                <w:lang w:eastAsia="en-US"/>
              </w:rPr>
            </w:pPr>
          </w:p>
        </w:tc>
        <w:tc>
          <w:tcPr>
            <w:tcW w:w="5245" w:type="dxa"/>
            <w:shd w:val="clear" w:color="auto" w:fill="auto"/>
          </w:tcPr>
          <w:p w:rsidR="005D0D35" w:rsidRPr="00085A93" w:rsidRDefault="005D0D35" w:rsidP="005D0D35">
            <w:pPr>
              <w:widowControl/>
              <w:autoSpaceDE/>
              <w:autoSpaceDN/>
              <w:adjustRightInd/>
              <w:rPr>
                <w:sz w:val="24"/>
                <w:szCs w:val="24"/>
              </w:rPr>
            </w:pPr>
          </w:p>
        </w:tc>
      </w:tr>
      <w:tr w:rsidR="00085A93" w:rsidRPr="00085A93" w:rsidTr="00FD7F55">
        <w:tc>
          <w:tcPr>
            <w:tcW w:w="4077" w:type="dxa"/>
            <w:shd w:val="clear" w:color="auto" w:fill="auto"/>
          </w:tcPr>
          <w:p w:rsidR="005D0D35" w:rsidRPr="00085A93" w:rsidRDefault="005D0D35" w:rsidP="005D0D35">
            <w:pPr>
              <w:widowControl/>
              <w:autoSpaceDE/>
              <w:autoSpaceDN/>
              <w:adjustRightInd/>
              <w:rPr>
                <w:rFonts w:eastAsia="Calibri"/>
                <w:b/>
                <w:sz w:val="24"/>
                <w:szCs w:val="24"/>
                <w:lang w:eastAsia="en-US"/>
              </w:rPr>
            </w:pPr>
            <w:r w:rsidRPr="00085A93">
              <w:rPr>
                <w:rFonts w:eastAsia="Calibri"/>
                <w:b/>
                <w:sz w:val="24"/>
                <w:szCs w:val="24"/>
                <w:lang w:eastAsia="en-US"/>
              </w:rPr>
              <w:t>Вход на събитието</w:t>
            </w:r>
          </w:p>
          <w:p w:rsidR="005D0D35" w:rsidRPr="00085A93" w:rsidRDefault="005D0D35" w:rsidP="005D0D35">
            <w:pPr>
              <w:widowControl/>
              <w:autoSpaceDE/>
              <w:autoSpaceDN/>
              <w:adjustRightInd/>
              <w:rPr>
                <w:rFonts w:eastAsia="Calibri"/>
                <w:sz w:val="18"/>
                <w:szCs w:val="18"/>
                <w:lang w:eastAsia="en-US"/>
              </w:rPr>
            </w:pPr>
            <w:r w:rsidRPr="00085A93">
              <w:rPr>
                <w:rFonts w:eastAsia="Calibri"/>
                <w:sz w:val="18"/>
                <w:szCs w:val="18"/>
                <w:lang w:eastAsia="en-US"/>
              </w:rPr>
              <w:t>Моля, посочете цената на билета, ако има такава</w:t>
            </w:r>
          </w:p>
        </w:tc>
        <w:tc>
          <w:tcPr>
            <w:tcW w:w="5245" w:type="dxa"/>
            <w:shd w:val="clear" w:color="auto" w:fill="auto"/>
          </w:tcPr>
          <w:p w:rsidR="005D0D35" w:rsidRPr="00085A93" w:rsidRDefault="005D0D35" w:rsidP="005D0D35">
            <w:pPr>
              <w:widowControl/>
              <w:autoSpaceDE/>
              <w:autoSpaceDN/>
              <w:adjustRightInd/>
              <w:rPr>
                <w:sz w:val="24"/>
                <w:szCs w:val="24"/>
              </w:rPr>
            </w:pPr>
            <w:r w:rsidRPr="00085A93">
              <w:rPr>
                <w:sz w:val="24"/>
                <w:szCs w:val="24"/>
              </w:rPr>
              <w:t>Безплатно</w:t>
            </w:r>
          </w:p>
          <w:p w:rsidR="005D0D35" w:rsidRPr="00085A93" w:rsidRDefault="005D0D35" w:rsidP="005D0D35">
            <w:pPr>
              <w:widowControl/>
              <w:autoSpaceDE/>
              <w:autoSpaceDN/>
              <w:adjustRightInd/>
              <w:rPr>
                <w:sz w:val="24"/>
                <w:szCs w:val="24"/>
              </w:rPr>
            </w:pPr>
            <w:r w:rsidRPr="00085A93">
              <w:rPr>
                <w:sz w:val="24"/>
                <w:szCs w:val="24"/>
              </w:rPr>
              <w:t>Билет от каса</w:t>
            </w:r>
          </w:p>
          <w:p w:rsidR="005D0D35" w:rsidRPr="00085A93" w:rsidRDefault="005D0D35" w:rsidP="005D0D35">
            <w:pPr>
              <w:widowControl/>
              <w:autoSpaceDE/>
              <w:autoSpaceDN/>
              <w:adjustRightInd/>
              <w:rPr>
                <w:sz w:val="24"/>
                <w:szCs w:val="24"/>
              </w:rPr>
            </w:pPr>
            <w:r w:rsidRPr="00085A93">
              <w:rPr>
                <w:sz w:val="24"/>
                <w:szCs w:val="24"/>
              </w:rPr>
              <w:t>Електронна продажба на билет</w:t>
            </w:r>
          </w:p>
          <w:p w:rsidR="005D0D35" w:rsidRPr="00085A93" w:rsidRDefault="005D0D35" w:rsidP="005D0D35">
            <w:pPr>
              <w:widowControl/>
              <w:autoSpaceDE/>
              <w:autoSpaceDN/>
              <w:adjustRightInd/>
              <w:rPr>
                <w:sz w:val="24"/>
                <w:szCs w:val="24"/>
              </w:rPr>
            </w:pPr>
            <w:r w:rsidRPr="00085A93">
              <w:rPr>
                <w:sz w:val="24"/>
                <w:szCs w:val="24"/>
              </w:rPr>
              <w:t>Друго:</w:t>
            </w:r>
          </w:p>
          <w:p w:rsidR="005D0D35" w:rsidRPr="00085A93" w:rsidRDefault="004C4EAB" w:rsidP="005D0D35">
            <w:pPr>
              <w:widowControl/>
              <w:autoSpaceDE/>
              <w:autoSpaceDN/>
              <w:adjustRightInd/>
              <w:rPr>
                <w:sz w:val="24"/>
                <w:szCs w:val="24"/>
              </w:rPr>
            </w:pPr>
            <w:r w:rsidRPr="00085A93">
              <w:rPr>
                <w:sz w:val="24"/>
                <w:szCs w:val="24"/>
              </w:rPr>
              <w:object w:dxaOrig="225" w:dyaOrig="225">
                <v:shape id="_x0000_i1041" type="#_x0000_t75" style="width:60.75pt;height:18pt" o:ole="">
                  <v:imagedata r:id="rId12" o:title=""/>
                </v:shape>
                <w:control r:id="rId15" w:name="DefaultOcxName4" w:shapeid="_x0000_i1041"/>
              </w:object>
            </w:r>
          </w:p>
          <w:p w:rsidR="005D0D35" w:rsidRPr="00085A93" w:rsidRDefault="005D0D35" w:rsidP="005D0D35">
            <w:pPr>
              <w:widowControl/>
              <w:autoSpaceDE/>
              <w:autoSpaceDN/>
              <w:adjustRightInd/>
              <w:rPr>
                <w:rFonts w:eastAsia="Calibri"/>
                <w:sz w:val="24"/>
                <w:szCs w:val="24"/>
                <w:lang w:eastAsia="en-US"/>
              </w:rPr>
            </w:pPr>
          </w:p>
        </w:tc>
      </w:tr>
      <w:tr w:rsidR="00085A93" w:rsidRPr="00085A93" w:rsidTr="00FD7F55">
        <w:tc>
          <w:tcPr>
            <w:tcW w:w="4077" w:type="dxa"/>
            <w:shd w:val="clear" w:color="auto" w:fill="auto"/>
          </w:tcPr>
          <w:p w:rsidR="005D0D35" w:rsidRPr="00085A93" w:rsidRDefault="005D0D35" w:rsidP="005D0D35">
            <w:pPr>
              <w:widowControl/>
              <w:autoSpaceDE/>
              <w:autoSpaceDN/>
              <w:adjustRightInd/>
              <w:rPr>
                <w:rFonts w:eastAsia="Calibri"/>
                <w:b/>
                <w:sz w:val="24"/>
                <w:szCs w:val="24"/>
                <w:lang w:eastAsia="en-US"/>
              </w:rPr>
            </w:pPr>
            <w:r w:rsidRPr="00085A93">
              <w:rPr>
                <w:rFonts w:eastAsia="Calibri"/>
                <w:b/>
                <w:sz w:val="24"/>
                <w:szCs w:val="24"/>
                <w:lang w:eastAsia="en-US"/>
              </w:rPr>
              <w:t>Медийно разпространение</w:t>
            </w:r>
          </w:p>
          <w:p w:rsidR="005D0D35" w:rsidRPr="00085A93" w:rsidRDefault="005D0D35" w:rsidP="005D0D35">
            <w:pPr>
              <w:widowControl/>
              <w:autoSpaceDE/>
              <w:autoSpaceDN/>
              <w:adjustRightInd/>
              <w:rPr>
                <w:rFonts w:eastAsia="Calibri"/>
                <w:sz w:val="18"/>
                <w:szCs w:val="18"/>
                <w:lang w:eastAsia="en-US"/>
              </w:rPr>
            </w:pPr>
            <w:r w:rsidRPr="00085A93">
              <w:rPr>
                <w:rFonts w:eastAsia="Calibri"/>
                <w:sz w:val="18"/>
                <w:szCs w:val="18"/>
                <w:lang w:eastAsia="en-US"/>
              </w:rPr>
              <w:t>Моля представете линкове или копия от публикации в медиите. При наличие, посочете медийни партньори, сайт, страница в социалната мрежа</w:t>
            </w:r>
          </w:p>
        </w:tc>
        <w:tc>
          <w:tcPr>
            <w:tcW w:w="5245" w:type="dxa"/>
            <w:shd w:val="clear" w:color="auto" w:fill="auto"/>
          </w:tcPr>
          <w:p w:rsidR="005D0D35" w:rsidRPr="00085A93" w:rsidRDefault="005D0D35" w:rsidP="005D0D35">
            <w:pPr>
              <w:widowControl/>
              <w:autoSpaceDE/>
              <w:autoSpaceDN/>
              <w:adjustRightInd/>
              <w:rPr>
                <w:sz w:val="24"/>
                <w:szCs w:val="24"/>
              </w:rPr>
            </w:pPr>
          </w:p>
        </w:tc>
      </w:tr>
      <w:tr w:rsidR="00085A93" w:rsidRPr="00085A93" w:rsidTr="00FD7F55">
        <w:tc>
          <w:tcPr>
            <w:tcW w:w="4077" w:type="dxa"/>
            <w:shd w:val="clear" w:color="auto" w:fill="auto"/>
          </w:tcPr>
          <w:p w:rsidR="005D0D35" w:rsidRPr="00085A93" w:rsidRDefault="005D0D35" w:rsidP="005D0D35">
            <w:pPr>
              <w:widowControl/>
              <w:autoSpaceDE/>
              <w:autoSpaceDN/>
              <w:adjustRightInd/>
              <w:rPr>
                <w:rFonts w:eastAsia="Calibri"/>
                <w:b/>
                <w:sz w:val="24"/>
                <w:szCs w:val="24"/>
                <w:lang w:eastAsia="en-US"/>
              </w:rPr>
            </w:pPr>
            <w:r w:rsidRPr="00085A93">
              <w:rPr>
                <w:rFonts w:eastAsia="Calibri"/>
                <w:b/>
                <w:sz w:val="24"/>
                <w:szCs w:val="24"/>
                <w:lang w:eastAsia="en-US"/>
              </w:rPr>
              <w:t xml:space="preserve">Резултати </w:t>
            </w:r>
          </w:p>
          <w:p w:rsidR="005D0D35" w:rsidRPr="00085A93" w:rsidRDefault="005D0D35" w:rsidP="005D0D35">
            <w:pPr>
              <w:widowControl/>
              <w:autoSpaceDE/>
              <w:autoSpaceDN/>
              <w:adjustRightInd/>
              <w:rPr>
                <w:rFonts w:eastAsia="Calibri"/>
                <w:sz w:val="18"/>
                <w:szCs w:val="18"/>
                <w:lang w:eastAsia="en-US"/>
              </w:rPr>
            </w:pPr>
            <w:r w:rsidRPr="00085A93">
              <w:rPr>
                <w:rFonts w:eastAsia="Calibri"/>
                <w:sz w:val="18"/>
                <w:szCs w:val="18"/>
                <w:lang w:eastAsia="en-US"/>
              </w:rPr>
              <w:t>Моля, опишете накратко постигнатите резултати, спрямо заложените в проекта</w:t>
            </w:r>
          </w:p>
        </w:tc>
        <w:tc>
          <w:tcPr>
            <w:tcW w:w="5245" w:type="dxa"/>
            <w:shd w:val="clear" w:color="auto" w:fill="auto"/>
          </w:tcPr>
          <w:p w:rsidR="005D0D35" w:rsidRPr="00085A93" w:rsidRDefault="005D0D35" w:rsidP="005D0D35">
            <w:pPr>
              <w:widowControl/>
              <w:autoSpaceDE/>
              <w:autoSpaceDN/>
              <w:adjustRightInd/>
              <w:rPr>
                <w:rFonts w:eastAsia="Calibri"/>
                <w:sz w:val="24"/>
                <w:szCs w:val="24"/>
                <w:lang w:eastAsia="en-US"/>
              </w:rPr>
            </w:pPr>
          </w:p>
        </w:tc>
      </w:tr>
    </w:tbl>
    <w:p w:rsidR="00855232" w:rsidRPr="00085A93" w:rsidRDefault="00855232">
      <w:pPr>
        <w:widowControl/>
        <w:autoSpaceDE/>
        <w:autoSpaceDN/>
        <w:adjustRightInd/>
        <w:rPr>
          <w:rFonts w:eastAsia="Calibri"/>
          <w:b/>
          <w:sz w:val="24"/>
          <w:szCs w:val="24"/>
        </w:rPr>
      </w:pPr>
      <w:r w:rsidRPr="00085A93">
        <w:rPr>
          <w:rFonts w:eastAsia="Calibri"/>
          <w:b/>
          <w:sz w:val="24"/>
          <w:szCs w:val="24"/>
        </w:rPr>
        <w:br w:type="page"/>
      </w:r>
    </w:p>
    <w:p w:rsidR="005D0D35" w:rsidRPr="00085A93" w:rsidRDefault="005D0D35" w:rsidP="00A62B26">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sz w:val="24"/>
          <w:szCs w:val="24"/>
        </w:rPr>
      </w:pPr>
      <w:r w:rsidRPr="00085A93">
        <w:rPr>
          <w:rFonts w:eastAsia="Calibri"/>
          <w:b/>
          <w:sz w:val="24"/>
          <w:szCs w:val="24"/>
        </w:rPr>
        <w:lastRenderedPageBreak/>
        <w:tab/>
      </w:r>
      <w:r w:rsidRPr="00085A93">
        <w:rPr>
          <w:rFonts w:eastAsia="Calibri"/>
          <w:b/>
          <w:sz w:val="24"/>
          <w:szCs w:val="24"/>
        </w:rPr>
        <w:tab/>
      </w:r>
      <w:r w:rsidRPr="00085A93">
        <w:rPr>
          <w:rFonts w:eastAsia="Calibri"/>
          <w:b/>
          <w:sz w:val="24"/>
          <w:szCs w:val="24"/>
        </w:rPr>
        <w:tab/>
      </w:r>
      <w:r w:rsidRPr="00085A93">
        <w:rPr>
          <w:rFonts w:eastAsia="Calibri"/>
          <w:b/>
          <w:sz w:val="24"/>
          <w:szCs w:val="24"/>
        </w:rPr>
        <w:tab/>
      </w:r>
      <w:r w:rsidRPr="00085A93">
        <w:rPr>
          <w:rFonts w:eastAsia="Calibri"/>
          <w:b/>
          <w:sz w:val="24"/>
          <w:szCs w:val="24"/>
        </w:rPr>
        <w:tab/>
      </w:r>
      <w:r w:rsidRPr="00085A93">
        <w:rPr>
          <w:rFonts w:eastAsia="Calibri"/>
          <w:b/>
          <w:sz w:val="24"/>
          <w:szCs w:val="24"/>
        </w:rPr>
        <w:tab/>
      </w:r>
      <w:r w:rsidRPr="00085A93">
        <w:rPr>
          <w:rFonts w:eastAsia="Calibri"/>
          <w:b/>
          <w:sz w:val="24"/>
          <w:szCs w:val="24"/>
        </w:rPr>
        <w:tab/>
        <w:t>ПРИЛОЖЕНИЕ № 12</w:t>
      </w:r>
    </w:p>
    <w:p w:rsidR="005D0D35" w:rsidRPr="00085A93"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sz w:val="24"/>
          <w:szCs w:val="24"/>
        </w:rPr>
      </w:pPr>
    </w:p>
    <w:p w:rsidR="005D0D35" w:rsidRPr="00085A93"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085A93">
        <w:rPr>
          <w:b/>
          <w:bCs/>
          <w:iCs/>
          <w:caps/>
          <w:spacing w:val="60"/>
          <w:sz w:val="28"/>
          <w:szCs w:val="28"/>
          <w:lang w:eastAsia="en-US"/>
        </w:rPr>
        <w:t>КРИТЕРИИ ЗА ИЗБОР НА ВЪНШНИ ОЦЕНИТЕЛИ</w:t>
      </w:r>
    </w:p>
    <w:p w:rsidR="005D0D35" w:rsidRPr="00085A93"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sz w:val="24"/>
          <w:szCs w:val="24"/>
        </w:rPr>
      </w:pPr>
    </w:p>
    <w:p w:rsidR="005D0D35" w:rsidRPr="00085A93" w:rsidRDefault="005D0D35" w:rsidP="005D0D35">
      <w:pPr>
        <w:widowControl/>
        <w:numPr>
          <w:ilvl w:val="0"/>
          <w:numId w:val="13"/>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b/>
          <w:sz w:val="24"/>
          <w:szCs w:val="24"/>
        </w:rPr>
      </w:pPr>
      <w:proofErr w:type="spellStart"/>
      <w:r w:rsidRPr="00085A93">
        <w:rPr>
          <w:b/>
          <w:sz w:val="24"/>
          <w:szCs w:val="24"/>
          <w:lang w:val="ru-RU" w:eastAsia="en-US"/>
        </w:rPr>
        <w:t>Минимални</w:t>
      </w:r>
      <w:proofErr w:type="spellEnd"/>
      <w:r w:rsidRPr="00085A93">
        <w:rPr>
          <w:b/>
          <w:sz w:val="24"/>
          <w:szCs w:val="24"/>
          <w:lang w:val="ru-RU" w:eastAsia="en-US"/>
        </w:rPr>
        <w:t xml:space="preserve"> </w:t>
      </w:r>
      <w:proofErr w:type="spellStart"/>
      <w:r w:rsidRPr="00085A93">
        <w:rPr>
          <w:b/>
          <w:sz w:val="24"/>
          <w:szCs w:val="24"/>
          <w:lang w:val="ru-RU" w:eastAsia="en-US"/>
        </w:rPr>
        <w:t>основни</w:t>
      </w:r>
      <w:proofErr w:type="spellEnd"/>
      <w:r w:rsidRPr="00085A93">
        <w:rPr>
          <w:b/>
          <w:sz w:val="24"/>
          <w:szCs w:val="24"/>
          <w:lang w:val="ru-RU" w:eastAsia="en-US"/>
        </w:rPr>
        <w:t xml:space="preserve"> </w:t>
      </w:r>
      <w:proofErr w:type="spellStart"/>
      <w:r w:rsidRPr="00085A93">
        <w:rPr>
          <w:b/>
          <w:sz w:val="24"/>
          <w:szCs w:val="24"/>
          <w:lang w:val="ru-RU" w:eastAsia="en-US"/>
        </w:rPr>
        <w:t>изисквания</w:t>
      </w:r>
      <w:proofErr w:type="spellEnd"/>
      <w:r w:rsidRPr="00085A93">
        <w:rPr>
          <w:b/>
          <w:sz w:val="24"/>
          <w:szCs w:val="24"/>
          <w:lang w:val="ru-RU" w:eastAsia="en-US"/>
        </w:rPr>
        <w:t xml:space="preserve">, на </w:t>
      </w:r>
      <w:proofErr w:type="spellStart"/>
      <w:r w:rsidRPr="00085A93">
        <w:rPr>
          <w:b/>
          <w:sz w:val="24"/>
          <w:szCs w:val="24"/>
          <w:lang w:val="ru-RU" w:eastAsia="en-US"/>
        </w:rPr>
        <w:t>които</w:t>
      </w:r>
      <w:proofErr w:type="spellEnd"/>
      <w:r w:rsidRPr="00085A93">
        <w:rPr>
          <w:b/>
          <w:sz w:val="24"/>
          <w:szCs w:val="24"/>
          <w:lang w:val="ru-RU" w:eastAsia="en-US"/>
        </w:rPr>
        <w:t xml:space="preserve"> </w:t>
      </w:r>
      <w:proofErr w:type="spellStart"/>
      <w:r w:rsidRPr="00085A93">
        <w:rPr>
          <w:b/>
          <w:sz w:val="24"/>
          <w:szCs w:val="24"/>
          <w:lang w:val="ru-RU" w:eastAsia="en-US"/>
        </w:rPr>
        <w:t>трябва</w:t>
      </w:r>
      <w:proofErr w:type="spellEnd"/>
      <w:r w:rsidRPr="00085A93">
        <w:rPr>
          <w:b/>
          <w:sz w:val="24"/>
          <w:szCs w:val="24"/>
          <w:lang w:val="ru-RU" w:eastAsia="en-US"/>
        </w:rPr>
        <w:t xml:space="preserve"> да </w:t>
      </w:r>
      <w:proofErr w:type="spellStart"/>
      <w:r w:rsidRPr="00085A93">
        <w:rPr>
          <w:b/>
          <w:sz w:val="24"/>
          <w:szCs w:val="24"/>
          <w:lang w:val="ru-RU" w:eastAsia="en-US"/>
        </w:rPr>
        <w:t>отговарят</w:t>
      </w:r>
      <w:proofErr w:type="spellEnd"/>
      <w:r w:rsidRPr="00085A93">
        <w:rPr>
          <w:b/>
          <w:sz w:val="24"/>
          <w:szCs w:val="24"/>
          <w:lang w:val="ru-RU" w:eastAsia="en-US"/>
        </w:rPr>
        <w:t xml:space="preserve"> </w:t>
      </w:r>
      <w:proofErr w:type="spellStart"/>
      <w:r w:rsidRPr="00085A93">
        <w:rPr>
          <w:b/>
          <w:sz w:val="24"/>
          <w:szCs w:val="24"/>
          <w:lang w:val="ru-RU" w:eastAsia="en-US"/>
        </w:rPr>
        <w:t>външните</w:t>
      </w:r>
      <w:proofErr w:type="spellEnd"/>
      <w:r w:rsidRPr="00085A93">
        <w:rPr>
          <w:b/>
          <w:sz w:val="24"/>
          <w:szCs w:val="24"/>
          <w:lang w:val="ru-RU" w:eastAsia="en-US"/>
        </w:rPr>
        <w:t xml:space="preserve"> </w:t>
      </w:r>
      <w:proofErr w:type="spellStart"/>
      <w:r w:rsidRPr="00085A93">
        <w:rPr>
          <w:b/>
          <w:sz w:val="24"/>
          <w:szCs w:val="24"/>
          <w:lang w:val="ru-RU" w:eastAsia="en-US"/>
        </w:rPr>
        <w:t>оценители</w:t>
      </w:r>
      <w:proofErr w:type="spellEnd"/>
      <w:r w:rsidRPr="00085A93">
        <w:rPr>
          <w:b/>
          <w:sz w:val="24"/>
          <w:szCs w:val="24"/>
          <w:lang w:val="ru-RU" w:eastAsia="en-US"/>
        </w:rPr>
        <w:t>:</w:t>
      </w:r>
    </w:p>
    <w:p w:rsidR="005D0D35" w:rsidRPr="00085A93"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sz w:val="24"/>
          <w:szCs w:val="24"/>
        </w:rPr>
      </w:pPr>
    </w:p>
    <w:p w:rsidR="005D0D35" w:rsidRPr="00085A93"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085A93">
        <w:rPr>
          <w:sz w:val="24"/>
          <w:szCs w:val="24"/>
        </w:rPr>
        <w:t>1. Кандидатът да притежава минимален професионален опит най-малко 3 години в работата с проекти и/или опит в оценяването на проекти в сферата на културата, опазване на културно историческото наследство, културен мениджмънт и еквивалентни.</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2.</w:t>
      </w:r>
      <w:r w:rsidRPr="00085A93">
        <w:rPr>
          <w:rFonts w:ascii="Courier New" w:eastAsia="Calibri" w:hAnsi="Courier New" w:cs="Courier New"/>
          <w:sz w:val="27"/>
          <w:szCs w:val="27"/>
        </w:rPr>
        <w:t xml:space="preserve"> </w:t>
      </w:r>
      <w:r w:rsidRPr="00085A93">
        <w:rPr>
          <w:rFonts w:eastAsia="Calibri"/>
          <w:sz w:val="24"/>
          <w:szCs w:val="24"/>
        </w:rPr>
        <w:t>Кандидатът да не е в трудово или служебно правоотношение или в договорни отношения с Община Пловдив или с държавната администрация.</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z w:val="24"/>
          <w:szCs w:val="24"/>
        </w:rPr>
      </w:pP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z w:val="24"/>
          <w:szCs w:val="24"/>
        </w:rPr>
      </w:pPr>
      <w:r w:rsidRPr="00085A93">
        <w:rPr>
          <w:rFonts w:eastAsia="Calibri"/>
          <w:b/>
          <w:sz w:val="24"/>
          <w:szCs w:val="24"/>
          <w:lang w:val="en-US"/>
        </w:rPr>
        <w:t xml:space="preserve">II. </w:t>
      </w:r>
      <w:r w:rsidRPr="00085A93">
        <w:rPr>
          <w:rFonts w:eastAsia="Calibri"/>
          <w:b/>
          <w:sz w:val="24"/>
          <w:szCs w:val="24"/>
        </w:rPr>
        <w:t>Специфични изисквания и квалификация, на които трябва да отговарят външните оценители</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z w:val="24"/>
          <w:szCs w:val="24"/>
        </w:rPr>
      </w:pPr>
    </w:p>
    <w:p w:rsidR="005D0D35" w:rsidRPr="00085A93" w:rsidRDefault="005D0D35" w:rsidP="005D0D35">
      <w:pPr>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lang w:val="en-US"/>
        </w:rPr>
        <w:t>1</w:t>
      </w:r>
      <w:r w:rsidR="000C0666" w:rsidRPr="00085A93">
        <w:rPr>
          <w:rFonts w:eastAsia="Calibri"/>
          <w:sz w:val="24"/>
          <w:szCs w:val="24"/>
        </w:rPr>
        <w:t xml:space="preserve">.Кандидатът да е </w:t>
      </w:r>
      <w:r w:rsidRPr="00085A93">
        <w:rPr>
          <w:rFonts w:eastAsia="Calibri"/>
          <w:sz w:val="24"/>
          <w:szCs w:val="24"/>
        </w:rPr>
        <w:t>завършил висше образование и да притежава професионална квалификация и опит в сценични, приложни изкуства, музика, книгоиздаване и книгоразпространение, хуманитарни науки, опазване и социализация на културното наследство, архитектура, дизайн, културен мениджмънт или еквивалентни.</w:t>
      </w:r>
    </w:p>
    <w:p w:rsidR="005D0D35" w:rsidRPr="00085A93" w:rsidRDefault="005D0D35" w:rsidP="005D0D35">
      <w:pPr>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2. Кандидатът да познава добре нормативната база по отношение на Закона за закрила и развитие на културата и Наредбата за финансиране на инициативи в сферата на културата, част от Календара на културните събития на Община Пловдив.</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 xml:space="preserve">3.Участникът да притежава добри компютърни умения – </w:t>
      </w:r>
      <w:r w:rsidRPr="00085A93">
        <w:rPr>
          <w:rFonts w:eastAsia="Calibri"/>
          <w:sz w:val="24"/>
          <w:szCs w:val="24"/>
          <w:lang w:val="en-US"/>
        </w:rPr>
        <w:t>MS</w:t>
      </w:r>
      <w:r w:rsidRPr="00085A93">
        <w:rPr>
          <w:rFonts w:eastAsia="Calibri"/>
          <w:sz w:val="24"/>
          <w:szCs w:val="24"/>
        </w:rPr>
        <w:t xml:space="preserve"> </w:t>
      </w:r>
      <w:r w:rsidRPr="00085A93">
        <w:rPr>
          <w:rFonts w:eastAsia="Calibri"/>
          <w:sz w:val="24"/>
          <w:szCs w:val="24"/>
          <w:lang w:val="en-US"/>
        </w:rPr>
        <w:t>Office</w:t>
      </w:r>
      <w:r w:rsidRPr="00085A93">
        <w:rPr>
          <w:rFonts w:eastAsia="Calibri"/>
          <w:sz w:val="24"/>
          <w:szCs w:val="24"/>
        </w:rPr>
        <w:t xml:space="preserve"> и др.</w:t>
      </w:r>
    </w:p>
    <w:p w:rsidR="005D0D35" w:rsidRPr="00085A9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085A93" w:rsidRDefault="005D0D35" w:rsidP="005D0D35">
      <w:pPr>
        <w:widowControl/>
        <w:tabs>
          <w:tab w:val="left" w:pos="0"/>
          <w:tab w:val="left" w:pos="1080"/>
        </w:tabs>
        <w:autoSpaceDE/>
        <w:autoSpaceDN/>
        <w:adjustRightInd/>
        <w:jc w:val="both"/>
        <w:rPr>
          <w:sz w:val="24"/>
          <w:szCs w:val="24"/>
        </w:rPr>
      </w:pPr>
      <w:r w:rsidRPr="00085A93">
        <w:rPr>
          <w:b/>
          <w:sz w:val="24"/>
          <w:szCs w:val="24"/>
          <w:lang w:val="en-US"/>
        </w:rPr>
        <w:t xml:space="preserve">III. </w:t>
      </w:r>
      <w:r w:rsidRPr="00085A93">
        <w:rPr>
          <w:b/>
          <w:sz w:val="24"/>
          <w:szCs w:val="24"/>
        </w:rPr>
        <w:t>Документи, които трябва да бъдат представени от кандидатите за външни оценители</w:t>
      </w:r>
      <w:r w:rsidRPr="00085A93">
        <w:rPr>
          <w:sz w:val="24"/>
          <w:szCs w:val="24"/>
        </w:rPr>
        <w:t>:</w:t>
      </w:r>
    </w:p>
    <w:p w:rsidR="005D0D35" w:rsidRPr="00085A93" w:rsidRDefault="005D0D35" w:rsidP="005D0D35">
      <w:pPr>
        <w:widowControl/>
        <w:tabs>
          <w:tab w:val="left" w:pos="0"/>
        </w:tabs>
        <w:autoSpaceDE/>
        <w:autoSpaceDN/>
        <w:adjustRightInd/>
        <w:jc w:val="both"/>
        <w:rPr>
          <w:sz w:val="24"/>
          <w:szCs w:val="24"/>
        </w:rPr>
      </w:pPr>
      <w:r w:rsidRPr="00085A93">
        <w:rPr>
          <w:sz w:val="24"/>
          <w:szCs w:val="24"/>
        </w:rPr>
        <w:t>1. Автобиография на участника, подписана от лицето.</w:t>
      </w:r>
    </w:p>
    <w:p w:rsidR="005D0D35" w:rsidRPr="00085A93" w:rsidRDefault="005D0D35" w:rsidP="005D0D35">
      <w:pPr>
        <w:widowControl/>
        <w:tabs>
          <w:tab w:val="left" w:pos="0"/>
        </w:tabs>
        <w:autoSpaceDE/>
        <w:autoSpaceDN/>
        <w:adjustRightInd/>
        <w:jc w:val="both"/>
        <w:rPr>
          <w:sz w:val="24"/>
          <w:szCs w:val="24"/>
          <w:lang w:eastAsia="en-US"/>
        </w:rPr>
      </w:pPr>
      <w:r w:rsidRPr="00085A93">
        <w:rPr>
          <w:sz w:val="24"/>
          <w:szCs w:val="24"/>
          <w:lang w:eastAsia="en-US"/>
        </w:rPr>
        <w:t>2. Копие от документ/и за завършено висше образование.</w:t>
      </w:r>
    </w:p>
    <w:p w:rsidR="005D0D35" w:rsidRPr="00085A93" w:rsidRDefault="005D0D35" w:rsidP="005D0D35">
      <w:pPr>
        <w:widowControl/>
        <w:tabs>
          <w:tab w:val="left" w:pos="0"/>
        </w:tabs>
        <w:autoSpaceDE/>
        <w:autoSpaceDN/>
        <w:adjustRightInd/>
        <w:jc w:val="both"/>
        <w:rPr>
          <w:sz w:val="24"/>
          <w:szCs w:val="24"/>
          <w:lang w:eastAsia="en-US"/>
        </w:rPr>
      </w:pPr>
      <w:r w:rsidRPr="00085A93">
        <w:rPr>
          <w:sz w:val="24"/>
          <w:szCs w:val="24"/>
          <w:lang w:eastAsia="en-US"/>
        </w:rPr>
        <w:t>3. Копие от документи, удостоверяващи професионален опит и придобита квалификация.</w:t>
      </w:r>
    </w:p>
    <w:p w:rsidR="005D0D35" w:rsidRPr="00085A93"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085A93">
        <w:rPr>
          <w:rFonts w:eastAsia="Calibri"/>
          <w:sz w:val="24"/>
          <w:szCs w:val="24"/>
        </w:rPr>
        <w:t>4. Декларация, че участникът не е в трудово или служебно правоотношение и не е в договорни отношения с Община Пловдив или в държавната администрация.</w:t>
      </w:r>
    </w:p>
    <w:p w:rsidR="005D0D35" w:rsidRPr="00085A9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D975A5" w:rsidRPr="00085A93" w:rsidRDefault="00D975A5">
      <w:pPr>
        <w:widowControl/>
        <w:autoSpaceDE/>
        <w:autoSpaceDN/>
        <w:adjustRightInd/>
        <w:rPr>
          <w:rFonts w:eastAsia="Calibri"/>
          <w:sz w:val="24"/>
          <w:szCs w:val="24"/>
        </w:rPr>
      </w:pPr>
      <w:r w:rsidRPr="00085A93">
        <w:rPr>
          <w:rFonts w:eastAsia="Calibri"/>
          <w:sz w:val="24"/>
          <w:szCs w:val="24"/>
        </w:rPr>
        <w:br w:type="page"/>
      </w:r>
    </w:p>
    <w:p w:rsidR="00CF2761" w:rsidRPr="00085A93" w:rsidRDefault="00941B03" w:rsidP="00A62B2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sz w:val="24"/>
          <w:szCs w:val="24"/>
        </w:rPr>
      </w:pPr>
      <w:r w:rsidRPr="00085A93">
        <w:rPr>
          <w:rFonts w:eastAsia="Calibri"/>
          <w:b/>
          <w:sz w:val="24"/>
          <w:szCs w:val="24"/>
        </w:rPr>
        <w:lastRenderedPageBreak/>
        <w:tab/>
      </w:r>
      <w:r w:rsidRPr="00085A93">
        <w:rPr>
          <w:rFonts w:eastAsia="Calibri"/>
          <w:b/>
          <w:sz w:val="24"/>
          <w:szCs w:val="24"/>
        </w:rPr>
        <w:tab/>
      </w:r>
      <w:r w:rsidRPr="00085A93">
        <w:rPr>
          <w:rFonts w:eastAsia="Calibri"/>
          <w:b/>
          <w:sz w:val="24"/>
          <w:szCs w:val="24"/>
        </w:rPr>
        <w:tab/>
      </w:r>
      <w:r w:rsidRPr="00085A93">
        <w:rPr>
          <w:rFonts w:eastAsia="Calibri"/>
          <w:b/>
          <w:sz w:val="24"/>
          <w:szCs w:val="24"/>
        </w:rPr>
        <w:tab/>
      </w:r>
      <w:r w:rsidRPr="00085A93">
        <w:rPr>
          <w:rFonts w:eastAsia="Calibri"/>
          <w:b/>
          <w:sz w:val="24"/>
          <w:szCs w:val="24"/>
        </w:rPr>
        <w:tab/>
      </w:r>
      <w:r w:rsidRPr="00085A93">
        <w:rPr>
          <w:rFonts w:eastAsia="Calibri"/>
          <w:b/>
          <w:sz w:val="24"/>
          <w:szCs w:val="24"/>
        </w:rPr>
        <w:tab/>
      </w:r>
      <w:r w:rsidRPr="00085A93">
        <w:rPr>
          <w:rFonts w:eastAsia="Calibri"/>
          <w:b/>
          <w:sz w:val="24"/>
          <w:szCs w:val="24"/>
        </w:rPr>
        <w:tab/>
      </w:r>
      <w:r w:rsidR="00CF2761" w:rsidRPr="00085A93">
        <w:rPr>
          <w:rFonts w:eastAsia="Calibri"/>
          <w:b/>
          <w:sz w:val="24"/>
          <w:szCs w:val="24"/>
        </w:rPr>
        <w:t>ПРИЛОЖЕНИЕ № 13</w:t>
      </w:r>
    </w:p>
    <w:p w:rsidR="00CF2761" w:rsidRPr="00085A93" w:rsidRDefault="00B05E84" w:rsidP="00A62B26">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sz w:val="24"/>
          <w:szCs w:val="24"/>
        </w:rPr>
      </w:pPr>
      <w:r w:rsidRPr="00085A93">
        <w:rPr>
          <w:rFonts w:eastAsia="Calibri"/>
          <w:sz w:val="24"/>
          <w:szCs w:val="24"/>
        </w:rPr>
        <w:t>(</w:t>
      </w:r>
      <w:r w:rsidR="00A62B26" w:rsidRPr="00085A93">
        <w:rPr>
          <w:rFonts w:eastAsia="Calibri"/>
          <w:sz w:val="24"/>
          <w:szCs w:val="24"/>
        </w:rPr>
        <w:t>ново –</w:t>
      </w:r>
      <w:r w:rsidRPr="00085A93">
        <w:rPr>
          <w:rFonts w:eastAsia="Calibri"/>
          <w:sz w:val="24"/>
          <w:szCs w:val="24"/>
        </w:rPr>
        <w:t xml:space="preserve"> </w:t>
      </w:r>
      <w:r w:rsidR="00AD7672" w:rsidRPr="00085A93">
        <w:rPr>
          <w:rFonts w:eastAsia="Calibri"/>
          <w:sz w:val="24"/>
          <w:szCs w:val="24"/>
        </w:rPr>
        <w:t>Р</w:t>
      </w:r>
      <w:r w:rsidR="00A62B26" w:rsidRPr="00085A93">
        <w:rPr>
          <w:rFonts w:eastAsia="Calibri"/>
          <w:sz w:val="24"/>
          <w:szCs w:val="24"/>
        </w:rPr>
        <w:t>.</w:t>
      </w:r>
      <w:r w:rsidR="00AD7672" w:rsidRPr="00085A93">
        <w:rPr>
          <w:rFonts w:eastAsia="Calibri"/>
          <w:sz w:val="24"/>
          <w:szCs w:val="24"/>
        </w:rPr>
        <w:t xml:space="preserve"> № 286, Пр</w:t>
      </w:r>
      <w:r w:rsidR="00A62B26" w:rsidRPr="00085A93">
        <w:rPr>
          <w:rFonts w:eastAsia="Calibri"/>
          <w:sz w:val="24"/>
          <w:szCs w:val="24"/>
        </w:rPr>
        <w:t>.</w:t>
      </w:r>
      <w:r w:rsidR="00AD7672" w:rsidRPr="00085A93">
        <w:rPr>
          <w:rFonts w:eastAsia="Calibri"/>
          <w:sz w:val="24"/>
          <w:szCs w:val="24"/>
        </w:rPr>
        <w:t xml:space="preserve"> № 13 </w:t>
      </w:r>
      <w:r w:rsidRPr="00085A93">
        <w:rPr>
          <w:rFonts w:eastAsia="Calibri"/>
          <w:sz w:val="24"/>
          <w:szCs w:val="24"/>
        </w:rPr>
        <w:t>от 26.07.2018г.)</w:t>
      </w:r>
    </w:p>
    <w:p w:rsidR="00CF2761" w:rsidRPr="00085A93" w:rsidRDefault="00CF2761" w:rsidP="00CF2761">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085A93">
        <w:rPr>
          <w:b/>
          <w:bCs/>
          <w:iCs/>
          <w:caps/>
          <w:spacing w:val="60"/>
          <w:sz w:val="28"/>
          <w:szCs w:val="28"/>
          <w:lang w:eastAsia="en-US"/>
        </w:rPr>
        <w:t xml:space="preserve">Декларация </w:t>
      </w:r>
    </w:p>
    <w:p w:rsidR="00CF2761" w:rsidRPr="00085A93" w:rsidRDefault="00CF2761" w:rsidP="00CF2761">
      <w:pPr>
        <w:widowControl/>
        <w:autoSpaceDE/>
        <w:autoSpaceDN/>
        <w:adjustRightInd/>
        <w:spacing w:before="240"/>
        <w:jc w:val="center"/>
        <w:rPr>
          <w:b/>
          <w:i/>
          <w:sz w:val="24"/>
          <w:szCs w:val="24"/>
          <w:lang w:eastAsia="it-IT"/>
        </w:rPr>
      </w:pPr>
      <w:r w:rsidRPr="00085A93">
        <w:rPr>
          <w:b/>
          <w:sz w:val="24"/>
          <w:szCs w:val="24"/>
          <w:lang w:eastAsia="it-IT"/>
        </w:rPr>
        <w:t>о</w:t>
      </w:r>
      <w:proofErr w:type="spellStart"/>
      <w:r w:rsidRPr="00085A93">
        <w:rPr>
          <w:b/>
          <w:sz w:val="24"/>
          <w:szCs w:val="24"/>
          <w:lang w:val="en-US" w:eastAsia="it-IT"/>
        </w:rPr>
        <w:t>тносно</w:t>
      </w:r>
      <w:proofErr w:type="spellEnd"/>
      <w:r w:rsidRPr="00085A93">
        <w:rPr>
          <w:b/>
          <w:sz w:val="24"/>
          <w:szCs w:val="24"/>
          <w:lang w:val="en-US" w:eastAsia="it-IT"/>
        </w:rPr>
        <w:t xml:space="preserve"> </w:t>
      </w:r>
      <w:r w:rsidRPr="00085A93">
        <w:rPr>
          <w:b/>
          <w:sz w:val="24"/>
          <w:szCs w:val="24"/>
          <w:lang w:eastAsia="it-IT"/>
        </w:rPr>
        <w:t xml:space="preserve"> приложимост режима на държавни </w:t>
      </w:r>
      <w:proofErr w:type="spellStart"/>
      <w:r w:rsidRPr="00085A93">
        <w:rPr>
          <w:b/>
          <w:sz w:val="24"/>
          <w:szCs w:val="24"/>
          <w:lang w:val="en-US" w:eastAsia="it-IT"/>
        </w:rPr>
        <w:t>или</w:t>
      </w:r>
      <w:proofErr w:type="spellEnd"/>
      <w:r w:rsidRPr="00085A93">
        <w:rPr>
          <w:b/>
          <w:sz w:val="24"/>
          <w:szCs w:val="24"/>
          <w:lang w:val="en-US" w:eastAsia="it-IT"/>
        </w:rPr>
        <w:t xml:space="preserve"> </w:t>
      </w:r>
      <w:proofErr w:type="spellStart"/>
      <w:r w:rsidRPr="00085A93">
        <w:rPr>
          <w:b/>
          <w:sz w:val="24"/>
          <w:szCs w:val="24"/>
          <w:lang w:val="en-US" w:eastAsia="it-IT"/>
        </w:rPr>
        <w:t>минимални</w:t>
      </w:r>
      <w:proofErr w:type="spellEnd"/>
      <w:r w:rsidRPr="00085A93">
        <w:rPr>
          <w:b/>
          <w:sz w:val="24"/>
          <w:szCs w:val="24"/>
          <w:lang w:val="en-US" w:eastAsia="it-IT"/>
        </w:rPr>
        <w:t xml:space="preserve"> </w:t>
      </w:r>
      <w:proofErr w:type="spellStart"/>
      <w:r w:rsidRPr="00085A93">
        <w:rPr>
          <w:b/>
          <w:sz w:val="24"/>
          <w:szCs w:val="24"/>
          <w:lang w:val="en-US" w:eastAsia="it-IT"/>
        </w:rPr>
        <w:t>помощи</w:t>
      </w:r>
      <w:proofErr w:type="spellEnd"/>
    </w:p>
    <w:p w:rsidR="00CF2761" w:rsidRPr="00085A93" w:rsidRDefault="00CF2761" w:rsidP="00CF2761">
      <w:pPr>
        <w:widowControl/>
        <w:autoSpaceDE/>
        <w:autoSpaceDN/>
        <w:adjustRightInd/>
        <w:spacing w:before="240"/>
        <w:jc w:val="center"/>
        <w:rPr>
          <w:b/>
          <w:i/>
          <w:sz w:val="24"/>
          <w:szCs w:val="24"/>
          <w:lang w:eastAsia="it-IT"/>
        </w:rPr>
      </w:pPr>
    </w:p>
    <w:p w:rsidR="00CF2761" w:rsidRPr="00085A93" w:rsidRDefault="00CF2761" w:rsidP="00CF2761">
      <w:pPr>
        <w:widowControl/>
        <w:autoSpaceDE/>
        <w:autoSpaceDN/>
        <w:adjustRightInd/>
        <w:rPr>
          <w:sz w:val="24"/>
          <w:szCs w:val="24"/>
        </w:rPr>
      </w:pPr>
      <w:r w:rsidRPr="00085A93">
        <w:rPr>
          <w:sz w:val="24"/>
          <w:szCs w:val="24"/>
        </w:rPr>
        <w:t>от …………………………………………………………………………………</w:t>
      </w:r>
    </w:p>
    <w:p w:rsidR="00CF2761" w:rsidRPr="00085A93" w:rsidRDefault="00CF2761" w:rsidP="00CF2761">
      <w:pPr>
        <w:widowControl/>
        <w:autoSpaceDE/>
        <w:autoSpaceDN/>
        <w:adjustRightInd/>
        <w:rPr>
          <w:sz w:val="24"/>
          <w:szCs w:val="24"/>
        </w:rPr>
      </w:pPr>
    </w:p>
    <w:p w:rsidR="00CF2761" w:rsidRPr="00085A93" w:rsidRDefault="00CF2761" w:rsidP="00CF2761">
      <w:pPr>
        <w:widowControl/>
        <w:autoSpaceDE/>
        <w:autoSpaceDN/>
        <w:adjustRightInd/>
        <w:rPr>
          <w:sz w:val="24"/>
          <w:szCs w:val="24"/>
        </w:rPr>
      </w:pPr>
    </w:p>
    <w:p w:rsidR="00CF2761" w:rsidRPr="00085A93" w:rsidRDefault="00CF2761" w:rsidP="00CF2761">
      <w:pPr>
        <w:widowControl/>
        <w:autoSpaceDE/>
        <w:autoSpaceDN/>
        <w:adjustRightInd/>
        <w:rPr>
          <w:sz w:val="24"/>
          <w:szCs w:val="24"/>
        </w:rPr>
      </w:pPr>
      <w:r w:rsidRPr="00085A93">
        <w:rPr>
          <w:sz w:val="24"/>
          <w:szCs w:val="24"/>
        </w:rPr>
        <w:t>представляващ: …………………………………………………………………</w:t>
      </w:r>
    </w:p>
    <w:p w:rsidR="00CF2761" w:rsidRPr="00085A93" w:rsidRDefault="00CF2761" w:rsidP="00CF2761">
      <w:pPr>
        <w:widowControl/>
        <w:autoSpaceDE/>
        <w:autoSpaceDN/>
        <w:adjustRightInd/>
        <w:jc w:val="center"/>
        <w:rPr>
          <w:sz w:val="24"/>
          <w:szCs w:val="24"/>
        </w:rPr>
      </w:pPr>
      <w:r w:rsidRPr="00085A93">
        <w:rPr>
          <w:sz w:val="24"/>
          <w:szCs w:val="24"/>
        </w:rPr>
        <w:t>(наименование на творчески субект или организация)</w:t>
      </w:r>
    </w:p>
    <w:p w:rsidR="00CF2761" w:rsidRPr="00085A93" w:rsidRDefault="00CF2761" w:rsidP="00CF2761">
      <w:pPr>
        <w:widowControl/>
        <w:autoSpaceDE/>
        <w:autoSpaceDN/>
        <w:adjustRightInd/>
        <w:jc w:val="both"/>
        <w:rPr>
          <w:sz w:val="24"/>
          <w:szCs w:val="24"/>
        </w:rPr>
      </w:pPr>
    </w:p>
    <w:p w:rsidR="00CF2761" w:rsidRPr="00085A93" w:rsidRDefault="00CF2761" w:rsidP="00CF2761">
      <w:pPr>
        <w:widowControl/>
        <w:autoSpaceDE/>
        <w:autoSpaceDN/>
        <w:adjustRightInd/>
        <w:jc w:val="both"/>
        <w:rPr>
          <w:sz w:val="24"/>
          <w:szCs w:val="24"/>
        </w:rPr>
      </w:pPr>
      <w:r w:rsidRPr="00085A93">
        <w:rPr>
          <w:sz w:val="24"/>
          <w:szCs w:val="24"/>
        </w:rPr>
        <w:t>БУЛСТАТ/ЕИК …………………………………………………………………</w:t>
      </w:r>
    </w:p>
    <w:p w:rsidR="00CF2761" w:rsidRPr="00085A93" w:rsidRDefault="00CF2761" w:rsidP="00CF2761">
      <w:pPr>
        <w:widowControl/>
        <w:autoSpaceDE/>
        <w:autoSpaceDN/>
        <w:adjustRightInd/>
        <w:jc w:val="center"/>
        <w:rPr>
          <w:b/>
          <w:sz w:val="24"/>
          <w:szCs w:val="24"/>
        </w:rPr>
      </w:pPr>
    </w:p>
    <w:p w:rsidR="00CF2761" w:rsidRPr="00085A93" w:rsidRDefault="00CF2761" w:rsidP="00CF2761">
      <w:pPr>
        <w:widowControl/>
        <w:autoSpaceDE/>
        <w:autoSpaceDN/>
        <w:adjustRightInd/>
        <w:jc w:val="center"/>
        <w:rPr>
          <w:b/>
          <w:sz w:val="24"/>
          <w:szCs w:val="24"/>
        </w:rPr>
      </w:pPr>
    </w:p>
    <w:p w:rsidR="00CF2761" w:rsidRPr="00085A93" w:rsidRDefault="00CF2761" w:rsidP="00CF2761">
      <w:pPr>
        <w:widowControl/>
        <w:autoSpaceDE/>
        <w:autoSpaceDN/>
        <w:adjustRightInd/>
        <w:jc w:val="center"/>
        <w:rPr>
          <w:b/>
          <w:caps/>
          <w:spacing w:val="74"/>
          <w:sz w:val="28"/>
          <w:szCs w:val="28"/>
          <w:lang w:eastAsia="it-IT"/>
        </w:rPr>
      </w:pPr>
      <w:r w:rsidRPr="00085A93">
        <w:rPr>
          <w:b/>
          <w:caps/>
          <w:spacing w:val="74"/>
          <w:sz w:val="28"/>
          <w:szCs w:val="28"/>
          <w:lang w:eastAsia="it-IT"/>
        </w:rPr>
        <w:t>Декларирам:</w:t>
      </w:r>
    </w:p>
    <w:p w:rsidR="00CF2761" w:rsidRPr="00085A93" w:rsidRDefault="00CF2761" w:rsidP="00CF2761">
      <w:pPr>
        <w:widowControl/>
        <w:autoSpaceDE/>
        <w:autoSpaceDN/>
        <w:adjustRightInd/>
        <w:rPr>
          <w:b/>
          <w:sz w:val="24"/>
          <w:lang w:val="en-US" w:eastAsia="it-IT"/>
        </w:rPr>
      </w:pPr>
    </w:p>
    <w:p w:rsidR="00CF2761" w:rsidRPr="00085A93" w:rsidRDefault="00CF2761" w:rsidP="00CF2761">
      <w:pPr>
        <w:widowControl/>
        <w:numPr>
          <w:ilvl w:val="0"/>
          <w:numId w:val="23"/>
        </w:numPr>
        <w:tabs>
          <w:tab w:val="num" w:pos="284"/>
        </w:tabs>
        <w:autoSpaceDE/>
        <w:autoSpaceDN/>
        <w:adjustRightInd/>
        <w:spacing w:before="120" w:after="200" w:line="276" w:lineRule="auto"/>
        <w:jc w:val="both"/>
        <w:rPr>
          <w:sz w:val="24"/>
          <w:szCs w:val="24"/>
        </w:rPr>
      </w:pPr>
      <w:r w:rsidRPr="00085A93">
        <w:rPr>
          <w:sz w:val="24"/>
          <w:szCs w:val="24"/>
        </w:rPr>
        <w:t xml:space="preserve">Запознат съм, че средствата, които ще ми бъдат предоставени представляват публичен ресурс. </w:t>
      </w:r>
    </w:p>
    <w:p w:rsidR="00CF2761" w:rsidRPr="00085A93" w:rsidRDefault="00CF2761" w:rsidP="00CF2761">
      <w:pPr>
        <w:widowControl/>
        <w:numPr>
          <w:ilvl w:val="0"/>
          <w:numId w:val="23"/>
        </w:numPr>
        <w:tabs>
          <w:tab w:val="num" w:pos="284"/>
        </w:tabs>
        <w:autoSpaceDE/>
        <w:autoSpaceDN/>
        <w:adjustRightInd/>
        <w:spacing w:before="120" w:after="200" w:line="276" w:lineRule="auto"/>
        <w:jc w:val="both"/>
        <w:rPr>
          <w:sz w:val="24"/>
          <w:szCs w:val="24"/>
        </w:rPr>
      </w:pPr>
      <w:r w:rsidRPr="00085A93">
        <w:rPr>
          <w:sz w:val="24"/>
          <w:szCs w:val="24"/>
        </w:rPr>
        <w:t>Средствата за финансиране се предоставят съгласно „Наредба за реда и условията за финансиране на инициативи в сферата на културата, част от календара на културните събития на Община Пловдив” на конкурсен принцип.</w:t>
      </w:r>
    </w:p>
    <w:p w:rsidR="00CF2761" w:rsidRPr="00085A93" w:rsidRDefault="00CF2761" w:rsidP="00CF2761">
      <w:pPr>
        <w:widowControl/>
        <w:numPr>
          <w:ilvl w:val="0"/>
          <w:numId w:val="23"/>
        </w:numPr>
        <w:tabs>
          <w:tab w:val="num" w:pos="284"/>
        </w:tabs>
        <w:autoSpaceDE/>
        <w:autoSpaceDN/>
        <w:adjustRightInd/>
        <w:spacing w:before="120" w:after="200" w:line="276" w:lineRule="auto"/>
        <w:jc w:val="both"/>
        <w:rPr>
          <w:sz w:val="24"/>
          <w:szCs w:val="24"/>
        </w:rPr>
      </w:pPr>
      <w:r w:rsidRPr="00085A93">
        <w:rPr>
          <w:sz w:val="24"/>
          <w:szCs w:val="24"/>
        </w:rPr>
        <w:t xml:space="preserve">Представляваната от мен </w:t>
      </w:r>
      <w:r w:rsidRPr="00085A93">
        <w:rPr>
          <w:b/>
          <w:sz w:val="24"/>
          <w:szCs w:val="24"/>
        </w:rPr>
        <w:t>организация</w:t>
      </w:r>
      <w:r w:rsidRPr="00085A93">
        <w:rPr>
          <w:sz w:val="24"/>
          <w:szCs w:val="24"/>
        </w:rPr>
        <w:t xml:space="preserve"> ще разходва публичния ресурс за дейности, които имат изцяло местно значение.</w:t>
      </w:r>
    </w:p>
    <w:p w:rsidR="00CF2761" w:rsidRPr="00085A93" w:rsidRDefault="004C4EAB" w:rsidP="00CF2761">
      <w:pPr>
        <w:spacing w:before="240"/>
        <w:jc w:val="both"/>
        <w:rPr>
          <w:sz w:val="24"/>
          <w:szCs w:val="24"/>
        </w:rPr>
      </w:pPr>
      <w:r w:rsidRPr="00085A93">
        <w:rPr>
          <w:sz w:val="24"/>
          <w:szCs w:val="24"/>
        </w:rPr>
        <w:fldChar w:fldCharType="begin">
          <w:ffData>
            <w:name w:val="Check3"/>
            <w:enabled/>
            <w:calcOnExit w:val="0"/>
            <w:checkBox>
              <w:sizeAuto/>
              <w:default w:val="0"/>
            </w:checkBox>
          </w:ffData>
        </w:fldChar>
      </w:r>
      <w:r w:rsidR="00CF2761" w:rsidRPr="00085A93">
        <w:rPr>
          <w:sz w:val="24"/>
          <w:szCs w:val="24"/>
        </w:rPr>
        <w:instrText xml:space="preserve"> FORMCHECKBOX </w:instrText>
      </w:r>
      <w:r w:rsidR="00085A93" w:rsidRPr="00085A93">
        <w:rPr>
          <w:sz w:val="24"/>
          <w:szCs w:val="24"/>
        </w:rPr>
      </w:r>
      <w:r w:rsidR="00085A93" w:rsidRPr="00085A93">
        <w:rPr>
          <w:sz w:val="24"/>
          <w:szCs w:val="24"/>
        </w:rPr>
        <w:fldChar w:fldCharType="separate"/>
      </w:r>
      <w:r w:rsidRPr="00085A93">
        <w:rPr>
          <w:sz w:val="24"/>
          <w:szCs w:val="24"/>
        </w:rPr>
        <w:fldChar w:fldCharType="end"/>
      </w:r>
      <w:r w:rsidR="00CF2761" w:rsidRPr="00085A93">
        <w:rPr>
          <w:sz w:val="24"/>
          <w:szCs w:val="24"/>
        </w:rPr>
        <w:t xml:space="preserve">да    </w:t>
      </w:r>
      <w:r w:rsidRPr="00085A93">
        <w:rPr>
          <w:sz w:val="24"/>
          <w:szCs w:val="24"/>
        </w:rPr>
        <w:fldChar w:fldCharType="begin">
          <w:ffData>
            <w:name w:val="Check3"/>
            <w:enabled/>
            <w:calcOnExit w:val="0"/>
            <w:checkBox>
              <w:sizeAuto/>
              <w:default w:val="0"/>
            </w:checkBox>
          </w:ffData>
        </w:fldChar>
      </w:r>
      <w:r w:rsidR="00CF2761" w:rsidRPr="00085A93">
        <w:rPr>
          <w:sz w:val="24"/>
          <w:szCs w:val="24"/>
        </w:rPr>
        <w:instrText xml:space="preserve"> FORMCHECKBOX </w:instrText>
      </w:r>
      <w:r w:rsidR="00085A93" w:rsidRPr="00085A93">
        <w:rPr>
          <w:sz w:val="24"/>
          <w:szCs w:val="24"/>
        </w:rPr>
      </w:r>
      <w:r w:rsidR="00085A93" w:rsidRPr="00085A93">
        <w:rPr>
          <w:sz w:val="24"/>
          <w:szCs w:val="24"/>
        </w:rPr>
        <w:fldChar w:fldCharType="separate"/>
      </w:r>
      <w:r w:rsidRPr="00085A93">
        <w:rPr>
          <w:sz w:val="24"/>
          <w:szCs w:val="24"/>
        </w:rPr>
        <w:fldChar w:fldCharType="end"/>
      </w:r>
      <w:r w:rsidR="00CF2761" w:rsidRPr="00085A93">
        <w:rPr>
          <w:sz w:val="24"/>
          <w:szCs w:val="24"/>
        </w:rPr>
        <w:t xml:space="preserve"> не</w:t>
      </w:r>
    </w:p>
    <w:p w:rsidR="00CF2761" w:rsidRPr="00085A93" w:rsidRDefault="00CF2761" w:rsidP="00CF2761">
      <w:pPr>
        <w:widowControl/>
        <w:numPr>
          <w:ilvl w:val="0"/>
          <w:numId w:val="23"/>
        </w:numPr>
        <w:tabs>
          <w:tab w:val="num" w:pos="284"/>
        </w:tabs>
        <w:autoSpaceDE/>
        <w:autoSpaceDN/>
        <w:adjustRightInd/>
        <w:spacing w:before="120" w:after="200" w:line="276" w:lineRule="auto"/>
        <w:jc w:val="both"/>
        <w:rPr>
          <w:sz w:val="24"/>
          <w:szCs w:val="24"/>
        </w:rPr>
      </w:pPr>
      <w:r w:rsidRPr="00085A93">
        <w:rPr>
          <w:sz w:val="24"/>
          <w:szCs w:val="24"/>
        </w:rPr>
        <w:t xml:space="preserve">Представляваната от мен </w:t>
      </w:r>
      <w:r w:rsidRPr="00085A93">
        <w:rPr>
          <w:b/>
          <w:sz w:val="24"/>
          <w:szCs w:val="24"/>
        </w:rPr>
        <w:t>организация</w:t>
      </w:r>
      <w:r w:rsidRPr="00085A93">
        <w:rPr>
          <w:sz w:val="24"/>
          <w:szCs w:val="24"/>
        </w:rPr>
        <w:t xml:space="preserve"> :</w:t>
      </w:r>
    </w:p>
    <w:p w:rsidR="00CF2761" w:rsidRPr="00085A93" w:rsidRDefault="004C4EAB" w:rsidP="00CF2761">
      <w:pPr>
        <w:spacing w:before="240"/>
        <w:jc w:val="both"/>
        <w:rPr>
          <w:sz w:val="24"/>
          <w:szCs w:val="24"/>
        </w:rPr>
      </w:pPr>
      <w:r w:rsidRPr="00085A93">
        <w:rPr>
          <w:sz w:val="24"/>
          <w:szCs w:val="24"/>
        </w:rPr>
        <w:fldChar w:fldCharType="begin">
          <w:ffData>
            <w:name w:val="Check4"/>
            <w:enabled/>
            <w:calcOnExit w:val="0"/>
            <w:checkBox>
              <w:sizeAuto/>
              <w:default w:val="0"/>
            </w:checkBox>
          </w:ffData>
        </w:fldChar>
      </w:r>
      <w:r w:rsidR="00CF2761" w:rsidRPr="00085A93">
        <w:rPr>
          <w:sz w:val="24"/>
          <w:szCs w:val="24"/>
        </w:rPr>
        <w:instrText xml:space="preserve"> FORMCHECKBOX </w:instrText>
      </w:r>
      <w:r w:rsidR="00085A93" w:rsidRPr="00085A93">
        <w:rPr>
          <w:sz w:val="24"/>
          <w:szCs w:val="24"/>
        </w:rPr>
      </w:r>
      <w:r w:rsidR="00085A93" w:rsidRPr="00085A93">
        <w:rPr>
          <w:sz w:val="24"/>
          <w:szCs w:val="24"/>
        </w:rPr>
        <w:fldChar w:fldCharType="separate"/>
      </w:r>
      <w:r w:rsidRPr="00085A93">
        <w:rPr>
          <w:sz w:val="24"/>
          <w:szCs w:val="24"/>
        </w:rPr>
        <w:fldChar w:fldCharType="end"/>
      </w:r>
      <w:r w:rsidR="00CF2761" w:rsidRPr="00085A93">
        <w:rPr>
          <w:sz w:val="24"/>
          <w:szCs w:val="24"/>
        </w:rPr>
        <w:t xml:space="preserve"> </w:t>
      </w:r>
      <w:r w:rsidR="00CF2761" w:rsidRPr="00085A93">
        <w:rPr>
          <w:b/>
          <w:sz w:val="24"/>
          <w:szCs w:val="24"/>
        </w:rPr>
        <w:t>не извършва</w:t>
      </w:r>
      <w:r w:rsidR="00CF2761" w:rsidRPr="00085A93">
        <w:rPr>
          <w:sz w:val="24"/>
          <w:szCs w:val="24"/>
        </w:rPr>
        <w:t xml:space="preserve"> икономическа дейност    </w:t>
      </w:r>
      <w:r w:rsidRPr="00085A93">
        <w:rPr>
          <w:sz w:val="24"/>
          <w:szCs w:val="24"/>
        </w:rPr>
        <w:fldChar w:fldCharType="begin">
          <w:ffData>
            <w:name w:val="Check3"/>
            <w:enabled/>
            <w:calcOnExit w:val="0"/>
            <w:checkBox>
              <w:sizeAuto/>
              <w:default w:val="0"/>
            </w:checkBox>
          </w:ffData>
        </w:fldChar>
      </w:r>
      <w:r w:rsidR="00CF2761" w:rsidRPr="00085A93">
        <w:rPr>
          <w:sz w:val="24"/>
          <w:szCs w:val="24"/>
        </w:rPr>
        <w:instrText xml:space="preserve"> FORMCHECKBOX </w:instrText>
      </w:r>
      <w:r w:rsidR="00085A93" w:rsidRPr="00085A93">
        <w:rPr>
          <w:sz w:val="24"/>
          <w:szCs w:val="24"/>
        </w:rPr>
      </w:r>
      <w:r w:rsidR="00085A93" w:rsidRPr="00085A93">
        <w:rPr>
          <w:sz w:val="24"/>
          <w:szCs w:val="24"/>
        </w:rPr>
        <w:fldChar w:fldCharType="separate"/>
      </w:r>
      <w:r w:rsidRPr="00085A93">
        <w:rPr>
          <w:sz w:val="24"/>
          <w:szCs w:val="24"/>
        </w:rPr>
        <w:fldChar w:fldCharType="end"/>
      </w:r>
      <w:r w:rsidR="00CF2761" w:rsidRPr="00085A93">
        <w:rPr>
          <w:sz w:val="24"/>
          <w:szCs w:val="24"/>
        </w:rPr>
        <w:t xml:space="preserve"> </w:t>
      </w:r>
      <w:r w:rsidR="00CF2761" w:rsidRPr="00085A93">
        <w:rPr>
          <w:b/>
          <w:sz w:val="24"/>
          <w:szCs w:val="24"/>
        </w:rPr>
        <w:t>извършва</w:t>
      </w:r>
      <w:r w:rsidR="00CF2761" w:rsidRPr="00085A93">
        <w:rPr>
          <w:sz w:val="24"/>
          <w:szCs w:val="24"/>
        </w:rPr>
        <w:t xml:space="preserve"> икономическа дейност</w:t>
      </w:r>
    </w:p>
    <w:p w:rsidR="00CF2761" w:rsidRPr="00085A93" w:rsidRDefault="00CF2761" w:rsidP="00CF2761">
      <w:pPr>
        <w:spacing w:before="240"/>
        <w:jc w:val="both"/>
        <w:rPr>
          <w:i/>
        </w:rPr>
      </w:pPr>
      <w:r w:rsidRPr="00085A93">
        <w:rPr>
          <w:i/>
          <w:lang w:val="en-US"/>
        </w:rPr>
        <w:t>(</w:t>
      </w:r>
      <w:r w:rsidRPr="00085A93">
        <w:rPr>
          <w:i/>
        </w:rPr>
        <w:t xml:space="preserve">При отбелязване, че организацията не извършва икономическа дейност към настоящата декларация следва да бъде приложен документ, удостоверяващ декларираните обстоятелства  </w:t>
      </w:r>
      <w:r w:rsidRPr="00085A93">
        <w:rPr>
          <w:i/>
          <w:lang w:val="en-US"/>
        </w:rPr>
        <w:t>)</w:t>
      </w:r>
    </w:p>
    <w:p w:rsidR="00CF2761" w:rsidRPr="00085A93" w:rsidRDefault="00CF2761" w:rsidP="00CF2761">
      <w:pPr>
        <w:spacing w:before="240" w:line="360" w:lineRule="auto"/>
        <w:jc w:val="both"/>
      </w:pPr>
      <w:r w:rsidRPr="00085A93">
        <w:t>/дейност с икономически характер по смисъла на §1 , т.13 от ЗДП /</w:t>
      </w:r>
    </w:p>
    <w:p w:rsidR="00CF2761" w:rsidRPr="00085A93" w:rsidRDefault="00CF2761" w:rsidP="00CF2761">
      <w:pPr>
        <w:contextualSpacing/>
        <w:rPr>
          <w:sz w:val="24"/>
          <w:szCs w:val="24"/>
        </w:rPr>
      </w:pPr>
      <w:r w:rsidRPr="00085A93">
        <w:rPr>
          <w:b/>
          <w:sz w:val="24"/>
          <w:szCs w:val="24"/>
        </w:rPr>
        <w:t>5.</w:t>
      </w:r>
      <w:r w:rsidRPr="00085A93">
        <w:rPr>
          <w:sz w:val="24"/>
          <w:szCs w:val="24"/>
        </w:rPr>
        <w:t xml:space="preserve"> Декларирам следните данни, касаещи </w:t>
      </w:r>
      <w:r w:rsidRPr="00085A93">
        <w:rPr>
          <w:b/>
          <w:sz w:val="24"/>
          <w:szCs w:val="24"/>
        </w:rPr>
        <w:t>проекта</w:t>
      </w:r>
      <w:r w:rsidRPr="00085A93">
        <w:rPr>
          <w:sz w:val="24"/>
          <w:szCs w:val="24"/>
        </w:rPr>
        <w:t>, с който кандидатствам за финансиране:</w:t>
      </w:r>
    </w:p>
    <w:p w:rsidR="00CF2761" w:rsidRPr="00085A93" w:rsidRDefault="00CF2761" w:rsidP="00CF2761">
      <w:pPr>
        <w:contextualSpacing/>
        <w:rPr>
          <w:b/>
          <w:i/>
          <w:sz w:val="24"/>
          <w:szCs w:val="24"/>
        </w:rPr>
      </w:pPr>
    </w:p>
    <w:p w:rsidR="00CF2761" w:rsidRPr="00085A93" w:rsidRDefault="00CF2761" w:rsidP="00CF2761">
      <w:pPr>
        <w:contextualSpacing/>
        <w:rPr>
          <w:sz w:val="24"/>
          <w:szCs w:val="24"/>
        </w:rPr>
      </w:pPr>
      <w:r w:rsidRPr="00085A93">
        <w:rPr>
          <w:b/>
          <w:i/>
          <w:sz w:val="24"/>
          <w:szCs w:val="24"/>
        </w:rPr>
        <w:t>5.1.</w:t>
      </w:r>
      <w:r w:rsidRPr="00085A93">
        <w:rPr>
          <w:sz w:val="24"/>
          <w:szCs w:val="24"/>
        </w:rPr>
        <w:t xml:space="preserve"> При реализирането на проекта няма да има приходи от икономически дейности</w:t>
      </w:r>
    </w:p>
    <w:p w:rsidR="00CF2761" w:rsidRPr="00085A93" w:rsidRDefault="004C4EAB" w:rsidP="00CF2761">
      <w:pPr>
        <w:spacing w:before="240"/>
        <w:jc w:val="both"/>
        <w:rPr>
          <w:sz w:val="24"/>
          <w:szCs w:val="24"/>
        </w:rPr>
      </w:pPr>
      <w:r w:rsidRPr="00085A93">
        <w:rPr>
          <w:sz w:val="24"/>
          <w:szCs w:val="24"/>
        </w:rPr>
        <w:fldChar w:fldCharType="begin">
          <w:ffData>
            <w:name w:val="Check3"/>
            <w:enabled/>
            <w:calcOnExit w:val="0"/>
            <w:checkBox>
              <w:sizeAuto/>
              <w:default w:val="0"/>
            </w:checkBox>
          </w:ffData>
        </w:fldChar>
      </w:r>
      <w:r w:rsidR="00CF2761" w:rsidRPr="00085A93">
        <w:rPr>
          <w:sz w:val="24"/>
          <w:szCs w:val="24"/>
        </w:rPr>
        <w:instrText xml:space="preserve"> FORMCHECKBOX </w:instrText>
      </w:r>
      <w:r w:rsidR="00085A93" w:rsidRPr="00085A93">
        <w:rPr>
          <w:sz w:val="24"/>
          <w:szCs w:val="24"/>
        </w:rPr>
      </w:r>
      <w:r w:rsidR="00085A93" w:rsidRPr="00085A93">
        <w:rPr>
          <w:sz w:val="24"/>
          <w:szCs w:val="24"/>
        </w:rPr>
        <w:fldChar w:fldCharType="separate"/>
      </w:r>
      <w:r w:rsidRPr="00085A93">
        <w:rPr>
          <w:sz w:val="24"/>
          <w:szCs w:val="24"/>
        </w:rPr>
        <w:fldChar w:fldCharType="end"/>
      </w:r>
      <w:r w:rsidR="00CF2761" w:rsidRPr="00085A93">
        <w:rPr>
          <w:sz w:val="24"/>
          <w:szCs w:val="24"/>
        </w:rPr>
        <w:t xml:space="preserve">да    </w:t>
      </w:r>
      <w:r w:rsidRPr="00085A93">
        <w:rPr>
          <w:sz w:val="24"/>
          <w:szCs w:val="24"/>
        </w:rPr>
        <w:fldChar w:fldCharType="begin">
          <w:ffData>
            <w:name w:val="Check3"/>
            <w:enabled/>
            <w:calcOnExit w:val="0"/>
            <w:checkBox>
              <w:sizeAuto/>
              <w:default w:val="0"/>
            </w:checkBox>
          </w:ffData>
        </w:fldChar>
      </w:r>
      <w:r w:rsidR="00CF2761" w:rsidRPr="00085A93">
        <w:rPr>
          <w:sz w:val="24"/>
          <w:szCs w:val="24"/>
        </w:rPr>
        <w:instrText xml:space="preserve"> FORMCHECKBOX </w:instrText>
      </w:r>
      <w:r w:rsidR="00085A93" w:rsidRPr="00085A93">
        <w:rPr>
          <w:sz w:val="24"/>
          <w:szCs w:val="24"/>
        </w:rPr>
      </w:r>
      <w:r w:rsidR="00085A93" w:rsidRPr="00085A93">
        <w:rPr>
          <w:sz w:val="24"/>
          <w:szCs w:val="24"/>
        </w:rPr>
        <w:fldChar w:fldCharType="separate"/>
      </w:r>
      <w:r w:rsidRPr="00085A93">
        <w:rPr>
          <w:sz w:val="24"/>
          <w:szCs w:val="24"/>
        </w:rPr>
        <w:fldChar w:fldCharType="end"/>
      </w:r>
      <w:r w:rsidR="00CF2761" w:rsidRPr="00085A93">
        <w:rPr>
          <w:sz w:val="24"/>
          <w:szCs w:val="24"/>
        </w:rPr>
        <w:t xml:space="preserve"> не</w:t>
      </w:r>
    </w:p>
    <w:p w:rsidR="00CF2761" w:rsidRPr="00085A93" w:rsidRDefault="00CF2761" w:rsidP="00CF2761">
      <w:pPr>
        <w:spacing w:before="240"/>
        <w:jc w:val="both"/>
        <w:rPr>
          <w:i/>
        </w:rPr>
      </w:pPr>
      <w:r w:rsidRPr="00085A93">
        <w:rPr>
          <w:i/>
          <w:lang w:val="en-US"/>
        </w:rPr>
        <w:t>(</w:t>
      </w:r>
      <w:r w:rsidRPr="00085A93">
        <w:rPr>
          <w:i/>
        </w:rPr>
        <w:t>При отбелязване, че организацията ще реализира приходи от икономически дейности се попълват и от т. 5.2. до 5.</w:t>
      </w:r>
      <w:proofErr w:type="spellStart"/>
      <w:r w:rsidRPr="00085A93">
        <w:rPr>
          <w:i/>
        </w:rPr>
        <w:t>5</w:t>
      </w:r>
      <w:proofErr w:type="spellEnd"/>
      <w:r w:rsidRPr="00085A93">
        <w:rPr>
          <w:i/>
        </w:rPr>
        <w:t xml:space="preserve">.  </w:t>
      </w:r>
      <w:r w:rsidRPr="00085A93">
        <w:rPr>
          <w:i/>
          <w:lang w:val="en-US"/>
        </w:rPr>
        <w:t>)</w:t>
      </w:r>
    </w:p>
    <w:p w:rsidR="00CF2761" w:rsidRPr="00085A93" w:rsidRDefault="00CA2E55" w:rsidP="00CA2E55">
      <w:pPr>
        <w:pStyle w:val="a4"/>
        <w:widowControl/>
        <w:numPr>
          <w:ilvl w:val="1"/>
          <w:numId w:val="36"/>
        </w:numPr>
        <w:autoSpaceDE/>
        <w:autoSpaceDN/>
        <w:adjustRightInd/>
        <w:spacing w:before="240" w:after="200" w:line="276" w:lineRule="auto"/>
        <w:ind w:left="0" w:firstLine="0"/>
        <w:jc w:val="both"/>
        <w:rPr>
          <w:sz w:val="24"/>
          <w:szCs w:val="24"/>
        </w:rPr>
      </w:pPr>
      <w:r w:rsidRPr="00085A93">
        <w:rPr>
          <w:sz w:val="24"/>
          <w:szCs w:val="24"/>
        </w:rPr>
        <w:t xml:space="preserve"> </w:t>
      </w:r>
      <w:r w:rsidR="00CF2761" w:rsidRPr="00085A93">
        <w:rPr>
          <w:sz w:val="24"/>
          <w:szCs w:val="24"/>
        </w:rPr>
        <w:t xml:space="preserve">Очакваните приходи от икономически дейности са под 20% от разходите за реализация на проекта        </w:t>
      </w:r>
    </w:p>
    <w:p w:rsidR="00CF2761" w:rsidRPr="00085A93" w:rsidRDefault="00CF2761" w:rsidP="00CF2761">
      <w:pPr>
        <w:spacing w:before="240"/>
        <w:jc w:val="both"/>
        <w:rPr>
          <w:sz w:val="24"/>
          <w:szCs w:val="24"/>
        </w:rPr>
      </w:pPr>
      <w:r w:rsidRPr="00085A93">
        <w:rPr>
          <w:sz w:val="24"/>
          <w:szCs w:val="24"/>
        </w:rPr>
        <w:t xml:space="preserve"> </w:t>
      </w:r>
      <w:r w:rsidR="004C4EAB" w:rsidRPr="00085A93">
        <w:rPr>
          <w:sz w:val="24"/>
          <w:szCs w:val="24"/>
        </w:rPr>
        <w:fldChar w:fldCharType="begin">
          <w:ffData>
            <w:name w:val="Check3"/>
            <w:enabled/>
            <w:calcOnExit w:val="0"/>
            <w:checkBox>
              <w:sizeAuto/>
              <w:default w:val="0"/>
            </w:checkBox>
          </w:ffData>
        </w:fldChar>
      </w:r>
      <w:r w:rsidRPr="00085A93">
        <w:rPr>
          <w:sz w:val="24"/>
          <w:szCs w:val="24"/>
        </w:rPr>
        <w:instrText xml:space="preserve"> FORMCHECKBOX </w:instrText>
      </w:r>
      <w:r w:rsidR="00085A93" w:rsidRPr="00085A93">
        <w:rPr>
          <w:sz w:val="24"/>
          <w:szCs w:val="24"/>
        </w:rPr>
      </w:r>
      <w:r w:rsidR="00085A93" w:rsidRPr="00085A93">
        <w:rPr>
          <w:sz w:val="24"/>
          <w:szCs w:val="24"/>
        </w:rPr>
        <w:fldChar w:fldCharType="separate"/>
      </w:r>
      <w:r w:rsidR="004C4EAB" w:rsidRPr="00085A93">
        <w:rPr>
          <w:sz w:val="24"/>
          <w:szCs w:val="24"/>
        </w:rPr>
        <w:fldChar w:fldCharType="end"/>
      </w:r>
      <w:r w:rsidRPr="00085A93">
        <w:rPr>
          <w:sz w:val="24"/>
          <w:szCs w:val="24"/>
        </w:rPr>
        <w:t xml:space="preserve"> да    </w:t>
      </w:r>
      <w:r w:rsidR="004C4EAB" w:rsidRPr="00085A93">
        <w:rPr>
          <w:sz w:val="24"/>
          <w:szCs w:val="24"/>
        </w:rPr>
        <w:fldChar w:fldCharType="begin">
          <w:ffData>
            <w:name w:val="Check3"/>
            <w:enabled/>
            <w:calcOnExit w:val="0"/>
            <w:checkBox>
              <w:sizeAuto/>
              <w:default w:val="0"/>
            </w:checkBox>
          </w:ffData>
        </w:fldChar>
      </w:r>
      <w:r w:rsidRPr="00085A93">
        <w:rPr>
          <w:sz w:val="24"/>
          <w:szCs w:val="24"/>
        </w:rPr>
        <w:instrText xml:space="preserve"> FORMCHECKBOX </w:instrText>
      </w:r>
      <w:r w:rsidR="00085A93" w:rsidRPr="00085A93">
        <w:rPr>
          <w:sz w:val="24"/>
          <w:szCs w:val="24"/>
        </w:rPr>
      </w:r>
      <w:r w:rsidR="00085A93" w:rsidRPr="00085A93">
        <w:rPr>
          <w:sz w:val="24"/>
          <w:szCs w:val="24"/>
        </w:rPr>
        <w:fldChar w:fldCharType="separate"/>
      </w:r>
      <w:r w:rsidR="004C4EAB" w:rsidRPr="00085A93">
        <w:rPr>
          <w:sz w:val="24"/>
          <w:szCs w:val="24"/>
        </w:rPr>
        <w:fldChar w:fldCharType="end"/>
      </w:r>
      <w:r w:rsidRPr="00085A93">
        <w:rPr>
          <w:sz w:val="24"/>
          <w:szCs w:val="24"/>
        </w:rPr>
        <w:t xml:space="preserve"> не</w:t>
      </w:r>
    </w:p>
    <w:p w:rsidR="00CF2761" w:rsidRPr="00085A93" w:rsidRDefault="00CF2761" w:rsidP="00CF2761">
      <w:pPr>
        <w:spacing w:before="240"/>
        <w:jc w:val="both"/>
        <w:rPr>
          <w:sz w:val="24"/>
          <w:szCs w:val="24"/>
        </w:rPr>
      </w:pPr>
      <w:r w:rsidRPr="00085A93">
        <w:rPr>
          <w:b/>
          <w:i/>
          <w:sz w:val="24"/>
          <w:szCs w:val="24"/>
        </w:rPr>
        <w:lastRenderedPageBreak/>
        <w:t xml:space="preserve">5.3. </w:t>
      </w:r>
      <w:r w:rsidRPr="00085A93">
        <w:rPr>
          <w:sz w:val="24"/>
          <w:szCs w:val="24"/>
        </w:rPr>
        <w:t>За целите на проекта ще водя напълно отделно финансово-счетоводство, по смисъла на чл.20, ал.3, т.1 от ЗДП</w:t>
      </w:r>
      <w:r w:rsidRPr="00085A93">
        <w:rPr>
          <w:sz w:val="24"/>
          <w:szCs w:val="24"/>
        </w:rPr>
        <w:tab/>
      </w:r>
      <w:r w:rsidRPr="00085A93">
        <w:rPr>
          <w:sz w:val="24"/>
          <w:szCs w:val="24"/>
        </w:rPr>
        <w:tab/>
      </w:r>
      <w:r w:rsidRPr="00085A93">
        <w:rPr>
          <w:sz w:val="24"/>
          <w:szCs w:val="24"/>
        </w:rPr>
        <w:tab/>
      </w:r>
      <w:r w:rsidRPr="00085A93">
        <w:rPr>
          <w:sz w:val="24"/>
          <w:szCs w:val="24"/>
        </w:rPr>
        <w:tab/>
      </w:r>
      <w:r w:rsidRPr="00085A93">
        <w:rPr>
          <w:sz w:val="24"/>
          <w:szCs w:val="24"/>
        </w:rPr>
        <w:tab/>
      </w:r>
    </w:p>
    <w:p w:rsidR="00CF2761" w:rsidRPr="00085A93" w:rsidRDefault="004C4EAB" w:rsidP="00CF2761">
      <w:pPr>
        <w:spacing w:before="240"/>
        <w:jc w:val="both"/>
        <w:rPr>
          <w:sz w:val="24"/>
          <w:szCs w:val="24"/>
        </w:rPr>
      </w:pPr>
      <w:r w:rsidRPr="00085A93">
        <w:rPr>
          <w:sz w:val="24"/>
          <w:szCs w:val="24"/>
        </w:rPr>
        <w:fldChar w:fldCharType="begin">
          <w:ffData>
            <w:name w:val="Check3"/>
            <w:enabled/>
            <w:calcOnExit w:val="0"/>
            <w:checkBox>
              <w:sizeAuto/>
              <w:default w:val="0"/>
            </w:checkBox>
          </w:ffData>
        </w:fldChar>
      </w:r>
      <w:r w:rsidR="00CF2761" w:rsidRPr="00085A93">
        <w:rPr>
          <w:sz w:val="24"/>
          <w:szCs w:val="24"/>
        </w:rPr>
        <w:instrText xml:space="preserve"> FORMCHECKBOX </w:instrText>
      </w:r>
      <w:r w:rsidR="00085A93" w:rsidRPr="00085A93">
        <w:rPr>
          <w:sz w:val="24"/>
          <w:szCs w:val="24"/>
        </w:rPr>
      </w:r>
      <w:r w:rsidR="00085A93" w:rsidRPr="00085A93">
        <w:rPr>
          <w:sz w:val="24"/>
          <w:szCs w:val="24"/>
        </w:rPr>
        <w:fldChar w:fldCharType="separate"/>
      </w:r>
      <w:r w:rsidRPr="00085A93">
        <w:rPr>
          <w:sz w:val="24"/>
          <w:szCs w:val="24"/>
        </w:rPr>
        <w:fldChar w:fldCharType="end"/>
      </w:r>
      <w:r w:rsidR="00CF2761" w:rsidRPr="00085A93">
        <w:rPr>
          <w:sz w:val="24"/>
          <w:szCs w:val="24"/>
        </w:rPr>
        <w:t xml:space="preserve"> да    </w:t>
      </w:r>
      <w:r w:rsidRPr="00085A93">
        <w:rPr>
          <w:sz w:val="24"/>
          <w:szCs w:val="24"/>
        </w:rPr>
        <w:fldChar w:fldCharType="begin">
          <w:ffData>
            <w:name w:val="Check3"/>
            <w:enabled/>
            <w:calcOnExit w:val="0"/>
            <w:checkBox>
              <w:sizeAuto/>
              <w:default w:val="0"/>
            </w:checkBox>
          </w:ffData>
        </w:fldChar>
      </w:r>
      <w:r w:rsidR="00CF2761" w:rsidRPr="00085A93">
        <w:rPr>
          <w:sz w:val="24"/>
          <w:szCs w:val="24"/>
        </w:rPr>
        <w:instrText xml:space="preserve"> FORMCHECKBOX </w:instrText>
      </w:r>
      <w:r w:rsidR="00085A93" w:rsidRPr="00085A93">
        <w:rPr>
          <w:sz w:val="24"/>
          <w:szCs w:val="24"/>
        </w:rPr>
      </w:r>
      <w:r w:rsidR="00085A93" w:rsidRPr="00085A93">
        <w:rPr>
          <w:sz w:val="24"/>
          <w:szCs w:val="24"/>
        </w:rPr>
        <w:fldChar w:fldCharType="separate"/>
      </w:r>
      <w:r w:rsidRPr="00085A93">
        <w:rPr>
          <w:sz w:val="24"/>
          <w:szCs w:val="24"/>
        </w:rPr>
        <w:fldChar w:fldCharType="end"/>
      </w:r>
      <w:r w:rsidR="00CF2761" w:rsidRPr="00085A93">
        <w:rPr>
          <w:sz w:val="24"/>
          <w:szCs w:val="24"/>
        </w:rPr>
        <w:t xml:space="preserve"> не</w:t>
      </w:r>
    </w:p>
    <w:p w:rsidR="00CF2761" w:rsidRPr="00085A93" w:rsidRDefault="00CF2761" w:rsidP="00CF2761">
      <w:pPr>
        <w:spacing w:before="240"/>
        <w:jc w:val="both"/>
        <w:rPr>
          <w:i/>
          <w:u w:val="single"/>
        </w:rPr>
      </w:pPr>
      <w:r w:rsidRPr="00085A93">
        <w:rPr>
          <w:i/>
          <w:u w:val="single"/>
        </w:rPr>
        <w:t>(При отбелязване, че очакваните приходи са под 20% от разходите за реализация на проекта и че се води разделно, аналитично счетоводство,  се попълва таблицата по т. 5.4.)</w:t>
      </w:r>
    </w:p>
    <w:p w:rsidR="00CF2761" w:rsidRPr="00085A93" w:rsidRDefault="00CF2761" w:rsidP="00CF2761">
      <w:pPr>
        <w:spacing w:before="240"/>
        <w:jc w:val="both"/>
        <w:rPr>
          <w:sz w:val="24"/>
          <w:szCs w:val="24"/>
        </w:rPr>
      </w:pPr>
      <w:r w:rsidRPr="00085A93">
        <w:rPr>
          <w:b/>
          <w:i/>
          <w:sz w:val="24"/>
          <w:szCs w:val="24"/>
        </w:rPr>
        <w:t>5.4.</w:t>
      </w:r>
      <w:r w:rsidRPr="00085A93">
        <w:rPr>
          <w:sz w:val="24"/>
          <w:szCs w:val="24"/>
        </w:rPr>
        <w:t xml:space="preserve"> – Прогнозни приходи</w:t>
      </w:r>
    </w:p>
    <w:p w:rsidR="00CF2761" w:rsidRPr="00085A93" w:rsidRDefault="00CF2761" w:rsidP="00CF2761">
      <w:pPr>
        <w:spacing w:before="240"/>
        <w:jc w:val="both"/>
        <w:rPr>
          <w:sz w:val="24"/>
          <w:szCs w:val="24"/>
        </w:rPr>
      </w:pPr>
      <w:r w:rsidRPr="00085A93">
        <w:rPr>
          <w:noProof/>
        </w:rPr>
        <w:drawing>
          <wp:inline distT="0" distB="0" distL="0" distR="0" wp14:anchorId="25C90D9D" wp14:editId="2D1BFC21">
            <wp:extent cx="6029960" cy="2738910"/>
            <wp:effectExtent l="0" t="0" r="889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960" cy="2738910"/>
                    </a:xfrm>
                    <a:prstGeom prst="rect">
                      <a:avLst/>
                    </a:prstGeom>
                    <a:noFill/>
                    <a:ln>
                      <a:noFill/>
                    </a:ln>
                  </pic:spPr>
                </pic:pic>
              </a:graphicData>
            </a:graphic>
          </wp:inline>
        </w:drawing>
      </w:r>
    </w:p>
    <w:p w:rsidR="00CF2761" w:rsidRPr="00085A93" w:rsidRDefault="00CF2761" w:rsidP="00CF2761">
      <w:pPr>
        <w:spacing w:before="240"/>
        <w:jc w:val="both"/>
        <w:rPr>
          <w:sz w:val="24"/>
          <w:szCs w:val="24"/>
        </w:rPr>
      </w:pPr>
      <w:r w:rsidRPr="00085A93">
        <w:rPr>
          <w:b/>
          <w:i/>
          <w:sz w:val="24"/>
          <w:szCs w:val="24"/>
        </w:rPr>
        <w:t>5.</w:t>
      </w:r>
      <w:proofErr w:type="spellStart"/>
      <w:r w:rsidRPr="00085A93">
        <w:rPr>
          <w:b/>
          <w:i/>
          <w:sz w:val="24"/>
          <w:szCs w:val="24"/>
        </w:rPr>
        <w:t>5</w:t>
      </w:r>
      <w:proofErr w:type="spellEnd"/>
      <w:r w:rsidRPr="00085A93">
        <w:rPr>
          <w:b/>
          <w:i/>
          <w:sz w:val="24"/>
          <w:szCs w:val="24"/>
        </w:rPr>
        <w:t>.</w:t>
      </w:r>
      <w:r w:rsidRPr="00085A93">
        <w:rPr>
          <w:sz w:val="24"/>
          <w:szCs w:val="24"/>
        </w:rPr>
        <w:t xml:space="preserve"> Очакваните приходи  от икономически дейности са над 20% от разходите за реализация на проекта         </w:t>
      </w:r>
    </w:p>
    <w:p w:rsidR="00CF2761" w:rsidRPr="00085A93" w:rsidRDefault="004C4EAB" w:rsidP="00CF2761">
      <w:pPr>
        <w:spacing w:before="240"/>
        <w:jc w:val="both"/>
        <w:rPr>
          <w:i/>
          <w:sz w:val="24"/>
          <w:szCs w:val="24"/>
          <w:u w:val="single"/>
        </w:rPr>
      </w:pPr>
      <w:r w:rsidRPr="00085A93">
        <w:rPr>
          <w:sz w:val="24"/>
          <w:szCs w:val="24"/>
        </w:rPr>
        <w:fldChar w:fldCharType="begin">
          <w:ffData>
            <w:name w:val="Check3"/>
            <w:enabled/>
            <w:calcOnExit w:val="0"/>
            <w:checkBox>
              <w:sizeAuto/>
              <w:default w:val="0"/>
            </w:checkBox>
          </w:ffData>
        </w:fldChar>
      </w:r>
      <w:r w:rsidR="00CF2761" w:rsidRPr="00085A93">
        <w:rPr>
          <w:sz w:val="24"/>
          <w:szCs w:val="24"/>
        </w:rPr>
        <w:instrText xml:space="preserve"> FORMCHECKBOX </w:instrText>
      </w:r>
      <w:r w:rsidR="00085A93" w:rsidRPr="00085A93">
        <w:rPr>
          <w:sz w:val="24"/>
          <w:szCs w:val="24"/>
        </w:rPr>
      </w:r>
      <w:r w:rsidR="00085A93" w:rsidRPr="00085A93">
        <w:rPr>
          <w:sz w:val="24"/>
          <w:szCs w:val="24"/>
        </w:rPr>
        <w:fldChar w:fldCharType="separate"/>
      </w:r>
      <w:r w:rsidRPr="00085A93">
        <w:rPr>
          <w:sz w:val="24"/>
          <w:szCs w:val="24"/>
        </w:rPr>
        <w:fldChar w:fldCharType="end"/>
      </w:r>
      <w:r w:rsidR="00CF2761" w:rsidRPr="00085A93">
        <w:rPr>
          <w:sz w:val="24"/>
          <w:szCs w:val="24"/>
        </w:rPr>
        <w:t xml:space="preserve"> да    </w:t>
      </w:r>
      <w:r w:rsidRPr="00085A93">
        <w:rPr>
          <w:sz w:val="24"/>
          <w:szCs w:val="24"/>
        </w:rPr>
        <w:fldChar w:fldCharType="begin">
          <w:ffData>
            <w:name w:val="Check3"/>
            <w:enabled/>
            <w:calcOnExit w:val="0"/>
            <w:checkBox>
              <w:sizeAuto/>
              <w:default w:val="0"/>
            </w:checkBox>
          </w:ffData>
        </w:fldChar>
      </w:r>
      <w:r w:rsidR="00CF2761" w:rsidRPr="00085A93">
        <w:rPr>
          <w:sz w:val="24"/>
          <w:szCs w:val="24"/>
        </w:rPr>
        <w:instrText xml:space="preserve"> FORMCHECKBOX </w:instrText>
      </w:r>
      <w:r w:rsidR="00085A93" w:rsidRPr="00085A93">
        <w:rPr>
          <w:sz w:val="24"/>
          <w:szCs w:val="24"/>
        </w:rPr>
      </w:r>
      <w:r w:rsidR="00085A93" w:rsidRPr="00085A93">
        <w:rPr>
          <w:sz w:val="24"/>
          <w:szCs w:val="24"/>
        </w:rPr>
        <w:fldChar w:fldCharType="separate"/>
      </w:r>
      <w:r w:rsidRPr="00085A93">
        <w:rPr>
          <w:sz w:val="24"/>
          <w:szCs w:val="24"/>
        </w:rPr>
        <w:fldChar w:fldCharType="end"/>
      </w:r>
      <w:r w:rsidR="00CF2761" w:rsidRPr="00085A93">
        <w:rPr>
          <w:sz w:val="24"/>
          <w:szCs w:val="24"/>
        </w:rPr>
        <w:t xml:space="preserve"> не</w:t>
      </w:r>
    </w:p>
    <w:p w:rsidR="00CF2761" w:rsidRPr="00085A93" w:rsidRDefault="00CF2761" w:rsidP="00CF2761">
      <w:pPr>
        <w:spacing w:before="240"/>
        <w:jc w:val="both"/>
        <w:rPr>
          <w:b/>
          <w:sz w:val="24"/>
          <w:szCs w:val="24"/>
        </w:rPr>
      </w:pPr>
      <w:r w:rsidRPr="00085A93">
        <w:rPr>
          <w:b/>
          <w:sz w:val="24"/>
          <w:szCs w:val="24"/>
        </w:rPr>
        <w:t>6.  Декларирам, че:</w:t>
      </w:r>
    </w:p>
    <w:p w:rsidR="00CF2761" w:rsidRPr="00085A93" w:rsidRDefault="00CF2761" w:rsidP="00CF2761">
      <w:pPr>
        <w:spacing w:before="240"/>
        <w:jc w:val="both"/>
        <w:rPr>
          <w:sz w:val="24"/>
          <w:szCs w:val="24"/>
        </w:rPr>
      </w:pPr>
      <w:r w:rsidRPr="00085A93">
        <w:rPr>
          <w:sz w:val="24"/>
          <w:szCs w:val="24"/>
        </w:rPr>
        <w:t>6.1.В резултат  на изпълнение на проекта няма да има привличане на търсене /на стоки и услуги/ или на инвестиции в съответния регион, на територията на Република България</w:t>
      </w:r>
      <w:r w:rsidRPr="00085A93">
        <w:rPr>
          <w:sz w:val="24"/>
          <w:szCs w:val="24"/>
        </w:rPr>
        <w:tab/>
        <w:t xml:space="preserve"> </w:t>
      </w:r>
    </w:p>
    <w:p w:rsidR="00CF2761" w:rsidRPr="00085A93" w:rsidRDefault="004C4EAB" w:rsidP="00CF2761">
      <w:pPr>
        <w:spacing w:before="240"/>
        <w:jc w:val="both"/>
        <w:rPr>
          <w:i/>
          <w:sz w:val="24"/>
          <w:szCs w:val="24"/>
          <w:u w:val="single"/>
        </w:rPr>
      </w:pPr>
      <w:r w:rsidRPr="00085A93">
        <w:rPr>
          <w:sz w:val="24"/>
          <w:szCs w:val="24"/>
        </w:rPr>
        <w:fldChar w:fldCharType="begin">
          <w:ffData>
            <w:name w:val="Check3"/>
            <w:enabled/>
            <w:calcOnExit w:val="0"/>
            <w:checkBox>
              <w:sizeAuto/>
              <w:default w:val="0"/>
            </w:checkBox>
          </w:ffData>
        </w:fldChar>
      </w:r>
      <w:r w:rsidR="00CF2761" w:rsidRPr="00085A93">
        <w:rPr>
          <w:sz w:val="24"/>
          <w:szCs w:val="24"/>
        </w:rPr>
        <w:instrText xml:space="preserve"> FORMCHECKBOX </w:instrText>
      </w:r>
      <w:r w:rsidR="00085A93" w:rsidRPr="00085A93">
        <w:rPr>
          <w:sz w:val="24"/>
          <w:szCs w:val="24"/>
        </w:rPr>
      </w:r>
      <w:r w:rsidR="00085A93" w:rsidRPr="00085A93">
        <w:rPr>
          <w:sz w:val="24"/>
          <w:szCs w:val="24"/>
        </w:rPr>
        <w:fldChar w:fldCharType="separate"/>
      </w:r>
      <w:r w:rsidRPr="00085A93">
        <w:rPr>
          <w:sz w:val="24"/>
          <w:szCs w:val="24"/>
        </w:rPr>
        <w:fldChar w:fldCharType="end"/>
      </w:r>
      <w:r w:rsidR="00CF2761" w:rsidRPr="00085A93">
        <w:rPr>
          <w:sz w:val="24"/>
          <w:szCs w:val="24"/>
        </w:rPr>
        <w:t xml:space="preserve"> да    </w:t>
      </w:r>
      <w:r w:rsidRPr="00085A93">
        <w:rPr>
          <w:sz w:val="24"/>
          <w:szCs w:val="24"/>
        </w:rPr>
        <w:fldChar w:fldCharType="begin">
          <w:ffData>
            <w:name w:val="Check3"/>
            <w:enabled/>
            <w:calcOnExit w:val="0"/>
            <w:checkBox>
              <w:sizeAuto/>
              <w:default w:val="0"/>
            </w:checkBox>
          </w:ffData>
        </w:fldChar>
      </w:r>
      <w:r w:rsidR="00CF2761" w:rsidRPr="00085A93">
        <w:rPr>
          <w:sz w:val="24"/>
          <w:szCs w:val="24"/>
        </w:rPr>
        <w:instrText xml:space="preserve"> FORMCHECKBOX </w:instrText>
      </w:r>
      <w:r w:rsidR="00085A93" w:rsidRPr="00085A93">
        <w:rPr>
          <w:sz w:val="24"/>
          <w:szCs w:val="24"/>
        </w:rPr>
      </w:r>
      <w:r w:rsidR="00085A93" w:rsidRPr="00085A93">
        <w:rPr>
          <w:sz w:val="24"/>
          <w:szCs w:val="24"/>
        </w:rPr>
        <w:fldChar w:fldCharType="separate"/>
      </w:r>
      <w:r w:rsidRPr="00085A93">
        <w:rPr>
          <w:sz w:val="24"/>
          <w:szCs w:val="24"/>
        </w:rPr>
        <w:fldChar w:fldCharType="end"/>
      </w:r>
      <w:r w:rsidR="00CF2761" w:rsidRPr="00085A93">
        <w:rPr>
          <w:sz w:val="24"/>
          <w:szCs w:val="24"/>
        </w:rPr>
        <w:t xml:space="preserve"> не</w:t>
      </w:r>
    </w:p>
    <w:p w:rsidR="00CF2761" w:rsidRPr="00085A93" w:rsidRDefault="00CF2761" w:rsidP="00CF2761">
      <w:pPr>
        <w:jc w:val="both"/>
        <w:rPr>
          <w:sz w:val="24"/>
          <w:szCs w:val="24"/>
        </w:rPr>
      </w:pPr>
      <w:r w:rsidRPr="00085A93">
        <w:rPr>
          <w:sz w:val="24"/>
          <w:szCs w:val="24"/>
        </w:rPr>
        <w:t xml:space="preserve">6.2. Стоките или услугите, произведени в резултат на изпълнение на проекта, изцяло /или преобладаващо/ са предназначени за използване от местното население                                                                                                                 </w:t>
      </w:r>
    </w:p>
    <w:p w:rsidR="00CF2761" w:rsidRPr="00085A93" w:rsidRDefault="004C4EAB" w:rsidP="00CF2761">
      <w:pPr>
        <w:spacing w:before="240"/>
        <w:jc w:val="both"/>
        <w:rPr>
          <w:sz w:val="24"/>
          <w:szCs w:val="24"/>
        </w:rPr>
      </w:pPr>
      <w:r w:rsidRPr="00085A93">
        <w:rPr>
          <w:sz w:val="24"/>
          <w:szCs w:val="24"/>
        </w:rPr>
        <w:fldChar w:fldCharType="begin">
          <w:ffData>
            <w:name w:val="Check3"/>
            <w:enabled/>
            <w:calcOnExit w:val="0"/>
            <w:checkBox>
              <w:sizeAuto/>
              <w:default w:val="0"/>
            </w:checkBox>
          </w:ffData>
        </w:fldChar>
      </w:r>
      <w:r w:rsidR="00CF2761" w:rsidRPr="00085A93">
        <w:rPr>
          <w:sz w:val="24"/>
          <w:szCs w:val="24"/>
        </w:rPr>
        <w:instrText xml:space="preserve"> FORMCHECKBOX </w:instrText>
      </w:r>
      <w:r w:rsidR="00085A93" w:rsidRPr="00085A93">
        <w:rPr>
          <w:sz w:val="24"/>
          <w:szCs w:val="24"/>
        </w:rPr>
      </w:r>
      <w:r w:rsidR="00085A93" w:rsidRPr="00085A93">
        <w:rPr>
          <w:sz w:val="24"/>
          <w:szCs w:val="24"/>
        </w:rPr>
        <w:fldChar w:fldCharType="separate"/>
      </w:r>
      <w:r w:rsidRPr="00085A93">
        <w:rPr>
          <w:sz w:val="24"/>
          <w:szCs w:val="24"/>
        </w:rPr>
        <w:fldChar w:fldCharType="end"/>
      </w:r>
      <w:r w:rsidR="00CF2761" w:rsidRPr="00085A93">
        <w:rPr>
          <w:sz w:val="24"/>
          <w:szCs w:val="24"/>
        </w:rPr>
        <w:t xml:space="preserve"> да    </w:t>
      </w:r>
      <w:r w:rsidRPr="00085A93">
        <w:rPr>
          <w:sz w:val="24"/>
          <w:szCs w:val="24"/>
        </w:rPr>
        <w:fldChar w:fldCharType="begin">
          <w:ffData>
            <w:name w:val="Check3"/>
            <w:enabled/>
            <w:calcOnExit w:val="0"/>
            <w:checkBox>
              <w:sizeAuto/>
              <w:default w:val="0"/>
            </w:checkBox>
          </w:ffData>
        </w:fldChar>
      </w:r>
      <w:r w:rsidR="00CF2761" w:rsidRPr="00085A93">
        <w:rPr>
          <w:sz w:val="24"/>
          <w:szCs w:val="24"/>
        </w:rPr>
        <w:instrText xml:space="preserve"> FORMCHECKBOX </w:instrText>
      </w:r>
      <w:r w:rsidR="00085A93" w:rsidRPr="00085A93">
        <w:rPr>
          <w:sz w:val="24"/>
          <w:szCs w:val="24"/>
        </w:rPr>
      </w:r>
      <w:r w:rsidR="00085A93" w:rsidRPr="00085A93">
        <w:rPr>
          <w:sz w:val="24"/>
          <w:szCs w:val="24"/>
        </w:rPr>
        <w:fldChar w:fldCharType="separate"/>
      </w:r>
      <w:r w:rsidRPr="00085A93">
        <w:rPr>
          <w:sz w:val="24"/>
          <w:szCs w:val="24"/>
        </w:rPr>
        <w:fldChar w:fldCharType="end"/>
      </w:r>
      <w:r w:rsidR="00CF2761" w:rsidRPr="00085A93">
        <w:rPr>
          <w:sz w:val="24"/>
          <w:szCs w:val="24"/>
        </w:rPr>
        <w:t xml:space="preserve"> не</w:t>
      </w:r>
    </w:p>
    <w:p w:rsidR="00CF2761" w:rsidRPr="00085A93" w:rsidRDefault="00CF2761" w:rsidP="00CF2761">
      <w:pPr>
        <w:spacing w:before="240"/>
        <w:jc w:val="both"/>
        <w:rPr>
          <w:sz w:val="24"/>
          <w:szCs w:val="24"/>
        </w:rPr>
      </w:pPr>
      <w:r w:rsidRPr="00085A93">
        <w:rPr>
          <w:sz w:val="24"/>
          <w:szCs w:val="24"/>
        </w:rPr>
        <w:t>6.3. Изпълнението на проекта няма да има ефект върху пазарите и потребителите от съседните държави-членки</w:t>
      </w:r>
      <w:r w:rsidRPr="00085A93">
        <w:rPr>
          <w:sz w:val="24"/>
          <w:szCs w:val="24"/>
        </w:rPr>
        <w:tab/>
        <w:t xml:space="preserve">                    </w:t>
      </w:r>
      <w:r w:rsidRPr="00085A93">
        <w:rPr>
          <w:sz w:val="24"/>
          <w:szCs w:val="24"/>
        </w:rPr>
        <w:tab/>
      </w:r>
      <w:r w:rsidRPr="00085A93">
        <w:rPr>
          <w:sz w:val="24"/>
          <w:szCs w:val="24"/>
        </w:rPr>
        <w:tab/>
      </w:r>
      <w:r w:rsidRPr="00085A93">
        <w:rPr>
          <w:sz w:val="24"/>
          <w:szCs w:val="24"/>
        </w:rPr>
        <w:tab/>
      </w:r>
    </w:p>
    <w:p w:rsidR="00CF2761" w:rsidRPr="00085A93" w:rsidRDefault="004C4EAB" w:rsidP="00CF2761">
      <w:pPr>
        <w:spacing w:before="240"/>
        <w:jc w:val="both"/>
        <w:rPr>
          <w:sz w:val="24"/>
          <w:szCs w:val="24"/>
        </w:rPr>
      </w:pPr>
      <w:r w:rsidRPr="00085A93">
        <w:rPr>
          <w:sz w:val="24"/>
          <w:szCs w:val="24"/>
        </w:rPr>
        <w:fldChar w:fldCharType="begin">
          <w:ffData>
            <w:name w:val="Check3"/>
            <w:enabled/>
            <w:calcOnExit w:val="0"/>
            <w:checkBox>
              <w:sizeAuto/>
              <w:default w:val="0"/>
            </w:checkBox>
          </w:ffData>
        </w:fldChar>
      </w:r>
      <w:r w:rsidR="00CF2761" w:rsidRPr="00085A93">
        <w:rPr>
          <w:sz w:val="24"/>
          <w:szCs w:val="24"/>
        </w:rPr>
        <w:instrText xml:space="preserve"> FORMCHECKBOX </w:instrText>
      </w:r>
      <w:r w:rsidR="00085A93" w:rsidRPr="00085A93">
        <w:rPr>
          <w:sz w:val="24"/>
          <w:szCs w:val="24"/>
        </w:rPr>
      </w:r>
      <w:r w:rsidR="00085A93" w:rsidRPr="00085A93">
        <w:rPr>
          <w:sz w:val="24"/>
          <w:szCs w:val="24"/>
        </w:rPr>
        <w:fldChar w:fldCharType="separate"/>
      </w:r>
      <w:r w:rsidRPr="00085A93">
        <w:rPr>
          <w:sz w:val="24"/>
          <w:szCs w:val="24"/>
        </w:rPr>
        <w:fldChar w:fldCharType="end"/>
      </w:r>
      <w:r w:rsidR="00CF2761" w:rsidRPr="00085A93">
        <w:rPr>
          <w:sz w:val="24"/>
          <w:szCs w:val="24"/>
        </w:rPr>
        <w:t xml:space="preserve"> да    </w:t>
      </w:r>
      <w:r w:rsidRPr="00085A93">
        <w:rPr>
          <w:sz w:val="24"/>
          <w:szCs w:val="24"/>
        </w:rPr>
        <w:fldChar w:fldCharType="begin">
          <w:ffData>
            <w:name w:val="Check3"/>
            <w:enabled/>
            <w:calcOnExit w:val="0"/>
            <w:checkBox>
              <w:sizeAuto/>
              <w:default w:val="0"/>
            </w:checkBox>
          </w:ffData>
        </w:fldChar>
      </w:r>
      <w:r w:rsidR="00CF2761" w:rsidRPr="00085A93">
        <w:rPr>
          <w:sz w:val="24"/>
          <w:szCs w:val="24"/>
        </w:rPr>
        <w:instrText xml:space="preserve"> FORMCHECKBOX </w:instrText>
      </w:r>
      <w:r w:rsidR="00085A93" w:rsidRPr="00085A93">
        <w:rPr>
          <w:sz w:val="24"/>
          <w:szCs w:val="24"/>
        </w:rPr>
      </w:r>
      <w:r w:rsidR="00085A93" w:rsidRPr="00085A93">
        <w:rPr>
          <w:sz w:val="24"/>
          <w:szCs w:val="24"/>
        </w:rPr>
        <w:fldChar w:fldCharType="separate"/>
      </w:r>
      <w:r w:rsidRPr="00085A93">
        <w:rPr>
          <w:sz w:val="24"/>
          <w:szCs w:val="24"/>
        </w:rPr>
        <w:fldChar w:fldCharType="end"/>
      </w:r>
      <w:r w:rsidR="00CF2761" w:rsidRPr="00085A93">
        <w:rPr>
          <w:sz w:val="24"/>
          <w:szCs w:val="24"/>
        </w:rPr>
        <w:t xml:space="preserve"> не</w:t>
      </w:r>
    </w:p>
    <w:p w:rsidR="00CF2761" w:rsidRPr="00085A93" w:rsidRDefault="00CF2761" w:rsidP="00CF2761">
      <w:pPr>
        <w:jc w:val="both"/>
        <w:rPr>
          <w:i/>
        </w:rPr>
      </w:pPr>
      <w:r w:rsidRPr="00085A93">
        <w:rPr>
          <w:i/>
          <w:sz w:val="24"/>
          <w:szCs w:val="24"/>
          <w:lang w:val="en-US"/>
        </w:rPr>
        <w:t xml:space="preserve"> </w:t>
      </w:r>
      <w:r w:rsidRPr="00085A93">
        <w:rPr>
          <w:i/>
          <w:lang w:val="en-US"/>
        </w:rPr>
        <w:t>(</w:t>
      </w:r>
      <w:r w:rsidRPr="00085A93">
        <w:rPr>
          <w:i/>
        </w:rPr>
        <w:t>При положителен отговор на поне  2 от въпросите от т.6.1 до 6.3, организацията прилага анализ</w:t>
      </w:r>
      <w:r w:rsidRPr="00085A93">
        <w:rPr>
          <w:i/>
          <w:lang w:val="en-US"/>
        </w:rPr>
        <w:t>,</w:t>
      </w:r>
      <w:r w:rsidRPr="00085A93">
        <w:rPr>
          <w:i/>
        </w:rPr>
        <w:t xml:space="preserve"> в който подробно аргументира отговорите си.</w:t>
      </w:r>
      <w:r w:rsidRPr="00085A93">
        <w:rPr>
          <w:i/>
          <w:lang w:val="en-US"/>
        </w:rPr>
        <w:t>)</w:t>
      </w:r>
    </w:p>
    <w:p w:rsidR="00CF2761" w:rsidRPr="00085A93" w:rsidRDefault="00CF2761" w:rsidP="00CF2761">
      <w:pPr>
        <w:spacing w:before="240"/>
        <w:jc w:val="both"/>
        <w:rPr>
          <w:b/>
          <w:i/>
          <w:sz w:val="24"/>
          <w:szCs w:val="24"/>
          <w:u w:val="single"/>
        </w:rPr>
      </w:pPr>
      <w:r w:rsidRPr="00085A93">
        <w:rPr>
          <w:i/>
          <w:sz w:val="24"/>
          <w:szCs w:val="24"/>
          <w:u w:val="single"/>
        </w:rPr>
        <w:t>Данните по т. 7 и т.8 се попълват ако организацията извършва икономическа дейност и е отбелязала това по т.</w:t>
      </w:r>
      <w:r w:rsidRPr="00085A93">
        <w:rPr>
          <w:b/>
          <w:i/>
          <w:sz w:val="24"/>
          <w:szCs w:val="24"/>
          <w:u w:val="single"/>
        </w:rPr>
        <w:t xml:space="preserve">4 </w:t>
      </w:r>
      <w:r w:rsidRPr="00085A93">
        <w:rPr>
          <w:i/>
          <w:sz w:val="24"/>
          <w:szCs w:val="24"/>
          <w:u w:val="single"/>
        </w:rPr>
        <w:t xml:space="preserve"> или</w:t>
      </w:r>
      <w:r w:rsidRPr="00085A93">
        <w:rPr>
          <w:b/>
          <w:i/>
          <w:sz w:val="24"/>
          <w:szCs w:val="24"/>
          <w:u w:val="single"/>
        </w:rPr>
        <w:t xml:space="preserve"> </w:t>
      </w:r>
      <w:r w:rsidRPr="00085A93">
        <w:rPr>
          <w:i/>
          <w:sz w:val="24"/>
          <w:szCs w:val="24"/>
          <w:u w:val="single"/>
        </w:rPr>
        <w:t xml:space="preserve">отговорът по т. </w:t>
      </w:r>
      <w:r w:rsidRPr="00085A93">
        <w:rPr>
          <w:b/>
          <w:i/>
          <w:sz w:val="24"/>
          <w:szCs w:val="24"/>
          <w:u w:val="single"/>
        </w:rPr>
        <w:t>5.</w:t>
      </w:r>
      <w:proofErr w:type="spellStart"/>
      <w:r w:rsidRPr="00085A93">
        <w:rPr>
          <w:b/>
          <w:i/>
          <w:sz w:val="24"/>
          <w:szCs w:val="24"/>
          <w:u w:val="single"/>
        </w:rPr>
        <w:t>5</w:t>
      </w:r>
      <w:proofErr w:type="spellEnd"/>
      <w:r w:rsidRPr="00085A93">
        <w:rPr>
          <w:b/>
          <w:i/>
          <w:sz w:val="24"/>
          <w:szCs w:val="24"/>
          <w:u w:val="single"/>
        </w:rPr>
        <w:t xml:space="preserve">. </w:t>
      </w:r>
      <w:r w:rsidRPr="00085A93">
        <w:rPr>
          <w:i/>
          <w:sz w:val="24"/>
          <w:szCs w:val="24"/>
          <w:u w:val="single"/>
        </w:rPr>
        <w:t xml:space="preserve"> е</w:t>
      </w:r>
      <w:r w:rsidRPr="00085A93">
        <w:rPr>
          <w:b/>
          <w:i/>
          <w:sz w:val="24"/>
          <w:szCs w:val="24"/>
          <w:u w:val="single"/>
        </w:rPr>
        <w:t xml:space="preserve"> „да”</w:t>
      </w:r>
    </w:p>
    <w:p w:rsidR="00CF2761" w:rsidRPr="00085A93" w:rsidRDefault="00CF2761" w:rsidP="00CF2761">
      <w:pPr>
        <w:spacing w:before="120"/>
        <w:jc w:val="both"/>
        <w:rPr>
          <w:sz w:val="24"/>
          <w:szCs w:val="24"/>
        </w:rPr>
      </w:pPr>
      <w:r w:rsidRPr="00085A93">
        <w:rPr>
          <w:b/>
          <w:sz w:val="24"/>
          <w:szCs w:val="24"/>
        </w:rPr>
        <w:t>7</w:t>
      </w:r>
      <w:r w:rsidRPr="00085A93">
        <w:rPr>
          <w:sz w:val="24"/>
          <w:szCs w:val="24"/>
        </w:rPr>
        <w:t xml:space="preserve">. </w:t>
      </w:r>
      <w:proofErr w:type="spellStart"/>
      <w:r w:rsidRPr="00085A93">
        <w:rPr>
          <w:sz w:val="24"/>
          <w:szCs w:val="24"/>
          <w:lang w:val="en-US"/>
        </w:rPr>
        <w:t>През</w:t>
      </w:r>
      <w:proofErr w:type="spellEnd"/>
      <w:r w:rsidRPr="00085A93">
        <w:rPr>
          <w:sz w:val="24"/>
          <w:szCs w:val="24"/>
        </w:rPr>
        <w:t xml:space="preserve"> последните три календарни/данъчни години и до  момента на  кандидатстване в настоящия конкурс, представляваната от мен организация:</w:t>
      </w:r>
    </w:p>
    <w:p w:rsidR="00CF2761" w:rsidRPr="00085A93" w:rsidRDefault="004C4EAB" w:rsidP="00CF2761">
      <w:pPr>
        <w:tabs>
          <w:tab w:val="left" w:pos="4820"/>
        </w:tabs>
        <w:spacing w:before="120"/>
        <w:jc w:val="both"/>
        <w:rPr>
          <w:sz w:val="24"/>
          <w:szCs w:val="24"/>
        </w:rPr>
      </w:pPr>
      <w:r w:rsidRPr="00085A93">
        <w:rPr>
          <w:sz w:val="24"/>
          <w:szCs w:val="24"/>
        </w:rPr>
        <w:lastRenderedPageBreak/>
        <w:fldChar w:fldCharType="begin">
          <w:ffData>
            <w:name w:val="Check3"/>
            <w:enabled/>
            <w:calcOnExit w:val="0"/>
            <w:checkBox>
              <w:sizeAuto/>
              <w:default w:val="0"/>
            </w:checkBox>
          </w:ffData>
        </w:fldChar>
      </w:r>
      <w:bookmarkStart w:id="0" w:name="Check3"/>
      <w:r w:rsidR="00CF2761" w:rsidRPr="00085A93">
        <w:rPr>
          <w:sz w:val="24"/>
          <w:szCs w:val="24"/>
        </w:rPr>
        <w:instrText xml:space="preserve"> FORMCHECKBOX </w:instrText>
      </w:r>
      <w:r w:rsidR="00085A93" w:rsidRPr="00085A93">
        <w:rPr>
          <w:sz w:val="24"/>
          <w:szCs w:val="24"/>
        </w:rPr>
      </w:r>
      <w:r w:rsidR="00085A93" w:rsidRPr="00085A93">
        <w:rPr>
          <w:sz w:val="24"/>
          <w:szCs w:val="24"/>
        </w:rPr>
        <w:fldChar w:fldCharType="separate"/>
      </w:r>
      <w:r w:rsidRPr="00085A93">
        <w:rPr>
          <w:sz w:val="24"/>
          <w:szCs w:val="24"/>
        </w:rPr>
        <w:fldChar w:fldCharType="end"/>
      </w:r>
      <w:bookmarkEnd w:id="0"/>
      <w:r w:rsidR="00CF2761" w:rsidRPr="00085A93">
        <w:rPr>
          <w:sz w:val="24"/>
          <w:szCs w:val="24"/>
        </w:rPr>
        <w:t xml:space="preserve"> </w:t>
      </w:r>
      <w:r w:rsidR="00CF2761" w:rsidRPr="00085A93">
        <w:rPr>
          <w:b/>
          <w:sz w:val="24"/>
          <w:szCs w:val="24"/>
        </w:rPr>
        <w:t xml:space="preserve">е получила минимални помощи </w:t>
      </w:r>
      <w:r w:rsidR="00CF2761" w:rsidRPr="00085A93">
        <w:rPr>
          <w:sz w:val="24"/>
          <w:szCs w:val="24"/>
        </w:rPr>
        <w:t xml:space="preserve"> </w:t>
      </w:r>
      <w:r w:rsidR="00CF2761" w:rsidRPr="00085A93">
        <w:rPr>
          <w:sz w:val="24"/>
          <w:szCs w:val="24"/>
        </w:rPr>
        <w:tab/>
        <w:t xml:space="preserve"> </w:t>
      </w:r>
    </w:p>
    <w:p w:rsidR="00CF2761" w:rsidRPr="00085A93" w:rsidRDefault="00CF2761" w:rsidP="00CF2761">
      <w:pPr>
        <w:tabs>
          <w:tab w:val="left" w:pos="4820"/>
        </w:tabs>
        <w:spacing w:before="120"/>
        <w:jc w:val="both"/>
        <w:rPr>
          <w:sz w:val="24"/>
          <w:szCs w:val="24"/>
        </w:rPr>
      </w:pPr>
    </w:p>
    <w:p w:rsidR="00CF2761" w:rsidRPr="00085A93" w:rsidRDefault="004C4EAB" w:rsidP="00CF2761">
      <w:pPr>
        <w:tabs>
          <w:tab w:val="left" w:pos="4820"/>
        </w:tabs>
        <w:jc w:val="both"/>
        <w:rPr>
          <w:sz w:val="24"/>
          <w:szCs w:val="24"/>
        </w:rPr>
      </w:pPr>
      <w:r w:rsidRPr="00085A93">
        <w:rPr>
          <w:sz w:val="24"/>
          <w:szCs w:val="24"/>
        </w:rPr>
        <w:fldChar w:fldCharType="begin">
          <w:ffData>
            <w:name w:val="Check4"/>
            <w:enabled/>
            <w:calcOnExit w:val="0"/>
            <w:checkBox>
              <w:sizeAuto/>
              <w:default w:val="0"/>
            </w:checkBox>
          </w:ffData>
        </w:fldChar>
      </w:r>
      <w:bookmarkStart w:id="1" w:name="Check4"/>
      <w:r w:rsidR="00CF2761" w:rsidRPr="00085A93">
        <w:rPr>
          <w:sz w:val="24"/>
          <w:szCs w:val="24"/>
        </w:rPr>
        <w:instrText xml:space="preserve"> FORMCHECKBOX </w:instrText>
      </w:r>
      <w:r w:rsidR="00085A93" w:rsidRPr="00085A93">
        <w:rPr>
          <w:sz w:val="24"/>
          <w:szCs w:val="24"/>
        </w:rPr>
      </w:r>
      <w:r w:rsidR="00085A93" w:rsidRPr="00085A93">
        <w:rPr>
          <w:sz w:val="24"/>
          <w:szCs w:val="24"/>
        </w:rPr>
        <w:fldChar w:fldCharType="separate"/>
      </w:r>
      <w:r w:rsidRPr="00085A93">
        <w:rPr>
          <w:sz w:val="24"/>
          <w:szCs w:val="24"/>
        </w:rPr>
        <w:fldChar w:fldCharType="end"/>
      </w:r>
      <w:bookmarkEnd w:id="1"/>
      <w:r w:rsidR="00CF2761" w:rsidRPr="00085A93">
        <w:rPr>
          <w:sz w:val="24"/>
          <w:szCs w:val="24"/>
        </w:rPr>
        <w:t xml:space="preserve"> </w:t>
      </w:r>
      <w:r w:rsidR="00CF2761" w:rsidRPr="00085A93">
        <w:rPr>
          <w:b/>
          <w:sz w:val="24"/>
          <w:szCs w:val="24"/>
        </w:rPr>
        <w:t>не е получила минимални помощи.</w:t>
      </w:r>
    </w:p>
    <w:p w:rsidR="00CF2761" w:rsidRPr="00085A93" w:rsidRDefault="00CF2761" w:rsidP="00CF2761">
      <w:pPr>
        <w:widowControl/>
        <w:autoSpaceDE/>
        <w:autoSpaceDN/>
        <w:adjustRightInd/>
        <w:spacing w:before="240"/>
        <w:jc w:val="both"/>
        <w:rPr>
          <w:i/>
          <w:sz w:val="24"/>
          <w:szCs w:val="24"/>
          <w:u w:val="single"/>
          <w:lang w:eastAsia="sr-Cyrl-CS"/>
        </w:rPr>
      </w:pPr>
      <w:r w:rsidRPr="00085A93">
        <w:rPr>
          <w:i/>
          <w:sz w:val="24"/>
          <w:szCs w:val="24"/>
          <w:u w:val="single"/>
          <w:lang w:eastAsia="sr-Cyrl-CS"/>
        </w:rPr>
        <w:t>(Данните по т. 8 се попълват само в случай, че организацията е получила минимални помощи )</w:t>
      </w:r>
      <w:r w:rsidRPr="00085A93">
        <w:rPr>
          <w:b/>
          <w:i/>
          <w:sz w:val="24"/>
          <w:szCs w:val="24"/>
          <w:u w:val="single"/>
          <w:lang w:eastAsia="sr-Cyrl-CS"/>
        </w:rPr>
        <w:t xml:space="preserve"> </w:t>
      </w:r>
    </w:p>
    <w:p w:rsidR="00CF2761" w:rsidRPr="00085A93" w:rsidRDefault="00CF2761" w:rsidP="00CF2761">
      <w:pPr>
        <w:spacing w:before="120"/>
        <w:jc w:val="both"/>
        <w:rPr>
          <w:sz w:val="24"/>
          <w:szCs w:val="24"/>
        </w:rPr>
      </w:pPr>
      <w:r w:rsidRPr="00085A93">
        <w:rPr>
          <w:b/>
          <w:sz w:val="24"/>
          <w:szCs w:val="24"/>
        </w:rPr>
        <w:t>8</w:t>
      </w:r>
      <w:r w:rsidRPr="00085A93">
        <w:rPr>
          <w:sz w:val="24"/>
          <w:szCs w:val="24"/>
        </w:rPr>
        <w:t>.</w:t>
      </w:r>
      <w:r w:rsidRPr="00085A93">
        <w:rPr>
          <w:sz w:val="24"/>
          <w:szCs w:val="24"/>
          <w:lang w:val="en-US"/>
        </w:rPr>
        <w:t xml:space="preserve"> </w:t>
      </w:r>
      <w:proofErr w:type="spellStart"/>
      <w:r w:rsidRPr="00085A93">
        <w:rPr>
          <w:sz w:val="24"/>
          <w:szCs w:val="24"/>
          <w:lang w:val="en-US"/>
        </w:rPr>
        <w:t>През</w:t>
      </w:r>
      <w:proofErr w:type="spellEnd"/>
      <w:r w:rsidRPr="00085A93">
        <w:rPr>
          <w:sz w:val="24"/>
          <w:szCs w:val="24"/>
        </w:rPr>
        <w:t xml:space="preserve"> последните три календарни/данъчни години и до  момента на  кандидатстване в настоящия конкурс, представляваната от мен организация </w:t>
      </w:r>
      <w:r w:rsidRPr="00085A93">
        <w:rPr>
          <w:b/>
          <w:sz w:val="24"/>
          <w:szCs w:val="24"/>
        </w:rPr>
        <w:t>е получила следните минимални помощи:</w:t>
      </w:r>
      <w:r w:rsidRPr="00085A93">
        <w:rPr>
          <w:sz w:val="24"/>
          <w:szCs w:val="24"/>
          <w:vertAlign w:val="superscript"/>
        </w:rPr>
        <w:t xml:space="preserve"> </w:t>
      </w:r>
    </w:p>
    <w:p w:rsidR="00CF2761" w:rsidRPr="00085A93" w:rsidRDefault="00CF2761" w:rsidP="00CF2761">
      <w:pPr>
        <w:widowControl/>
        <w:tabs>
          <w:tab w:val="num" w:pos="0"/>
          <w:tab w:val="left" w:pos="284"/>
        </w:tabs>
        <w:autoSpaceDE/>
        <w:autoSpaceDN/>
        <w:adjustRightInd/>
        <w:spacing w:before="240"/>
        <w:jc w:val="both"/>
        <w:rPr>
          <w:sz w:val="24"/>
          <w:szCs w:val="24"/>
          <w:lang w:eastAsia="sr-Cyrl-CS"/>
        </w:rPr>
      </w:pPr>
      <w:r w:rsidRPr="00085A93">
        <w:rPr>
          <w:i/>
          <w:sz w:val="22"/>
          <w:szCs w:val="22"/>
          <w:lang w:eastAsia="sr-Cyrl-CS"/>
        </w:rPr>
        <w:t xml:space="preserve">(Посочват се всички </w:t>
      </w:r>
      <w:r w:rsidRPr="00085A93">
        <w:rPr>
          <w:i/>
          <w:sz w:val="22"/>
          <w:szCs w:val="22"/>
          <w:u w:val="single"/>
          <w:lang w:eastAsia="sr-Cyrl-CS"/>
        </w:rPr>
        <w:t>минимални помощи,</w:t>
      </w:r>
      <w:r w:rsidRPr="00085A93">
        <w:rPr>
          <w:i/>
          <w:sz w:val="22"/>
          <w:szCs w:val="22"/>
          <w:lang w:eastAsia="sr-Cyrl-CS"/>
        </w:rPr>
        <w:t xml:space="preserve"> независимо дали сборът им надвишава левовата равностойност на 200 000 евро. Добавят се толкова редове, колкото е необходимо)</w:t>
      </w:r>
    </w:p>
    <w:p w:rsidR="00CF2761" w:rsidRPr="00085A93" w:rsidRDefault="00CF2761" w:rsidP="00CF2761">
      <w:pPr>
        <w:widowControl/>
        <w:autoSpaceDE/>
        <w:autoSpaceDN/>
        <w:adjustRightInd/>
        <w:jc w:val="both"/>
        <w:rPr>
          <w:sz w:val="22"/>
          <w:szCs w:val="22"/>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3310"/>
        <w:gridCol w:w="3064"/>
        <w:gridCol w:w="1630"/>
      </w:tblGrid>
      <w:tr w:rsidR="00085A93" w:rsidRPr="00085A93" w:rsidTr="008E583A">
        <w:tc>
          <w:tcPr>
            <w:tcW w:w="1714" w:type="dxa"/>
            <w:tcBorders>
              <w:bottom w:val="single" w:sz="4" w:space="0" w:color="auto"/>
            </w:tcBorders>
            <w:vAlign w:val="center"/>
          </w:tcPr>
          <w:p w:rsidR="00CF2761" w:rsidRPr="00085A93" w:rsidRDefault="00CF2761" w:rsidP="00CF2761">
            <w:pPr>
              <w:widowControl/>
              <w:autoSpaceDE/>
              <w:autoSpaceDN/>
              <w:adjustRightInd/>
              <w:jc w:val="center"/>
              <w:rPr>
                <w:b/>
                <w:sz w:val="22"/>
                <w:szCs w:val="22"/>
                <w:lang w:eastAsia="it-IT"/>
              </w:rPr>
            </w:pPr>
            <w:r w:rsidRPr="00085A93">
              <w:rPr>
                <w:b/>
                <w:sz w:val="22"/>
                <w:szCs w:val="22"/>
                <w:lang w:eastAsia="it-IT"/>
              </w:rPr>
              <w:t>Дата на предоставяне на помощта</w:t>
            </w:r>
          </w:p>
        </w:tc>
        <w:tc>
          <w:tcPr>
            <w:tcW w:w="3379" w:type="dxa"/>
            <w:tcBorders>
              <w:bottom w:val="single" w:sz="4" w:space="0" w:color="auto"/>
            </w:tcBorders>
            <w:vAlign w:val="center"/>
          </w:tcPr>
          <w:p w:rsidR="00CF2761" w:rsidRPr="00085A93" w:rsidRDefault="00CF2761" w:rsidP="00CF2761">
            <w:pPr>
              <w:widowControl/>
              <w:autoSpaceDE/>
              <w:autoSpaceDN/>
              <w:adjustRightInd/>
              <w:jc w:val="center"/>
              <w:rPr>
                <w:b/>
                <w:sz w:val="22"/>
                <w:szCs w:val="22"/>
                <w:lang w:eastAsia="it-IT"/>
              </w:rPr>
            </w:pPr>
            <w:r w:rsidRPr="00085A93">
              <w:rPr>
                <w:b/>
                <w:sz w:val="22"/>
                <w:szCs w:val="22"/>
                <w:lang w:eastAsia="it-IT"/>
              </w:rPr>
              <w:t>Източник на финансиране и акт, с който е предоставено финансирането под формата на минимална помощ</w:t>
            </w:r>
          </w:p>
        </w:tc>
        <w:tc>
          <w:tcPr>
            <w:tcW w:w="3129" w:type="dxa"/>
            <w:tcBorders>
              <w:bottom w:val="single" w:sz="4" w:space="0" w:color="auto"/>
            </w:tcBorders>
            <w:vAlign w:val="center"/>
          </w:tcPr>
          <w:p w:rsidR="00CF2761" w:rsidRPr="00085A93" w:rsidRDefault="00CF2761" w:rsidP="00CF2761">
            <w:pPr>
              <w:widowControl/>
              <w:autoSpaceDE/>
              <w:autoSpaceDN/>
              <w:adjustRightInd/>
              <w:jc w:val="center"/>
              <w:rPr>
                <w:b/>
                <w:sz w:val="22"/>
                <w:szCs w:val="22"/>
                <w:lang w:eastAsia="it-IT"/>
              </w:rPr>
            </w:pPr>
            <w:r w:rsidRPr="00085A93">
              <w:rPr>
                <w:b/>
                <w:sz w:val="22"/>
                <w:szCs w:val="22"/>
                <w:lang w:eastAsia="it-IT"/>
              </w:rPr>
              <w:t>Основание за финансиране/</w:t>
            </w:r>
          </w:p>
          <w:p w:rsidR="00CF2761" w:rsidRPr="00085A93" w:rsidRDefault="00CF2761" w:rsidP="00CF2761">
            <w:pPr>
              <w:widowControl/>
              <w:autoSpaceDE/>
              <w:autoSpaceDN/>
              <w:adjustRightInd/>
              <w:jc w:val="center"/>
              <w:rPr>
                <w:b/>
                <w:sz w:val="22"/>
                <w:szCs w:val="22"/>
                <w:lang w:eastAsia="it-IT"/>
              </w:rPr>
            </w:pPr>
            <w:r w:rsidRPr="00085A93">
              <w:rPr>
                <w:b/>
                <w:sz w:val="22"/>
                <w:szCs w:val="22"/>
                <w:lang w:eastAsia="it-IT"/>
              </w:rPr>
              <w:t>цел на помощта</w:t>
            </w:r>
          </w:p>
        </w:tc>
        <w:tc>
          <w:tcPr>
            <w:tcW w:w="1632" w:type="dxa"/>
            <w:tcBorders>
              <w:bottom w:val="single" w:sz="4" w:space="0" w:color="auto"/>
            </w:tcBorders>
            <w:vAlign w:val="center"/>
          </w:tcPr>
          <w:p w:rsidR="00CF2761" w:rsidRPr="00085A93" w:rsidRDefault="00CF2761" w:rsidP="00CF2761">
            <w:pPr>
              <w:widowControl/>
              <w:autoSpaceDE/>
              <w:autoSpaceDN/>
              <w:adjustRightInd/>
              <w:jc w:val="center"/>
              <w:rPr>
                <w:b/>
                <w:sz w:val="22"/>
                <w:szCs w:val="22"/>
                <w:lang w:eastAsia="it-IT"/>
              </w:rPr>
            </w:pPr>
            <w:r w:rsidRPr="00085A93">
              <w:rPr>
                <w:b/>
                <w:sz w:val="22"/>
                <w:szCs w:val="22"/>
                <w:lang w:eastAsia="it-IT"/>
              </w:rPr>
              <w:t>Размер на минималната помощ</w:t>
            </w:r>
          </w:p>
          <w:p w:rsidR="00CF2761" w:rsidRPr="00085A93" w:rsidRDefault="00CF2761" w:rsidP="00CF2761">
            <w:pPr>
              <w:widowControl/>
              <w:autoSpaceDE/>
              <w:autoSpaceDN/>
              <w:adjustRightInd/>
              <w:jc w:val="center"/>
              <w:rPr>
                <w:b/>
                <w:sz w:val="22"/>
                <w:szCs w:val="22"/>
                <w:lang w:eastAsia="it-IT"/>
              </w:rPr>
            </w:pPr>
            <w:r w:rsidRPr="00085A93">
              <w:rPr>
                <w:b/>
                <w:sz w:val="22"/>
                <w:szCs w:val="22"/>
                <w:lang w:eastAsia="it-IT"/>
              </w:rPr>
              <w:t>(лв.)</w:t>
            </w:r>
          </w:p>
        </w:tc>
      </w:tr>
      <w:tr w:rsidR="00085A93" w:rsidRPr="00085A93" w:rsidTr="008E583A">
        <w:trPr>
          <w:trHeight w:hRule="exact" w:val="454"/>
        </w:trPr>
        <w:tc>
          <w:tcPr>
            <w:tcW w:w="1714" w:type="dxa"/>
            <w:shd w:val="clear" w:color="auto" w:fill="CCFFFF"/>
          </w:tcPr>
          <w:p w:rsidR="00CF2761" w:rsidRPr="00085A93" w:rsidRDefault="00CF2761" w:rsidP="00CF2761">
            <w:pPr>
              <w:widowControl/>
              <w:autoSpaceDE/>
              <w:autoSpaceDN/>
              <w:adjustRightInd/>
              <w:spacing w:before="120"/>
              <w:jc w:val="both"/>
              <w:rPr>
                <w:sz w:val="22"/>
                <w:lang w:eastAsia="it-IT"/>
              </w:rPr>
            </w:pPr>
          </w:p>
        </w:tc>
        <w:tc>
          <w:tcPr>
            <w:tcW w:w="3379" w:type="dxa"/>
            <w:shd w:val="clear" w:color="auto" w:fill="CCFFFF"/>
          </w:tcPr>
          <w:p w:rsidR="00CF2761" w:rsidRPr="00085A93" w:rsidRDefault="00CF2761" w:rsidP="00CF2761">
            <w:pPr>
              <w:widowControl/>
              <w:autoSpaceDE/>
              <w:autoSpaceDN/>
              <w:adjustRightInd/>
              <w:spacing w:before="120"/>
              <w:jc w:val="both"/>
              <w:rPr>
                <w:sz w:val="22"/>
                <w:lang w:eastAsia="it-IT"/>
              </w:rPr>
            </w:pPr>
          </w:p>
        </w:tc>
        <w:tc>
          <w:tcPr>
            <w:tcW w:w="3129" w:type="dxa"/>
            <w:shd w:val="clear" w:color="auto" w:fill="CCFFFF"/>
          </w:tcPr>
          <w:p w:rsidR="00CF2761" w:rsidRPr="00085A93" w:rsidRDefault="00CF2761" w:rsidP="00CF2761">
            <w:pPr>
              <w:widowControl/>
              <w:autoSpaceDE/>
              <w:autoSpaceDN/>
              <w:adjustRightInd/>
              <w:spacing w:before="120"/>
              <w:jc w:val="both"/>
              <w:rPr>
                <w:sz w:val="22"/>
                <w:lang w:eastAsia="it-IT"/>
              </w:rPr>
            </w:pPr>
          </w:p>
        </w:tc>
        <w:tc>
          <w:tcPr>
            <w:tcW w:w="1632" w:type="dxa"/>
            <w:shd w:val="clear" w:color="auto" w:fill="CCFFFF"/>
            <w:vAlign w:val="center"/>
          </w:tcPr>
          <w:p w:rsidR="00CF2761" w:rsidRPr="00085A93" w:rsidRDefault="00CF2761" w:rsidP="00CF2761">
            <w:pPr>
              <w:widowControl/>
              <w:autoSpaceDE/>
              <w:autoSpaceDN/>
              <w:adjustRightInd/>
              <w:spacing w:before="120"/>
              <w:jc w:val="both"/>
              <w:rPr>
                <w:sz w:val="22"/>
                <w:lang w:eastAsia="it-IT"/>
              </w:rPr>
            </w:pPr>
          </w:p>
        </w:tc>
      </w:tr>
      <w:tr w:rsidR="00085A93" w:rsidRPr="00085A93" w:rsidTr="008E583A">
        <w:trPr>
          <w:trHeight w:hRule="exact" w:val="454"/>
        </w:trPr>
        <w:tc>
          <w:tcPr>
            <w:tcW w:w="1714" w:type="dxa"/>
            <w:shd w:val="clear" w:color="auto" w:fill="CCFFFF"/>
          </w:tcPr>
          <w:p w:rsidR="00CF2761" w:rsidRPr="00085A93" w:rsidRDefault="00CF2761" w:rsidP="00CF2761">
            <w:pPr>
              <w:widowControl/>
              <w:autoSpaceDE/>
              <w:autoSpaceDN/>
              <w:adjustRightInd/>
              <w:spacing w:before="120"/>
              <w:jc w:val="both"/>
              <w:rPr>
                <w:sz w:val="22"/>
                <w:lang w:eastAsia="it-IT"/>
              </w:rPr>
            </w:pPr>
          </w:p>
        </w:tc>
        <w:tc>
          <w:tcPr>
            <w:tcW w:w="3379" w:type="dxa"/>
            <w:shd w:val="clear" w:color="auto" w:fill="CCFFFF"/>
          </w:tcPr>
          <w:p w:rsidR="00CF2761" w:rsidRPr="00085A93" w:rsidRDefault="00CF2761" w:rsidP="00CF2761">
            <w:pPr>
              <w:widowControl/>
              <w:autoSpaceDE/>
              <w:autoSpaceDN/>
              <w:adjustRightInd/>
              <w:spacing w:before="120"/>
              <w:jc w:val="both"/>
              <w:rPr>
                <w:sz w:val="22"/>
                <w:lang w:eastAsia="it-IT"/>
              </w:rPr>
            </w:pPr>
          </w:p>
        </w:tc>
        <w:tc>
          <w:tcPr>
            <w:tcW w:w="3129" w:type="dxa"/>
            <w:shd w:val="clear" w:color="auto" w:fill="CCFFFF"/>
          </w:tcPr>
          <w:p w:rsidR="00CF2761" w:rsidRPr="00085A93" w:rsidRDefault="00CF2761" w:rsidP="00CF2761">
            <w:pPr>
              <w:widowControl/>
              <w:autoSpaceDE/>
              <w:autoSpaceDN/>
              <w:adjustRightInd/>
              <w:spacing w:before="120"/>
              <w:jc w:val="both"/>
              <w:rPr>
                <w:sz w:val="22"/>
                <w:lang w:eastAsia="it-IT"/>
              </w:rPr>
            </w:pPr>
          </w:p>
        </w:tc>
        <w:tc>
          <w:tcPr>
            <w:tcW w:w="1632" w:type="dxa"/>
            <w:shd w:val="clear" w:color="auto" w:fill="CCFFFF"/>
            <w:vAlign w:val="center"/>
          </w:tcPr>
          <w:p w:rsidR="00CF2761" w:rsidRPr="00085A93" w:rsidRDefault="00CF2761" w:rsidP="00CF2761">
            <w:pPr>
              <w:widowControl/>
              <w:autoSpaceDE/>
              <w:autoSpaceDN/>
              <w:adjustRightInd/>
              <w:spacing w:before="120"/>
              <w:jc w:val="both"/>
              <w:rPr>
                <w:sz w:val="22"/>
                <w:lang w:eastAsia="it-IT"/>
              </w:rPr>
            </w:pPr>
          </w:p>
        </w:tc>
      </w:tr>
      <w:tr w:rsidR="00085A93" w:rsidRPr="00085A93" w:rsidTr="008E583A">
        <w:trPr>
          <w:trHeight w:hRule="exact" w:val="454"/>
        </w:trPr>
        <w:tc>
          <w:tcPr>
            <w:tcW w:w="1714" w:type="dxa"/>
            <w:shd w:val="clear" w:color="auto" w:fill="CCFFFF"/>
          </w:tcPr>
          <w:p w:rsidR="00CF2761" w:rsidRPr="00085A93" w:rsidRDefault="00CF2761" w:rsidP="00CF2761">
            <w:pPr>
              <w:widowControl/>
              <w:autoSpaceDE/>
              <w:autoSpaceDN/>
              <w:adjustRightInd/>
              <w:spacing w:before="120"/>
              <w:jc w:val="both"/>
              <w:rPr>
                <w:sz w:val="22"/>
                <w:lang w:eastAsia="it-IT"/>
              </w:rPr>
            </w:pPr>
          </w:p>
        </w:tc>
        <w:tc>
          <w:tcPr>
            <w:tcW w:w="3379" w:type="dxa"/>
            <w:shd w:val="clear" w:color="auto" w:fill="CCFFFF"/>
          </w:tcPr>
          <w:p w:rsidR="00CF2761" w:rsidRPr="00085A93" w:rsidRDefault="00CF2761" w:rsidP="00CF2761">
            <w:pPr>
              <w:widowControl/>
              <w:autoSpaceDE/>
              <w:autoSpaceDN/>
              <w:adjustRightInd/>
              <w:spacing w:before="120"/>
              <w:jc w:val="both"/>
              <w:rPr>
                <w:sz w:val="22"/>
                <w:lang w:eastAsia="it-IT"/>
              </w:rPr>
            </w:pPr>
          </w:p>
        </w:tc>
        <w:tc>
          <w:tcPr>
            <w:tcW w:w="3129" w:type="dxa"/>
            <w:shd w:val="clear" w:color="auto" w:fill="CCFFFF"/>
          </w:tcPr>
          <w:p w:rsidR="00CF2761" w:rsidRPr="00085A93" w:rsidRDefault="00CF2761" w:rsidP="00CF2761">
            <w:pPr>
              <w:widowControl/>
              <w:autoSpaceDE/>
              <w:autoSpaceDN/>
              <w:adjustRightInd/>
              <w:spacing w:before="120"/>
              <w:jc w:val="both"/>
              <w:rPr>
                <w:sz w:val="22"/>
                <w:lang w:eastAsia="it-IT"/>
              </w:rPr>
            </w:pPr>
          </w:p>
        </w:tc>
        <w:tc>
          <w:tcPr>
            <w:tcW w:w="1632" w:type="dxa"/>
            <w:shd w:val="clear" w:color="auto" w:fill="CCFFFF"/>
            <w:vAlign w:val="center"/>
          </w:tcPr>
          <w:p w:rsidR="00CF2761" w:rsidRPr="00085A93" w:rsidRDefault="00CF2761" w:rsidP="00CF2761">
            <w:pPr>
              <w:widowControl/>
              <w:autoSpaceDE/>
              <w:autoSpaceDN/>
              <w:adjustRightInd/>
              <w:spacing w:before="120"/>
              <w:jc w:val="both"/>
              <w:rPr>
                <w:sz w:val="22"/>
                <w:lang w:eastAsia="it-IT"/>
              </w:rPr>
            </w:pPr>
          </w:p>
        </w:tc>
      </w:tr>
      <w:tr w:rsidR="00085A93" w:rsidRPr="00085A93" w:rsidTr="008E583A">
        <w:trPr>
          <w:trHeight w:hRule="exact" w:val="454"/>
        </w:trPr>
        <w:tc>
          <w:tcPr>
            <w:tcW w:w="1714" w:type="dxa"/>
            <w:shd w:val="clear" w:color="auto" w:fill="CCFFFF"/>
          </w:tcPr>
          <w:p w:rsidR="00CF2761" w:rsidRPr="00085A93" w:rsidRDefault="00CF2761" w:rsidP="00CF2761">
            <w:pPr>
              <w:widowControl/>
              <w:autoSpaceDE/>
              <w:autoSpaceDN/>
              <w:adjustRightInd/>
              <w:spacing w:before="120"/>
              <w:jc w:val="both"/>
              <w:rPr>
                <w:sz w:val="22"/>
                <w:lang w:eastAsia="it-IT"/>
              </w:rPr>
            </w:pPr>
          </w:p>
        </w:tc>
        <w:tc>
          <w:tcPr>
            <w:tcW w:w="3379" w:type="dxa"/>
            <w:shd w:val="clear" w:color="auto" w:fill="CCFFFF"/>
          </w:tcPr>
          <w:p w:rsidR="00CF2761" w:rsidRPr="00085A93" w:rsidRDefault="00CF2761" w:rsidP="00CF2761">
            <w:pPr>
              <w:widowControl/>
              <w:autoSpaceDE/>
              <w:autoSpaceDN/>
              <w:adjustRightInd/>
              <w:spacing w:before="120"/>
              <w:jc w:val="both"/>
              <w:rPr>
                <w:sz w:val="22"/>
                <w:lang w:eastAsia="it-IT"/>
              </w:rPr>
            </w:pPr>
          </w:p>
        </w:tc>
        <w:tc>
          <w:tcPr>
            <w:tcW w:w="3129" w:type="dxa"/>
            <w:shd w:val="clear" w:color="auto" w:fill="CCFFFF"/>
          </w:tcPr>
          <w:p w:rsidR="00CF2761" w:rsidRPr="00085A93" w:rsidRDefault="00CF2761" w:rsidP="00CF2761">
            <w:pPr>
              <w:widowControl/>
              <w:autoSpaceDE/>
              <w:autoSpaceDN/>
              <w:adjustRightInd/>
              <w:spacing w:before="120"/>
              <w:jc w:val="both"/>
              <w:rPr>
                <w:sz w:val="22"/>
                <w:lang w:eastAsia="it-IT"/>
              </w:rPr>
            </w:pPr>
          </w:p>
        </w:tc>
        <w:tc>
          <w:tcPr>
            <w:tcW w:w="1632" w:type="dxa"/>
            <w:shd w:val="clear" w:color="auto" w:fill="CCFFFF"/>
            <w:vAlign w:val="center"/>
          </w:tcPr>
          <w:p w:rsidR="00CF2761" w:rsidRPr="00085A93" w:rsidRDefault="00CF2761" w:rsidP="00CF2761">
            <w:pPr>
              <w:widowControl/>
              <w:autoSpaceDE/>
              <w:autoSpaceDN/>
              <w:adjustRightInd/>
              <w:spacing w:before="120"/>
              <w:jc w:val="both"/>
              <w:rPr>
                <w:sz w:val="22"/>
                <w:lang w:eastAsia="it-IT"/>
              </w:rPr>
            </w:pPr>
          </w:p>
        </w:tc>
      </w:tr>
      <w:tr w:rsidR="00085A93" w:rsidRPr="00085A93" w:rsidTr="008E583A">
        <w:trPr>
          <w:gridBefore w:val="2"/>
          <w:trHeight w:val="428"/>
        </w:trPr>
        <w:tc>
          <w:tcPr>
            <w:tcW w:w="3129" w:type="dxa"/>
            <w:shd w:val="clear" w:color="auto" w:fill="FFFF99"/>
            <w:vAlign w:val="center"/>
          </w:tcPr>
          <w:p w:rsidR="00CF2761" w:rsidRPr="00085A93" w:rsidRDefault="00CF2761" w:rsidP="00CF2761">
            <w:pPr>
              <w:widowControl/>
              <w:autoSpaceDE/>
              <w:autoSpaceDN/>
              <w:adjustRightInd/>
              <w:jc w:val="right"/>
              <w:rPr>
                <w:b/>
                <w:caps/>
                <w:sz w:val="22"/>
                <w:szCs w:val="22"/>
                <w:lang w:eastAsia="it-IT"/>
              </w:rPr>
            </w:pPr>
            <w:r w:rsidRPr="00085A93">
              <w:rPr>
                <w:b/>
                <w:caps/>
                <w:sz w:val="22"/>
                <w:szCs w:val="22"/>
                <w:lang w:eastAsia="it-IT"/>
              </w:rPr>
              <w:t>общо</w:t>
            </w:r>
          </w:p>
        </w:tc>
        <w:tc>
          <w:tcPr>
            <w:tcW w:w="1632" w:type="dxa"/>
            <w:shd w:val="clear" w:color="auto" w:fill="FFFF99"/>
          </w:tcPr>
          <w:p w:rsidR="00CF2761" w:rsidRPr="00085A93" w:rsidRDefault="00CF2761" w:rsidP="00CF2761">
            <w:pPr>
              <w:widowControl/>
              <w:autoSpaceDE/>
              <w:autoSpaceDN/>
              <w:adjustRightInd/>
              <w:jc w:val="both"/>
              <w:rPr>
                <w:sz w:val="22"/>
                <w:lang w:eastAsia="it-IT"/>
              </w:rPr>
            </w:pPr>
          </w:p>
        </w:tc>
      </w:tr>
    </w:tbl>
    <w:p w:rsidR="00CF2761" w:rsidRPr="00085A93" w:rsidRDefault="00CF2761" w:rsidP="00CF2761">
      <w:pPr>
        <w:widowControl/>
        <w:autoSpaceDE/>
        <w:autoSpaceDN/>
        <w:adjustRightInd/>
        <w:spacing w:before="120"/>
        <w:jc w:val="both"/>
        <w:rPr>
          <w:b/>
          <w:sz w:val="24"/>
          <w:szCs w:val="24"/>
          <w:lang w:eastAsia="sr-Cyrl-CS"/>
        </w:rPr>
      </w:pPr>
    </w:p>
    <w:p w:rsidR="00CF2761" w:rsidRPr="00085A93" w:rsidRDefault="00CF2761" w:rsidP="00CF2761">
      <w:pPr>
        <w:widowControl/>
        <w:autoSpaceDE/>
        <w:autoSpaceDN/>
        <w:adjustRightInd/>
        <w:spacing w:before="120"/>
        <w:jc w:val="both"/>
        <w:rPr>
          <w:b/>
          <w:sz w:val="24"/>
          <w:szCs w:val="24"/>
          <w:lang w:eastAsia="sr-Cyrl-CS"/>
        </w:rPr>
      </w:pPr>
      <w:r w:rsidRPr="00085A93">
        <w:rPr>
          <w:b/>
          <w:sz w:val="24"/>
          <w:szCs w:val="24"/>
          <w:lang w:eastAsia="sr-Cyrl-CS"/>
        </w:rPr>
        <w:t xml:space="preserve">9. </w:t>
      </w:r>
      <w:r w:rsidRPr="00085A93">
        <w:rPr>
          <w:sz w:val="24"/>
          <w:szCs w:val="24"/>
          <w:lang w:eastAsia="sr-Cyrl-CS"/>
        </w:rPr>
        <w:t xml:space="preserve">Известно ми е, че при неизпълнение на правилата за минимални и държавни помощи, съществува възможност представляваната от мен организация да възстановява неправомерно получената безвъзмездна финансова помощ. </w:t>
      </w:r>
    </w:p>
    <w:p w:rsidR="00CF2761" w:rsidRPr="00085A93" w:rsidRDefault="00CF2761" w:rsidP="00CF2761">
      <w:pPr>
        <w:widowControl/>
        <w:autoSpaceDE/>
        <w:autoSpaceDN/>
        <w:adjustRightInd/>
        <w:jc w:val="both"/>
        <w:rPr>
          <w:sz w:val="22"/>
          <w:lang w:eastAsia="it-IT"/>
        </w:rPr>
      </w:pPr>
    </w:p>
    <w:p w:rsidR="00CF2761" w:rsidRPr="00085A93" w:rsidRDefault="00CF2761" w:rsidP="00CF2761">
      <w:pPr>
        <w:widowControl/>
        <w:autoSpaceDE/>
        <w:autoSpaceDN/>
        <w:adjustRightInd/>
        <w:contextualSpacing/>
        <w:jc w:val="both"/>
        <w:rPr>
          <w:sz w:val="24"/>
          <w:szCs w:val="24"/>
          <w:lang w:eastAsia="it-IT"/>
        </w:rPr>
      </w:pPr>
      <w:r w:rsidRPr="00085A93">
        <w:rPr>
          <w:b/>
          <w:sz w:val="24"/>
          <w:szCs w:val="24"/>
          <w:lang w:eastAsia="it-IT"/>
        </w:rPr>
        <w:t>10.</w:t>
      </w:r>
      <w:r w:rsidRPr="00085A93">
        <w:rPr>
          <w:sz w:val="24"/>
          <w:szCs w:val="24"/>
          <w:lang w:eastAsia="it-IT"/>
        </w:rPr>
        <w:t xml:space="preserve"> При настъпване на промяна в декларираните от мен  обстоятелства, се задължавам да подам нова декларация в срок от 3 работни дни от датата на промяната.</w:t>
      </w:r>
    </w:p>
    <w:p w:rsidR="00CF2761" w:rsidRPr="00085A93" w:rsidRDefault="00CF2761" w:rsidP="00CF2761">
      <w:pPr>
        <w:widowControl/>
        <w:autoSpaceDE/>
        <w:autoSpaceDN/>
        <w:adjustRightInd/>
        <w:jc w:val="both"/>
        <w:rPr>
          <w:sz w:val="22"/>
          <w:lang w:eastAsia="it-IT"/>
        </w:rPr>
      </w:pPr>
    </w:p>
    <w:p w:rsidR="00CF2761" w:rsidRPr="00085A93" w:rsidRDefault="00CF2761" w:rsidP="00CF2761">
      <w:pPr>
        <w:widowControl/>
        <w:autoSpaceDE/>
        <w:autoSpaceDN/>
        <w:adjustRightInd/>
        <w:jc w:val="both"/>
        <w:rPr>
          <w:sz w:val="22"/>
          <w:lang w:eastAsia="it-IT"/>
        </w:rPr>
      </w:pPr>
    </w:p>
    <w:p w:rsidR="00CF2761" w:rsidRPr="00085A93" w:rsidRDefault="00CF2761" w:rsidP="00CF2761">
      <w:pPr>
        <w:widowControl/>
        <w:ind w:firstLine="360"/>
        <w:jc w:val="both"/>
        <w:rPr>
          <w:b/>
          <w:bCs/>
          <w:sz w:val="24"/>
          <w:szCs w:val="24"/>
        </w:rPr>
      </w:pPr>
      <w:r w:rsidRPr="00085A93">
        <w:rPr>
          <w:b/>
          <w:bCs/>
          <w:sz w:val="24"/>
          <w:szCs w:val="24"/>
        </w:rPr>
        <w:t>Известна ми е отговорността по чл. 313 от Наказателния кодекс за деклариране на неверни данни.</w:t>
      </w:r>
    </w:p>
    <w:p w:rsidR="00CF2761" w:rsidRPr="00085A93" w:rsidRDefault="00CF2761" w:rsidP="00CF2761">
      <w:pPr>
        <w:widowControl/>
        <w:autoSpaceDE/>
        <w:autoSpaceDN/>
        <w:adjustRightInd/>
        <w:jc w:val="both"/>
        <w:rPr>
          <w:sz w:val="22"/>
          <w:lang w:eastAsia="it-IT"/>
        </w:rPr>
      </w:pPr>
    </w:p>
    <w:p w:rsidR="00CF2761" w:rsidRPr="00085A93" w:rsidRDefault="00CF2761" w:rsidP="00CF2761">
      <w:pPr>
        <w:widowControl/>
        <w:autoSpaceDE/>
        <w:autoSpaceDN/>
        <w:adjustRightInd/>
        <w:jc w:val="both"/>
        <w:rPr>
          <w:sz w:val="24"/>
          <w:szCs w:val="24"/>
        </w:rPr>
      </w:pPr>
      <w:r w:rsidRPr="00085A93">
        <w:rPr>
          <w:bCs/>
          <w:i/>
          <w:iCs/>
          <w:sz w:val="24"/>
          <w:szCs w:val="24"/>
        </w:rPr>
        <w:t xml:space="preserve">Забележка: </w:t>
      </w:r>
      <w:r w:rsidRPr="00085A93">
        <w:rPr>
          <w:bCs/>
          <w:i/>
          <w:iCs/>
          <w:sz w:val="24"/>
          <w:szCs w:val="24"/>
          <w:vertAlign w:val="subscript"/>
        </w:rPr>
        <w:t xml:space="preserve"> </w:t>
      </w:r>
      <w:r w:rsidRPr="00085A93">
        <w:rPr>
          <w:i/>
          <w:iCs/>
          <w:sz w:val="24"/>
          <w:szCs w:val="24"/>
        </w:rPr>
        <w:t>Декларацията се подписва от лицата, които представляват кандидата.</w:t>
      </w:r>
    </w:p>
    <w:p w:rsidR="00CF2761" w:rsidRPr="00085A93" w:rsidRDefault="00CF2761" w:rsidP="00CF2761">
      <w:pPr>
        <w:widowControl/>
        <w:autoSpaceDE/>
        <w:autoSpaceDN/>
        <w:adjustRightInd/>
        <w:jc w:val="both"/>
        <w:rPr>
          <w:sz w:val="22"/>
          <w:lang w:eastAsia="it-IT"/>
        </w:rPr>
      </w:pPr>
    </w:p>
    <w:p w:rsidR="00CF2761" w:rsidRPr="00085A93" w:rsidRDefault="00CF2761" w:rsidP="00CF2761">
      <w:pPr>
        <w:widowControl/>
        <w:autoSpaceDE/>
        <w:autoSpaceDN/>
        <w:adjustRightInd/>
        <w:jc w:val="both"/>
        <w:rPr>
          <w:sz w:val="22"/>
          <w:lang w:eastAsia="it-IT"/>
        </w:rPr>
      </w:pPr>
    </w:p>
    <w:p w:rsidR="00CF2761" w:rsidRPr="00085A93" w:rsidRDefault="00CF2761" w:rsidP="00CF2761">
      <w:pPr>
        <w:widowControl/>
        <w:autoSpaceDE/>
        <w:autoSpaceDN/>
        <w:adjustRightInd/>
        <w:jc w:val="both"/>
        <w:rPr>
          <w:sz w:val="22"/>
          <w:lang w:eastAsia="it-IT"/>
        </w:rPr>
      </w:pPr>
      <w:r w:rsidRPr="00085A93">
        <w:rPr>
          <w:sz w:val="22"/>
          <w:lang w:eastAsia="it-IT"/>
        </w:rPr>
        <w:t>Приложения:</w:t>
      </w:r>
    </w:p>
    <w:p w:rsidR="00CF2761" w:rsidRPr="00085A93" w:rsidRDefault="00CF2761" w:rsidP="00CF2761">
      <w:pPr>
        <w:widowControl/>
        <w:numPr>
          <w:ilvl w:val="0"/>
          <w:numId w:val="24"/>
        </w:numPr>
        <w:autoSpaceDE/>
        <w:autoSpaceDN/>
        <w:adjustRightInd/>
        <w:spacing w:after="200" w:line="276" w:lineRule="auto"/>
        <w:jc w:val="both"/>
        <w:rPr>
          <w:sz w:val="22"/>
          <w:lang w:eastAsia="it-IT"/>
        </w:rPr>
      </w:pPr>
      <w:r w:rsidRPr="00085A93">
        <w:rPr>
          <w:sz w:val="22"/>
          <w:lang w:eastAsia="it-IT"/>
        </w:rPr>
        <w:t>………………….</w:t>
      </w:r>
    </w:p>
    <w:p w:rsidR="00CF2761" w:rsidRPr="00085A93" w:rsidRDefault="00CF2761" w:rsidP="00CF2761">
      <w:pPr>
        <w:widowControl/>
        <w:numPr>
          <w:ilvl w:val="0"/>
          <w:numId w:val="24"/>
        </w:numPr>
        <w:autoSpaceDE/>
        <w:autoSpaceDN/>
        <w:adjustRightInd/>
        <w:spacing w:after="200" w:line="276" w:lineRule="auto"/>
        <w:jc w:val="both"/>
        <w:rPr>
          <w:sz w:val="22"/>
          <w:lang w:eastAsia="it-IT"/>
        </w:rPr>
      </w:pPr>
      <w:r w:rsidRPr="00085A93">
        <w:rPr>
          <w:sz w:val="22"/>
          <w:lang w:eastAsia="it-IT"/>
        </w:rPr>
        <w:t>………………….</w:t>
      </w:r>
    </w:p>
    <w:p w:rsidR="00CF2761" w:rsidRPr="00085A93" w:rsidRDefault="00CF2761" w:rsidP="00CF2761">
      <w:pPr>
        <w:widowControl/>
        <w:numPr>
          <w:ilvl w:val="0"/>
          <w:numId w:val="24"/>
        </w:numPr>
        <w:autoSpaceDE/>
        <w:autoSpaceDN/>
        <w:adjustRightInd/>
        <w:spacing w:after="200" w:line="276" w:lineRule="auto"/>
        <w:jc w:val="both"/>
        <w:rPr>
          <w:sz w:val="22"/>
          <w:lang w:eastAsia="it-IT"/>
        </w:rPr>
      </w:pPr>
      <w:r w:rsidRPr="00085A93">
        <w:rPr>
          <w:sz w:val="22"/>
          <w:lang w:eastAsia="it-IT"/>
        </w:rPr>
        <w:t>………………….</w:t>
      </w:r>
    </w:p>
    <w:p w:rsidR="00DB6EDB" w:rsidRPr="00085A93" w:rsidRDefault="00DB6EDB" w:rsidP="00CF2761">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bCs/>
          <w:sz w:val="24"/>
          <w:szCs w:val="24"/>
        </w:rPr>
      </w:pPr>
    </w:p>
    <w:p w:rsidR="00DB6EDB" w:rsidRPr="00085A93" w:rsidRDefault="00DB6EDB">
      <w:pPr>
        <w:widowControl/>
        <w:autoSpaceDE/>
        <w:autoSpaceDN/>
        <w:adjustRightInd/>
        <w:rPr>
          <w:b/>
          <w:bCs/>
          <w:sz w:val="24"/>
          <w:szCs w:val="24"/>
        </w:rPr>
      </w:pPr>
    </w:p>
    <w:p w:rsidR="00DB6EDB" w:rsidRPr="00085A93" w:rsidRDefault="00DB6EDB">
      <w:pPr>
        <w:widowControl/>
        <w:autoSpaceDE/>
        <w:autoSpaceDN/>
        <w:adjustRightInd/>
        <w:rPr>
          <w:b/>
          <w:bCs/>
          <w:sz w:val="24"/>
          <w:szCs w:val="24"/>
        </w:rPr>
      </w:pPr>
    </w:p>
    <w:p w:rsidR="008B4051" w:rsidRPr="00085A93" w:rsidRDefault="008B4051" w:rsidP="00CF2761">
      <w:pPr>
        <w:pStyle w:val="HTML"/>
        <w:rPr>
          <w:rFonts w:ascii="Times New Roman" w:hAnsi="Times New Roman" w:cs="Times New Roman"/>
          <w:b/>
          <w:bCs/>
          <w:sz w:val="24"/>
          <w:szCs w:val="24"/>
        </w:rPr>
      </w:pPr>
    </w:p>
    <w:p w:rsidR="008B4051" w:rsidRPr="00085A93" w:rsidRDefault="008B4051" w:rsidP="00207286">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sz w:val="24"/>
          <w:szCs w:val="24"/>
        </w:rPr>
      </w:pPr>
      <w:r w:rsidRPr="00085A93">
        <w:rPr>
          <w:rFonts w:eastAsia="Calibri"/>
          <w:b/>
          <w:sz w:val="24"/>
          <w:szCs w:val="24"/>
        </w:rPr>
        <w:lastRenderedPageBreak/>
        <w:tab/>
      </w:r>
      <w:r w:rsidRPr="00085A93">
        <w:rPr>
          <w:rFonts w:eastAsia="Calibri"/>
          <w:b/>
          <w:sz w:val="24"/>
          <w:szCs w:val="24"/>
        </w:rPr>
        <w:tab/>
      </w:r>
      <w:r w:rsidRPr="00085A93">
        <w:rPr>
          <w:rFonts w:eastAsia="Calibri"/>
          <w:b/>
          <w:sz w:val="24"/>
          <w:szCs w:val="24"/>
        </w:rPr>
        <w:tab/>
      </w:r>
      <w:r w:rsidRPr="00085A93">
        <w:rPr>
          <w:rFonts w:eastAsia="Calibri"/>
          <w:b/>
          <w:sz w:val="24"/>
          <w:szCs w:val="24"/>
        </w:rPr>
        <w:tab/>
      </w:r>
      <w:r w:rsidRPr="00085A93">
        <w:rPr>
          <w:rFonts w:eastAsia="Calibri"/>
          <w:b/>
          <w:sz w:val="24"/>
          <w:szCs w:val="24"/>
        </w:rPr>
        <w:tab/>
      </w:r>
      <w:r w:rsidRPr="00085A93">
        <w:rPr>
          <w:rFonts w:eastAsia="Calibri"/>
          <w:b/>
          <w:sz w:val="24"/>
          <w:szCs w:val="24"/>
        </w:rPr>
        <w:tab/>
      </w:r>
      <w:r w:rsidRPr="00085A93">
        <w:rPr>
          <w:rFonts w:eastAsia="Calibri"/>
          <w:b/>
          <w:sz w:val="24"/>
          <w:szCs w:val="24"/>
        </w:rPr>
        <w:tab/>
        <w:t>ПРИЛОЖЕНИЕ № 14</w:t>
      </w:r>
    </w:p>
    <w:p w:rsidR="008B4051" w:rsidRPr="00085A93" w:rsidRDefault="00B05E84" w:rsidP="00207286">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sz w:val="24"/>
          <w:szCs w:val="24"/>
        </w:rPr>
      </w:pPr>
      <w:r w:rsidRPr="00085A93">
        <w:rPr>
          <w:rFonts w:eastAsia="Calibri"/>
          <w:sz w:val="24"/>
          <w:szCs w:val="24"/>
        </w:rPr>
        <w:t>(</w:t>
      </w:r>
      <w:r w:rsidR="00207286" w:rsidRPr="00085A93">
        <w:rPr>
          <w:rFonts w:eastAsia="Calibri"/>
          <w:sz w:val="24"/>
          <w:szCs w:val="24"/>
        </w:rPr>
        <w:t>ново –</w:t>
      </w:r>
      <w:r w:rsidRPr="00085A93">
        <w:rPr>
          <w:rFonts w:eastAsia="Calibri"/>
          <w:sz w:val="24"/>
          <w:szCs w:val="24"/>
        </w:rPr>
        <w:t xml:space="preserve"> </w:t>
      </w:r>
      <w:r w:rsidR="00AD7672" w:rsidRPr="00085A93">
        <w:rPr>
          <w:rFonts w:eastAsia="Calibri"/>
          <w:sz w:val="24"/>
          <w:szCs w:val="24"/>
        </w:rPr>
        <w:t>Р</w:t>
      </w:r>
      <w:r w:rsidR="00207286" w:rsidRPr="00085A93">
        <w:rPr>
          <w:rFonts w:eastAsia="Calibri"/>
          <w:sz w:val="24"/>
          <w:szCs w:val="24"/>
        </w:rPr>
        <w:t>.</w:t>
      </w:r>
      <w:r w:rsidR="00AD7672" w:rsidRPr="00085A93">
        <w:rPr>
          <w:rFonts w:eastAsia="Calibri"/>
          <w:sz w:val="24"/>
          <w:szCs w:val="24"/>
        </w:rPr>
        <w:t xml:space="preserve"> № 286, Пр</w:t>
      </w:r>
      <w:r w:rsidR="00207286" w:rsidRPr="00085A93">
        <w:rPr>
          <w:rFonts w:eastAsia="Calibri"/>
          <w:sz w:val="24"/>
          <w:szCs w:val="24"/>
        </w:rPr>
        <w:t>.</w:t>
      </w:r>
      <w:r w:rsidR="00AD7672" w:rsidRPr="00085A93">
        <w:rPr>
          <w:rFonts w:eastAsia="Calibri"/>
          <w:sz w:val="24"/>
          <w:szCs w:val="24"/>
        </w:rPr>
        <w:t xml:space="preserve"> № 13 </w:t>
      </w:r>
      <w:r w:rsidRPr="00085A93">
        <w:rPr>
          <w:rFonts w:eastAsia="Calibri"/>
          <w:sz w:val="24"/>
          <w:szCs w:val="24"/>
        </w:rPr>
        <w:t>от 26.07.2018г.)</w:t>
      </w:r>
    </w:p>
    <w:p w:rsidR="007F2BF1" w:rsidRPr="00085A93" w:rsidRDefault="007F2BF1" w:rsidP="007F2BF1">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085A93">
        <w:rPr>
          <w:b/>
          <w:bCs/>
          <w:iCs/>
          <w:caps/>
          <w:spacing w:val="60"/>
          <w:sz w:val="28"/>
          <w:szCs w:val="28"/>
          <w:lang w:eastAsia="en-US"/>
        </w:rPr>
        <w:t xml:space="preserve">Декларация </w:t>
      </w:r>
    </w:p>
    <w:p w:rsidR="007F2BF1" w:rsidRPr="00085A93" w:rsidRDefault="007F2BF1" w:rsidP="007F2BF1">
      <w:pPr>
        <w:widowControl/>
        <w:autoSpaceDE/>
        <w:autoSpaceDN/>
        <w:adjustRightInd/>
        <w:spacing w:before="240"/>
        <w:jc w:val="center"/>
        <w:rPr>
          <w:b/>
          <w:sz w:val="24"/>
          <w:szCs w:val="24"/>
          <w:lang w:eastAsia="it-IT"/>
        </w:rPr>
      </w:pPr>
      <w:r w:rsidRPr="00085A93">
        <w:rPr>
          <w:b/>
          <w:sz w:val="24"/>
          <w:szCs w:val="24"/>
          <w:lang w:eastAsia="it-IT"/>
        </w:rPr>
        <w:t>За съгласие на субекта на данните</w:t>
      </w:r>
    </w:p>
    <w:p w:rsidR="00AD795A" w:rsidRPr="00085A93" w:rsidRDefault="00AD795A" w:rsidP="007F2BF1">
      <w:pPr>
        <w:widowControl/>
        <w:autoSpaceDE/>
        <w:autoSpaceDN/>
        <w:adjustRightInd/>
        <w:spacing w:before="240"/>
        <w:jc w:val="center"/>
        <w:rPr>
          <w:b/>
          <w:sz w:val="24"/>
          <w:szCs w:val="24"/>
          <w:lang w:eastAsia="it-IT"/>
        </w:rPr>
      </w:pPr>
    </w:p>
    <w:p w:rsidR="00AD795A" w:rsidRPr="00085A93" w:rsidRDefault="00AD795A" w:rsidP="007F2BF1">
      <w:pPr>
        <w:widowControl/>
        <w:autoSpaceDE/>
        <w:autoSpaceDN/>
        <w:adjustRightInd/>
        <w:spacing w:before="240"/>
        <w:jc w:val="center"/>
        <w:rPr>
          <w:b/>
          <w:i/>
          <w:sz w:val="24"/>
          <w:szCs w:val="24"/>
          <w:lang w:eastAsia="it-IT"/>
        </w:rPr>
      </w:pPr>
    </w:p>
    <w:p w:rsidR="00AD795A" w:rsidRPr="00085A93" w:rsidRDefault="00AD795A" w:rsidP="00AD795A">
      <w:pPr>
        <w:widowControl/>
        <w:autoSpaceDE/>
        <w:autoSpaceDN/>
        <w:adjustRightInd/>
        <w:rPr>
          <w:sz w:val="24"/>
          <w:szCs w:val="24"/>
        </w:rPr>
      </w:pPr>
      <w:r w:rsidRPr="00085A93">
        <w:rPr>
          <w:sz w:val="24"/>
          <w:szCs w:val="24"/>
        </w:rPr>
        <w:t>от …………………………………………………………………………………</w:t>
      </w:r>
    </w:p>
    <w:p w:rsidR="00AD795A" w:rsidRPr="00085A93" w:rsidRDefault="00AD795A" w:rsidP="00AD795A">
      <w:pPr>
        <w:widowControl/>
        <w:autoSpaceDE/>
        <w:autoSpaceDN/>
        <w:adjustRightInd/>
        <w:rPr>
          <w:sz w:val="24"/>
          <w:szCs w:val="24"/>
        </w:rPr>
      </w:pPr>
    </w:p>
    <w:p w:rsidR="00AD795A" w:rsidRPr="00085A93" w:rsidRDefault="00AD795A" w:rsidP="00AD795A">
      <w:pPr>
        <w:widowControl/>
        <w:autoSpaceDE/>
        <w:autoSpaceDN/>
        <w:adjustRightInd/>
        <w:rPr>
          <w:sz w:val="24"/>
          <w:szCs w:val="24"/>
        </w:rPr>
      </w:pPr>
    </w:p>
    <w:p w:rsidR="00AD795A" w:rsidRPr="00085A93" w:rsidRDefault="00AD795A" w:rsidP="00AD795A">
      <w:pPr>
        <w:widowControl/>
        <w:autoSpaceDE/>
        <w:autoSpaceDN/>
        <w:adjustRightInd/>
        <w:rPr>
          <w:sz w:val="24"/>
          <w:szCs w:val="24"/>
        </w:rPr>
      </w:pPr>
      <w:r w:rsidRPr="00085A93">
        <w:rPr>
          <w:sz w:val="24"/>
          <w:szCs w:val="24"/>
        </w:rPr>
        <w:t>в качеството на: …………………………………………………………………</w:t>
      </w:r>
    </w:p>
    <w:p w:rsidR="00AD795A" w:rsidRPr="00085A93" w:rsidRDefault="00AD795A" w:rsidP="00AD795A">
      <w:pPr>
        <w:widowControl/>
        <w:autoSpaceDE/>
        <w:autoSpaceDN/>
        <w:adjustRightInd/>
        <w:jc w:val="center"/>
        <w:rPr>
          <w:sz w:val="24"/>
          <w:szCs w:val="24"/>
        </w:rPr>
      </w:pPr>
    </w:p>
    <w:p w:rsidR="00AD795A" w:rsidRPr="00085A93" w:rsidRDefault="00AD795A" w:rsidP="00AD795A">
      <w:pPr>
        <w:widowControl/>
        <w:autoSpaceDE/>
        <w:autoSpaceDN/>
        <w:adjustRightInd/>
        <w:jc w:val="both"/>
        <w:rPr>
          <w:sz w:val="24"/>
          <w:szCs w:val="24"/>
        </w:rPr>
      </w:pPr>
    </w:p>
    <w:p w:rsidR="00AD795A" w:rsidRPr="00085A93" w:rsidRDefault="00AD795A" w:rsidP="00AD795A">
      <w:pPr>
        <w:widowControl/>
        <w:autoSpaceDE/>
        <w:autoSpaceDN/>
        <w:adjustRightInd/>
        <w:jc w:val="both"/>
        <w:rPr>
          <w:sz w:val="24"/>
          <w:szCs w:val="24"/>
        </w:rPr>
      </w:pPr>
      <w:r w:rsidRPr="00085A93">
        <w:rPr>
          <w:sz w:val="24"/>
          <w:szCs w:val="24"/>
        </w:rPr>
        <w:t>друга информация за идентификация: ...………………………………………</w:t>
      </w:r>
    </w:p>
    <w:p w:rsidR="00AD795A" w:rsidRPr="00085A93" w:rsidRDefault="00AD795A" w:rsidP="00AD795A">
      <w:pPr>
        <w:widowControl/>
        <w:autoSpaceDE/>
        <w:autoSpaceDN/>
        <w:adjustRightInd/>
        <w:jc w:val="both"/>
        <w:rPr>
          <w:sz w:val="24"/>
          <w:szCs w:val="24"/>
        </w:rPr>
      </w:pPr>
    </w:p>
    <w:p w:rsidR="00AD795A" w:rsidRPr="00085A93" w:rsidRDefault="00AD795A" w:rsidP="00AD795A">
      <w:pPr>
        <w:widowControl/>
        <w:autoSpaceDE/>
        <w:autoSpaceDN/>
        <w:adjustRightInd/>
        <w:jc w:val="both"/>
        <w:rPr>
          <w:sz w:val="24"/>
          <w:szCs w:val="24"/>
        </w:rPr>
      </w:pPr>
    </w:p>
    <w:p w:rsidR="00020004" w:rsidRPr="00085A93" w:rsidRDefault="00020004" w:rsidP="00AD795A">
      <w:pPr>
        <w:widowControl/>
        <w:autoSpaceDE/>
        <w:autoSpaceDN/>
        <w:adjustRightInd/>
        <w:jc w:val="both"/>
        <w:rPr>
          <w:sz w:val="24"/>
          <w:szCs w:val="24"/>
        </w:rPr>
      </w:pPr>
    </w:p>
    <w:p w:rsidR="00AD795A" w:rsidRPr="00085A93" w:rsidRDefault="00AD795A" w:rsidP="00AD795A">
      <w:pPr>
        <w:widowControl/>
        <w:autoSpaceDE/>
        <w:autoSpaceDN/>
        <w:adjustRightInd/>
        <w:jc w:val="both"/>
        <w:rPr>
          <w:sz w:val="24"/>
          <w:szCs w:val="24"/>
        </w:rPr>
      </w:pPr>
      <w:r w:rsidRPr="00085A93">
        <w:rPr>
          <w:sz w:val="24"/>
          <w:szCs w:val="24"/>
        </w:rPr>
        <w:t>С настоящото декларирам, че давам съгласие на Община Пловдив, ЕИК: 000471504, администратор на лични данни,</w:t>
      </w:r>
      <w:r w:rsidR="000F18F9" w:rsidRPr="00085A93">
        <w:rPr>
          <w:sz w:val="24"/>
          <w:szCs w:val="24"/>
        </w:rPr>
        <w:t xml:space="preserve"> д</w:t>
      </w:r>
      <w:r w:rsidRPr="00085A93">
        <w:rPr>
          <w:sz w:val="24"/>
          <w:szCs w:val="24"/>
        </w:rPr>
        <w:t xml:space="preserve">а обработва моите лични данни във връзка с конкурсна процедура по Наредба за реда и условията за финансиране на инициативи в сферата на културата, част от календара на културните събития на Община Пловдив за целите на проект: </w:t>
      </w:r>
      <w:r w:rsidR="000F18F9" w:rsidRPr="00085A93">
        <w:rPr>
          <w:sz w:val="24"/>
          <w:szCs w:val="24"/>
        </w:rPr>
        <w:t>...</w:t>
      </w:r>
      <w:r w:rsidRPr="00085A93">
        <w:rPr>
          <w:sz w:val="24"/>
          <w:szCs w:val="24"/>
        </w:rPr>
        <w:t>…………………………………………………………………………………….………</w:t>
      </w:r>
    </w:p>
    <w:p w:rsidR="00AD795A" w:rsidRPr="00085A93" w:rsidRDefault="00AD795A" w:rsidP="00AD795A">
      <w:pPr>
        <w:widowControl/>
        <w:autoSpaceDE/>
        <w:autoSpaceDN/>
        <w:adjustRightInd/>
        <w:jc w:val="both"/>
        <w:rPr>
          <w:sz w:val="24"/>
          <w:szCs w:val="24"/>
        </w:rPr>
      </w:pPr>
    </w:p>
    <w:p w:rsidR="00020004" w:rsidRPr="00085A93" w:rsidRDefault="00020004" w:rsidP="00AD795A">
      <w:pPr>
        <w:widowControl/>
        <w:autoSpaceDE/>
        <w:autoSpaceDN/>
        <w:adjustRightInd/>
        <w:jc w:val="both"/>
        <w:rPr>
          <w:sz w:val="24"/>
          <w:szCs w:val="24"/>
        </w:rPr>
      </w:pPr>
    </w:p>
    <w:p w:rsidR="00AD795A" w:rsidRPr="00085A93" w:rsidRDefault="00AD795A" w:rsidP="00AD795A">
      <w:pPr>
        <w:widowControl/>
        <w:autoSpaceDE/>
        <w:autoSpaceDN/>
        <w:adjustRightInd/>
        <w:jc w:val="both"/>
        <w:rPr>
          <w:sz w:val="24"/>
          <w:szCs w:val="24"/>
        </w:rPr>
      </w:pPr>
      <w:r w:rsidRPr="00085A93">
        <w:rPr>
          <w:sz w:val="24"/>
          <w:szCs w:val="24"/>
        </w:rPr>
        <w:t>Съзнавам, че мога да оттегля своето съгласие по всяко време. Съзнавам, че оттеглянето на съгласието ми по-късно няма да засегне законосъобразността на обработването, основано на дадено сега съгласие.</w:t>
      </w:r>
    </w:p>
    <w:p w:rsidR="00AD795A" w:rsidRPr="00085A93" w:rsidRDefault="00AD795A" w:rsidP="00AD795A">
      <w:pPr>
        <w:widowControl/>
        <w:autoSpaceDE/>
        <w:autoSpaceDN/>
        <w:adjustRightInd/>
        <w:jc w:val="both"/>
        <w:rPr>
          <w:sz w:val="24"/>
          <w:szCs w:val="24"/>
        </w:rPr>
      </w:pPr>
    </w:p>
    <w:p w:rsidR="00AD795A" w:rsidRPr="00085A93" w:rsidRDefault="00AD795A" w:rsidP="00AD795A">
      <w:pPr>
        <w:widowControl/>
        <w:autoSpaceDE/>
        <w:autoSpaceDN/>
        <w:adjustRightInd/>
        <w:jc w:val="both"/>
        <w:rPr>
          <w:sz w:val="24"/>
          <w:szCs w:val="24"/>
        </w:rPr>
      </w:pPr>
    </w:p>
    <w:p w:rsidR="00AD795A" w:rsidRPr="00085A93" w:rsidRDefault="00AD795A" w:rsidP="00AD795A">
      <w:pPr>
        <w:widowControl/>
        <w:autoSpaceDE/>
        <w:autoSpaceDN/>
        <w:adjustRightInd/>
        <w:jc w:val="both"/>
        <w:rPr>
          <w:sz w:val="24"/>
          <w:szCs w:val="24"/>
        </w:rPr>
      </w:pPr>
    </w:p>
    <w:p w:rsidR="00020004" w:rsidRPr="00085A93" w:rsidRDefault="00020004" w:rsidP="00AD795A">
      <w:pPr>
        <w:widowControl/>
        <w:autoSpaceDE/>
        <w:autoSpaceDN/>
        <w:adjustRightInd/>
        <w:jc w:val="both"/>
        <w:rPr>
          <w:sz w:val="24"/>
          <w:szCs w:val="24"/>
        </w:rPr>
      </w:pPr>
    </w:p>
    <w:p w:rsidR="00AD795A" w:rsidRPr="00085A93" w:rsidRDefault="00AD795A" w:rsidP="00AD795A">
      <w:pPr>
        <w:widowControl/>
        <w:tabs>
          <w:tab w:val="left" w:pos="5670"/>
        </w:tabs>
        <w:autoSpaceDE/>
        <w:autoSpaceDN/>
        <w:adjustRightInd/>
        <w:jc w:val="both"/>
        <w:rPr>
          <w:sz w:val="22"/>
          <w:lang w:eastAsia="it-IT"/>
        </w:rPr>
      </w:pPr>
      <w:r w:rsidRPr="00085A93">
        <w:rPr>
          <w:sz w:val="22"/>
          <w:lang w:eastAsia="it-IT"/>
        </w:rPr>
        <w:t>__________________</w:t>
      </w:r>
      <w:r w:rsidRPr="00085A93">
        <w:rPr>
          <w:sz w:val="22"/>
          <w:lang w:eastAsia="it-IT"/>
        </w:rPr>
        <w:tab/>
      </w:r>
      <w:r w:rsidRPr="00085A93">
        <w:rPr>
          <w:sz w:val="22"/>
          <w:lang w:eastAsia="it-IT"/>
        </w:rPr>
        <w:tab/>
        <w:t>Декларатор:</w:t>
      </w:r>
      <w:r w:rsidR="000276E8" w:rsidRPr="00085A93">
        <w:rPr>
          <w:sz w:val="22"/>
          <w:lang w:eastAsia="it-IT"/>
        </w:rPr>
        <w:t xml:space="preserve">  ________________</w:t>
      </w:r>
    </w:p>
    <w:p w:rsidR="000276E8" w:rsidRPr="00085A93" w:rsidRDefault="000276E8" w:rsidP="00AD795A">
      <w:pPr>
        <w:widowControl/>
        <w:tabs>
          <w:tab w:val="left" w:pos="5670"/>
        </w:tabs>
        <w:autoSpaceDE/>
        <w:autoSpaceDN/>
        <w:adjustRightInd/>
        <w:jc w:val="both"/>
        <w:rPr>
          <w:sz w:val="16"/>
          <w:szCs w:val="16"/>
          <w:lang w:val="en-US" w:eastAsia="it-IT"/>
        </w:rPr>
      </w:pPr>
    </w:p>
    <w:p w:rsidR="00AD795A" w:rsidRPr="00085A93" w:rsidRDefault="00AD795A" w:rsidP="00AD795A">
      <w:pPr>
        <w:widowControl/>
        <w:tabs>
          <w:tab w:val="left" w:pos="7088"/>
        </w:tabs>
        <w:autoSpaceDE/>
        <w:autoSpaceDN/>
        <w:adjustRightInd/>
        <w:jc w:val="both"/>
        <w:rPr>
          <w:lang w:eastAsia="it-IT"/>
        </w:rPr>
      </w:pPr>
      <w:r w:rsidRPr="00085A93">
        <w:rPr>
          <w:lang w:eastAsia="it-IT"/>
        </w:rPr>
        <w:t xml:space="preserve">      </w:t>
      </w:r>
      <w:r w:rsidRPr="00085A93">
        <w:rPr>
          <w:lang w:val="en-US" w:eastAsia="it-IT"/>
        </w:rPr>
        <w:t>(</w:t>
      </w:r>
      <w:r w:rsidRPr="00085A93">
        <w:rPr>
          <w:lang w:eastAsia="it-IT"/>
        </w:rPr>
        <w:t>дата)</w:t>
      </w:r>
      <w:r w:rsidR="0086673E" w:rsidRPr="00085A93">
        <w:rPr>
          <w:lang w:eastAsia="it-IT"/>
        </w:rPr>
        <w:t xml:space="preserve">                                                                                   </w:t>
      </w:r>
      <w:r w:rsidRPr="00085A93">
        <w:rPr>
          <w:lang w:eastAsia="it-IT"/>
        </w:rPr>
        <w:t xml:space="preserve">             </w:t>
      </w:r>
      <w:r w:rsidR="0086673E" w:rsidRPr="00085A93">
        <w:rPr>
          <w:lang w:eastAsia="it-IT"/>
        </w:rPr>
        <w:t xml:space="preserve">      </w:t>
      </w:r>
      <w:r w:rsidR="000276E8" w:rsidRPr="00085A93">
        <w:rPr>
          <w:lang w:eastAsia="it-IT"/>
        </w:rPr>
        <w:t xml:space="preserve">                  </w:t>
      </w:r>
      <w:r w:rsidRPr="00085A93">
        <w:rPr>
          <w:lang w:eastAsia="it-IT"/>
        </w:rPr>
        <w:t xml:space="preserve">(подпис </w:t>
      </w:r>
      <w:r w:rsidR="0086673E" w:rsidRPr="00085A93">
        <w:rPr>
          <w:lang w:eastAsia="it-IT"/>
        </w:rPr>
        <w:t>на субекта на данните</w:t>
      </w:r>
      <w:r w:rsidRPr="00085A93">
        <w:rPr>
          <w:lang w:eastAsia="it-IT"/>
        </w:rPr>
        <w:t>)</w:t>
      </w:r>
    </w:p>
    <w:p w:rsidR="008B4051" w:rsidRPr="00FA541C" w:rsidRDefault="008B4051" w:rsidP="008B4051">
      <w:pPr>
        <w:pStyle w:val="HTML"/>
        <w:jc w:val="center"/>
        <w:rPr>
          <w:rFonts w:ascii="Times New Roman" w:hAnsi="Times New Roman" w:cs="Times New Roman"/>
          <w:b/>
          <w:bCs/>
          <w:sz w:val="24"/>
          <w:szCs w:val="24"/>
        </w:rPr>
      </w:pPr>
      <w:bookmarkStart w:id="2" w:name="_GoBack"/>
      <w:bookmarkEnd w:id="2"/>
    </w:p>
    <w:sectPr w:rsidR="008B4051" w:rsidRPr="00FA541C" w:rsidSect="009D6947">
      <w:footerReference w:type="default" r:id="rId17"/>
      <w:pgSz w:w="11909" w:h="16834"/>
      <w:pgMar w:top="1258" w:right="1277" w:bottom="1079" w:left="1136" w:header="708" w:footer="708"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9A" w:rsidRDefault="00F4349A" w:rsidP="00B62A00">
      <w:r>
        <w:separator/>
      </w:r>
    </w:p>
  </w:endnote>
  <w:endnote w:type="continuationSeparator" w:id="0">
    <w:p w:rsidR="00F4349A" w:rsidRDefault="00F4349A" w:rsidP="00B6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bar">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258853"/>
      <w:docPartObj>
        <w:docPartGallery w:val="Page Numbers (Bottom of Page)"/>
        <w:docPartUnique/>
      </w:docPartObj>
    </w:sdtPr>
    <w:sdtEndPr/>
    <w:sdtContent>
      <w:p w:rsidR="00F4349A" w:rsidRDefault="004C4EAB">
        <w:pPr>
          <w:pStyle w:val="af"/>
          <w:jc w:val="right"/>
        </w:pPr>
        <w:r>
          <w:fldChar w:fldCharType="begin"/>
        </w:r>
        <w:r w:rsidR="00F4349A">
          <w:instrText>PAGE   \* MERGEFORMAT</w:instrText>
        </w:r>
        <w:r>
          <w:fldChar w:fldCharType="separate"/>
        </w:r>
        <w:r w:rsidR="00085A93">
          <w:rPr>
            <w:noProof/>
          </w:rPr>
          <w:t>1</w:t>
        </w:r>
        <w:r>
          <w:rPr>
            <w:noProof/>
          </w:rPr>
          <w:fldChar w:fldCharType="end"/>
        </w:r>
      </w:p>
    </w:sdtContent>
  </w:sdt>
  <w:p w:rsidR="00F4349A" w:rsidRDefault="00F4349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9A" w:rsidRDefault="00F4349A" w:rsidP="00B62A00">
      <w:r>
        <w:separator/>
      </w:r>
    </w:p>
  </w:footnote>
  <w:footnote w:type="continuationSeparator" w:id="0">
    <w:p w:rsidR="00F4349A" w:rsidRDefault="00F4349A" w:rsidP="00B62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F5A"/>
    <w:multiLevelType w:val="hybridMultilevel"/>
    <w:tmpl w:val="10CCBF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5F6B99"/>
    <w:multiLevelType w:val="hybridMultilevel"/>
    <w:tmpl w:val="DFE629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892A8C"/>
    <w:multiLevelType w:val="hybridMultilevel"/>
    <w:tmpl w:val="C7EACF3E"/>
    <w:lvl w:ilvl="0" w:tplc="0E3A2E6C">
      <w:start w:val="1"/>
      <w:numFmt w:val="decimal"/>
      <w:lvlText w:val="%1."/>
      <w:lvlJc w:val="left"/>
      <w:pPr>
        <w:ind w:left="435" w:hanging="375"/>
      </w:pPr>
      <w:rPr>
        <w:rFonts w:ascii="Times New Roman" w:eastAsia="Times New Roman" w:hAnsi="Times New Roman" w:cs="Times New Roman"/>
        <w:color w:val="auto"/>
      </w:rPr>
    </w:lvl>
    <w:lvl w:ilvl="1" w:tplc="04020019">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
    <w:nsid w:val="0D8F474D"/>
    <w:multiLevelType w:val="hybridMultilevel"/>
    <w:tmpl w:val="FEA0062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24F22E5"/>
    <w:multiLevelType w:val="hybridMultilevel"/>
    <w:tmpl w:val="81B8EFBA"/>
    <w:lvl w:ilvl="0" w:tplc="86C266D0">
      <w:start w:val="1"/>
      <w:numFmt w:val="decimal"/>
      <w:lvlText w:val="(%1)"/>
      <w:lvlJc w:val="left"/>
      <w:pPr>
        <w:tabs>
          <w:tab w:val="num" w:pos="720"/>
        </w:tabs>
        <w:ind w:left="720" w:hanging="360"/>
      </w:pPr>
      <w:rPr>
        <w:rFonts w:cs="Times New Roman" w:hint="default"/>
      </w:rPr>
    </w:lvl>
    <w:lvl w:ilvl="1" w:tplc="7818CD5C">
      <w:start w:val="1"/>
      <w:numFmt w:val="decimal"/>
      <w:lvlText w:val="%2."/>
      <w:lvlJc w:val="left"/>
      <w:pPr>
        <w:tabs>
          <w:tab w:val="num" w:pos="1440"/>
        </w:tabs>
        <w:ind w:left="1440" w:hanging="360"/>
      </w:pPr>
      <w:rPr>
        <w:rFonts w:ascii="Times New Roman" w:eastAsia="Times New Roman" w:hAnsi="Times New Roman"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5">
    <w:nsid w:val="13C52444"/>
    <w:multiLevelType w:val="hybridMultilevel"/>
    <w:tmpl w:val="251E46E8"/>
    <w:lvl w:ilvl="0" w:tplc="F7D2F28C">
      <w:start w:val="1"/>
      <w:numFmt w:val="decimal"/>
      <w:lvlText w:val="%1."/>
      <w:lvlJc w:val="left"/>
      <w:pPr>
        <w:ind w:left="780" w:hanging="4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4750B9F"/>
    <w:multiLevelType w:val="hybridMultilevel"/>
    <w:tmpl w:val="70C81F5C"/>
    <w:lvl w:ilvl="0" w:tplc="A5E82F94">
      <w:start w:val="1"/>
      <w:numFmt w:val="upperRoman"/>
      <w:lvlText w:val="%1."/>
      <w:lvlJc w:val="left"/>
      <w:pPr>
        <w:ind w:left="1080" w:hanging="72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734574D"/>
    <w:multiLevelType w:val="hybridMultilevel"/>
    <w:tmpl w:val="C302CD9C"/>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8">
    <w:nsid w:val="17E44492"/>
    <w:multiLevelType w:val="hybridMultilevel"/>
    <w:tmpl w:val="4622FD70"/>
    <w:lvl w:ilvl="0" w:tplc="44446076">
      <w:start w:val="1"/>
      <w:numFmt w:val="decimal"/>
      <w:lvlText w:val="%1."/>
      <w:lvlJc w:val="left"/>
      <w:pPr>
        <w:tabs>
          <w:tab w:val="num" w:pos="720"/>
        </w:tabs>
        <w:ind w:left="720" w:hanging="360"/>
      </w:pPr>
      <w:rPr>
        <w:rFonts w:ascii="Times New Roman" w:hAnsi="Times New Roman" w:cs="Times New Roman" w:hint="default"/>
        <w:b/>
        <w:i w:val="0"/>
        <w:sz w:val="24"/>
        <w:szCs w:val="24"/>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18B636CB"/>
    <w:multiLevelType w:val="hybridMultilevel"/>
    <w:tmpl w:val="49A836C2"/>
    <w:lvl w:ilvl="0" w:tplc="23086E2E">
      <w:start w:val="1"/>
      <w:numFmt w:val="decimal"/>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AD8081F"/>
    <w:multiLevelType w:val="hybridMultilevel"/>
    <w:tmpl w:val="3D241E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ADA664D"/>
    <w:multiLevelType w:val="multilevel"/>
    <w:tmpl w:val="570E29F2"/>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2">
    <w:nsid w:val="1CB3330A"/>
    <w:multiLevelType w:val="hybridMultilevel"/>
    <w:tmpl w:val="4ABA2C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D9D5A0A"/>
    <w:multiLevelType w:val="hybridMultilevel"/>
    <w:tmpl w:val="E8DA80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F1514C0"/>
    <w:multiLevelType w:val="hybridMultilevel"/>
    <w:tmpl w:val="048819C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59616CB"/>
    <w:multiLevelType w:val="hybridMultilevel"/>
    <w:tmpl w:val="2B584EF4"/>
    <w:lvl w:ilvl="0" w:tplc="5614AA90">
      <w:start w:val="5"/>
      <w:numFmt w:val="decimal"/>
      <w:lvlText w:val="%1."/>
      <w:lvlJc w:val="left"/>
      <w:pPr>
        <w:ind w:left="402" w:hanging="360"/>
      </w:pPr>
      <w:rPr>
        <w:rFonts w:hint="default"/>
        <w:color w:val="auto"/>
      </w:rPr>
    </w:lvl>
    <w:lvl w:ilvl="1" w:tplc="04020019" w:tentative="1">
      <w:start w:val="1"/>
      <w:numFmt w:val="lowerLetter"/>
      <w:lvlText w:val="%2."/>
      <w:lvlJc w:val="left"/>
      <w:pPr>
        <w:ind w:left="1422" w:hanging="360"/>
      </w:pPr>
    </w:lvl>
    <w:lvl w:ilvl="2" w:tplc="0402001B" w:tentative="1">
      <w:start w:val="1"/>
      <w:numFmt w:val="lowerRoman"/>
      <w:lvlText w:val="%3."/>
      <w:lvlJc w:val="right"/>
      <w:pPr>
        <w:ind w:left="2142" w:hanging="180"/>
      </w:pPr>
    </w:lvl>
    <w:lvl w:ilvl="3" w:tplc="0402000F" w:tentative="1">
      <w:start w:val="1"/>
      <w:numFmt w:val="decimal"/>
      <w:lvlText w:val="%4."/>
      <w:lvlJc w:val="left"/>
      <w:pPr>
        <w:ind w:left="2862" w:hanging="360"/>
      </w:pPr>
    </w:lvl>
    <w:lvl w:ilvl="4" w:tplc="04020019" w:tentative="1">
      <w:start w:val="1"/>
      <w:numFmt w:val="lowerLetter"/>
      <w:lvlText w:val="%5."/>
      <w:lvlJc w:val="left"/>
      <w:pPr>
        <w:ind w:left="3582" w:hanging="360"/>
      </w:pPr>
    </w:lvl>
    <w:lvl w:ilvl="5" w:tplc="0402001B" w:tentative="1">
      <w:start w:val="1"/>
      <w:numFmt w:val="lowerRoman"/>
      <w:lvlText w:val="%6."/>
      <w:lvlJc w:val="right"/>
      <w:pPr>
        <w:ind w:left="4302" w:hanging="180"/>
      </w:pPr>
    </w:lvl>
    <w:lvl w:ilvl="6" w:tplc="0402000F" w:tentative="1">
      <w:start w:val="1"/>
      <w:numFmt w:val="decimal"/>
      <w:lvlText w:val="%7."/>
      <w:lvlJc w:val="left"/>
      <w:pPr>
        <w:ind w:left="5022" w:hanging="360"/>
      </w:pPr>
    </w:lvl>
    <w:lvl w:ilvl="7" w:tplc="04020019" w:tentative="1">
      <w:start w:val="1"/>
      <w:numFmt w:val="lowerLetter"/>
      <w:lvlText w:val="%8."/>
      <w:lvlJc w:val="left"/>
      <w:pPr>
        <w:ind w:left="5742" w:hanging="360"/>
      </w:pPr>
    </w:lvl>
    <w:lvl w:ilvl="8" w:tplc="0402001B" w:tentative="1">
      <w:start w:val="1"/>
      <w:numFmt w:val="lowerRoman"/>
      <w:lvlText w:val="%9."/>
      <w:lvlJc w:val="right"/>
      <w:pPr>
        <w:ind w:left="6462" w:hanging="180"/>
      </w:pPr>
    </w:lvl>
  </w:abstractNum>
  <w:abstractNum w:abstractNumId="16">
    <w:nsid w:val="25C52E91"/>
    <w:multiLevelType w:val="hybridMultilevel"/>
    <w:tmpl w:val="F446AD6A"/>
    <w:lvl w:ilvl="0" w:tplc="5614AA90">
      <w:start w:val="5"/>
      <w:numFmt w:val="decimal"/>
      <w:lvlText w:val="%1."/>
      <w:lvlJc w:val="left"/>
      <w:pPr>
        <w:ind w:left="420" w:hanging="360"/>
      </w:pPr>
      <w:rPr>
        <w:rFonts w:hint="default"/>
        <w:color w:val="auto"/>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7">
    <w:nsid w:val="29D458E1"/>
    <w:multiLevelType w:val="hybridMultilevel"/>
    <w:tmpl w:val="E6840C1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nsid w:val="2AF125AE"/>
    <w:multiLevelType w:val="hybridMultilevel"/>
    <w:tmpl w:val="0352C9BC"/>
    <w:lvl w:ilvl="0" w:tplc="CAFC9992">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0090813"/>
    <w:multiLevelType w:val="hybridMultilevel"/>
    <w:tmpl w:val="FA74BD24"/>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0">
    <w:nsid w:val="352A3AA3"/>
    <w:multiLevelType w:val="hybridMultilevel"/>
    <w:tmpl w:val="2D1631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6DD0DD2"/>
    <w:multiLevelType w:val="hybridMultilevel"/>
    <w:tmpl w:val="EB72193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2">
    <w:nsid w:val="46072AA1"/>
    <w:multiLevelType w:val="multilevel"/>
    <w:tmpl w:val="2E0AA5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C936380"/>
    <w:multiLevelType w:val="hybridMultilevel"/>
    <w:tmpl w:val="EF4A701C"/>
    <w:lvl w:ilvl="0" w:tplc="F7D2F28C">
      <w:start w:val="1"/>
      <w:numFmt w:val="decimal"/>
      <w:lvlText w:val="%1."/>
      <w:lvlJc w:val="left"/>
      <w:pPr>
        <w:ind w:left="780" w:hanging="4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583543F"/>
    <w:multiLevelType w:val="hybridMultilevel"/>
    <w:tmpl w:val="CFEADB48"/>
    <w:lvl w:ilvl="0" w:tplc="1FFE9BF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D084298"/>
    <w:multiLevelType w:val="hybridMultilevel"/>
    <w:tmpl w:val="5F76CE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D4D1063"/>
    <w:multiLevelType w:val="hybridMultilevel"/>
    <w:tmpl w:val="1D7458F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E1F09DB"/>
    <w:multiLevelType w:val="hybridMultilevel"/>
    <w:tmpl w:val="C81A1BA0"/>
    <w:lvl w:ilvl="0" w:tplc="606468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3353F86"/>
    <w:multiLevelType w:val="hybridMultilevel"/>
    <w:tmpl w:val="95D6C69E"/>
    <w:lvl w:ilvl="0" w:tplc="ECDEB832">
      <w:start w:val="1"/>
      <w:numFmt w:val="decimal"/>
      <w:lvlText w:val="%1."/>
      <w:lvlJc w:val="left"/>
      <w:pPr>
        <w:tabs>
          <w:tab w:val="num" w:pos="720"/>
        </w:tabs>
        <w:ind w:left="720" w:hanging="360"/>
      </w:pPr>
      <w:rPr>
        <w:rFonts w:cs="Times New Roman"/>
        <w:i w:val="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9">
    <w:nsid w:val="6BA72483"/>
    <w:multiLevelType w:val="hybridMultilevel"/>
    <w:tmpl w:val="FEE2E72C"/>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2CD777E"/>
    <w:multiLevelType w:val="hybridMultilevel"/>
    <w:tmpl w:val="1564EE5C"/>
    <w:lvl w:ilvl="0" w:tplc="EB9ED1DA">
      <w:start w:val="8"/>
      <w:numFmt w:val="decimal"/>
      <w:lvlText w:val="%1."/>
      <w:lvlJc w:val="left"/>
      <w:pPr>
        <w:ind w:left="420" w:hanging="360"/>
      </w:pPr>
      <w:rPr>
        <w:rFonts w:hint="default"/>
      </w:rPr>
    </w:lvl>
    <w:lvl w:ilvl="1" w:tplc="04020019">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1">
    <w:nsid w:val="747612F9"/>
    <w:multiLevelType w:val="multilevel"/>
    <w:tmpl w:val="E9E48282"/>
    <w:lvl w:ilvl="0">
      <w:start w:val="1"/>
      <w:numFmt w:val="decimal"/>
      <w:lvlText w:val="%1."/>
      <w:lvlJc w:val="left"/>
      <w:pPr>
        <w:ind w:left="180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32">
    <w:nsid w:val="78731C98"/>
    <w:multiLevelType w:val="hybridMultilevel"/>
    <w:tmpl w:val="7570D456"/>
    <w:lvl w:ilvl="0" w:tplc="5614AA90">
      <w:start w:val="5"/>
      <w:numFmt w:val="decimal"/>
      <w:lvlText w:val="%1."/>
      <w:lvlJc w:val="left"/>
      <w:pPr>
        <w:ind w:left="4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9F17364"/>
    <w:multiLevelType w:val="hybridMultilevel"/>
    <w:tmpl w:val="052603E8"/>
    <w:lvl w:ilvl="0" w:tplc="04020001">
      <w:start w:val="1"/>
      <w:numFmt w:val="bullet"/>
      <w:lvlText w:val=""/>
      <w:lvlJc w:val="left"/>
      <w:pPr>
        <w:ind w:left="726" w:hanging="360"/>
      </w:pPr>
      <w:rPr>
        <w:rFonts w:ascii="Symbol" w:hAnsi="Symbol" w:hint="default"/>
      </w:rPr>
    </w:lvl>
    <w:lvl w:ilvl="1" w:tplc="04020003" w:tentative="1">
      <w:start w:val="1"/>
      <w:numFmt w:val="bullet"/>
      <w:lvlText w:val="o"/>
      <w:lvlJc w:val="left"/>
      <w:pPr>
        <w:ind w:left="1446" w:hanging="360"/>
      </w:pPr>
      <w:rPr>
        <w:rFonts w:ascii="Courier New" w:hAnsi="Courier New" w:cs="Courier New" w:hint="default"/>
      </w:rPr>
    </w:lvl>
    <w:lvl w:ilvl="2" w:tplc="04020005" w:tentative="1">
      <w:start w:val="1"/>
      <w:numFmt w:val="bullet"/>
      <w:lvlText w:val=""/>
      <w:lvlJc w:val="left"/>
      <w:pPr>
        <w:ind w:left="2166" w:hanging="360"/>
      </w:pPr>
      <w:rPr>
        <w:rFonts w:ascii="Wingdings" w:hAnsi="Wingdings" w:hint="default"/>
      </w:rPr>
    </w:lvl>
    <w:lvl w:ilvl="3" w:tplc="04020001" w:tentative="1">
      <w:start w:val="1"/>
      <w:numFmt w:val="bullet"/>
      <w:lvlText w:val=""/>
      <w:lvlJc w:val="left"/>
      <w:pPr>
        <w:ind w:left="2886" w:hanging="360"/>
      </w:pPr>
      <w:rPr>
        <w:rFonts w:ascii="Symbol" w:hAnsi="Symbol" w:hint="default"/>
      </w:rPr>
    </w:lvl>
    <w:lvl w:ilvl="4" w:tplc="04020003" w:tentative="1">
      <w:start w:val="1"/>
      <w:numFmt w:val="bullet"/>
      <w:lvlText w:val="o"/>
      <w:lvlJc w:val="left"/>
      <w:pPr>
        <w:ind w:left="3606" w:hanging="360"/>
      </w:pPr>
      <w:rPr>
        <w:rFonts w:ascii="Courier New" w:hAnsi="Courier New" w:cs="Courier New" w:hint="default"/>
      </w:rPr>
    </w:lvl>
    <w:lvl w:ilvl="5" w:tplc="04020005" w:tentative="1">
      <w:start w:val="1"/>
      <w:numFmt w:val="bullet"/>
      <w:lvlText w:val=""/>
      <w:lvlJc w:val="left"/>
      <w:pPr>
        <w:ind w:left="4326" w:hanging="360"/>
      </w:pPr>
      <w:rPr>
        <w:rFonts w:ascii="Wingdings" w:hAnsi="Wingdings" w:hint="default"/>
      </w:rPr>
    </w:lvl>
    <w:lvl w:ilvl="6" w:tplc="04020001" w:tentative="1">
      <w:start w:val="1"/>
      <w:numFmt w:val="bullet"/>
      <w:lvlText w:val=""/>
      <w:lvlJc w:val="left"/>
      <w:pPr>
        <w:ind w:left="5046" w:hanging="360"/>
      </w:pPr>
      <w:rPr>
        <w:rFonts w:ascii="Symbol" w:hAnsi="Symbol" w:hint="default"/>
      </w:rPr>
    </w:lvl>
    <w:lvl w:ilvl="7" w:tplc="04020003" w:tentative="1">
      <w:start w:val="1"/>
      <w:numFmt w:val="bullet"/>
      <w:lvlText w:val="o"/>
      <w:lvlJc w:val="left"/>
      <w:pPr>
        <w:ind w:left="5766" w:hanging="360"/>
      </w:pPr>
      <w:rPr>
        <w:rFonts w:ascii="Courier New" w:hAnsi="Courier New" w:cs="Courier New" w:hint="default"/>
      </w:rPr>
    </w:lvl>
    <w:lvl w:ilvl="8" w:tplc="04020005" w:tentative="1">
      <w:start w:val="1"/>
      <w:numFmt w:val="bullet"/>
      <w:lvlText w:val=""/>
      <w:lvlJc w:val="left"/>
      <w:pPr>
        <w:ind w:left="6486" w:hanging="360"/>
      </w:pPr>
      <w:rPr>
        <w:rFonts w:ascii="Wingdings" w:hAnsi="Wingdings" w:hint="default"/>
      </w:rPr>
    </w:lvl>
  </w:abstractNum>
  <w:abstractNum w:abstractNumId="34">
    <w:nsid w:val="7A2943EF"/>
    <w:multiLevelType w:val="hybridMultilevel"/>
    <w:tmpl w:val="05A86A30"/>
    <w:lvl w:ilvl="0" w:tplc="3CF01BD2">
      <w:start w:val="1"/>
      <w:numFmt w:val="upperRoman"/>
      <w:pStyle w:val="5"/>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7F6A4CE4"/>
    <w:multiLevelType w:val="hybridMultilevel"/>
    <w:tmpl w:val="D40671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31"/>
  </w:num>
  <w:num w:numId="3">
    <w:abstractNumId w:val="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
  </w:num>
  <w:num w:numId="7">
    <w:abstractNumId w:val="35"/>
  </w:num>
  <w:num w:numId="8">
    <w:abstractNumId w:val="9"/>
  </w:num>
  <w:num w:numId="9">
    <w:abstractNumId w:val="20"/>
  </w:num>
  <w:num w:numId="10">
    <w:abstractNumId w:val="3"/>
  </w:num>
  <w:num w:numId="11">
    <w:abstractNumId w:val="14"/>
  </w:num>
  <w:num w:numId="12">
    <w:abstractNumId w:val="26"/>
  </w:num>
  <w:num w:numId="13">
    <w:abstractNumId w:val="6"/>
  </w:num>
  <w:num w:numId="14">
    <w:abstractNumId w:val="27"/>
  </w:num>
  <w:num w:numId="15">
    <w:abstractNumId w:val="17"/>
  </w:num>
  <w:num w:numId="16">
    <w:abstractNumId w:val="18"/>
  </w:num>
  <w:num w:numId="17">
    <w:abstractNumId w:val="0"/>
  </w:num>
  <w:num w:numId="18">
    <w:abstractNumId w:val="25"/>
  </w:num>
  <w:num w:numId="19">
    <w:abstractNumId w:val="29"/>
  </w:num>
  <w:num w:numId="20">
    <w:abstractNumId w:val="11"/>
  </w:num>
  <w:num w:numId="21">
    <w:abstractNumId w:val="23"/>
  </w:num>
  <w:num w:numId="22">
    <w:abstractNumId w:val="5"/>
  </w:num>
  <w:num w:numId="23">
    <w:abstractNumId w:val="8"/>
  </w:num>
  <w:num w:numId="24">
    <w:abstractNumId w:val="13"/>
  </w:num>
  <w:num w:numId="25">
    <w:abstractNumId w:val="16"/>
  </w:num>
  <w:num w:numId="26">
    <w:abstractNumId w:val="33"/>
  </w:num>
  <w:num w:numId="27">
    <w:abstractNumId w:val="19"/>
  </w:num>
  <w:num w:numId="28">
    <w:abstractNumId w:val="15"/>
  </w:num>
  <w:num w:numId="29">
    <w:abstractNumId w:val="32"/>
  </w:num>
  <w:num w:numId="30">
    <w:abstractNumId w:val="1"/>
  </w:num>
  <w:num w:numId="31">
    <w:abstractNumId w:val="21"/>
  </w:num>
  <w:num w:numId="32">
    <w:abstractNumId w:val="12"/>
  </w:num>
  <w:num w:numId="33">
    <w:abstractNumId w:val="30"/>
  </w:num>
  <w:num w:numId="34">
    <w:abstractNumId w:val="10"/>
  </w:num>
  <w:num w:numId="35">
    <w:abstractNumId w:val="24"/>
  </w:num>
  <w:num w:numId="3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39"/>
    <w:rsid w:val="0000009E"/>
    <w:rsid w:val="0000074F"/>
    <w:rsid w:val="00000FB3"/>
    <w:rsid w:val="00002390"/>
    <w:rsid w:val="00004C15"/>
    <w:rsid w:val="0000509E"/>
    <w:rsid w:val="00005479"/>
    <w:rsid w:val="00006E9C"/>
    <w:rsid w:val="0000731A"/>
    <w:rsid w:val="000104D5"/>
    <w:rsid w:val="00011B36"/>
    <w:rsid w:val="00013BF9"/>
    <w:rsid w:val="0001533C"/>
    <w:rsid w:val="00015CDA"/>
    <w:rsid w:val="00020004"/>
    <w:rsid w:val="00023D85"/>
    <w:rsid w:val="000245DB"/>
    <w:rsid w:val="00026ECD"/>
    <w:rsid w:val="000276E8"/>
    <w:rsid w:val="00031658"/>
    <w:rsid w:val="00033BA1"/>
    <w:rsid w:val="00034044"/>
    <w:rsid w:val="00037BBC"/>
    <w:rsid w:val="00040AE1"/>
    <w:rsid w:val="00040FC5"/>
    <w:rsid w:val="0004285B"/>
    <w:rsid w:val="00043178"/>
    <w:rsid w:val="0004319A"/>
    <w:rsid w:val="0004379B"/>
    <w:rsid w:val="00043BDA"/>
    <w:rsid w:val="00050B6B"/>
    <w:rsid w:val="000525AC"/>
    <w:rsid w:val="00052DDE"/>
    <w:rsid w:val="00054BA9"/>
    <w:rsid w:val="00055A3A"/>
    <w:rsid w:val="0006258A"/>
    <w:rsid w:val="000646A0"/>
    <w:rsid w:val="00064E43"/>
    <w:rsid w:val="00067D38"/>
    <w:rsid w:val="00070FDC"/>
    <w:rsid w:val="00085A93"/>
    <w:rsid w:val="000873F2"/>
    <w:rsid w:val="00091DD2"/>
    <w:rsid w:val="00092204"/>
    <w:rsid w:val="00093F85"/>
    <w:rsid w:val="000A02B5"/>
    <w:rsid w:val="000A297E"/>
    <w:rsid w:val="000A2C4D"/>
    <w:rsid w:val="000A408E"/>
    <w:rsid w:val="000A7E21"/>
    <w:rsid w:val="000B0407"/>
    <w:rsid w:val="000B4021"/>
    <w:rsid w:val="000B609A"/>
    <w:rsid w:val="000B6284"/>
    <w:rsid w:val="000B665D"/>
    <w:rsid w:val="000B6B8A"/>
    <w:rsid w:val="000B6D7C"/>
    <w:rsid w:val="000B70F1"/>
    <w:rsid w:val="000C022C"/>
    <w:rsid w:val="000C0666"/>
    <w:rsid w:val="000C0E9F"/>
    <w:rsid w:val="000C2405"/>
    <w:rsid w:val="000D0781"/>
    <w:rsid w:val="000E67DB"/>
    <w:rsid w:val="000E7695"/>
    <w:rsid w:val="000E7E2F"/>
    <w:rsid w:val="000F18F9"/>
    <w:rsid w:val="000F36B3"/>
    <w:rsid w:val="00100BE1"/>
    <w:rsid w:val="00110EAD"/>
    <w:rsid w:val="001151B5"/>
    <w:rsid w:val="00115C73"/>
    <w:rsid w:val="00117A21"/>
    <w:rsid w:val="00121FD1"/>
    <w:rsid w:val="00127EA3"/>
    <w:rsid w:val="0013221B"/>
    <w:rsid w:val="001360F1"/>
    <w:rsid w:val="00141F28"/>
    <w:rsid w:val="00143509"/>
    <w:rsid w:val="0014372A"/>
    <w:rsid w:val="00145E79"/>
    <w:rsid w:val="001460AC"/>
    <w:rsid w:val="00150319"/>
    <w:rsid w:val="001570F0"/>
    <w:rsid w:val="00157272"/>
    <w:rsid w:val="0016260F"/>
    <w:rsid w:val="00164DC7"/>
    <w:rsid w:val="00172283"/>
    <w:rsid w:val="00175032"/>
    <w:rsid w:val="00177EDB"/>
    <w:rsid w:val="00180464"/>
    <w:rsid w:val="001817B9"/>
    <w:rsid w:val="00190D0E"/>
    <w:rsid w:val="0019154C"/>
    <w:rsid w:val="001940A5"/>
    <w:rsid w:val="001A70EC"/>
    <w:rsid w:val="001B145F"/>
    <w:rsid w:val="001B7095"/>
    <w:rsid w:val="001C244A"/>
    <w:rsid w:val="001C5AA8"/>
    <w:rsid w:val="001D03D9"/>
    <w:rsid w:val="001D05E3"/>
    <w:rsid w:val="001D06F6"/>
    <w:rsid w:val="001D11BA"/>
    <w:rsid w:val="001D4E9B"/>
    <w:rsid w:val="001D52E1"/>
    <w:rsid w:val="001D5BE8"/>
    <w:rsid w:val="001E03FC"/>
    <w:rsid w:val="001E09FF"/>
    <w:rsid w:val="001E12CC"/>
    <w:rsid w:val="001E26C8"/>
    <w:rsid w:val="001E7769"/>
    <w:rsid w:val="001E7FFB"/>
    <w:rsid w:val="001F0377"/>
    <w:rsid w:val="001F3566"/>
    <w:rsid w:val="001F366E"/>
    <w:rsid w:val="001F5FEB"/>
    <w:rsid w:val="00200A50"/>
    <w:rsid w:val="00202DD4"/>
    <w:rsid w:val="00204E4F"/>
    <w:rsid w:val="00204EC9"/>
    <w:rsid w:val="00207286"/>
    <w:rsid w:val="00207F82"/>
    <w:rsid w:val="00211AAD"/>
    <w:rsid w:val="00211E5B"/>
    <w:rsid w:val="0021218F"/>
    <w:rsid w:val="002163BD"/>
    <w:rsid w:val="00221184"/>
    <w:rsid w:val="00226096"/>
    <w:rsid w:val="00230FC3"/>
    <w:rsid w:val="0023255A"/>
    <w:rsid w:val="00233AC0"/>
    <w:rsid w:val="00233EDF"/>
    <w:rsid w:val="0023425E"/>
    <w:rsid w:val="002354FD"/>
    <w:rsid w:val="002372A6"/>
    <w:rsid w:val="00237ABB"/>
    <w:rsid w:val="00240BAC"/>
    <w:rsid w:val="0024369A"/>
    <w:rsid w:val="00245903"/>
    <w:rsid w:val="0024601B"/>
    <w:rsid w:val="002509B5"/>
    <w:rsid w:val="00251FE1"/>
    <w:rsid w:val="00252387"/>
    <w:rsid w:val="00257892"/>
    <w:rsid w:val="00265BC5"/>
    <w:rsid w:val="00266EDF"/>
    <w:rsid w:val="0026788C"/>
    <w:rsid w:val="002679BA"/>
    <w:rsid w:val="0027149E"/>
    <w:rsid w:val="00275B22"/>
    <w:rsid w:val="00276CAD"/>
    <w:rsid w:val="0027746D"/>
    <w:rsid w:val="00281E92"/>
    <w:rsid w:val="002829C8"/>
    <w:rsid w:val="00283D03"/>
    <w:rsid w:val="002848AD"/>
    <w:rsid w:val="00284CA6"/>
    <w:rsid w:val="00284E33"/>
    <w:rsid w:val="00285F39"/>
    <w:rsid w:val="00290204"/>
    <w:rsid w:val="002912EB"/>
    <w:rsid w:val="00291469"/>
    <w:rsid w:val="002960DF"/>
    <w:rsid w:val="00296A93"/>
    <w:rsid w:val="002A04D9"/>
    <w:rsid w:val="002A153D"/>
    <w:rsid w:val="002A1FBA"/>
    <w:rsid w:val="002A2139"/>
    <w:rsid w:val="002A763A"/>
    <w:rsid w:val="002B0017"/>
    <w:rsid w:val="002B1DF2"/>
    <w:rsid w:val="002B5955"/>
    <w:rsid w:val="002C077F"/>
    <w:rsid w:val="002C10C1"/>
    <w:rsid w:val="002C1419"/>
    <w:rsid w:val="002C2233"/>
    <w:rsid w:val="002C3514"/>
    <w:rsid w:val="002C4553"/>
    <w:rsid w:val="002C4C75"/>
    <w:rsid w:val="002D5A82"/>
    <w:rsid w:val="002D62DE"/>
    <w:rsid w:val="002D78BD"/>
    <w:rsid w:val="002E2A95"/>
    <w:rsid w:val="002E4A40"/>
    <w:rsid w:val="002E7696"/>
    <w:rsid w:val="002F2057"/>
    <w:rsid w:val="002F5A2E"/>
    <w:rsid w:val="002F6894"/>
    <w:rsid w:val="00304915"/>
    <w:rsid w:val="00307515"/>
    <w:rsid w:val="0031048E"/>
    <w:rsid w:val="003104EC"/>
    <w:rsid w:val="00315F7E"/>
    <w:rsid w:val="00316BBF"/>
    <w:rsid w:val="00321CF8"/>
    <w:rsid w:val="00322F23"/>
    <w:rsid w:val="0032528A"/>
    <w:rsid w:val="00330004"/>
    <w:rsid w:val="00333F30"/>
    <w:rsid w:val="003340CF"/>
    <w:rsid w:val="00336BD9"/>
    <w:rsid w:val="003424AA"/>
    <w:rsid w:val="00342B2E"/>
    <w:rsid w:val="0034502A"/>
    <w:rsid w:val="00346216"/>
    <w:rsid w:val="00351C40"/>
    <w:rsid w:val="00353A09"/>
    <w:rsid w:val="00354097"/>
    <w:rsid w:val="00357526"/>
    <w:rsid w:val="003618DD"/>
    <w:rsid w:val="00361DC1"/>
    <w:rsid w:val="00364DEA"/>
    <w:rsid w:val="003664B0"/>
    <w:rsid w:val="00366A42"/>
    <w:rsid w:val="0037509B"/>
    <w:rsid w:val="00376301"/>
    <w:rsid w:val="00377468"/>
    <w:rsid w:val="0038172A"/>
    <w:rsid w:val="00381A1B"/>
    <w:rsid w:val="00381C89"/>
    <w:rsid w:val="00384CB0"/>
    <w:rsid w:val="00386E0C"/>
    <w:rsid w:val="00387FB6"/>
    <w:rsid w:val="00395CF8"/>
    <w:rsid w:val="0039639A"/>
    <w:rsid w:val="00397B80"/>
    <w:rsid w:val="003A21E1"/>
    <w:rsid w:val="003A4288"/>
    <w:rsid w:val="003A6416"/>
    <w:rsid w:val="003A6787"/>
    <w:rsid w:val="003B0534"/>
    <w:rsid w:val="003B7283"/>
    <w:rsid w:val="003C1A74"/>
    <w:rsid w:val="003C67D9"/>
    <w:rsid w:val="003C7C67"/>
    <w:rsid w:val="003E466F"/>
    <w:rsid w:val="003E49D6"/>
    <w:rsid w:val="003F063F"/>
    <w:rsid w:val="003F0BC8"/>
    <w:rsid w:val="003F1013"/>
    <w:rsid w:val="003F20E7"/>
    <w:rsid w:val="003F2196"/>
    <w:rsid w:val="003F3D4B"/>
    <w:rsid w:val="003F75BF"/>
    <w:rsid w:val="004005BC"/>
    <w:rsid w:val="00400D19"/>
    <w:rsid w:val="00401895"/>
    <w:rsid w:val="00401946"/>
    <w:rsid w:val="00401985"/>
    <w:rsid w:val="00401E7C"/>
    <w:rsid w:val="00403379"/>
    <w:rsid w:val="00411931"/>
    <w:rsid w:val="0041465D"/>
    <w:rsid w:val="00415EDB"/>
    <w:rsid w:val="004169F4"/>
    <w:rsid w:val="0042208F"/>
    <w:rsid w:val="00424CF9"/>
    <w:rsid w:val="00426DA4"/>
    <w:rsid w:val="00426F09"/>
    <w:rsid w:val="0043481C"/>
    <w:rsid w:val="00437C15"/>
    <w:rsid w:val="00437CD6"/>
    <w:rsid w:val="004419EC"/>
    <w:rsid w:val="00441EFE"/>
    <w:rsid w:val="00452326"/>
    <w:rsid w:val="00453A2B"/>
    <w:rsid w:val="00453B63"/>
    <w:rsid w:val="00455AD4"/>
    <w:rsid w:val="004647DA"/>
    <w:rsid w:val="004649C0"/>
    <w:rsid w:val="00465261"/>
    <w:rsid w:val="0046529B"/>
    <w:rsid w:val="00470D39"/>
    <w:rsid w:val="004720F4"/>
    <w:rsid w:val="00477AAC"/>
    <w:rsid w:val="004826C7"/>
    <w:rsid w:val="00483883"/>
    <w:rsid w:val="00492828"/>
    <w:rsid w:val="004973DC"/>
    <w:rsid w:val="004A21AB"/>
    <w:rsid w:val="004A6402"/>
    <w:rsid w:val="004B0667"/>
    <w:rsid w:val="004B121C"/>
    <w:rsid w:val="004B5D47"/>
    <w:rsid w:val="004B6847"/>
    <w:rsid w:val="004C1C04"/>
    <w:rsid w:val="004C2B22"/>
    <w:rsid w:val="004C39FB"/>
    <w:rsid w:val="004C3E32"/>
    <w:rsid w:val="004C4EAB"/>
    <w:rsid w:val="004D1149"/>
    <w:rsid w:val="004D4E3F"/>
    <w:rsid w:val="004D5398"/>
    <w:rsid w:val="004D733F"/>
    <w:rsid w:val="004D7857"/>
    <w:rsid w:val="004E2A75"/>
    <w:rsid w:val="004E2C4B"/>
    <w:rsid w:val="004E38D8"/>
    <w:rsid w:val="004F574E"/>
    <w:rsid w:val="00503AF0"/>
    <w:rsid w:val="00505DD6"/>
    <w:rsid w:val="0050627F"/>
    <w:rsid w:val="00511A54"/>
    <w:rsid w:val="00514BD1"/>
    <w:rsid w:val="0052746E"/>
    <w:rsid w:val="0052755B"/>
    <w:rsid w:val="00530391"/>
    <w:rsid w:val="00531549"/>
    <w:rsid w:val="00533D79"/>
    <w:rsid w:val="00537E4E"/>
    <w:rsid w:val="00544840"/>
    <w:rsid w:val="00550FB0"/>
    <w:rsid w:val="00551826"/>
    <w:rsid w:val="0055372F"/>
    <w:rsid w:val="005556EA"/>
    <w:rsid w:val="00561CC1"/>
    <w:rsid w:val="0056262E"/>
    <w:rsid w:val="00563CDE"/>
    <w:rsid w:val="00565104"/>
    <w:rsid w:val="00572575"/>
    <w:rsid w:val="0057318D"/>
    <w:rsid w:val="00573D16"/>
    <w:rsid w:val="00581070"/>
    <w:rsid w:val="005855ED"/>
    <w:rsid w:val="0059199A"/>
    <w:rsid w:val="0059355C"/>
    <w:rsid w:val="0059476A"/>
    <w:rsid w:val="00595646"/>
    <w:rsid w:val="00596B4B"/>
    <w:rsid w:val="00596E45"/>
    <w:rsid w:val="00597926"/>
    <w:rsid w:val="005A00A6"/>
    <w:rsid w:val="005A26A4"/>
    <w:rsid w:val="005A2B5C"/>
    <w:rsid w:val="005A322D"/>
    <w:rsid w:val="005A6235"/>
    <w:rsid w:val="005A78CA"/>
    <w:rsid w:val="005B0329"/>
    <w:rsid w:val="005B08D8"/>
    <w:rsid w:val="005B0C40"/>
    <w:rsid w:val="005B1F4E"/>
    <w:rsid w:val="005B587C"/>
    <w:rsid w:val="005B591B"/>
    <w:rsid w:val="005B6621"/>
    <w:rsid w:val="005B7D2F"/>
    <w:rsid w:val="005C1A8D"/>
    <w:rsid w:val="005C3535"/>
    <w:rsid w:val="005C70BC"/>
    <w:rsid w:val="005D04B6"/>
    <w:rsid w:val="005D0D35"/>
    <w:rsid w:val="005D117E"/>
    <w:rsid w:val="005D3A57"/>
    <w:rsid w:val="005D3FE1"/>
    <w:rsid w:val="005D50C9"/>
    <w:rsid w:val="005D7688"/>
    <w:rsid w:val="005D7F86"/>
    <w:rsid w:val="005E24B1"/>
    <w:rsid w:val="005E29BC"/>
    <w:rsid w:val="005E32ED"/>
    <w:rsid w:val="005E727B"/>
    <w:rsid w:val="005E7A29"/>
    <w:rsid w:val="005F09D2"/>
    <w:rsid w:val="005F2F51"/>
    <w:rsid w:val="005F37AD"/>
    <w:rsid w:val="005F5177"/>
    <w:rsid w:val="006014A6"/>
    <w:rsid w:val="00601622"/>
    <w:rsid w:val="00604AFF"/>
    <w:rsid w:val="00605452"/>
    <w:rsid w:val="00605AB6"/>
    <w:rsid w:val="00606516"/>
    <w:rsid w:val="00607CC9"/>
    <w:rsid w:val="0061088B"/>
    <w:rsid w:val="006113A2"/>
    <w:rsid w:val="00613295"/>
    <w:rsid w:val="00616705"/>
    <w:rsid w:val="00617D80"/>
    <w:rsid w:val="006204ED"/>
    <w:rsid w:val="00621456"/>
    <w:rsid w:val="00623417"/>
    <w:rsid w:val="00625F0A"/>
    <w:rsid w:val="006355AE"/>
    <w:rsid w:val="00635832"/>
    <w:rsid w:val="006367B5"/>
    <w:rsid w:val="00637CF3"/>
    <w:rsid w:val="00640230"/>
    <w:rsid w:val="00646C8B"/>
    <w:rsid w:val="006504B7"/>
    <w:rsid w:val="0065133F"/>
    <w:rsid w:val="006518F7"/>
    <w:rsid w:val="00653932"/>
    <w:rsid w:val="00656D01"/>
    <w:rsid w:val="00661382"/>
    <w:rsid w:val="0066164A"/>
    <w:rsid w:val="006619C6"/>
    <w:rsid w:val="00661A39"/>
    <w:rsid w:val="00662B26"/>
    <w:rsid w:val="00665044"/>
    <w:rsid w:val="00665C48"/>
    <w:rsid w:val="00665FF3"/>
    <w:rsid w:val="0066695C"/>
    <w:rsid w:val="00670CB0"/>
    <w:rsid w:val="00672310"/>
    <w:rsid w:val="006730B3"/>
    <w:rsid w:val="006749D1"/>
    <w:rsid w:val="006757B7"/>
    <w:rsid w:val="00680D3B"/>
    <w:rsid w:val="00681795"/>
    <w:rsid w:val="00683CDA"/>
    <w:rsid w:val="00684269"/>
    <w:rsid w:val="00687FAC"/>
    <w:rsid w:val="00693B0E"/>
    <w:rsid w:val="006952C0"/>
    <w:rsid w:val="006A0610"/>
    <w:rsid w:val="006A6D55"/>
    <w:rsid w:val="006B0CE1"/>
    <w:rsid w:val="006B638C"/>
    <w:rsid w:val="006B7F21"/>
    <w:rsid w:val="006C0171"/>
    <w:rsid w:val="006C18C7"/>
    <w:rsid w:val="006C2E95"/>
    <w:rsid w:val="006C49B6"/>
    <w:rsid w:val="006C4AB6"/>
    <w:rsid w:val="006C6368"/>
    <w:rsid w:val="006D1B17"/>
    <w:rsid w:val="006E1008"/>
    <w:rsid w:val="006E236B"/>
    <w:rsid w:val="006E69E8"/>
    <w:rsid w:val="006E72E4"/>
    <w:rsid w:val="006F372C"/>
    <w:rsid w:val="006F4C0C"/>
    <w:rsid w:val="006F7906"/>
    <w:rsid w:val="0070232A"/>
    <w:rsid w:val="00702C58"/>
    <w:rsid w:val="00704222"/>
    <w:rsid w:val="00706393"/>
    <w:rsid w:val="00707A0A"/>
    <w:rsid w:val="00710E3D"/>
    <w:rsid w:val="00711713"/>
    <w:rsid w:val="007143B0"/>
    <w:rsid w:val="00715158"/>
    <w:rsid w:val="00715454"/>
    <w:rsid w:val="00725B12"/>
    <w:rsid w:val="007319EA"/>
    <w:rsid w:val="00733583"/>
    <w:rsid w:val="0073383D"/>
    <w:rsid w:val="00733A99"/>
    <w:rsid w:val="00734C64"/>
    <w:rsid w:val="00734CCD"/>
    <w:rsid w:val="00735C15"/>
    <w:rsid w:val="007377DA"/>
    <w:rsid w:val="00737F16"/>
    <w:rsid w:val="00741219"/>
    <w:rsid w:val="00741A7F"/>
    <w:rsid w:val="00741DCC"/>
    <w:rsid w:val="00744F35"/>
    <w:rsid w:val="00746018"/>
    <w:rsid w:val="007477E2"/>
    <w:rsid w:val="00747AA5"/>
    <w:rsid w:val="00750E9B"/>
    <w:rsid w:val="00751A95"/>
    <w:rsid w:val="00752553"/>
    <w:rsid w:val="0076012E"/>
    <w:rsid w:val="00760B32"/>
    <w:rsid w:val="007627EC"/>
    <w:rsid w:val="007675B5"/>
    <w:rsid w:val="00770751"/>
    <w:rsid w:val="00770950"/>
    <w:rsid w:val="00771115"/>
    <w:rsid w:val="00772876"/>
    <w:rsid w:val="00772D6F"/>
    <w:rsid w:val="007817B4"/>
    <w:rsid w:val="007818EA"/>
    <w:rsid w:val="00781C7E"/>
    <w:rsid w:val="0078303E"/>
    <w:rsid w:val="00783848"/>
    <w:rsid w:val="007843DD"/>
    <w:rsid w:val="00791182"/>
    <w:rsid w:val="00792A32"/>
    <w:rsid w:val="007931C2"/>
    <w:rsid w:val="00793BCC"/>
    <w:rsid w:val="007A1E9E"/>
    <w:rsid w:val="007A3962"/>
    <w:rsid w:val="007A3B5F"/>
    <w:rsid w:val="007A4066"/>
    <w:rsid w:val="007A604F"/>
    <w:rsid w:val="007B2996"/>
    <w:rsid w:val="007C0E1E"/>
    <w:rsid w:val="007C3DB9"/>
    <w:rsid w:val="007C3E23"/>
    <w:rsid w:val="007C409E"/>
    <w:rsid w:val="007C43E7"/>
    <w:rsid w:val="007D07FE"/>
    <w:rsid w:val="007D0D54"/>
    <w:rsid w:val="007D6CDB"/>
    <w:rsid w:val="007D7F47"/>
    <w:rsid w:val="007E4794"/>
    <w:rsid w:val="007E6AD3"/>
    <w:rsid w:val="007E6C1E"/>
    <w:rsid w:val="007F0CF5"/>
    <w:rsid w:val="007F1B41"/>
    <w:rsid w:val="007F2BF1"/>
    <w:rsid w:val="007F32BC"/>
    <w:rsid w:val="007F4456"/>
    <w:rsid w:val="007F63E6"/>
    <w:rsid w:val="008013CE"/>
    <w:rsid w:val="00810A58"/>
    <w:rsid w:val="00811107"/>
    <w:rsid w:val="00811257"/>
    <w:rsid w:val="008171BB"/>
    <w:rsid w:val="00824209"/>
    <w:rsid w:val="0082456D"/>
    <w:rsid w:val="008248BE"/>
    <w:rsid w:val="00824F41"/>
    <w:rsid w:val="00825014"/>
    <w:rsid w:val="008250DE"/>
    <w:rsid w:val="00832C87"/>
    <w:rsid w:val="00835AFC"/>
    <w:rsid w:val="008427B1"/>
    <w:rsid w:val="00844579"/>
    <w:rsid w:val="008459B8"/>
    <w:rsid w:val="00845EA6"/>
    <w:rsid w:val="00846091"/>
    <w:rsid w:val="00847C60"/>
    <w:rsid w:val="0085075E"/>
    <w:rsid w:val="00850F1C"/>
    <w:rsid w:val="008546C3"/>
    <w:rsid w:val="00855232"/>
    <w:rsid w:val="008617C4"/>
    <w:rsid w:val="00865D63"/>
    <w:rsid w:val="0086673E"/>
    <w:rsid w:val="00871CBA"/>
    <w:rsid w:val="00873FE4"/>
    <w:rsid w:val="00874D81"/>
    <w:rsid w:val="00875E10"/>
    <w:rsid w:val="00877C21"/>
    <w:rsid w:val="0088024D"/>
    <w:rsid w:val="0088131A"/>
    <w:rsid w:val="00881549"/>
    <w:rsid w:val="00882860"/>
    <w:rsid w:val="00883196"/>
    <w:rsid w:val="00887058"/>
    <w:rsid w:val="00887172"/>
    <w:rsid w:val="00892B37"/>
    <w:rsid w:val="00894DAE"/>
    <w:rsid w:val="0089768A"/>
    <w:rsid w:val="00897EFA"/>
    <w:rsid w:val="008A1601"/>
    <w:rsid w:val="008A1D62"/>
    <w:rsid w:val="008A4E79"/>
    <w:rsid w:val="008A6028"/>
    <w:rsid w:val="008B4051"/>
    <w:rsid w:val="008B500C"/>
    <w:rsid w:val="008B6337"/>
    <w:rsid w:val="008C15D4"/>
    <w:rsid w:val="008C1C38"/>
    <w:rsid w:val="008C5F43"/>
    <w:rsid w:val="008C7F02"/>
    <w:rsid w:val="008D0D1E"/>
    <w:rsid w:val="008D46FD"/>
    <w:rsid w:val="008D746A"/>
    <w:rsid w:val="008E0269"/>
    <w:rsid w:val="008E1AB0"/>
    <w:rsid w:val="008E2B83"/>
    <w:rsid w:val="008E419A"/>
    <w:rsid w:val="008E4E88"/>
    <w:rsid w:val="008E583A"/>
    <w:rsid w:val="008F0D8F"/>
    <w:rsid w:val="008F2400"/>
    <w:rsid w:val="008F24D1"/>
    <w:rsid w:val="008F2B19"/>
    <w:rsid w:val="008F451E"/>
    <w:rsid w:val="008F5D3B"/>
    <w:rsid w:val="008F7927"/>
    <w:rsid w:val="0090142E"/>
    <w:rsid w:val="00903B92"/>
    <w:rsid w:val="00911E7B"/>
    <w:rsid w:val="00912278"/>
    <w:rsid w:val="00921CD0"/>
    <w:rsid w:val="009232C8"/>
    <w:rsid w:val="00927C5E"/>
    <w:rsid w:val="0093585A"/>
    <w:rsid w:val="0094139C"/>
    <w:rsid w:val="00941B03"/>
    <w:rsid w:val="009467C7"/>
    <w:rsid w:val="009514A4"/>
    <w:rsid w:val="00957AAF"/>
    <w:rsid w:val="00962E15"/>
    <w:rsid w:val="009650B9"/>
    <w:rsid w:val="00966A0A"/>
    <w:rsid w:val="00971057"/>
    <w:rsid w:val="00975225"/>
    <w:rsid w:val="00976243"/>
    <w:rsid w:val="0098476F"/>
    <w:rsid w:val="00984C45"/>
    <w:rsid w:val="00985B09"/>
    <w:rsid w:val="00986AB8"/>
    <w:rsid w:val="009912A5"/>
    <w:rsid w:val="00993343"/>
    <w:rsid w:val="00993705"/>
    <w:rsid w:val="009954AB"/>
    <w:rsid w:val="00995E4B"/>
    <w:rsid w:val="00995E72"/>
    <w:rsid w:val="00997FAD"/>
    <w:rsid w:val="009A01F6"/>
    <w:rsid w:val="009A1FC0"/>
    <w:rsid w:val="009A4F3E"/>
    <w:rsid w:val="009A689C"/>
    <w:rsid w:val="009A7925"/>
    <w:rsid w:val="009B06B1"/>
    <w:rsid w:val="009B15E1"/>
    <w:rsid w:val="009B33A8"/>
    <w:rsid w:val="009B3D06"/>
    <w:rsid w:val="009B3D61"/>
    <w:rsid w:val="009B5AAF"/>
    <w:rsid w:val="009B5E3F"/>
    <w:rsid w:val="009B688A"/>
    <w:rsid w:val="009B7113"/>
    <w:rsid w:val="009C4E13"/>
    <w:rsid w:val="009C51ED"/>
    <w:rsid w:val="009C62D3"/>
    <w:rsid w:val="009C65B5"/>
    <w:rsid w:val="009D1194"/>
    <w:rsid w:val="009D4B64"/>
    <w:rsid w:val="009D6947"/>
    <w:rsid w:val="009E4AF5"/>
    <w:rsid w:val="009E68F2"/>
    <w:rsid w:val="009F0617"/>
    <w:rsid w:val="009F3E49"/>
    <w:rsid w:val="00A01C5D"/>
    <w:rsid w:val="00A027A8"/>
    <w:rsid w:val="00A03A87"/>
    <w:rsid w:val="00A07D8C"/>
    <w:rsid w:val="00A13FE1"/>
    <w:rsid w:val="00A15A39"/>
    <w:rsid w:val="00A1754F"/>
    <w:rsid w:val="00A23BAC"/>
    <w:rsid w:val="00A242A9"/>
    <w:rsid w:val="00A31545"/>
    <w:rsid w:val="00A315AB"/>
    <w:rsid w:val="00A35F18"/>
    <w:rsid w:val="00A35F1F"/>
    <w:rsid w:val="00A462C3"/>
    <w:rsid w:val="00A51636"/>
    <w:rsid w:val="00A51819"/>
    <w:rsid w:val="00A55E9D"/>
    <w:rsid w:val="00A57703"/>
    <w:rsid w:val="00A57C0C"/>
    <w:rsid w:val="00A60763"/>
    <w:rsid w:val="00A61993"/>
    <w:rsid w:val="00A62B26"/>
    <w:rsid w:val="00A741F1"/>
    <w:rsid w:val="00A7444B"/>
    <w:rsid w:val="00A8279D"/>
    <w:rsid w:val="00A84413"/>
    <w:rsid w:val="00A86B04"/>
    <w:rsid w:val="00A959A5"/>
    <w:rsid w:val="00A95AC9"/>
    <w:rsid w:val="00A977B6"/>
    <w:rsid w:val="00AA527C"/>
    <w:rsid w:val="00AB1BE8"/>
    <w:rsid w:val="00AB1E00"/>
    <w:rsid w:val="00AB2AE7"/>
    <w:rsid w:val="00AC115C"/>
    <w:rsid w:val="00AC23BB"/>
    <w:rsid w:val="00AD05D1"/>
    <w:rsid w:val="00AD1589"/>
    <w:rsid w:val="00AD1D69"/>
    <w:rsid w:val="00AD3EC5"/>
    <w:rsid w:val="00AD5A0D"/>
    <w:rsid w:val="00AD65A3"/>
    <w:rsid w:val="00AD7672"/>
    <w:rsid w:val="00AD795A"/>
    <w:rsid w:val="00AE04CB"/>
    <w:rsid w:val="00AE1130"/>
    <w:rsid w:val="00AE79C4"/>
    <w:rsid w:val="00AF05F9"/>
    <w:rsid w:val="00AF7E0A"/>
    <w:rsid w:val="00B022C9"/>
    <w:rsid w:val="00B05E84"/>
    <w:rsid w:val="00B07C13"/>
    <w:rsid w:val="00B12DEC"/>
    <w:rsid w:val="00B137B5"/>
    <w:rsid w:val="00B14121"/>
    <w:rsid w:val="00B20AD7"/>
    <w:rsid w:val="00B231F8"/>
    <w:rsid w:val="00B23768"/>
    <w:rsid w:val="00B24019"/>
    <w:rsid w:val="00B26163"/>
    <w:rsid w:val="00B2790F"/>
    <w:rsid w:val="00B27CC3"/>
    <w:rsid w:val="00B27D79"/>
    <w:rsid w:val="00B3234C"/>
    <w:rsid w:val="00B32489"/>
    <w:rsid w:val="00B34D28"/>
    <w:rsid w:val="00B37A98"/>
    <w:rsid w:val="00B37C18"/>
    <w:rsid w:val="00B40FE4"/>
    <w:rsid w:val="00B4210C"/>
    <w:rsid w:val="00B42A6D"/>
    <w:rsid w:val="00B439C6"/>
    <w:rsid w:val="00B46833"/>
    <w:rsid w:val="00B52D76"/>
    <w:rsid w:val="00B53FC2"/>
    <w:rsid w:val="00B61F31"/>
    <w:rsid w:val="00B62A00"/>
    <w:rsid w:val="00B6329B"/>
    <w:rsid w:val="00B63415"/>
    <w:rsid w:val="00B63FB1"/>
    <w:rsid w:val="00B64D6C"/>
    <w:rsid w:val="00B663FF"/>
    <w:rsid w:val="00B90497"/>
    <w:rsid w:val="00B91B9E"/>
    <w:rsid w:val="00B91EB9"/>
    <w:rsid w:val="00B9435C"/>
    <w:rsid w:val="00BA01F5"/>
    <w:rsid w:val="00BA1FF1"/>
    <w:rsid w:val="00BA2CF4"/>
    <w:rsid w:val="00BA6BF1"/>
    <w:rsid w:val="00BB0DAF"/>
    <w:rsid w:val="00BB0FD6"/>
    <w:rsid w:val="00BB1407"/>
    <w:rsid w:val="00BB7981"/>
    <w:rsid w:val="00BC0645"/>
    <w:rsid w:val="00BC06A3"/>
    <w:rsid w:val="00BC0BF0"/>
    <w:rsid w:val="00BC7EED"/>
    <w:rsid w:val="00BD06DB"/>
    <w:rsid w:val="00BD1901"/>
    <w:rsid w:val="00BD2EC9"/>
    <w:rsid w:val="00BD38DF"/>
    <w:rsid w:val="00BD4754"/>
    <w:rsid w:val="00BE01B8"/>
    <w:rsid w:val="00BE11E4"/>
    <w:rsid w:val="00BE4F0A"/>
    <w:rsid w:val="00BF2405"/>
    <w:rsid w:val="00BF558C"/>
    <w:rsid w:val="00BF7AE9"/>
    <w:rsid w:val="00C00F97"/>
    <w:rsid w:val="00C059F3"/>
    <w:rsid w:val="00C06064"/>
    <w:rsid w:val="00C12976"/>
    <w:rsid w:val="00C13A6D"/>
    <w:rsid w:val="00C148FB"/>
    <w:rsid w:val="00C15F09"/>
    <w:rsid w:val="00C167A3"/>
    <w:rsid w:val="00C167AA"/>
    <w:rsid w:val="00C23DF7"/>
    <w:rsid w:val="00C27B18"/>
    <w:rsid w:val="00C32566"/>
    <w:rsid w:val="00C3361E"/>
    <w:rsid w:val="00C3615E"/>
    <w:rsid w:val="00C40B06"/>
    <w:rsid w:val="00C41F99"/>
    <w:rsid w:val="00C425CB"/>
    <w:rsid w:val="00C519A5"/>
    <w:rsid w:val="00C5388A"/>
    <w:rsid w:val="00C56294"/>
    <w:rsid w:val="00C57484"/>
    <w:rsid w:val="00C613E3"/>
    <w:rsid w:val="00C62486"/>
    <w:rsid w:val="00C625C9"/>
    <w:rsid w:val="00C62AE2"/>
    <w:rsid w:val="00C62C1F"/>
    <w:rsid w:val="00C718E8"/>
    <w:rsid w:val="00C71B27"/>
    <w:rsid w:val="00C73152"/>
    <w:rsid w:val="00C73EDA"/>
    <w:rsid w:val="00C747E8"/>
    <w:rsid w:val="00C765B7"/>
    <w:rsid w:val="00C84BF7"/>
    <w:rsid w:val="00C904BA"/>
    <w:rsid w:val="00C931AD"/>
    <w:rsid w:val="00C94E14"/>
    <w:rsid w:val="00C97189"/>
    <w:rsid w:val="00CA0640"/>
    <w:rsid w:val="00CA0E2E"/>
    <w:rsid w:val="00CA2E55"/>
    <w:rsid w:val="00CA4FB8"/>
    <w:rsid w:val="00CA5526"/>
    <w:rsid w:val="00CA596A"/>
    <w:rsid w:val="00CB2FE6"/>
    <w:rsid w:val="00CC2DD7"/>
    <w:rsid w:val="00CD2BD3"/>
    <w:rsid w:val="00CD49DC"/>
    <w:rsid w:val="00CE143D"/>
    <w:rsid w:val="00CE144A"/>
    <w:rsid w:val="00CE56EE"/>
    <w:rsid w:val="00CE7AE8"/>
    <w:rsid w:val="00CF07BE"/>
    <w:rsid w:val="00CF1154"/>
    <w:rsid w:val="00CF178B"/>
    <w:rsid w:val="00CF187F"/>
    <w:rsid w:val="00CF2761"/>
    <w:rsid w:val="00D007F4"/>
    <w:rsid w:val="00D03615"/>
    <w:rsid w:val="00D048C7"/>
    <w:rsid w:val="00D11246"/>
    <w:rsid w:val="00D1572A"/>
    <w:rsid w:val="00D17D84"/>
    <w:rsid w:val="00D20188"/>
    <w:rsid w:val="00D22F9A"/>
    <w:rsid w:val="00D23F9D"/>
    <w:rsid w:val="00D27180"/>
    <w:rsid w:val="00D30691"/>
    <w:rsid w:val="00D31000"/>
    <w:rsid w:val="00D31537"/>
    <w:rsid w:val="00D31A83"/>
    <w:rsid w:val="00D32DE7"/>
    <w:rsid w:val="00D33928"/>
    <w:rsid w:val="00D40814"/>
    <w:rsid w:val="00D429F4"/>
    <w:rsid w:val="00D43B54"/>
    <w:rsid w:val="00D44222"/>
    <w:rsid w:val="00D47DA5"/>
    <w:rsid w:val="00D51F82"/>
    <w:rsid w:val="00D52810"/>
    <w:rsid w:val="00D541A9"/>
    <w:rsid w:val="00D562C5"/>
    <w:rsid w:val="00D56B72"/>
    <w:rsid w:val="00D61DEF"/>
    <w:rsid w:val="00D63052"/>
    <w:rsid w:val="00D64D92"/>
    <w:rsid w:val="00D7259F"/>
    <w:rsid w:val="00D72998"/>
    <w:rsid w:val="00D7502B"/>
    <w:rsid w:val="00D761C0"/>
    <w:rsid w:val="00D76FC7"/>
    <w:rsid w:val="00D82A84"/>
    <w:rsid w:val="00D86E6D"/>
    <w:rsid w:val="00D9032F"/>
    <w:rsid w:val="00D90E18"/>
    <w:rsid w:val="00D928D8"/>
    <w:rsid w:val="00D92DB3"/>
    <w:rsid w:val="00D96B1E"/>
    <w:rsid w:val="00D975A5"/>
    <w:rsid w:val="00D97DE7"/>
    <w:rsid w:val="00DA0544"/>
    <w:rsid w:val="00DA390D"/>
    <w:rsid w:val="00DA3E83"/>
    <w:rsid w:val="00DA5342"/>
    <w:rsid w:val="00DA55A0"/>
    <w:rsid w:val="00DA5922"/>
    <w:rsid w:val="00DB170C"/>
    <w:rsid w:val="00DB323B"/>
    <w:rsid w:val="00DB6CE4"/>
    <w:rsid w:val="00DB6EDB"/>
    <w:rsid w:val="00DC0450"/>
    <w:rsid w:val="00DC1BFD"/>
    <w:rsid w:val="00DC3BB0"/>
    <w:rsid w:val="00DC6CFE"/>
    <w:rsid w:val="00DD09E7"/>
    <w:rsid w:val="00DD1F80"/>
    <w:rsid w:val="00DD2C02"/>
    <w:rsid w:val="00DD5239"/>
    <w:rsid w:val="00DE236A"/>
    <w:rsid w:val="00DE55F7"/>
    <w:rsid w:val="00DE575B"/>
    <w:rsid w:val="00DF1E69"/>
    <w:rsid w:val="00DF20C0"/>
    <w:rsid w:val="00DF3738"/>
    <w:rsid w:val="00E00355"/>
    <w:rsid w:val="00E0160E"/>
    <w:rsid w:val="00E02CF6"/>
    <w:rsid w:val="00E03BA4"/>
    <w:rsid w:val="00E045A3"/>
    <w:rsid w:val="00E05B1E"/>
    <w:rsid w:val="00E2322A"/>
    <w:rsid w:val="00E2412E"/>
    <w:rsid w:val="00E33943"/>
    <w:rsid w:val="00E37DFC"/>
    <w:rsid w:val="00E41DEB"/>
    <w:rsid w:val="00E47B9D"/>
    <w:rsid w:val="00E5507A"/>
    <w:rsid w:val="00E551B0"/>
    <w:rsid w:val="00E55B57"/>
    <w:rsid w:val="00E560D9"/>
    <w:rsid w:val="00E56190"/>
    <w:rsid w:val="00E63BB8"/>
    <w:rsid w:val="00E671E9"/>
    <w:rsid w:val="00E765C9"/>
    <w:rsid w:val="00E8111A"/>
    <w:rsid w:val="00E84C0F"/>
    <w:rsid w:val="00E9320E"/>
    <w:rsid w:val="00EA0AC8"/>
    <w:rsid w:val="00EA200C"/>
    <w:rsid w:val="00EA32E1"/>
    <w:rsid w:val="00EA335D"/>
    <w:rsid w:val="00EA3C9C"/>
    <w:rsid w:val="00EA53C3"/>
    <w:rsid w:val="00EB0C21"/>
    <w:rsid w:val="00EB1284"/>
    <w:rsid w:val="00EB5584"/>
    <w:rsid w:val="00ED736A"/>
    <w:rsid w:val="00EE17E8"/>
    <w:rsid w:val="00EE36D3"/>
    <w:rsid w:val="00EE7880"/>
    <w:rsid w:val="00EF3E3C"/>
    <w:rsid w:val="00EF416B"/>
    <w:rsid w:val="00EF48EB"/>
    <w:rsid w:val="00EF5065"/>
    <w:rsid w:val="00EF624B"/>
    <w:rsid w:val="00EF6C96"/>
    <w:rsid w:val="00F00C6E"/>
    <w:rsid w:val="00F01D0F"/>
    <w:rsid w:val="00F02514"/>
    <w:rsid w:val="00F045DC"/>
    <w:rsid w:val="00F068C0"/>
    <w:rsid w:val="00F110F1"/>
    <w:rsid w:val="00F1344D"/>
    <w:rsid w:val="00F13532"/>
    <w:rsid w:val="00F13802"/>
    <w:rsid w:val="00F2039B"/>
    <w:rsid w:val="00F20FAC"/>
    <w:rsid w:val="00F228DC"/>
    <w:rsid w:val="00F2374B"/>
    <w:rsid w:val="00F24C84"/>
    <w:rsid w:val="00F26064"/>
    <w:rsid w:val="00F30FC6"/>
    <w:rsid w:val="00F33700"/>
    <w:rsid w:val="00F33A4C"/>
    <w:rsid w:val="00F34D82"/>
    <w:rsid w:val="00F36429"/>
    <w:rsid w:val="00F36C0D"/>
    <w:rsid w:val="00F40412"/>
    <w:rsid w:val="00F415F1"/>
    <w:rsid w:val="00F429A2"/>
    <w:rsid w:val="00F4349A"/>
    <w:rsid w:val="00F4366B"/>
    <w:rsid w:val="00F44979"/>
    <w:rsid w:val="00F44B08"/>
    <w:rsid w:val="00F4629D"/>
    <w:rsid w:val="00F46F24"/>
    <w:rsid w:val="00F51220"/>
    <w:rsid w:val="00F53596"/>
    <w:rsid w:val="00F567A3"/>
    <w:rsid w:val="00F72AFE"/>
    <w:rsid w:val="00F73871"/>
    <w:rsid w:val="00F73996"/>
    <w:rsid w:val="00F74721"/>
    <w:rsid w:val="00F77588"/>
    <w:rsid w:val="00F804DC"/>
    <w:rsid w:val="00F83087"/>
    <w:rsid w:val="00F85236"/>
    <w:rsid w:val="00F8770E"/>
    <w:rsid w:val="00F949B9"/>
    <w:rsid w:val="00F96026"/>
    <w:rsid w:val="00F97D4E"/>
    <w:rsid w:val="00FA541C"/>
    <w:rsid w:val="00FB1C7B"/>
    <w:rsid w:val="00FB1DE4"/>
    <w:rsid w:val="00FB1FB0"/>
    <w:rsid w:val="00FC0B08"/>
    <w:rsid w:val="00FC27A0"/>
    <w:rsid w:val="00FC3C45"/>
    <w:rsid w:val="00FC5511"/>
    <w:rsid w:val="00FC6BF2"/>
    <w:rsid w:val="00FC70A2"/>
    <w:rsid w:val="00FC7419"/>
    <w:rsid w:val="00FC7ADA"/>
    <w:rsid w:val="00FD1DC9"/>
    <w:rsid w:val="00FD449C"/>
    <w:rsid w:val="00FD7F55"/>
    <w:rsid w:val="00FE12D3"/>
    <w:rsid w:val="00FE4CF6"/>
    <w:rsid w:val="00FE66DD"/>
    <w:rsid w:val="00FE752E"/>
    <w:rsid w:val="00FE77CE"/>
    <w:rsid w:val="00FE79FF"/>
    <w:rsid w:val="00FE7C8F"/>
    <w:rsid w:val="00FF024C"/>
    <w:rsid w:val="00FF1378"/>
    <w:rsid w:val="00FF2F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HTML Preformatted"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77F"/>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qFormat/>
    <w:locked/>
    <w:rsid w:val="00023D85"/>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locked/>
    <w:rsid w:val="00023D85"/>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qFormat/>
    <w:locked/>
    <w:rsid w:val="00023D85"/>
    <w:pPr>
      <w:keepNext/>
      <w:widowControl/>
      <w:overflowPunct w:val="0"/>
      <w:jc w:val="center"/>
      <w:outlineLvl w:val="3"/>
    </w:pPr>
    <w:rPr>
      <w:b/>
      <w:sz w:val="28"/>
      <w:lang w:eastAsia="en-US"/>
    </w:rPr>
  </w:style>
  <w:style w:type="paragraph" w:styleId="5">
    <w:name w:val="heading 5"/>
    <w:basedOn w:val="a"/>
    <w:next w:val="a"/>
    <w:link w:val="50"/>
    <w:qFormat/>
    <w:locked/>
    <w:rsid w:val="00023D85"/>
    <w:pPr>
      <w:keepNext/>
      <w:widowControl/>
      <w:numPr>
        <w:numId w:val="4"/>
      </w:numPr>
      <w:autoSpaceDE/>
      <w:autoSpaceDN/>
      <w:adjustRightInd/>
      <w:outlineLvl w:val="4"/>
    </w:pPr>
    <w:rPr>
      <w:rFonts w:ascii="Comic Sans MS" w:hAnsi="Comic Sans MS"/>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470D39"/>
    <w:rPr>
      <w:rFonts w:cs="Times New Roman"/>
    </w:rPr>
  </w:style>
  <w:style w:type="character" w:styleId="a3">
    <w:name w:val="Hyperlink"/>
    <w:basedOn w:val="a0"/>
    <w:rsid w:val="00470D39"/>
    <w:rPr>
      <w:rFonts w:cs="Times New Roman"/>
      <w:color w:val="0000FF"/>
      <w:u w:val="single"/>
    </w:rPr>
  </w:style>
  <w:style w:type="paragraph" w:customStyle="1" w:styleId="Default">
    <w:name w:val="Default"/>
    <w:uiPriority w:val="99"/>
    <w:rsid w:val="00470D39"/>
    <w:pPr>
      <w:autoSpaceDE w:val="0"/>
      <w:autoSpaceDN w:val="0"/>
      <w:adjustRightInd w:val="0"/>
    </w:pPr>
    <w:rPr>
      <w:rFonts w:ascii="Times New Roman" w:eastAsia="Times New Roman" w:hAnsi="Times New Roman"/>
      <w:color w:val="000000"/>
      <w:sz w:val="24"/>
      <w:szCs w:val="24"/>
      <w:lang w:val="en-US" w:eastAsia="en-US"/>
    </w:rPr>
  </w:style>
  <w:style w:type="paragraph" w:styleId="a4">
    <w:name w:val="List Paragraph"/>
    <w:basedOn w:val="a"/>
    <w:uiPriority w:val="34"/>
    <w:qFormat/>
    <w:rsid w:val="00CD49DC"/>
    <w:pPr>
      <w:ind w:left="720"/>
      <w:contextualSpacing/>
    </w:pPr>
  </w:style>
  <w:style w:type="table" w:styleId="a5">
    <w:name w:val="Table Grid"/>
    <w:basedOn w:val="a1"/>
    <w:uiPriority w:val="99"/>
    <w:rsid w:val="001460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style37"/>
    <w:basedOn w:val="a0"/>
    <w:uiPriority w:val="99"/>
    <w:rsid w:val="0023425E"/>
    <w:rPr>
      <w:rFonts w:cs="Times New Roman"/>
    </w:rPr>
  </w:style>
  <w:style w:type="character" w:styleId="a6">
    <w:name w:val="Strong"/>
    <w:basedOn w:val="a0"/>
    <w:qFormat/>
    <w:rsid w:val="008D0D1E"/>
    <w:rPr>
      <w:rFonts w:cs="Times New Roman"/>
      <w:b/>
      <w:bCs/>
    </w:rPr>
  </w:style>
  <w:style w:type="paragraph" w:styleId="a7">
    <w:name w:val="Balloon Text"/>
    <w:basedOn w:val="a"/>
    <w:link w:val="a8"/>
    <w:semiHidden/>
    <w:rsid w:val="00B022C9"/>
    <w:rPr>
      <w:rFonts w:ascii="Tahoma" w:hAnsi="Tahoma" w:cs="Tahoma"/>
      <w:sz w:val="16"/>
      <w:szCs w:val="16"/>
    </w:rPr>
  </w:style>
  <w:style w:type="character" w:customStyle="1" w:styleId="a8">
    <w:name w:val="Изнесен текст Знак"/>
    <w:basedOn w:val="a0"/>
    <w:link w:val="a7"/>
    <w:uiPriority w:val="99"/>
    <w:semiHidden/>
    <w:locked/>
    <w:rsid w:val="00B022C9"/>
    <w:rPr>
      <w:rFonts w:ascii="Tahoma" w:hAnsi="Tahoma" w:cs="Tahoma"/>
      <w:sz w:val="16"/>
      <w:szCs w:val="16"/>
      <w:lang w:eastAsia="bg-BG"/>
    </w:rPr>
  </w:style>
  <w:style w:type="paragraph" w:styleId="HTML">
    <w:name w:val="HTML Preformatted"/>
    <w:basedOn w:val="a"/>
    <w:link w:val="HTML0"/>
    <w:rsid w:val="00FB1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7"/>
      <w:szCs w:val="27"/>
    </w:rPr>
  </w:style>
  <w:style w:type="character" w:customStyle="1" w:styleId="HTML0">
    <w:name w:val="HTML стандартен Знак"/>
    <w:basedOn w:val="a0"/>
    <w:link w:val="HTML"/>
    <w:locked/>
    <w:rsid w:val="00FB1FB0"/>
    <w:rPr>
      <w:rFonts w:ascii="Courier New" w:hAnsi="Courier New" w:cs="Courier New"/>
      <w:sz w:val="27"/>
      <w:szCs w:val="27"/>
      <w:lang w:eastAsia="bg-BG"/>
    </w:rPr>
  </w:style>
  <w:style w:type="paragraph" w:customStyle="1" w:styleId="11">
    <w:name w:val="Списък на абзаци1"/>
    <w:basedOn w:val="a"/>
    <w:uiPriority w:val="99"/>
    <w:rsid w:val="00A315AB"/>
    <w:pPr>
      <w:widowControl/>
      <w:autoSpaceDE/>
      <w:autoSpaceDN/>
      <w:adjustRightInd/>
      <w:ind w:left="708"/>
    </w:pPr>
    <w:rPr>
      <w:rFonts w:eastAsia="Calibri"/>
      <w:sz w:val="24"/>
      <w:szCs w:val="24"/>
      <w:lang w:eastAsia="en-US"/>
    </w:rPr>
  </w:style>
  <w:style w:type="paragraph" w:styleId="a9">
    <w:name w:val="Normal (Web)"/>
    <w:basedOn w:val="a"/>
    <w:uiPriority w:val="99"/>
    <w:rsid w:val="00EE17E8"/>
    <w:pPr>
      <w:widowControl/>
      <w:suppressAutoHyphens/>
      <w:autoSpaceDE/>
      <w:autoSpaceDN/>
      <w:adjustRightInd/>
      <w:spacing w:before="280" w:after="280"/>
    </w:pPr>
    <w:rPr>
      <w:rFonts w:eastAsia="Calibri"/>
      <w:sz w:val="24"/>
      <w:szCs w:val="24"/>
      <w:lang w:eastAsia="zh-CN"/>
    </w:rPr>
  </w:style>
  <w:style w:type="character" w:customStyle="1" w:styleId="aa">
    <w:name w:val="Знак Знак"/>
    <w:basedOn w:val="a0"/>
    <w:uiPriority w:val="99"/>
    <w:locked/>
    <w:rsid w:val="00E03BA4"/>
    <w:rPr>
      <w:rFonts w:ascii="Courier New" w:hAnsi="Courier New" w:cs="Courier New"/>
    </w:rPr>
  </w:style>
  <w:style w:type="paragraph" w:customStyle="1" w:styleId="12">
    <w:name w:val="Без разредка1"/>
    <w:qFormat/>
    <w:rsid w:val="00E03BA4"/>
    <w:rPr>
      <w:rFonts w:eastAsia="Times New Roman"/>
      <w:lang w:eastAsia="en-US"/>
    </w:rPr>
  </w:style>
  <w:style w:type="paragraph" w:styleId="ab">
    <w:name w:val="Block Text"/>
    <w:basedOn w:val="a"/>
    <w:rsid w:val="00D048C7"/>
    <w:pPr>
      <w:widowControl/>
      <w:autoSpaceDE/>
      <w:autoSpaceDN/>
      <w:adjustRightInd/>
      <w:ind w:left="567" w:right="-567" w:firstLine="851"/>
      <w:jc w:val="both"/>
    </w:pPr>
    <w:rPr>
      <w:rFonts w:ascii="Hebar" w:hAnsi="Hebar"/>
      <w:sz w:val="24"/>
    </w:rPr>
  </w:style>
  <w:style w:type="character" w:customStyle="1" w:styleId="10">
    <w:name w:val="Заглавие 1 Знак"/>
    <w:basedOn w:val="a0"/>
    <w:link w:val="1"/>
    <w:rsid w:val="00023D85"/>
    <w:rPr>
      <w:rFonts w:ascii="Cambria" w:eastAsia="Times New Roman" w:hAnsi="Cambria"/>
      <w:b/>
      <w:bCs/>
      <w:kern w:val="32"/>
      <w:sz w:val="32"/>
      <w:szCs w:val="32"/>
      <w:lang w:val="x-none" w:eastAsia="x-none"/>
    </w:rPr>
  </w:style>
  <w:style w:type="character" w:customStyle="1" w:styleId="30">
    <w:name w:val="Заглавие 3 Знак"/>
    <w:basedOn w:val="a0"/>
    <w:link w:val="3"/>
    <w:rsid w:val="00023D85"/>
    <w:rPr>
      <w:rFonts w:ascii="Cambria" w:eastAsia="Times New Roman" w:hAnsi="Cambria"/>
      <w:b/>
      <w:bCs/>
      <w:sz w:val="26"/>
      <w:szCs w:val="26"/>
      <w:lang w:val="x-none" w:eastAsia="x-none"/>
    </w:rPr>
  </w:style>
  <w:style w:type="character" w:customStyle="1" w:styleId="40">
    <w:name w:val="Заглавие 4 Знак"/>
    <w:basedOn w:val="a0"/>
    <w:link w:val="4"/>
    <w:rsid w:val="00023D85"/>
    <w:rPr>
      <w:rFonts w:ascii="Times New Roman" w:eastAsia="Times New Roman" w:hAnsi="Times New Roman"/>
      <w:b/>
      <w:sz w:val="28"/>
      <w:szCs w:val="20"/>
      <w:lang w:eastAsia="en-US"/>
    </w:rPr>
  </w:style>
  <w:style w:type="character" w:customStyle="1" w:styleId="50">
    <w:name w:val="Заглавие 5 Знак"/>
    <w:basedOn w:val="a0"/>
    <w:link w:val="5"/>
    <w:rsid w:val="00023D85"/>
    <w:rPr>
      <w:rFonts w:ascii="Comic Sans MS" w:eastAsia="Times New Roman" w:hAnsi="Comic Sans MS"/>
      <w:b/>
      <w:bCs/>
      <w:sz w:val="24"/>
      <w:szCs w:val="24"/>
      <w:lang w:eastAsia="en-US"/>
    </w:rPr>
  </w:style>
  <w:style w:type="numbering" w:customStyle="1" w:styleId="13">
    <w:name w:val="Без списък1"/>
    <w:next w:val="a2"/>
    <w:semiHidden/>
    <w:rsid w:val="00023D85"/>
  </w:style>
  <w:style w:type="character" w:customStyle="1" w:styleId="ac">
    <w:name w:val="Горен колонтитул Знак"/>
    <w:link w:val="ad"/>
    <w:locked/>
    <w:rsid w:val="00023D85"/>
    <w:rPr>
      <w:rFonts w:ascii="Courier New" w:hAnsi="Courier New" w:cs="Courier New"/>
    </w:rPr>
  </w:style>
  <w:style w:type="paragraph" w:styleId="ad">
    <w:name w:val="header"/>
    <w:basedOn w:val="a"/>
    <w:link w:val="ac"/>
    <w:semiHidden/>
    <w:rsid w:val="00023D85"/>
    <w:pPr>
      <w:widowControl/>
      <w:tabs>
        <w:tab w:val="center" w:pos="4320"/>
        <w:tab w:val="right" w:pos="8640"/>
      </w:tabs>
      <w:autoSpaceDE/>
      <w:autoSpaceDN/>
      <w:adjustRightInd/>
    </w:pPr>
    <w:rPr>
      <w:rFonts w:ascii="Courier New" w:eastAsia="Calibri" w:hAnsi="Courier New" w:cs="Courier New"/>
      <w:sz w:val="22"/>
      <w:szCs w:val="22"/>
    </w:rPr>
  </w:style>
  <w:style w:type="character" w:customStyle="1" w:styleId="14">
    <w:name w:val="Горен колонтитул Знак1"/>
    <w:basedOn w:val="a0"/>
    <w:uiPriority w:val="99"/>
    <w:semiHidden/>
    <w:rsid w:val="00023D85"/>
    <w:rPr>
      <w:rFonts w:ascii="Times New Roman" w:eastAsia="Times New Roman" w:hAnsi="Times New Roman"/>
      <w:sz w:val="20"/>
      <w:szCs w:val="20"/>
    </w:rPr>
  </w:style>
  <w:style w:type="character" w:customStyle="1" w:styleId="proza">
    <w:name w:val="proza"/>
    <w:rsid w:val="00023D85"/>
  </w:style>
  <w:style w:type="character" w:customStyle="1" w:styleId="st">
    <w:name w:val="st"/>
    <w:rsid w:val="00023D85"/>
  </w:style>
  <w:style w:type="character" w:styleId="ae">
    <w:name w:val="Emphasis"/>
    <w:uiPriority w:val="20"/>
    <w:qFormat/>
    <w:locked/>
    <w:rsid w:val="00023D85"/>
    <w:rPr>
      <w:i/>
      <w:iCs/>
    </w:rPr>
  </w:style>
  <w:style w:type="paragraph" w:customStyle="1" w:styleId="Application2">
    <w:name w:val="Application2"/>
    <w:basedOn w:val="a"/>
    <w:autoRedefine/>
    <w:rsid w:val="00023D85"/>
    <w:pPr>
      <w:suppressAutoHyphens/>
      <w:autoSpaceDE/>
      <w:autoSpaceDN/>
      <w:adjustRightInd/>
    </w:pPr>
    <w:rPr>
      <w:b/>
      <w:spacing w:val="-2"/>
      <w:lang w:val="en-US" w:eastAsia="en-US"/>
    </w:rPr>
  </w:style>
  <w:style w:type="character" w:customStyle="1" w:styleId="apple-converted-space">
    <w:name w:val="apple-converted-space"/>
    <w:basedOn w:val="a0"/>
    <w:rsid w:val="00023D85"/>
  </w:style>
  <w:style w:type="character" w:customStyle="1" w:styleId="greenlight">
    <w:name w:val="greenlight"/>
    <w:basedOn w:val="a0"/>
    <w:rsid w:val="00023D85"/>
  </w:style>
  <w:style w:type="paragraph" w:styleId="af">
    <w:name w:val="footer"/>
    <w:basedOn w:val="a"/>
    <w:link w:val="af0"/>
    <w:uiPriority w:val="99"/>
    <w:rsid w:val="00023D85"/>
    <w:pPr>
      <w:widowControl/>
      <w:tabs>
        <w:tab w:val="center" w:pos="4536"/>
        <w:tab w:val="right" w:pos="9072"/>
      </w:tabs>
      <w:autoSpaceDE/>
      <w:autoSpaceDN/>
      <w:adjustRightInd/>
    </w:pPr>
    <w:rPr>
      <w:sz w:val="24"/>
      <w:szCs w:val="24"/>
    </w:rPr>
  </w:style>
  <w:style w:type="character" w:customStyle="1" w:styleId="af0">
    <w:name w:val="Долен колонтитул Знак"/>
    <w:basedOn w:val="a0"/>
    <w:link w:val="af"/>
    <w:uiPriority w:val="99"/>
    <w:rsid w:val="00023D85"/>
    <w:rPr>
      <w:rFonts w:ascii="Times New Roman" w:eastAsia="Times New Roman" w:hAnsi="Times New Roman"/>
      <w:sz w:val="24"/>
      <w:szCs w:val="24"/>
    </w:rPr>
  </w:style>
  <w:style w:type="table" w:customStyle="1" w:styleId="15">
    <w:name w:val="Мрежа в таблица1"/>
    <w:basedOn w:val="a1"/>
    <w:next w:val="a5"/>
    <w:uiPriority w:val="59"/>
    <w:rsid w:val="00023D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ght">
    <w:name w:val="light"/>
    <w:rsid w:val="00023D85"/>
  </w:style>
  <w:style w:type="numbering" w:customStyle="1" w:styleId="2">
    <w:name w:val="Без списък2"/>
    <w:next w:val="a2"/>
    <w:semiHidden/>
    <w:rsid w:val="005D0D35"/>
  </w:style>
  <w:style w:type="table" w:customStyle="1" w:styleId="20">
    <w:name w:val="Мрежа в таблица2"/>
    <w:basedOn w:val="a1"/>
    <w:next w:val="a5"/>
    <w:uiPriority w:val="59"/>
    <w:rsid w:val="005D0D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Без списък3"/>
    <w:next w:val="a2"/>
    <w:semiHidden/>
    <w:rsid w:val="005D0D35"/>
  </w:style>
  <w:style w:type="table" w:customStyle="1" w:styleId="32">
    <w:name w:val="Мрежа в таблица3"/>
    <w:basedOn w:val="a1"/>
    <w:next w:val="a5"/>
    <w:uiPriority w:val="59"/>
    <w:rsid w:val="005D0D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HTML Preformatted"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77F"/>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qFormat/>
    <w:locked/>
    <w:rsid w:val="00023D85"/>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locked/>
    <w:rsid w:val="00023D85"/>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qFormat/>
    <w:locked/>
    <w:rsid w:val="00023D85"/>
    <w:pPr>
      <w:keepNext/>
      <w:widowControl/>
      <w:overflowPunct w:val="0"/>
      <w:jc w:val="center"/>
      <w:outlineLvl w:val="3"/>
    </w:pPr>
    <w:rPr>
      <w:b/>
      <w:sz w:val="28"/>
      <w:lang w:eastAsia="en-US"/>
    </w:rPr>
  </w:style>
  <w:style w:type="paragraph" w:styleId="5">
    <w:name w:val="heading 5"/>
    <w:basedOn w:val="a"/>
    <w:next w:val="a"/>
    <w:link w:val="50"/>
    <w:qFormat/>
    <w:locked/>
    <w:rsid w:val="00023D85"/>
    <w:pPr>
      <w:keepNext/>
      <w:widowControl/>
      <w:numPr>
        <w:numId w:val="4"/>
      </w:numPr>
      <w:autoSpaceDE/>
      <w:autoSpaceDN/>
      <w:adjustRightInd/>
      <w:outlineLvl w:val="4"/>
    </w:pPr>
    <w:rPr>
      <w:rFonts w:ascii="Comic Sans MS" w:hAnsi="Comic Sans MS"/>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470D39"/>
    <w:rPr>
      <w:rFonts w:cs="Times New Roman"/>
    </w:rPr>
  </w:style>
  <w:style w:type="character" w:styleId="a3">
    <w:name w:val="Hyperlink"/>
    <w:basedOn w:val="a0"/>
    <w:rsid w:val="00470D39"/>
    <w:rPr>
      <w:rFonts w:cs="Times New Roman"/>
      <w:color w:val="0000FF"/>
      <w:u w:val="single"/>
    </w:rPr>
  </w:style>
  <w:style w:type="paragraph" w:customStyle="1" w:styleId="Default">
    <w:name w:val="Default"/>
    <w:uiPriority w:val="99"/>
    <w:rsid w:val="00470D39"/>
    <w:pPr>
      <w:autoSpaceDE w:val="0"/>
      <w:autoSpaceDN w:val="0"/>
      <w:adjustRightInd w:val="0"/>
    </w:pPr>
    <w:rPr>
      <w:rFonts w:ascii="Times New Roman" w:eastAsia="Times New Roman" w:hAnsi="Times New Roman"/>
      <w:color w:val="000000"/>
      <w:sz w:val="24"/>
      <w:szCs w:val="24"/>
      <w:lang w:val="en-US" w:eastAsia="en-US"/>
    </w:rPr>
  </w:style>
  <w:style w:type="paragraph" w:styleId="a4">
    <w:name w:val="List Paragraph"/>
    <w:basedOn w:val="a"/>
    <w:uiPriority w:val="34"/>
    <w:qFormat/>
    <w:rsid w:val="00CD49DC"/>
    <w:pPr>
      <w:ind w:left="720"/>
      <w:contextualSpacing/>
    </w:pPr>
  </w:style>
  <w:style w:type="table" w:styleId="a5">
    <w:name w:val="Table Grid"/>
    <w:basedOn w:val="a1"/>
    <w:uiPriority w:val="99"/>
    <w:rsid w:val="001460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style37"/>
    <w:basedOn w:val="a0"/>
    <w:uiPriority w:val="99"/>
    <w:rsid w:val="0023425E"/>
    <w:rPr>
      <w:rFonts w:cs="Times New Roman"/>
    </w:rPr>
  </w:style>
  <w:style w:type="character" w:styleId="a6">
    <w:name w:val="Strong"/>
    <w:basedOn w:val="a0"/>
    <w:qFormat/>
    <w:rsid w:val="008D0D1E"/>
    <w:rPr>
      <w:rFonts w:cs="Times New Roman"/>
      <w:b/>
      <w:bCs/>
    </w:rPr>
  </w:style>
  <w:style w:type="paragraph" w:styleId="a7">
    <w:name w:val="Balloon Text"/>
    <w:basedOn w:val="a"/>
    <w:link w:val="a8"/>
    <w:semiHidden/>
    <w:rsid w:val="00B022C9"/>
    <w:rPr>
      <w:rFonts w:ascii="Tahoma" w:hAnsi="Tahoma" w:cs="Tahoma"/>
      <w:sz w:val="16"/>
      <w:szCs w:val="16"/>
    </w:rPr>
  </w:style>
  <w:style w:type="character" w:customStyle="1" w:styleId="a8">
    <w:name w:val="Изнесен текст Знак"/>
    <w:basedOn w:val="a0"/>
    <w:link w:val="a7"/>
    <w:uiPriority w:val="99"/>
    <w:semiHidden/>
    <w:locked/>
    <w:rsid w:val="00B022C9"/>
    <w:rPr>
      <w:rFonts w:ascii="Tahoma" w:hAnsi="Tahoma" w:cs="Tahoma"/>
      <w:sz w:val="16"/>
      <w:szCs w:val="16"/>
      <w:lang w:eastAsia="bg-BG"/>
    </w:rPr>
  </w:style>
  <w:style w:type="paragraph" w:styleId="HTML">
    <w:name w:val="HTML Preformatted"/>
    <w:basedOn w:val="a"/>
    <w:link w:val="HTML0"/>
    <w:rsid w:val="00FB1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7"/>
      <w:szCs w:val="27"/>
    </w:rPr>
  </w:style>
  <w:style w:type="character" w:customStyle="1" w:styleId="HTML0">
    <w:name w:val="HTML стандартен Знак"/>
    <w:basedOn w:val="a0"/>
    <w:link w:val="HTML"/>
    <w:locked/>
    <w:rsid w:val="00FB1FB0"/>
    <w:rPr>
      <w:rFonts w:ascii="Courier New" w:hAnsi="Courier New" w:cs="Courier New"/>
      <w:sz w:val="27"/>
      <w:szCs w:val="27"/>
      <w:lang w:eastAsia="bg-BG"/>
    </w:rPr>
  </w:style>
  <w:style w:type="paragraph" w:customStyle="1" w:styleId="11">
    <w:name w:val="Списък на абзаци1"/>
    <w:basedOn w:val="a"/>
    <w:uiPriority w:val="99"/>
    <w:rsid w:val="00A315AB"/>
    <w:pPr>
      <w:widowControl/>
      <w:autoSpaceDE/>
      <w:autoSpaceDN/>
      <w:adjustRightInd/>
      <w:ind w:left="708"/>
    </w:pPr>
    <w:rPr>
      <w:rFonts w:eastAsia="Calibri"/>
      <w:sz w:val="24"/>
      <w:szCs w:val="24"/>
      <w:lang w:eastAsia="en-US"/>
    </w:rPr>
  </w:style>
  <w:style w:type="paragraph" w:styleId="a9">
    <w:name w:val="Normal (Web)"/>
    <w:basedOn w:val="a"/>
    <w:uiPriority w:val="99"/>
    <w:rsid w:val="00EE17E8"/>
    <w:pPr>
      <w:widowControl/>
      <w:suppressAutoHyphens/>
      <w:autoSpaceDE/>
      <w:autoSpaceDN/>
      <w:adjustRightInd/>
      <w:spacing w:before="280" w:after="280"/>
    </w:pPr>
    <w:rPr>
      <w:rFonts w:eastAsia="Calibri"/>
      <w:sz w:val="24"/>
      <w:szCs w:val="24"/>
      <w:lang w:eastAsia="zh-CN"/>
    </w:rPr>
  </w:style>
  <w:style w:type="character" w:customStyle="1" w:styleId="aa">
    <w:name w:val="Знак Знак"/>
    <w:basedOn w:val="a0"/>
    <w:uiPriority w:val="99"/>
    <w:locked/>
    <w:rsid w:val="00E03BA4"/>
    <w:rPr>
      <w:rFonts w:ascii="Courier New" w:hAnsi="Courier New" w:cs="Courier New"/>
    </w:rPr>
  </w:style>
  <w:style w:type="paragraph" w:customStyle="1" w:styleId="12">
    <w:name w:val="Без разредка1"/>
    <w:qFormat/>
    <w:rsid w:val="00E03BA4"/>
    <w:rPr>
      <w:rFonts w:eastAsia="Times New Roman"/>
      <w:lang w:eastAsia="en-US"/>
    </w:rPr>
  </w:style>
  <w:style w:type="paragraph" w:styleId="ab">
    <w:name w:val="Block Text"/>
    <w:basedOn w:val="a"/>
    <w:rsid w:val="00D048C7"/>
    <w:pPr>
      <w:widowControl/>
      <w:autoSpaceDE/>
      <w:autoSpaceDN/>
      <w:adjustRightInd/>
      <w:ind w:left="567" w:right="-567" w:firstLine="851"/>
      <w:jc w:val="both"/>
    </w:pPr>
    <w:rPr>
      <w:rFonts w:ascii="Hebar" w:hAnsi="Hebar"/>
      <w:sz w:val="24"/>
    </w:rPr>
  </w:style>
  <w:style w:type="character" w:customStyle="1" w:styleId="10">
    <w:name w:val="Заглавие 1 Знак"/>
    <w:basedOn w:val="a0"/>
    <w:link w:val="1"/>
    <w:rsid w:val="00023D85"/>
    <w:rPr>
      <w:rFonts w:ascii="Cambria" w:eastAsia="Times New Roman" w:hAnsi="Cambria"/>
      <w:b/>
      <w:bCs/>
      <w:kern w:val="32"/>
      <w:sz w:val="32"/>
      <w:szCs w:val="32"/>
      <w:lang w:val="x-none" w:eastAsia="x-none"/>
    </w:rPr>
  </w:style>
  <w:style w:type="character" w:customStyle="1" w:styleId="30">
    <w:name w:val="Заглавие 3 Знак"/>
    <w:basedOn w:val="a0"/>
    <w:link w:val="3"/>
    <w:rsid w:val="00023D85"/>
    <w:rPr>
      <w:rFonts w:ascii="Cambria" w:eastAsia="Times New Roman" w:hAnsi="Cambria"/>
      <w:b/>
      <w:bCs/>
      <w:sz w:val="26"/>
      <w:szCs w:val="26"/>
      <w:lang w:val="x-none" w:eastAsia="x-none"/>
    </w:rPr>
  </w:style>
  <w:style w:type="character" w:customStyle="1" w:styleId="40">
    <w:name w:val="Заглавие 4 Знак"/>
    <w:basedOn w:val="a0"/>
    <w:link w:val="4"/>
    <w:rsid w:val="00023D85"/>
    <w:rPr>
      <w:rFonts w:ascii="Times New Roman" w:eastAsia="Times New Roman" w:hAnsi="Times New Roman"/>
      <w:b/>
      <w:sz w:val="28"/>
      <w:szCs w:val="20"/>
      <w:lang w:eastAsia="en-US"/>
    </w:rPr>
  </w:style>
  <w:style w:type="character" w:customStyle="1" w:styleId="50">
    <w:name w:val="Заглавие 5 Знак"/>
    <w:basedOn w:val="a0"/>
    <w:link w:val="5"/>
    <w:rsid w:val="00023D85"/>
    <w:rPr>
      <w:rFonts w:ascii="Comic Sans MS" w:eastAsia="Times New Roman" w:hAnsi="Comic Sans MS"/>
      <w:b/>
      <w:bCs/>
      <w:sz w:val="24"/>
      <w:szCs w:val="24"/>
      <w:lang w:eastAsia="en-US"/>
    </w:rPr>
  </w:style>
  <w:style w:type="numbering" w:customStyle="1" w:styleId="13">
    <w:name w:val="Без списък1"/>
    <w:next w:val="a2"/>
    <w:semiHidden/>
    <w:rsid w:val="00023D85"/>
  </w:style>
  <w:style w:type="character" w:customStyle="1" w:styleId="ac">
    <w:name w:val="Горен колонтитул Знак"/>
    <w:link w:val="ad"/>
    <w:locked/>
    <w:rsid w:val="00023D85"/>
    <w:rPr>
      <w:rFonts w:ascii="Courier New" w:hAnsi="Courier New" w:cs="Courier New"/>
    </w:rPr>
  </w:style>
  <w:style w:type="paragraph" w:styleId="ad">
    <w:name w:val="header"/>
    <w:basedOn w:val="a"/>
    <w:link w:val="ac"/>
    <w:semiHidden/>
    <w:rsid w:val="00023D85"/>
    <w:pPr>
      <w:widowControl/>
      <w:tabs>
        <w:tab w:val="center" w:pos="4320"/>
        <w:tab w:val="right" w:pos="8640"/>
      </w:tabs>
      <w:autoSpaceDE/>
      <w:autoSpaceDN/>
      <w:adjustRightInd/>
    </w:pPr>
    <w:rPr>
      <w:rFonts w:ascii="Courier New" w:eastAsia="Calibri" w:hAnsi="Courier New" w:cs="Courier New"/>
      <w:sz w:val="22"/>
      <w:szCs w:val="22"/>
    </w:rPr>
  </w:style>
  <w:style w:type="character" w:customStyle="1" w:styleId="14">
    <w:name w:val="Горен колонтитул Знак1"/>
    <w:basedOn w:val="a0"/>
    <w:uiPriority w:val="99"/>
    <w:semiHidden/>
    <w:rsid w:val="00023D85"/>
    <w:rPr>
      <w:rFonts w:ascii="Times New Roman" w:eastAsia="Times New Roman" w:hAnsi="Times New Roman"/>
      <w:sz w:val="20"/>
      <w:szCs w:val="20"/>
    </w:rPr>
  </w:style>
  <w:style w:type="character" w:customStyle="1" w:styleId="proza">
    <w:name w:val="proza"/>
    <w:rsid w:val="00023D85"/>
  </w:style>
  <w:style w:type="character" w:customStyle="1" w:styleId="st">
    <w:name w:val="st"/>
    <w:rsid w:val="00023D85"/>
  </w:style>
  <w:style w:type="character" w:styleId="ae">
    <w:name w:val="Emphasis"/>
    <w:uiPriority w:val="20"/>
    <w:qFormat/>
    <w:locked/>
    <w:rsid w:val="00023D85"/>
    <w:rPr>
      <w:i/>
      <w:iCs/>
    </w:rPr>
  </w:style>
  <w:style w:type="paragraph" w:customStyle="1" w:styleId="Application2">
    <w:name w:val="Application2"/>
    <w:basedOn w:val="a"/>
    <w:autoRedefine/>
    <w:rsid w:val="00023D85"/>
    <w:pPr>
      <w:suppressAutoHyphens/>
      <w:autoSpaceDE/>
      <w:autoSpaceDN/>
      <w:adjustRightInd/>
    </w:pPr>
    <w:rPr>
      <w:b/>
      <w:spacing w:val="-2"/>
      <w:lang w:val="en-US" w:eastAsia="en-US"/>
    </w:rPr>
  </w:style>
  <w:style w:type="character" w:customStyle="1" w:styleId="apple-converted-space">
    <w:name w:val="apple-converted-space"/>
    <w:basedOn w:val="a0"/>
    <w:rsid w:val="00023D85"/>
  </w:style>
  <w:style w:type="character" w:customStyle="1" w:styleId="greenlight">
    <w:name w:val="greenlight"/>
    <w:basedOn w:val="a0"/>
    <w:rsid w:val="00023D85"/>
  </w:style>
  <w:style w:type="paragraph" w:styleId="af">
    <w:name w:val="footer"/>
    <w:basedOn w:val="a"/>
    <w:link w:val="af0"/>
    <w:uiPriority w:val="99"/>
    <w:rsid w:val="00023D85"/>
    <w:pPr>
      <w:widowControl/>
      <w:tabs>
        <w:tab w:val="center" w:pos="4536"/>
        <w:tab w:val="right" w:pos="9072"/>
      </w:tabs>
      <w:autoSpaceDE/>
      <w:autoSpaceDN/>
      <w:adjustRightInd/>
    </w:pPr>
    <w:rPr>
      <w:sz w:val="24"/>
      <w:szCs w:val="24"/>
    </w:rPr>
  </w:style>
  <w:style w:type="character" w:customStyle="1" w:styleId="af0">
    <w:name w:val="Долен колонтитул Знак"/>
    <w:basedOn w:val="a0"/>
    <w:link w:val="af"/>
    <w:uiPriority w:val="99"/>
    <w:rsid w:val="00023D85"/>
    <w:rPr>
      <w:rFonts w:ascii="Times New Roman" w:eastAsia="Times New Roman" w:hAnsi="Times New Roman"/>
      <w:sz w:val="24"/>
      <w:szCs w:val="24"/>
    </w:rPr>
  </w:style>
  <w:style w:type="table" w:customStyle="1" w:styleId="15">
    <w:name w:val="Мрежа в таблица1"/>
    <w:basedOn w:val="a1"/>
    <w:next w:val="a5"/>
    <w:uiPriority w:val="59"/>
    <w:rsid w:val="00023D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ght">
    <w:name w:val="light"/>
    <w:rsid w:val="00023D85"/>
  </w:style>
  <w:style w:type="numbering" w:customStyle="1" w:styleId="2">
    <w:name w:val="Без списък2"/>
    <w:next w:val="a2"/>
    <w:semiHidden/>
    <w:rsid w:val="005D0D35"/>
  </w:style>
  <w:style w:type="table" w:customStyle="1" w:styleId="20">
    <w:name w:val="Мрежа в таблица2"/>
    <w:basedOn w:val="a1"/>
    <w:next w:val="a5"/>
    <w:uiPriority w:val="59"/>
    <w:rsid w:val="005D0D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Без списък3"/>
    <w:next w:val="a2"/>
    <w:semiHidden/>
    <w:rsid w:val="005D0D35"/>
  </w:style>
  <w:style w:type="table" w:customStyle="1" w:styleId="32">
    <w:name w:val="Мрежа в таблица3"/>
    <w:basedOn w:val="a1"/>
    <w:next w:val="a5"/>
    <w:uiPriority w:val="59"/>
    <w:rsid w:val="005D0D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03169">
      <w:bodyDiv w:val="1"/>
      <w:marLeft w:val="0"/>
      <w:marRight w:val="0"/>
      <w:marTop w:val="0"/>
      <w:marBottom w:val="0"/>
      <w:divBdr>
        <w:top w:val="none" w:sz="0" w:space="0" w:color="auto"/>
        <w:left w:val="none" w:sz="0" w:space="0" w:color="auto"/>
        <w:bottom w:val="none" w:sz="0" w:space="0" w:color="auto"/>
        <w:right w:val="none" w:sz="0" w:space="0" w:color="auto"/>
      </w:divBdr>
    </w:div>
    <w:div w:id="16840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control" Target="activeX/activeX3.xml"/><Relationship Id="rId10" Type="http://schemas.openxmlformats.org/officeDocument/2006/relationships/hyperlink" Target="mailto:culture@plovdiv.b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1088;lovdiv.bg"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A4E8A-49CF-467F-809C-84699832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15425</Words>
  <Characters>91003</Characters>
  <Application>Microsoft Office Word</Application>
  <DocSecurity>0</DocSecurity>
  <Lines>758</Lines>
  <Paragraphs>212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ПЛОВДИВ</vt:lpstr>
      <vt:lpstr>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ПЛОВДИВ</vt:lpstr>
    </vt:vector>
  </TitlesOfParts>
  <Company>Municipality of Plovdiv</Company>
  <LinksUpToDate>false</LinksUpToDate>
  <CharactersWithSpaces>106216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ПЛОВДИВ</dc:title>
  <dc:creator>j_daskalova</dc:creator>
  <cp:lastModifiedBy>Mun</cp:lastModifiedBy>
  <cp:revision>2</cp:revision>
  <cp:lastPrinted>2018-06-22T11:25:00Z</cp:lastPrinted>
  <dcterms:created xsi:type="dcterms:W3CDTF">2018-07-30T08:12:00Z</dcterms:created>
  <dcterms:modified xsi:type="dcterms:W3CDTF">2018-07-30T08:12:00Z</dcterms:modified>
</cp:coreProperties>
</file>