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Община Пловдив обявява сесия за набир</w:t>
      </w:r>
      <w:bookmarkStart w:id="0" w:name="_GoBack"/>
      <w:bookmarkEnd w:id="0"/>
      <w:r w:rsidRPr="009B5F6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ане на  предложения по Компонент 4 „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</w:t>
      </w:r>
      <w:r w:rsidRPr="009B5F6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роизведения на пловдивски писатели и важни за града издания</w:t>
      </w:r>
      <w:r w:rsidRPr="009B5F6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“ по Наредбата за финансиране на инициативи в сферата на културата </w:t>
      </w: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 xml:space="preserve">Предложенията се приемат считано от 1 август до </w:t>
      </w:r>
      <w:r w:rsidRPr="009B5F60"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eastAsia="bg-BG"/>
        </w:rPr>
        <w:t>17.15ч.</w:t>
      </w:r>
      <w:r w:rsidRPr="009B5F60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 xml:space="preserve"> на 15 август 2018 година</w:t>
      </w: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 Компонент</w:t>
      </w:r>
      <w:r w:rsidRPr="009B5F6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4</w:t>
      </w:r>
      <w:r w:rsidRPr="009B5F6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„Произведения на пловдивски писатели и важни за града издания“ се финансира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подготовката до етап „електронна книга в </w:t>
      </w:r>
      <w:r w:rsidRPr="009B5F6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PDF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“ на творби в област: художествена литература (стихосбирка, сборник разкази, роман, драматургия, книга за деца), литературна критика, литературна история, литературоведско изследване, монография, литературна анкета; историческа литература; краезнание; изкуствознание; културология; други (вече издавани  творби, важни за Пловдив) по реда и условията на чл.31 до чл.36 от настоящата Наредба. </w:t>
      </w:r>
    </w:p>
    <w:p w:rsidR="009B5F60" w:rsidRDefault="009B5F60" w:rsidP="009B5F6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F60" w:rsidRDefault="009B5F60" w:rsidP="009B5F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Формуляри за кандидатстване </w:t>
      </w:r>
      <w:r w:rsidRPr="0030028E">
        <w:rPr>
          <w:rFonts w:ascii="Times New Roman" w:hAnsi="Times New Roman" w:cs="Times New Roman"/>
          <w:sz w:val="24"/>
          <w:szCs w:val="24"/>
        </w:rPr>
        <w:t>могат да бъдат изтеглени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28E">
        <w:rPr>
          <w:rFonts w:ascii="Times New Roman" w:hAnsi="Times New Roman" w:cs="Times New Roman"/>
          <w:sz w:val="24"/>
          <w:szCs w:val="24"/>
        </w:rPr>
        <w:t xml:space="preserve">сайта на Община Пловдив </w:t>
      </w:r>
      <w:r w:rsidRPr="0009293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938A2">
          <w:rPr>
            <w:rStyle w:val="a3"/>
            <w:rFonts w:ascii="Times New Roman" w:hAnsi="Times New Roman" w:cs="Times New Roman"/>
            <w:sz w:val="24"/>
            <w:szCs w:val="24"/>
          </w:rPr>
          <w:t>http://www.plovdiv.bg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30028E">
        <w:rPr>
          <w:rFonts w:ascii="Times New Roman" w:hAnsi="Times New Roman" w:cs="Times New Roman"/>
          <w:sz w:val="24"/>
          <w:szCs w:val="24"/>
        </w:rPr>
        <w:t>раздел „Култура“</w:t>
      </w:r>
      <w:r>
        <w:rPr>
          <w:rFonts w:ascii="Times New Roman" w:hAnsi="Times New Roman" w:cs="Times New Roman"/>
          <w:sz w:val="24"/>
          <w:szCs w:val="24"/>
        </w:rPr>
        <w:t>, в публикацията „</w:t>
      </w:r>
      <w:r w:rsidRPr="00092932">
        <w:rPr>
          <w:rFonts w:ascii="Times New Roman" w:hAnsi="Times New Roman" w:cs="Times New Roman"/>
          <w:sz w:val="24"/>
          <w:szCs w:val="24"/>
        </w:rPr>
        <w:t>Наредба за реда и условията за финансиране на инициативи в сферата на културата, част от Календара на културните събития на Община Пловдив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Финансирането е в размер както следва:</w:t>
      </w: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1. Стихосбирка – до 800лв.</w:t>
      </w: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2. Белетристична творба - до 3500лв.</w:t>
      </w:r>
    </w:p>
    <w:p w:rsid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Кой може да кандидатства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</w:p>
    <w:p w:rsid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Могат да кандидатстват издателства, които представят пловдивски писатели или важни за града издания.</w:t>
      </w: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5F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Срокове за кандидатстване:</w:t>
      </w: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 за финансиране се приемат от 1 до 15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август</w:t>
      </w: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2018 г. </w:t>
      </w: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деловодството на Община Пловдив с кореспондент „Дирекция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„Култура и културно наследство“ или по </w:t>
      </w:r>
    </w:p>
    <w:p w:rsidR="009B5F60" w:rsidRPr="009B5F60" w:rsidRDefault="009B5F60" w:rsidP="009B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електронен път на адрес: </w:t>
      </w:r>
      <w:hyperlink r:id="rId8" w:history="1">
        <w:r w:rsidRPr="00BB22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culture@plovdiv.bg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B5F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подписани с електронен подпис</w:t>
      </w: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кандидатстващото за финансиране юридическо лице.</w:t>
      </w:r>
    </w:p>
    <w:p w:rsidR="009B5F60" w:rsidRDefault="009B5F60" w:rsidP="009B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5F60" w:rsidRPr="009B5F60" w:rsidRDefault="009B5F60" w:rsidP="009B5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5F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Предложенията следва да съдържат:</w:t>
      </w:r>
    </w:p>
    <w:p w:rsidR="009B5F60" w:rsidRPr="009B5F60" w:rsidRDefault="009B5F60" w:rsidP="009B5F6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Попълнена </w:t>
      </w:r>
      <w:proofErr w:type="spellStart"/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Апликационна</w:t>
      </w:r>
      <w:proofErr w:type="spellEnd"/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форма и Бюджет в съответствие с Приложение № 4  – в един екземпляр на хартиен носител;</w:t>
      </w:r>
    </w:p>
    <w:p w:rsidR="009B5F60" w:rsidRPr="009B5F60" w:rsidRDefault="009B5F60" w:rsidP="009B5F6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2.</w:t>
      </w:r>
      <w:r w:rsidRPr="009B5F6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Попълнени декларации в съответствие с Приложение № 5, Приложение № 6, Приложение № 13 и Приложение № 14 – в един екземпляр на хартиен носител. Приложение 14 се попълва както от кандидата или представляващия го, така и от автора. </w:t>
      </w:r>
    </w:p>
    <w:p w:rsidR="009B5F60" w:rsidRPr="009B5F60" w:rsidRDefault="009B5F60" w:rsidP="009B5F6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Текст на ръкописа на електронен носител (CD, USB, DVD). </w:t>
      </w:r>
    </w:p>
    <w:p w:rsidR="009B5F60" w:rsidRPr="009B5F60" w:rsidRDefault="009B5F60" w:rsidP="009B5F6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4.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Документ за постоянен или настоящ адрес на автора</w:t>
      </w:r>
    </w:p>
    <w:p w:rsidR="009B5F60" w:rsidRPr="009B5F60" w:rsidRDefault="009B5F60" w:rsidP="009B5F6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5. Писмено съгласие от автора </w:t>
      </w:r>
      <w:r w:rsidRPr="009B5F6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(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в свободен текст</w:t>
      </w:r>
      <w:r w:rsidRPr="009B5F6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)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издателството да участва в конкурсната процедура с неговото произведение или </w:t>
      </w:r>
      <w:r w:rsidRPr="009B5F6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(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ако е приложимо</w:t>
      </w:r>
      <w:r w:rsidRPr="009B5F6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)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документ за уредени авторски права. </w:t>
      </w:r>
    </w:p>
    <w:p w:rsidR="009B5F60" w:rsidRPr="009B5F60" w:rsidRDefault="009B5F60" w:rsidP="009B5F6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6. Нотариално заверено пълномощно – в случай, че предложението за участие не се подава от законен представител на кандидата.</w:t>
      </w:r>
    </w:p>
    <w:p w:rsidR="009B5F60" w:rsidRDefault="009B5F60" w:rsidP="009B5F6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7. Документи /в оригинал или официално заверени, ведно с легализиран превод на български език/, удостоверяващи актуалното състояние на кандидата и/или данни относно публичните регистри, в които се съдържа подобна информация – за чуждестранни лица.</w:t>
      </w:r>
    </w:p>
    <w:p w:rsidR="009B5F60" w:rsidRPr="009B5F60" w:rsidRDefault="009B5F60" w:rsidP="009B5F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lastRenderedPageBreak/>
        <w:t xml:space="preserve">По преценка на кандидатстващите за финансиране могат да бъдат представени допълнителни материали за дейността на твореца или творческия колектив, отзиви в медиите, рекламни материали, подкрепителни писма и писма за партньорство и други данни, удостоверяващи обстоятелствата по предложението. </w:t>
      </w:r>
    </w:p>
    <w:p w:rsid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Общи условия, на които трябва да отговарят кандидатстващите за финансиране:</w:t>
      </w:r>
    </w:p>
    <w:p w:rsidR="009B5F60" w:rsidRPr="009B5F60" w:rsidRDefault="009B5F60" w:rsidP="009B5F6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Да са подадени с пълния набор коректно попълнени документи по чл.32;</w:t>
      </w:r>
    </w:p>
    <w:p w:rsidR="009B5F60" w:rsidRDefault="009B5F60" w:rsidP="009B5F6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</w:t>
      </w:r>
      <w:r w:rsidRPr="009B5F6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Авторът на произведението да има постоянен и/или настоящ адрес в Пловдив.</w:t>
      </w:r>
    </w:p>
    <w:p w:rsidR="009B5F60" w:rsidRPr="009B5F60" w:rsidRDefault="009B5F60" w:rsidP="009B5F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Pr="009B5F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 могат да кандидатстват за финансиране лица</w:t>
      </w: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които:</w:t>
      </w:r>
    </w:p>
    <w:p w:rsidR="009B5F60" w:rsidRPr="009B5F60" w:rsidRDefault="009B5F60" w:rsidP="009B5F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са обявени в несъстоятелност или са в производство по несъстоятелност, а в случай, че кандидатът е чуждестранно лице – се намира в подобно положение, произтичащо от сходна процедура съгласно законодателството на държавата, в която е установен;</w:t>
      </w:r>
    </w:p>
    <w:p w:rsidR="009B5F60" w:rsidRPr="009B5F60" w:rsidRDefault="009B5F60" w:rsidP="009B5F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>2. се намират в ликвидация, а в случай, че кандидатът е чуждестранно лице – се намира в подобно положение, произтичащо от сходна процедура съгласно законодателството на държавата, в която е установен;</w:t>
      </w:r>
    </w:p>
    <w:p w:rsidR="009B5F60" w:rsidRPr="009B5F60" w:rsidRDefault="009B5F60" w:rsidP="009B5F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>3. кандидатът не е изпълнил коректно проект по предоставено от Община Пловдив финансиране по настоящата Наредба за предходните три години.</w:t>
      </w:r>
    </w:p>
    <w:p w:rsidR="009B5F60" w:rsidRDefault="009B5F60" w:rsidP="009B5F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B5F60" w:rsidRPr="009B5F60" w:rsidRDefault="009B5F60" w:rsidP="009B5F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B5F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обстоятелствата по ал.2, т.1 – т.3 кандидатите попълват декларация по образец – Приложение № 6. При наличие на обстоятелства по предходната алинея, комисията не допуска кандидата до оценяване.</w:t>
      </w:r>
    </w:p>
    <w:p w:rsidR="009B5F60" w:rsidRDefault="009B5F60" w:rsidP="009B5F60">
      <w:pPr>
        <w:tabs>
          <w:tab w:val="left" w:pos="284"/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5F60" w:rsidRPr="009B5F60" w:rsidRDefault="009B5F60" w:rsidP="009B5F60">
      <w:pPr>
        <w:tabs>
          <w:tab w:val="left" w:pos="284"/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 се подкрепят:</w:t>
      </w: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B5F60" w:rsidRPr="009B5F60" w:rsidRDefault="009B5F60" w:rsidP="009B5F60">
      <w:pPr>
        <w:widowControl w:val="0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Творби на автори, чийто постоянен и настоящ адрес е извън територията на Община Пловдив. </w:t>
      </w:r>
    </w:p>
    <w:p w:rsidR="009B5F60" w:rsidRPr="009B5F60" w:rsidRDefault="009B5F60" w:rsidP="009B5F6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 за финансиране, които вече са получили такова с общински средства по друга линия или от общинска фондация „Пловдив 2019“.</w:t>
      </w:r>
    </w:p>
    <w:p w:rsidR="009B5F60" w:rsidRDefault="009B5F60" w:rsidP="009B5F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B5F60" w:rsidRPr="009B5F60" w:rsidRDefault="009B5F60" w:rsidP="009B5F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Допустимост на разходите:</w:t>
      </w:r>
    </w:p>
    <w:p w:rsidR="009B5F60" w:rsidRPr="009B5F60" w:rsidRDefault="009B5F60" w:rsidP="009B5F60">
      <w:pPr>
        <w:widowControl w:val="0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 Компонент </w:t>
      </w:r>
      <w:r w:rsidRPr="009B5F6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4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финансират разходи за авторски хонорари, редакторска и коректорска дейност,</w:t>
      </w:r>
      <w:r w:rsidRPr="009B5F6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дизайн.</w:t>
      </w:r>
    </w:p>
    <w:p w:rsidR="009B5F60" w:rsidRPr="009B5F60" w:rsidRDefault="009B5F60" w:rsidP="009B5F60">
      <w:pPr>
        <w:widowControl w:val="0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Не се финансират разходи за представяне и рекламиране на проекта.</w:t>
      </w:r>
    </w:p>
    <w:p w:rsid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Критерии за оценка на постъпили предложения:</w:t>
      </w:r>
    </w:p>
    <w:p w:rsidR="009B5F60" w:rsidRPr="009B5F60" w:rsidRDefault="009B5F60" w:rsidP="009B5F60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Произведението да е с високо художествено и/или научно съдържание;</w:t>
      </w:r>
    </w:p>
    <w:p w:rsidR="009B5F60" w:rsidRPr="009B5F60" w:rsidRDefault="009B5F60" w:rsidP="009B5F60">
      <w:pPr>
        <w:widowControl w:val="0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Произведението да има значение за развитието на културния живот на града, опазване на културно-историческото наследство и запазване на историческата памет.</w:t>
      </w: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0955" w:rsidRDefault="002F0955"/>
    <w:sectPr w:rsidR="002F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40" w:rsidRDefault="00445D40" w:rsidP="009B5F60">
      <w:pPr>
        <w:spacing w:after="0" w:line="240" w:lineRule="auto"/>
      </w:pPr>
      <w:r>
        <w:separator/>
      </w:r>
    </w:p>
  </w:endnote>
  <w:endnote w:type="continuationSeparator" w:id="0">
    <w:p w:rsidR="00445D40" w:rsidRDefault="00445D40" w:rsidP="009B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40" w:rsidRDefault="00445D40" w:rsidP="009B5F60">
      <w:pPr>
        <w:spacing w:after="0" w:line="240" w:lineRule="auto"/>
      </w:pPr>
      <w:r>
        <w:separator/>
      </w:r>
    </w:p>
  </w:footnote>
  <w:footnote w:type="continuationSeparator" w:id="0">
    <w:p w:rsidR="00445D40" w:rsidRDefault="00445D40" w:rsidP="009B5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474D"/>
    <w:multiLevelType w:val="hybridMultilevel"/>
    <w:tmpl w:val="FEA00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514C0"/>
    <w:multiLevelType w:val="hybridMultilevel"/>
    <w:tmpl w:val="048819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A3AA3"/>
    <w:multiLevelType w:val="hybridMultilevel"/>
    <w:tmpl w:val="2D163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60"/>
    <w:rsid w:val="002F0955"/>
    <w:rsid w:val="00445D40"/>
    <w:rsid w:val="009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F17F"/>
  <w15:chartTrackingRefBased/>
  <w15:docId w15:val="{FA41FED2-AB09-4412-9562-3AD57D47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F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B5F60"/>
  </w:style>
  <w:style w:type="paragraph" w:styleId="a6">
    <w:name w:val="footer"/>
    <w:basedOn w:val="a"/>
    <w:link w:val="a7"/>
    <w:uiPriority w:val="99"/>
    <w:unhideWhenUsed/>
    <w:rsid w:val="009B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B5F60"/>
  </w:style>
  <w:style w:type="paragraph" w:styleId="a8">
    <w:name w:val="No Spacing"/>
    <w:uiPriority w:val="1"/>
    <w:qFormat/>
    <w:rsid w:val="009B5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</cp:revision>
  <dcterms:created xsi:type="dcterms:W3CDTF">2018-08-01T10:46:00Z</dcterms:created>
  <dcterms:modified xsi:type="dcterms:W3CDTF">2018-08-01T10:58:00Z</dcterms:modified>
</cp:coreProperties>
</file>