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F04" w:rsidRPr="002838D3" w:rsidRDefault="00C96F04" w:rsidP="004A3152">
      <w:pPr>
        <w:pStyle w:val="a4"/>
        <w:shd w:val="clear" w:color="auto" w:fill="FCFCFC"/>
        <w:spacing w:line="240" w:lineRule="auto"/>
        <w:jc w:val="both"/>
        <w:rPr>
          <w:b/>
          <w:color w:val="auto"/>
          <w:sz w:val="24"/>
          <w:szCs w:val="24"/>
        </w:rPr>
      </w:pPr>
      <w:r w:rsidRPr="002838D3">
        <w:rPr>
          <w:b/>
          <w:color w:val="000000"/>
          <w:sz w:val="24"/>
          <w:szCs w:val="24"/>
        </w:rPr>
        <w:t xml:space="preserve">НАРЕДБА ЗА ИЗМЕНЕНИЕ И ДОПЪЛНЕНИЕ НА НАРЕДБА ЗА ОПРЕДЕЛЯНЕТО И АДМИНИСТРИРАНЕТО НА МЕСТНИТЕ ТАКСИ И ЦЕНИ НА УСЛУГИ НА ТЕРИТОРИЯТА НА ОБЩИНА ПЛОВДИВ, ПРИЕТА С РЕШЕНИЕ № 80, ВЗЕТО С ПРОТОКОЛ № 6 ОТ 04.03.2003Г., ПОСЛЕДНО ИЗМЕНЕНА И ДОПЪЛНЕНА С РЕШЕНИЕ № 8, ВЗЕТО С ПРОТОКОЛ №1 ОТ 23.01.2018Г. </w:t>
      </w:r>
      <w:r w:rsidRPr="002838D3">
        <w:rPr>
          <w:b/>
          <w:color w:val="auto"/>
          <w:sz w:val="24"/>
          <w:szCs w:val="24"/>
          <w:lang w:eastAsia="en-US"/>
        </w:rPr>
        <w:t>НА ОБЩИНСКИ СЪВЕТ  - ПЛОВДИВ</w:t>
      </w:r>
      <w:r w:rsidRPr="002838D3">
        <w:rPr>
          <w:b/>
          <w:color w:val="auto"/>
          <w:sz w:val="24"/>
          <w:szCs w:val="24"/>
        </w:rPr>
        <w:t>.</w:t>
      </w:r>
    </w:p>
    <w:p w:rsidR="00C96F04" w:rsidRPr="00A0020A" w:rsidRDefault="00C96F04" w:rsidP="00A454C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C96F04" w:rsidRPr="00A0020A" w:rsidRDefault="00C96F04" w:rsidP="00A454C9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0020A">
        <w:rPr>
          <w:rFonts w:ascii="Times New Roman" w:hAnsi="Times New Roman"/>
          <w:b/>
          <w:bCs/>
          <w:iCs/>
          <w:color w:val="000000"/>
          <w:sz w:val="24"/>
          <w:szCs w:val="24"/>
        </w:rPr>
        <w:t>ВНОСИТЕЛ</w:t>
      </w:r>
      <w:r w:rsidRPr="00A0020A">
        <w:rPr>
          <w:rFonts w:ascii="Times New Roman" w:hAnsi="Times New Roman"/>
          <w:b/>
          <w:bCs/>
          <w:color w:val="000000"/>
          <w:sz w:val="24"/>
          <w:szCs w:val="24"/>
        </w:rPr>
        <w:t xml:space="preserve">: ИНЖ. ИВАН ТОТЕВ - </w:t>
      </w:r>
      <w:r w:rsidRPr="00A0020A">
        <w:rPr>
          <w:rFonts w:ascii="Times New Roman" w:hAnsi="Times New Roman"/>
          <w:b/>
          <w:iCs/>
          <w:color w:val="000000"/>
          <w:sz w:val="24"/>
          <w:szCs w:val="24"/>
        </w:rPr>
        <w:t>КМЕТ НА ОБЩИНА ПЛОВДИВ</w:t>
      </w:r>
      <w:r w:rsidRPr="00A0020A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C96F04" w:rsidRPr="00A0020A" w:rsidRDefault="00C96F04" w:rsidP="00A454C9">
      <w:p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 w:rsidRPr="00A0020A"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A0020A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Проект</w:t>
      </w:r>
    </w:p>
    <w:p w:rsidR="00C96F04" w:rsidRPr="00A0020A" w:rsidRDefault="00C96F04" w:rsidP="00A454C9">
      <w:p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</w:p>
    <w:p w:rsidR="00C96F04" w:rsidRPr="00A0020A" w:rsidRDefault="00C96F04" w:rsidP="003C7E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0020A">
        <w:rPr>
          <w:rFonts w:ascii="Times New Roman" w:hAnsi="Times New Roman"/>
          <w:iCs/>
          <w:color w:val="000000"/>
          <w:sz w:val="24"/>
          <w:szCs w:val="24"/>
        </w:rPr>
        <w:t xml:space="preserve">       </w:t>
      </w:r>
      <w:r w:rsidRPr="00A0020A">
        <w:rPr>
          <w:rFonts w:ascii="Times New Roman" w:hAnsi="Times New Roman"/>
          <w:i/>
          <w:iCs/>
          <w:color w:val="000000"/>
          <w:sz w:val="24"/>
          <w:szCs w:val="24"/>
        </w:rPr>
        <w:t>Съгласно чл.26, ал.4 от Закона за нормативните актове, в законоустановения срок от 30 дни, Община Пловдив чрез настоящото публикуване, предоставя възможност на заинтересованите лица да направят своите предложения и становища по проекта на Наредбата на е-</w:t>
      </w:r>
      <w:r w:rsidRPr="00A0020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</w:t>
      </w:r>
      <w:proofErr w:type="spellStart"/>
      <w:r w:rsidRPr="00A0020A">
        <w:rPr>
          <w:rFonts w:ascii="Times New Roman" w:hAnsi="Times New Roman"/>
          <w:i/>
          <w:iCs/>
          <w:color w:val="000000"/>
          <w:sz w:val="24"/>
          <w:szCs w:val="24"/>
        </w:rPr>
        <w:t>аil</w:t>
      </w:r>
      <w:proofErr w:type="spellEnd"/>
      <w:r w:rsidRPr="00A0020A">
        <w:rPr>
          <w:rFonts w:ascii="Times New Roman" w:hAnsi="Times New Roman"/>
          <w:i/>
          <w:iCs/>
          <w:color w:val="000000"/>
          <w:sz w:val="24"/>
          <w:szCs w:val="24"/>
        </w:rPr>
        <w:t xml:space="preserve"> адрес: </w:t>
      </w:r>
      <w:hyperlink r:id="rId6" w:history="1">
        <w:r w:rsidRPr="00A0020A">
          <w:rPr>
            <w:rStyle w:val="a5"/>
            <w:rFonts w:ascii="Times New Roman" w:hAnsi="Times New Roman"/>
            <w:i/>
            <w:iCs/>
            <w:sz w:val="24"/>
            <w:szCs w:val="24"/>
            <w:lang w:val="en-US"/>
          </w:rPr>
          <w:t>pno</w:t>
        </w:r>
        <w:r w:rsidRPr="00A0020A">
          <w:rPr>
            <w:rStyle w:val="a5"/>
            <w:rFonts w:ascii="Times New Roman" w:hAnsi="Times New Roman"/>
            <w:i/>
            <w:iCs/>
            <w:sz w:val="24"/>
            <w:szCs w:val="24"/>
          </w:rPr>
          <w:t>@</w:t>
        </w:r>
        <w:r w:rsidRPr="00A0020A">
          <w:rPr>
            <w:rStyle w:val="a5"/>
            <w:rFonts w:ascii="Times New Roman" w:hAnsi="Times New Roman"/>
            <w:i/>
            <w:iCs/>
            <w:sz w:val="24"/>
            <w:szCs w:val="24"/>
            <w:lang w:val="en-US"/>
          </w:rPr>
          <w:t>abv</w:t>
        </w:r>
        <w:r w:rsidRPr="00A0020A">
          <w:rPr>
            <w:rStyle w:val="a5"/>
            <w:rFonts w:ascii="Times New Roman" w:hAnsi="Times New Roman"/>
            <w:i/>
            <w:iCs/>
            <w:sz w:val="24"/>
            <w:szCs w:val="24"/>
          </w:rPr>
          <w:t>.</w:t>
        </w:r>
        <w:proofErr w:type="spellStart"/>
        <w:r w:rsidRPr="00A0020A">
          <w:rPr>
            <w:rStyle w:val="a5"/>
            <w:rFonts w:ascii="Times New Roman" w:hAnsi="Times New Roman"/>
            <w:i/>
            <w:iCs/>
            <w:sz w:val="24"/>
            <w:szCs w:val="24"/>
            <w:lang w:val="en-US"/>
          </w:rPr>
          <w:t>bg</w:t>
        </w:r>
        <w:proofErr w:type="spellEnd"/>
      </w:hyperlink>
      <w:r w:rsidRPr="00A0020A">
        <w:rPr>
          <w:rFonts w:ascii="Times New Roman" w:hAnsi="Times New Roman"/>
          <w:i/>
          <w:iCs/>
          <w:color w:val="000000"/>
          <w:sz w:val="24"/>
          <w:szCs w:val="24"/>
        </w:rPr>
        <w:t xml:space="preserve"> или в деловодството на Община Пловдив, </w:t>
      </w:r>
      <w:proofErr w:type="spellStart"/>
      <w:r w:rsidRPr="00A0020A">
        <w:rPr>
          <w:rFonts w:ascii="Times New Roman" w:hAnsi="Times New Roman"/>
          <w:i/>
          <w:iCs/>
          <w:color w:val="000000"/>
          <w:sz w:val="24"/>
          <w:szCs w:val="24"/>
        </w:rPr>
        <w:t>пл</w:t>
      </w:r>
      <w:proofErr w:type="spellEnd"/>
      <w:r w:rsidRPr="00A0020A">
        <w:rPr>
          <w:rFonts w:ascii="Times New Roman" w:hAnsi="Times New Roman"/>
          <w:i/>
          <w:iCs/>
          <w:color w:val="000000"/>
          <w:sz w:val="24"/>
          <w:szCs w:val="24"/>
        </w:rPr>
        <w:t>.”Стефан Стамболов” №1.</w:t>
      </w:r>
    </w:p>
    <w:p w:rsidR="00C96F04" w:rsidRPr="00A0020A" w:rsidRDefault="00C96F04" w:rsidP="003C7E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C96F04" w:rsidRPr="00A0020A" w:rsidRDefault="00C96F04" w:rsidP="00E976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A0020A">
        <w:rPr>
          <w:rFonts w:ascii="Times New Roman" w:hAnsi="Times New Roman"/>
          <w:b/>
          <w:iCs/>
          <w:sz w:val="24"/>
          <w:szCs w:val="24"/>
        </w:rPr>
        <w:t>МОТИВИ</w:t>
      </w:r>
    </w:p>
    <w:p w:rsidR="00C96F04" w:rsidRPr="00A0020A" w:rsidRDefault="00C96F04" w:rsidP="00E976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0020A">
        <w:rPr>
          <w:rFonts w:ascii="Times New Roman" w:hAnsi="Times New Roman"/>
          <w:b/>
          <w:bCs/>
          <w:iCs/>
          <w:sz w:val="24"/>
          <w:szCs w:val="24"/>
        </w:rPr>
        <w:tab/>
        <w:t xml:space="preserve">I. ОБОСНОВКА ЗА КОНКРЕТНАТА НЕОБХОДИМОСТ ОТ ПРОМЯНА НА </w:t>
      </w:r>
      <w:r w:rsidRPr="00A0020A">
        <w:rPr>
          <w:rFonts w:ascii="Times New Roman" w:hAnsi="Times New Roman"/>
          <w:b/>
          <w:sz w:val="24"/>
          <w:szCs w:val="24"/>
        </w:rPr>
        <w:t>НАРЕДБА ЗА ИЗМЕНЕНИЕ И ДОПЪЛНЕНИЕ НА НАРЕДБА ЗА ОПРЕДЕЛЯНЕТО И АДМИНИСТРИРАНЕТО НА МЕСТНИТЕ ТАКСИ И ЦЕНИ НА УСЛУГИ НА ТЕРИТОРИЯТА НА ОБЩИНА ПЛОВДИВ</w:t>
      </w:r>
      <w:r w:rsidRPr="00A0020A">
        <w:rPr>
          <w:rFonts w:ascii="Times New Roman" w:hAnsi="Times New Roman"/>
          <w:sz w:val="24"/>
          <w:szCs w:val="24"/>
        </w:rPr>
        <w:t xml:space="preserve">, </w:t>
      </w:r>
    </w:p>
    <w:p w:rsidR="00C96F04" w:rsidRPr="00A0020A" w:rsidRDefault="00C96F04" w:rsidP="00E05496">
      <w:pPr>
        <w:pStyle w:val="Default"/>
        <w:ind w:firstLine="851"/>
        <w:jc w:val="both"/>
        <w:rPr>
          <w:lang w:val="bg-BG"/>
        </w:rPr>
      </w:pPr>
      <w:r w:rsidRPr="00A0020A">
        <w:rPr>
          <w:lang w:val="bg-BG"/>
        </w:rPr>
        <w:t>1.</w:t>
      </w:r>
      <w:r w:rsidRPr="00A0020A">
        <w:rPr>
          <w:b/>
          <w:lang w:val="bg-BG"/>
        </w:rPr>
        <w:t xml:space="preserve"> </w:t>
      </w:r>
      <w:r w:rsidRPr="00A0020A">
        <w:rPr>
          <w:color w:val="auto"/>
          <w:lang w:val="bg-BG"/>
        </w:rPr>
        <w:t xml:space="preserve">В община Пловдив е постъпило писмо </w:t>
      </w:r>
      <w:r w:rsidRPr="00A0020A">
        <w:rPr>
          <w:lang w:val="bg-BG"/>
        </w:rPr>
        <w:t xml:space="preserve">с вх.№ 18 ОПР 254/15.03.2018г. от директора на ОП „Чистота”, в което същият прави предложение </w:t>
      </w:r>
      <w:r w:rsidRPr="00A0020A">
        <w:rPr>
          <w:color w:val="auto"/>
          <w:lang w:val="bg-BG"/>
        </w:rPr>
        <w:t xml:space="preserve">за </w:t>
      </w:r>
      <w:r w:rsidRPr="00A0020A">
        <w:rPr>
          <w:lang w:val="bg-BG"/>
        </w:rPr>
        <w:t>актуализиране на единичната цена на услугата за поставяне и извозване на контейнер тип „Лодка”, както и на цената на услугата за всяко следващо обслужване на контейнер „Лодка”.</w:t>
      </w:r>
    </w:p>
    <w:p w:rsidR="00C96F04" w:rsidRPr="00A0020A" w:rsidRDefault="00C96F04" w:rsidP="00CB10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020A">
        <w:rPr>
          <w:rFonts w:ascii="Times New Roman" w:hAnsi="Times New Roman"/>
          <w:sz w:val="24"/>
          <w:szCs w:val="24"/>
        </w:rPr>
        <w:t>Предлаганото увеличение за тези две цени на услуги е наложено от следните обстоятелствата:</w:t>
      </w:r>
    </w:p>
    <w:p w:rsidR="00C96F04" w:rsidRPr="00A0020A" w:rsidRDefault="00C96F04" w:rsidP="00E9766F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A0020A">
        <w:rPr>
          <w:rFonts w:ascii="Times New Roman" w:hAnsi="Times New Roman"/>
          <w:sz w:val="24"/>
          <w:szCs w:val="24"/>
        </w:rPr>
        <w:t>- Увеличение на размера на минималната работна заплата;</w:t>
      </w:r>
    </w:p>
    <w:p w:rsidR="00C96F04" w:rsidRPr="00A0020A" w:rsidRDefault="00C96F04" w:rsidP="00E9766F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A0020A">
        <w:rPr>
          <w:rFonts w:ascii="Times New Roman" w:hAnsi="Times New Roman"/>
          <w:sz w:val="24"/>
          <w:szCs w:val="24"/>
        </w:rPr>
        <w:t>- Увеличаване осигуровките, плащани от работодателя;</w:t>
      </w:r>
    </w:p>
    <w:p w:rsidR="00C96F04" w:rsidRPr="00A0020A" w:rsidRDefault="00C96F04" w:rsidP="00E9766F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A0020A">
        <w:rPr>
          <w:rFonts w:ascii="Times New Roman" w:hAnsi="Times New Roman"/>
          <w:sz w:val="24"/>
          <w:szCs w:val="24"/>
        </w:rPr>
        <w:t>- Закупуване на нови контейнери за строителни отпадъци и инвестиция в нова техника;</w:t>
      </w:r>
    </w:p>
    <w:p w:rsidR="00C96F04" w:rsidRPr="00A0020A" w:rsidRDefault="00C96F04" w:rsidP="00CB1023">
      <w:pPr>
        <w:pStyle w:val="a8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A0020A">
        <w:rPr>
          <w:rFonts w:ascii="Times New Roman" w:hAnsi="Times New Roman"/>
          <w:sz w:val="24"/>
          <w:szCs w:val="24"/>
        </w:rPr>
        <w:t>- Заплащане за обработка на отпадъка на площадка за оползотворяване на неопасни строителни отпадъци и земни маси.</w:t>
      </w:r>
    </w:p>
    <w:p w:rsidR="00C96F04" w:rsidRPr="00A0020A" w:rsidRDefault="00C96F04" w:rsidP="00CB102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20A">
        <w:rPr>
          <w:sz w:val="24"/>
          <w:szCs w:val="24"/>
        </w:rPr>
        <w:t xml:space="preserve">         </w:t>
      </w:r>
      <w:r w:rsidRPr="00A0020A">
        <w:rPr>
          <w:rFonts w:ascii="Times New Roman" w:hAnsi="Times New Roman"/>
          <w:sz w:val="24"/>
          <w:szCs w:val="24"/>
        </w:rPr>
        <w:t>С оглед на това се налага обоснованата необходимост да се актуализира Приложение №8, 8.1. „Цени на услуги и права, предоставяни от общински предприятия в община Пловдив” в частта, касаеща услугите, осъществявани от ОП „Чистота“.</w:t>
      </w:r>
    </w:p>
    <w:p w:rsidR="00C96F04" w:rsidRPr="00A0020A" w:rsidRDefault="00C96F04" w:rsidP="00CB102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F04" w:rsidRPr="00A0020A" w:rsidRDefault="00C96F04" w:rsidP="00E05496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A0020A">
        <w:rPr>
          <w:rFonts w:ascii="Times New Roman" w:hAnsi="Times New Roman"/>
          <w:sz w:val="24"/>
          <w:szCs w:val="24"/>
        </w:rPr>
        <w:t>2. С доклад с вх. № 18 ВК 172</w:t>
      </w:r>
      <w:r>
        <w:rPr>
          <w:rFonts w:ascii="Times New Roman" w:hAnsi="Times New Roman"/>
          <w:sz w:val="24"/>
          <w:szCs w:val="24"/>
        </w:rPr>
        <w:t>/1</w:t>
      </w:r>
      <w:r w:rsidRPr="00A0020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A0020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9</w:t>
      </w:r>
      <w:r w:rsidRPr="00A0020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A0020A">
        <w:rPr>
          <w:rFonts w:ascii="Times New Roman" w:hAnsi="Times New Roman"/>
          <w:sz w:val="24"/>
          <w:szCs w:val="24"/>
        </w:rPr>
        <w:t xml:space="preserve">.2018 г. на община Пловдив, г-н Георги </w:t>
      </w:r>
      <w:proofErr w:type="spellStart"/>
      <w:r w:rsidRPr="00A0020A">
        <w:rPr>
          <w:rFonts w:ascii="Times New Roman" w:hAnsi="Times New Roman"/>
          <w:sz w:val="24"/>
          <w:szCs w:val="24"/>
        </w:rPr>
        <w:t>Титюков</w:t>
      </w:r>
      <w:proofErr w:type="spellEnd"/>
      <w:r w:rsidRPr="00A0020A">
        <w:rPr>
          <w:rFonts w:ascii="Times New Roman" w:hAnsi="Times New Roman"/>
          <w:sz w:val="24"/>
          <w:szCs w:val="24"/>
        </w:rPr>
        <w:t xml:space="preserve"> - зам.</w:t>
      </w:r>
      <w:r>
        <w:rPr>
          <w:rFonts w:ascii="Times New Roman" w:hAnsi="Times New Roman"/>
          <w:sz w:val="24"/>
          <w:szCs w:val="24"/>
        </w:rPr>
        <w:t>-</w:t>
      </w:r>
      <w:r w:rsidRPr="00A0020A">
        <w:rPr>
          <w:rFonts w:ascii="Times New Roman" w:hAnsi="Times New Roman"/>
          <w:sz w:val="24"/>
          <w:szCs w:val="24"/>
        </w:rPr>
        <w:t>кмет „Спорт, младежки дейности и социална политика” предлага изменение и допълнение на цените на услугите</w:t>
      </w:r>
      <w:r>
        <w:rPr>
          <w:rFonts w:ascii="Times New Roman" w:hAnsi="Times New Roman"/>
          <w:sz w:val="24"/>
          <w:szCs w:val="24"/>
        </w:rPr>
        <w:t>,</w:t>
      </w:r>
      <w:r w:rsidRPr="00A0020A">
        <w:rPr>
          <w:rFonts w:ascii="Times New Roman" w:hAnsi="Times New Roman"/>
          <w:sz w:val="24"/>
          <w:szCs w:val="24"/>
        </w:rPr>
        <w:t xml:space="preserve"> предостав</w:t>
      </w:r>
      <w:r>
        <w:rPr>
          <w:rFonts w:ascii="Times New Roman" w:hAnsi="Times New Roman"/>
          <w:sz w:val="24"/>
          <w:szCs w:val="24"/>
        </w:rPr>
        <w:t>я</w:t>
      </w:r>
      <w:r w:rsidRPr="00A0020A">
        <w:rPr>
          <w:rFonts w:ascii="Times New Roman" w:hAnsi="Times New Roman"/>
          <w:sz w:val="24"/>
          <w:szCs w:val="24"/>
        </w:rPr>
        <w:t>ни от ОП „Младежки център Пловдив”, регламентирани в Наредба за определянето и администрирането на местните такси и цени на услуги на територията на община Пловдив, поради което възниква потребността от изменение и допълнение на действащата наредба в Приложение № 8</w:t>
      </w:r>
      <w:r w:rsidR="0089147F">
        <w:rPr>
          <w:rFonts w:ascii="Times New Roman" w:hAnsi="Times New Roman"/>
          <w:sz w:val="24"/>
          <w:szCs w:val="24"/>
        </w:rPr>
        <w:t>.</w:t>
      </w:r>
      <w:r w:rsidRPr="00A0020A">
        <w:rPr>
          <w:rFonts w:ascii="Times New Roman" w:hAnsi="Times New Roman"/>
          <w:sz w:val="24"/>
          <w:szCs w:val="24"/>
        </w:rPr>
        <w:t>, 8.1. „Цени на услугите и права предоставени от общински предприятия в община Пловдив”</w:t>
      </w:r>
      <w:r w:rsidRPr="00A0020A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Една част от промените, касаят намаление на действащите цени на предлаганите услуги и дейности, а в друга част е направена възрастова диференциация. Въведени са и нови услуги към вече съществуващите с оглед разширяване на дейностите по неформалното образование на деца и младежи, родители и педагози.</w:t>
      </w:r>
    </w:p>
    <w:p w:rsidR="00C96F04" w:rsidRDefault="00C96F04" w:rsidP="008C4EF1">
      <w:pPr>
        <w:pStyle w:val="a3"/>
        <w:tabs>
          <w:tab w:val="left" w:pos="3810"/>
        </w:tabs>
        <w:ind w:left="0"/>
        <w:jc w:val="both"/>
      </w:pPr>
      <w:r w:rsidRPr="00A0020A">
        <w:t xml:space="preserve">          Предвид горното и отчитайки обстоятелството, че ОП „Младежки център Пловдив” предоставя в интерес на младите хора да участват в обмени, семинари и обучения, се налага </w:t>
      </w:r>
      <w:r w:rsidRPr="00A0020A">
        <w:lastRenderedPageBreak/>
        <w:t>обоснованата необходимост от приемане на изменение и допълнения във връзка с предлаганите услуги и техните цени към приложение №8</w:t>
      </w:r>
      <w:r w:rsidR="0089147F">
        <w:t>.</w:t>
      </w:r>
      <w:r w:rsidRPr="00A0020A">
        <w:t xml:space="preserve">, 8.1 на Наредбата. </w:t>
      </w:r>
    </w:p>
    <w:p w:rsidR="00C96F04" w:rsidRPr="00A0020A" w:rsidRDefault="00C96F04" w:rsidP="00433BE0">
      <w:pPr>
        <w:pStyle w:val="a3"/>
        <w:tabs>
          <w:tab w:val="left" w:pos="3810"/>
        </w:tabs>
        <w:ind w:left="0" w:firstLine="540"/>
        <w:jc w:val="both"/>
      </w:pPr>
      <w:r>
        <w:t xml:space="preserve">  От гледна точка на многообразието на предложените изменения на цените по приложението, предлагаме да бъде отменено съществуващо приложение и прието ново такова с актуалните предложения по </w:t>
      </w:r>
      <w:r w:rsidRPr="002B5DC9">
        <w:t>Приложение № 8</w:t>
      </w:r>
      <w:r w:rsidR="0089147F">
        <w:t>.</w:t>
      </w:r>
      <w:r w:rsidRPr="002B5DC9">
        <w:t>, 8.1., в частта, касаеща услугите, осъществявани от ОП „Младежки център Пловдив“</w:t>
      </w:r>
      <w:r>
        <w:t>.</w:t>
      </w:r>
    </w:p>
    <w:p w:rsidR="00E05496" w:rsidRDefault="00C96F04" w:rsidP="00AA5E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0020A">
        <w:rPr>
          <w:rFonts w:ascii="Times New Roman" w:hAnsi="Times New Roman"/>
          <w:sz w:val="24"/>
          <w:szCs w:val="24"/>
        </w:rPr>
        <w:tab/>
        <w:t>Следва да се отбележи, че предоставяните услуги от общинското предприятие, които ще бъдат включени в настоящия проект за младежи до 29 години ще бъдат безплатни, а за възрастни срещу заплащане.</w:t>
      </w:r>
    </w:p>
    <w:p w:rsidR="00221AD5" w:rsidRDefault="00E05496" w:rsidP="003943D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 доклад с изх. № 333/</w:t>
      </w:r>
      <w:r w:rsidR="00221AD5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.0</w:t>
      </w:r>
      <w:r w:rsidR="00221AD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.2018г. и вх. №18ОПР5</w:t>
      </w:r>
      <w:r w:rsidR="0089147F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>/21.06.2018г. на Община Пловдив</w:t>
      </w:r>
      <w:r w:rsidRPr="00E054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директор на ОП „Паркиране и репатриране“ </w:t>
      </w:r>
      <w:r w:rsidRPr="00A0020A">
        <w:rPr>
          <w:rFonts w:ascii="Times New Roman" w:hAnsi="Times New Roman"/>
          <w:sz w:val="24"/>
          <w:szCs w:val="24"/>
        </w:rPr>
        <w:t xml:space="preserve">г-н </w:t>
      </w:r>
      <w:r>
        <w:rPr>
          <w:rFonts w:ascii="Times New Roman" w:hAnsi="Times New Roman"/>
          <w:sz w:val="24"/>
          <w:szCs w:val="24"/>
        </w:rPr>
        <w:t xml:space="preserve">Ненко </w:t>
      </w:r>
      <w:proofErr w:type="spellStart"/>
      <w:r>
        <w:rPr>
          <w:rFonts w:ascii="Times New Roman" w:hAnsi="Times New Roman"/>
          <w:sz w:val="24"/>
          <w:szCs w:val="24"/>
        </w:rPr>
        <w:t>Калакунов</w:t>
      </w:r>
      <w:proofErr w:type="spellEnd"/>
      <w:r w:rsidRPr="00A0020A">
        <w:rPr>
          <w:rFonts w:ascii="Times New Roman" w:hAnsi="Times New Roman"/>
          <w:sz w:val="24"/>
          <w:szCs w:val="24"/>
        </w:rPr>
        <w:t xml:space="preserve"> предлага изменение и допълнение на цените на услугите</w:t>
      </w:r>
      <w:r>
        <w:rPr>
          <w:rFonts w:ascii="Times New Roman" w:hAnsi="Times New Roman"/>
          <w:sz w:val="24"/>
          <w:szCs w:val="24"/>
        </w:rPr>
        <w:t>,</w:t>
      </w:r>
      <w:r w:rsidRPr="00A0020A">
        <w:rPr>
          <w:rFonts w:ascii="Times New Roman" w:hAnsi="Times New Roman"/>
          <w:sz w:val="24"/>
          <w:szCs w:val="24"/>
        </w:rPr>
        <w:t xml:space="preserve"> предостав</w:t>
      </w:r>
      <w:r>
        <w:rPr>
          <w:rFonts w:ascii="Times New Roman" w:hAnsi="Times New Roman"/>
          <w:sz w:val="24"/>
          <w:szCs w:val="24"/>
        </w:rPr>
        <w:t>я</w:t>
      </w:r>
      <w:r w:rsidRPr="00A0020A">
        <w:rPr>
          <w:rFonts w:ascii="Times New Roman" w:hAnsi="Times New Roman"/>
          <w:sz w:val="24"/>
          <w:szCs w:val="24"/>
        </w:rPr>
        <w:t>ни от ОП „</w:t>
      </w:r>
      <w:r>
        <w:rPr>
          <w:rFonts w:ascii="Times New Roman" w:hAnsi="Times New Roman"/>
          <w:sz w:val="24"/>
          <w:szCs w:val="24"/>
        </w:rPr>
        <w:t>Паркиране и репатриране</w:t>
      </w:r>
      <w:r w:rsidRPr="00A0020A">
        <w:rPr>
          <w:rFonts w:ascii="Times New Roman" w:hAnsi="Times New Roman"/>
          <w:sz w:val="24"/>
          <w:szCs w:val="24"/>
        </w:rPr>
        <w:t>”, регламентирани в Наредба за определянето и администрирането на местните такси и цени на услуги на територията на община Пловдив, поради което възниква потребността от изменен</w:t>
      </w:r>
      <w:r>
        <w:rPr>
          <w:rFonts w:ascii="Times New Roman" w:hAnsi="Times New Roman"/>
          <w:sz w:val="24"/>
          <w:szCs w:val="24"/>
        </w:rPr>
        <w:t>ие и допълнение на действащата Н</w:t>
      </w:r>
      <w:r w:rsidRPr="00A0020A">
        <w:rPr>
          <w:rFonts w:ascii="Times New Roman" w:hAnsi="Times New Roman"/>
          <w:sz w:val="24"/>
          <w:szCs w:val="24"/>
        </w:rPr>
        <w:t>аредба в Приложение № 8, 8.1. „Цени на услугите и права предоставени от общински предприятия в община Пловдив”</w:t>
      </w:r>
      <w:r w:rsidRPr="00A0020A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Предложените промени касаят цените на услугите по </w:t>
      </w:r>
      <w:r w:rsidRPr="00E05496">
        <w:rPr>
          <w:rFonts w:ascii="Times New Roman" w:hAnsi="Times New Roman"/>
          <w:b/>
          <w:sz w:val="24"/>
          <w:szCs w:val="24"/>
        </w:rPr>
        <w:t>т. 4.2.1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Pr="00E05496">
        <w:rPr>
          <w:rFonts w:ascii="Times New Roman" w:hAnsi="Times New Roman"/>
          <w:b/>
          <w:sz w:val="24"/>
          <w:szCs w:val="24"/>
        </w:rPr>
        <w:t>т. 4.2.2</w:t>
      </w:r>
      <w:r>
        <w:rPr>
          <w:rFonts w:ascii="Times New Roman" w:hAnsi="Times New Roman"/>
          <w:b/>
          <w:sz w:val="24"/>
          <w:szCs w:val="24"/>
        </w:rPr>
        <w:t>;</w:t>
      </w:r>
      <w:r w:rsidRPr="00E0549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т. </w:t>
      </w:r>
      <w:r w:rsidRPr="00E05496">
        <w:rPr>
          <w:rFonts w:ascii="Times New Roman" w:hAnsi="Times New Roman"/>
          <w:b/>
          <w:sz w:val="24"/>
          <w:szCs w:val="24"/>
        </w:rPr>
        <w:t>4.2.3</w:t>
      </w:r>
      <w:r>
        <w:rPr>
          <w:rFonts w:ascii="Times New Roman" w:hAnsi="Times New Roman"/>
          <w:b/>
          <w:sz w:val="24"/>
          <w:szCs w:val="24"/>
        </w:rPr>
        <w:t>;</w:t>
      </w:r>
      <w:r w:rsidRPr="00E05496">
        <w:rPr>
          <w:rFonts w:ascii="Times New Roman" w:hAnsi="Times New Roman"/>
          <w:b/>
          <w:sz w:val="24"/>
          <w:szCs w:val="24"/>
        </w:rPr>
        <w:t xml:space="preserve"> т. 6</w:t>
      </w:r>
      <w:r>
        <w:rPr>
          <w:rFonts w:ascii="Times New Roman" w:hAnsi="Times New Roman"/>
          <w:b/>
          <w:sz w:val="24"/>
          <w:szCs w:val="24"/>
        </w:rPr>
        <w:t>;</w:t>
      </w:r>
      <w:r w:rsidRPr="00E05496">
        <w:rPr>
          <w:rFonts w:ascii="Times New Roman" w:hAnsi="Times New Roman"/>
          <w:sz w:val="24"/>
          <w:szCs w:val="24"/>
        </w:rPr>
        <w:t xml:space="preserve"> </w:t>
      </w:r>
      <w:r w:rsidRPr="00E05496">
        <w:rPr>
          <w:rFonts w:ascii="Times New Roman" w:hAnsi="Times New Roman"/>
          <w:b/>
          <w:sz w:val="24"/>
          <w:szCs w:val="24"/>
        </w:rPr>
        <w:t>т. 7</w:t>
      </w:r>
      <w:r w:rsidR="003943D2">
        <w:rPr>
          <w:rFonts w:ascii="Times New Roman" w:hAnsi="Times New Roman"/>
          <w:b/>
          <w:sz w:val="24"/>
          <w:szCs w:val="24"/>
        </w:rPr>
        <w:t>;</w:t>
      </w:r>
      <w:r w:rsidR="003943D2" w:rsidRPr="003943D2">
        <w:rPr>
          <w:rFonts w:ascii="Times New Roman" w:hAnsi="Times New Roman"/>
          <w:b/>
          <w:sz w:val="24"/>
          <w:szCs w:val="24"/>
        </w:rPr>
        <w:t xml:space="preserve"> </w:t>
      </w:r>
      <w:r w:rsidR="003943D2" w:rsidRPr="00E05496">
        <w:rPr>
          <w:rFonts w:ascii="Times New Roman" w:hAnsi="Times New Roman"/>
          <w:b/>
          <w:sz w:val="24"/>
          <w:szCs w:val="24"/>
        </w:rPr>
        <w:t>т. 8.1</w:t>
      </w:r>
      <w:r w:rsidR="003943D2">
        <w:rPr>
          <w:rFonts w:ascii="Times New Roman" w:hAnsi="Times New Roman"/>
          <w:b/>
          <w:sz w:val="24"/>
          <w:szCs w:val="24"/>
        </w:rPr>
        <w:t>;</w:t>
      </w:r>
      <w:r w:rsidR="003943D2" w:rsidRPr="00E05496">
        <w:rPr>
          <w:rFonts w:ascii="Times New Roman" w:hAnsi="Times New Roman"/>
          <w:b/>
          <w:sz w:val="24"/>
          <w:szCs w:val="24"/>
        </w:rPr>
        <w:t xml:space="preserve"> т. 8.2</w:t>
      </w:r>
      <w:r w:rsidR="003943D2">
        <w:rPr>
          <w:rFonts w:ascii="Times New Roman" w:hAnsi="Times New Roman"/>
          <w:b/>
          <w:sz w:val="24"/>
          <w:szCs w:val="24"/>
        </w:rPr>
        <w:t xml:space="preserve"> </w:t>
      </w:r>
      <w:r w:rsidR="003943D2" w:rsidRPr="003943D2">
        <w:rPr>
          <w:rFonts w:ascii="Times New Roman" w:hAnsi="Times New Roman"/>
          <w:sz w:val="24"/>
          <w:szCs w:val="24"/>
        </w:rPr>
        <w:t>и с</w:t>
      </w:r>
      <w:r w:rsidR="003943D2" w:rsidRPr="00E05496">
        <w:rPr>
          <w:rFonts w:ascii="Times New Roman" w:hAnsi="Times New Roman"/>
          <w:sz w:val="24"/>
          <w:szCs w:val="24"/>
        </w:rPr>
        <w:t>ъздава</w:t>
      </w:r>
      <w:r w:rsidR="003943D2">
        <w:rPr>
          <w:rFonts w:ascii="Times New Roman" w:hAnsi="Times New Roman"/>
          <w:sz w:val="24"/>
          <w:szCs w:val="24"/>
        </w:rPr>
        <w:t>не</w:t>
      </w:r>
      <w:r w:rsidR="003943D2" w:rsidRPr="00E05496">
        <w:rPr>
          <w:rFonts w:ascii="Times New Roman" w:hAnsi="Times New Roman"/>
          <w:sz w:val="24"/>
          <w:szCs w:val="24"/>
        </w:rPr>
        <w:t xml:space="preserve"> </w:t>
      </w:r>
      <w:r w:rsidR="003943D2">
        <w:rPr>
          <w:rFonts w:ascii="Times New Roman" w:hAnsi="Times New Roman"/>
          <w:sz w:val="24"/>
          <w:szCs w:val="24"/>
        </w:rPr>
        <w:t xml:space="preserve">на </w:t>
      </w:r>
      <w:r w:rsidR="003943D2" w:rsidRPr="005E0644">
        <w:rPr>
          <w:rFonts w:ascii="Times New Roman" w:hAnsi="Times New Roman"/>
          <w:b/>
          <w:sz w:val="24"/>
          <w:szCs w:val="24"/>
        </w:rPr>
        <w:t xml:space="preserve">нова </w:t>
      </w:r>
      <w:r w:rsidR="003943D2" w:rsidRPr="00E05496">
        <w:rPr>
          <w:rFonts w:ascii="Times New Roman" w:hAnsi="Times New Roman"/>
          <w:b/>
          <w:sz w:val="24"/>
          <w:szCs w:val="24"/>
        </w:rPr>
        <w:t>точка 7.1</w:t>
      </w:r>
      <w:r>
        <w:rPr>
          <w:rFonts w:ascii="Times New Roman" w:hAnsi="Times New Roman"/>
          <w:b/>
          <w:sz w:val="24"/>
          <w:szCs w:val="24"/>
        </w:rPr>
        <w:t xml:space="preserve">; </w:t>
      </w:r>
    </w:p>
    <w:p w:rsidR="001D367F" w:rsidRPr="00E05496" w:rsidRDefault="001D367F" w:rsidP="001D3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Исканите промени се дължат на следните обстоятелства: с Решение №84, взето с протокол №4/17.03.2016г. на Общински съвет Пловдив е променена цената на услугата в зоните за платено паркиране от 1.00 лева на 1,50 лв., а с Решение на Общински съвет №8/23.01.2018г. цената се променя на два лева. В същото време, цените за нощувка на ПМС от 20.00 часа до 8.00 часа, както и за 1 месец остават непроменени. По този начин възниква несъответствие и диспропорция в цените на услугите по горепосочените точки. </w:t>
      </w:r>
      <w:r w:rsidRPr="00221AD5">
        <w:rPr>
          <w:rFonts w:ascii="Times New Roman" w:hAnsi="Times New Roman"/>
          <w:sz w:val="24"/>
          <w:szCs w:val="24"/>
        </w:rPr>
        <w:t xml:space="preserve">Съгласно </w:t>
      </w:r>
      <w:r>
        <w:rPr>
          <w:rFonts w:ascii="Times New Roman" w:hAnsi="Times New Roman"/>
          <w:sz w:val="24"/>
          <w:szCs w:val="24"/>
        </w:rPr>
        <w:t xml:space="preserve">направения обстоен анализ, при така приетите към момента цени на услуги в Наредбата в частта цени на </w:t>
      </w:r>
      <w:r w:rsidRPr="00221AD5">
        <w:rPr>
          <w:rFonts w:ascii="Times New Roman" w:hAnsi="Times New Roman"/>
          <w:sz w:val="24"/>
          <w:szCs w:val="24"/>
          <w:u w:val="single"/>
        </w:rPr>
        <w:t xml:space="preserve">служебни </w:t>
      </w:r>
      <w:r w:rsidRPr="00686EF6">
        <w:rPr>
          <w:rFonts w:ascii="Times New Roman" w:hAnsi="Times New Roman"/>
          <w:sz w:val="24"/>
          <w:szCs w:val="24"/>
          <w:u w:val="single"/>
        </w:rPr>
        <w:t>абонаменти за общо 403 бр. паркоместа</w:t>
      </w:r>
      <w:r>
        <w:rPr>
          <w:rFonts w:ascii="Times New Roman" w:hAnsi="Times New Roman"/>
          <w:sz w:val="24"/>
          <w:szCs w:val="24"/>
        </w:rPr>
        <w:t xml:space="preserve">, предприятието /респективно община Пловдив/ акумулира месечна загуба в размер на 48 360 лева месечно или 119 лв. загуба месечно на едно паркомясто. </w:t>
      </w:r>
      <w:r w:rsidRPr="00E05496">
        <w:rPr>
          <w:rFonts w:ascii="Times New Roman" w:hAnsi="Times New Roman"/>
          <w:sz w:val="24"/>
          <w:szCs w:val="24"/>
        </w:rPr>
        <w:t xml:space="preserve">Чрез инициираните промени се цели подобряване на обслужването, изразяващо се в внедряване на съвременни технологии за таксуване, както и засилване мерките </w:t>
      </w:r>
      <w:r>
        <w:rPr>
          <w:rFonts w:ascii="Times New Roman" w:hAnsi="Times New Roman"/>
          <w:sz w:val="24"/>
          <w:szCs w:val="24"/>
        </w:rPr>
        <w:t>срещу</w:t>
      </w:r>
      <w:r w:rsidRPr="00E05496">
        <w:rPr>
          <w:rFonts w:ascii="Times New Roman" w:hAnsi="Times New Roman"/>
          <w:sz w:val="24"/>
          <w:szCs w:val="24"/>
        </w:rPr>
        <w:t xml:space="preserve"> безразборно паркиране в центъра на града</w:t>
      </w:r>
      <w:r>
        <w:rPr>
          <w:rFonts w:ascii="Times New Roman" w:hAnsi="Times New Roman"/>
          <w:sz w:val="24"/>
          <w:szCs w:val="24"/>
        </w:rPr>
        <w:t>,</w:t>
      </w:r>
      <w:r w:rsidRPr="00E05496">
        <w:rPr>
          <w:rFonts w:ascii="Times New Roman" w:hAnsi="Times New Roman"/>
          <w:sz w:val="24"/>
          <w:szCs w:val="24"/>
        </w:rPr>
        <w:t xml:space="preserve"> свързано с повишаване качеството на предлаганите услуги и намаляване негативното въздействие върху околната среда и риск за човешкото здраве</w:t>
      </w:r>
      <w:r>
        <w:rPr>
          <w:rFonts w:ascii="Times New Roman" w:hAnsi="Times New Roman"/>
          <w:sz w:val="24"/>
          <w:szCs w:val="24"/>
        </w:rPr>
        <w:t xml:space="preserve">, както и привеждане на цените за паркиране в Зона за платено паркиране /за час, </w:t>
      </w:r>
      <w:r w:rsidR="007F5C6A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8 часа и </w:t>
      </w:r>
      <w:r w:rsidR="007F5C6A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1 месец/ в съответствие.</w:t>
      </w:r>
    </w:p>
    <w:p w:rsidR="001D367F" w:rsidRDefault="001D367F" w:rsidP="0052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367F" w:rsidRDefault="00520ECB" w:rsidP="0052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AB75C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доклад с </w:t>
      </w:r>
      <w:r w:rsidR="0089147F" w:rsidRPr="0089147F">
        <w:rPr>
          <w:rFonts w:ascii="Times New Roman" w:hAnsi="Times New Roman"/>
          <w:sz w:val="24"/>
          <w:szCs w:val="24"/>
        </w:rPr>
        <w:t xml:space="preserve">вх. № 18РЗК630/1/ от 25.06.2018г. на община Пловдив </w:t>
      </w:r>
      <w:r w:rsidR="000D59B9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директора</w:t>
      </w:r>
      <w:r w:rsidRPr="00520E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520ECB">
        <w:rPr>
          <w:rFonts w:ascii="Times New Roman" w:hAnsi="Times New Roman"/>
          <w:sz w:val="24"/>
          <w:szCs w:val="24"/>
        </w:rPr>
        <w:t>ОИ „Старинен Пловдив“</w:t>
      </w:r>
      <w:r>
        <w:rPr>
          <w:rFonts w:ascii="Times New Roman" w:hAnsi="Times New Roman"/>
          <w:sz w:val="24"/>
          <w:szCs w:val="24"/>
        </w:rPr>
        <w:t xml:space="preserve"> г-н Й</w:t>
      </w:r>
      <w:r w:rsidRPr="00520ECB">
        <w:rPr>
          <w:rFonts w:ascii="Times New Roman" w:hAnsi="Times New Roman"/>
          <w:sz w:val="24"/>
          <w:szCs w:val="24"/>
        </w:rPr>
        <w:t>ордан Илиев</w:t>
      </w:r>
      <w:r w:rsidR="001D367F">
        <w:rPr>
          <w:rFonts w:ascii="Times New Roman" w:hAnsi="Times New Roman"/>
          <w:sz w:val="24"/>
          <w:szCs w:val="24"/>
        </w:rPr>
        <w:t xml:space="preserve"> информира община Пловдив, че н</w:t>
      </w:r>
      <w:r w:rsidR="001D367F" w:rsidRPr="001D367F">
        <w:rPr>
          <w:rFonts w:ascii="Times New Roman" w:hAnsi="Times New Roman"/>
          <w:sz w:val="24"/>
          <w:szCs w:val="24"/>
        </w:rPr>
        <w:t>а редовно заседание на Консултативен съвет по въпросите на туризма към Община Пловдив, проведено на дата 30.03.2018г., като част от дневния ред бе обсъдена предстоящата 10-та Международна среща по туризъм. В тази връзка с</w:t>
      </w:r>
      <w:r w:rsidR="001A5B86">
        <w:rPr>
          <w:rFonts w:ascii="Times New Roman" w:hAnsi="Times New Roman"/>
          <w:sz w:val="24"/>
          <w:szCs w:val="24"/>
        </w:rPr>
        <w:t>а</w:t>
      </w:r>
      <w:r w:rsidR="001D367F" w:rsidRPr="001D367F">
        <w:rPr>
          <w:rFonts w:ascii="Times New Roman" w:hAnsi="Times New Roman"/>
          <w:sz w:val="24"/>
          <w:szCs w:val="24"/>
        </w:rPr>
        <w:t xml:space="preserve"> разгледа</w:t>
      </w:r>
      <w:r w:rsidR="001A5B86">
        <w:rPr>
          <w:rFonts w:ascii="Times New Roman" w:hAnsi="Times New Roman"/>
          <w:sz w:val="24"/>
          <w:szCs w:val="24"/>
        </w:rPr>
        <w:t>ни</w:t>
      </w:r>
      <w:r w:rsidR="001D367F" w:rsidRPr="001D367F">
        <w:rPr>
          <w:rFonts w:ascii="Times New Roman" w:hAnsi="Times New Roman"/>
          <w:sz w:val="24"/>
          <w:szCs w:val="24"/>
        </w:rPr>
        <w:t xml:space="preserve"> и цените в т. XІ от Решение на О</w:t>
      </w:r>
      <w:r w:rsidR="001D367F">
        <w:rPr>
          <w:rFonts w:ascii="Times New Roman" w:hAnsi="Times New Roman"/>
          <w:sz w:val="24"/>
          <w:szCs w:val="24"/>
        </w:rPr>
        <w:t>бщински съвет Пловдив</w:t>
      </w:r>
      <w:r w:rsidR="001D367F" w:rsidRPr="001D367F">
        <w:rPr>
          <w:rFonts w:ascii="Times New Roman" w:hAnsi="Times New Roman"/>
          <w:sz w:val="24"/>
          <w:szCs w:val="24"/>
        </w:rPr>
        <w:t xml:space="preserve"> №</w:t>
      </w:r>
      <w:r w:rsidR="001D367F">
        <w:rPr>
          <w:rFonts w:ascii="Times New Roman" w:hAnsi="Times New Roman"/>
          <w:sz w:val="24"/>
          <w:szCs w:val="24"/>
        </w:rPr>
        <w:t xml:space="preserve"> 8, взето с Протокол № 1 от 23.</w:t>
      </w:r>
      <w:r w:rsidR="001D367F" w:rsidRPr="001D367F">
        <w:rPr>
          <w:rFonts w:ascii="Times New Roman" w:hAnsi="Times New Roman"/>
          <w:sz w:val="24"/>
          <w:szCs w:val="24"/>
        </w:rPr>
        <w:t xml:space="preserve">01.2018г. Членовете на комисията </w:t>
      </w:r>
      <w:r w:rsidR="001A5B86">
        <w:rPr>
          <w:rFonts w:ascii="Times New Roman" w:hAnsi="Times New Roman"/>
          <w:sz w:val="24"/>
          <w:szCs w:val="24"/>
        </w:rPr>
        <w:t xml:space="preserve">са </w:t>
      </w:r>
      <w:r w:rsidR="001D367F" w:rsidRPr="001D367F">
        <w:rPr>
          <w:rFonts w:ascii="Times New Roman" w:hAnsi="Times New Roman"/>
          <w:sz w:val="24"/>
          <w:szCs w:val="24"/>
        </w:rPr>
        <w:t>г</w:t>
      </w:r>
      <w:r w:rsidR="001D367F">
        <w:rPr>
          <w:rFonts w:ascii="Times New Roman" w:hAnsi="Times New Roman"/>
          <w:sz w:val="24"/>
          <w:szCs w:val="24"/>
        </w:rPr>
        <w:t>ласува</w:t>
      </w:r>
      <w:r w:rsidR="001A5B86">
        <w:rPr>
          <w:rFonts w:ascii="Times New Roman" w:hAnsi="Times New Roman"/>
          <w:sz w:val="24"/>
          <w:szCs w:val="24"/>
        </w:rPr>
        <w:t>ли</w:t>
      </w:r>
      <w:r w:rsidR="001D367F">
        <w:rPr>
          <w:rFonts w:ascii="Times New Roman" w:hAnsi="Times New Roman"/>
          <w:sz w:val="24"/>
          <w:szCs w:val="24"/>
        </w:rPr>
        <w:t xml:space="preserve"> с мнозинство</w:t>
      </w:r>
      <w:r w:rsidR="001D367F" w:rsidRPr="001D367F">
        <w:rPr>
          <w:rFonts w:ascii="Times New Roman" w:hAnsi="Times New Roman"/>
          <w:sz w:val="24"/>
          <w:szCs w:val="24"/>
        </w:rPr>
        <w:t xml:space="preserve"> да бъдат върнати цените за участие в Международната среща по туризъм от последното девето издание.</w:t>
      </w:r>
      <w:r w:rsidR="001D367F">
        <w:rPr>
          <w:rFonts w:ascii="Times New Roman" w:hAnsi="Times New Roman"/>
          <w:sz w:val="24"/>
          <w:szCs w:val="24"/>
        </w:rPr>
        <w:t xml:space="preserve"> </w:t>
      </w:r>
    </w:p>
    <w:p w:rsidR="00520ECB" w:rsidRPr="001D367F" w:rsidRDefault="001D367F" w:rsidP="00520E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</w:t>
      </w:r>
      <w:r w:rsidRPr="001D367F">
        <w:rPr>
          <w:rFonts w:ascii="Times New Roman" w:hAnsi="Times New Roman"/>
          <w:sz w:val="24"/>
          <w:szCs w:val="24"/>
        </w:rPr>
        <w:t xml:space="preserve">тчитайки значимостта на юбилейния формат, </w:t>
      </w:r>
      <w:r>
        <w:rPr>
          <w:rFonts w:ascii="Times New Roman" w:hAnsi="Times New Roman"/>
          <w:sz w:val="24"/>
          <w:szCs w:val="24"/>
        </w:rPr>
        <w:t xml:space="preserve">г-н Й. Илиев </w:t>
      </w:r>
      <w:r w:rsidRPr="001D367F">
        <w:rPr>
          <w:rFonts w:ascii="Times New Roman" w:hAnsi="Times New Roman"/>
          <w:sz w:val="24"/>
          <w:szCs w:val="24"/>
        </w:rPr>
        <w:t>предлага</w:t>
      </w:r>
      <w:r w:rsidR="00520ECB" w:rsidRPr="00A0020A">
        <w:rPr>
          <w:rFonts w:ascii="Times New Roman" w:hAnsi="Times New Roman"/>
          <w:sz w:val="24"/>
          <w:szCs w:val="24"/>
        </w:rPr>
        <w:t xml:space="preserve"> изменение и допълнение на цените на услугите</w:t>
      </w:r>
      <w:r w:rsidR="00520ECB">
        <w:rPr>
          <w:rFonts w:ascii="Times New Roman" w:hAnsi="Times New Roman"/>
          <w:sz w:val="24"/>
          <w:szCs w:val="24"/>
        </w:rPr>
        <w:t>,</w:t>
      </w:r>
      <w:r w:rsidR="00520ECB" w:rsidRPr="00A0020A">
        <w:rPr>
          <w:rFonts w:ascii="Times New Roman" w:hAnsi="Times New Roman"/>
          <w:sz w:val="24"/>
          <w:szCs w:val="24"/>
        </w:rPr>
        <w:t xml:space="preserve"> предостав</w:t>
      </w:r>
      <w:r w:rsidR="00520ECB">
        <w:rPr>
          <w:rFonts w:ascii="Times New Roman" w:hAnsi="Times New Roman"/>
          <w:sz w:val="24"/>
          <w:szCs w:val="24"/>
        </w:rPr>
        <w:t>я</w:t>
      </w:r>
      <w:r w:rsidR="00520ECB" w:rsidRPr="00A0020A">
        <w:rPr>
          <w:rFonts w:ascii="Times New Roman" w:hAnsi="Times New Roman"/>
          <w:sz w:val="24"/>
          <w:szCs w:val="24"/>
        </w:rPr>
        <w:t>ни от О</w:t>
      </w:r>
      <w:r w:rsidR="00520ECB">
        <w:rPr>
          <w:rFonts w:ascii="Times New Roman" w:hAnsi="Times New Roman"/>
          <w:sz w:val="24"/>
          <w:szCs w:val="24"/>
        </w:rPr>
        <w:t>И</w:t>
      </w:r>
      <w:r w:rsidR="00520ECB" w:rsidRPr="00A0020A">
        <w:rPr>
          <w:rFonts w:ascii="Times New Roman" w:hAnsi="Times New Roman"/>
          <w:sz w:val="24"/>
          <w:szCs w:val="24"/>
        </w:rPr>
        <w:t xml:space="preserve"> „</w:t>
      </w:r>
      <w:r w:rsidR="00520ECB">
        <w:rPr>
          <w:rFonts w:ascii="Times New Roman" w:hAnsi="Times New Roman"/>
          <w:sz w:val="24"/>
          <w:szCs w:val="24"/>
        </w:rPr>
        <w:t>Старинен Пловдив</w:t>
      </w:r>
      <w:r w:rsidR="00520ECB" w:rsidRPr="00A0020A">
        <w:rPr>
          <w:rFonts w:ascii="Times New Roman" w:hAnsi="Times New Roman"/>
          <w:sz w:val="24"/>
          <w:szCs w:val="24"/>
        </w:rPr>
        <w:t>”, регламентирани в Наредба за определянето и администрирането на местните такси и цени на услуги на територията на община Пловдив, поради което възниква потребността от изменен</w:t>
      </w:r>
      <w:r w:rsidR="00520ECB">
        <w:rPr>
          <w:rFonts w:ascii="Times New Roman" w:hAnsi="Times New Roman"/>
          <w:sz w:val="24"/>
          <w:szCs w:val="24"/>
        </w:rPr>
        <w:t>ие и допълнение на действащата Н</w:t>
      </w:r>
      <w:r w:rsidR="00520ECB" w:rsidRPr="00A0020A">
        <w:rPr>
          <w:rFonts w:ascii="Times New Roman" w:hAnsi="Times New Roman"/>
          <w:sz w:val="24"/>
          <w:szCs w:val="24"/>
        </w:rPr>
        <w:t xml:space="preserve">аредба в </w:t>
      </w:r>
      <w:r w:rsidRPr="001D367F">
        <w:rPr>
          <w:rFonts w:ascii="Times New Roman" w:hAnsi="Times New Roman"/>
          <w:sz w:val="24"/>
          <w:szCs w:val="24"/>
        </w:rPr>
        <w:t xml:space="preserve">Приложение № 8, 8.2, в частта „Цени на услуги и права, предоставяни от ОИ „Старинен Пловдив“ в т. </w:t>
      </w:r>
      <w:r w:rsidRPr="001D367F">
        <w:rPr>
          <w:rFonts w:ascii="Times New Roman" w:hAnsi="Times New Roman"/>
          <w:sz w:val="24"/>
          <w:szCs w:val="24"/>
          <w:lang w:val="en-US"/>
        </w:rPr>
        <w:t>X</w:t>
      </w:r>
      <w:r w:rsidRPr="001D367F"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</w:rPr>
        <w:t>, като п</w:t>
      </w:r>
      <w:r w:rsidR="00520ECB">
        <w:rPr>
          <w:rFonts w:ascii="Times New Roman" w:hAnsi="Times New Roman"/>
          <w:bCs/>
          <w:color w:val="000000"/>
          <w:spacing w:val="-2"/>
          <w:sz w:val="24"/>
          <w:szCs w:val="24"/>
        </w:rPr>
        <w:t>редложените промени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</w:t>
      </w:r>
      <w:r w:rsidR="00520EC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касаят цените 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/или отпадане/ </w:t>
      </w:r>
      <w:r w:rsidR="00520EC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на услугите по всички точки: </w:t>
      </w:r>
      <w:r w:rsidR="00520ECB" w:rsidRPr="001A5B8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от т.</w:t>
      </w:r>
      <w:r w:rsidR="00520ECB" w:rsidRPr="001A5B86">
        <w:rPr>
          <w:rFonts w:ascii="Times New Roman" w:hAnsi="Times New Roman"/>
          <w:b/>
          <w:sz w:val="24"/>
          <w:szCs w:val="24"/>
        </w:rPr>
        <w:t>1. до  т.3.2</w:t>
      </w:r>
      <w:r w:rsidR="00520EC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1D367F">
        <w:rPr>
          <w:rFonts w:ascii="Times New Roman" w:hAnsi="Times New Roman"/>
          <w:i/>
          <w:sz w:val="24"/>
          <w:szCs w:val="24"/>
          <w:u w:val="single"/>
        </w:rPr>
        <w:t>поради което е целесъобразно да бъде прието ново Приложение 8</w:t>
      </w:r>
      <w:r w:rsidR="0089147F">
        <w:rPr>
          <w:rFonts w:ascii="Times New Roman" w:hAnsi="Times New Roman"/>
          <w:i/>
          <w:sz w:val="24"/>
          <w:szCs w:val="24"/>
          <w:u w:val="single"/>
        </w:rPr>
        <w:t>.</w:t>
      </w:r>
      <w:r w:rsidRPr="001D367F">
        <w:rPr>
          <w:rFonts w:ascii="Times New Roman" w:hAnsi="Times New Roman"/>
          <w:i/>
          <w:sz w:val="24"/>
          <w:szCs w:val="24"/>
          <w:u w:val="single"/>
        </w:rPr>
        <w:t>, 8.2</w:t>
      </w:r>
      <w:r>
        <w:rPr>
          <w:rFonts w:ascii="Times New Roman" w:hAnsi="Times New Roman"/>
          <w:i/>
          <w:sz w:val="24"/>
          <w:szCs w:val="24"/>
          <w:u w:val="single"/>
        </w:rPr>
        <w:t>.</w:t>
      </w:r>
      <w:r w:rsidR="00520ECB" w:rsidRPr="001D367F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E05496" w:rsidRDefault="00E05496" w:rsidP="00E054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6F04" w:rsidRPr="00A0020A" w:rsidRDefault="00C96F04" w:rsidP="008459E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0020A">
        <w:rPr>
          <w:rFonts w:ascii="Times New Roman" w:hAnsi="Times New Roman"/>
          <w:spacing w:val="8"/>
          <w:sz w:val="24"/>
          <w:szCs w:val="24"/>
        </w:rPr>
        <w:t xml:space="preserve">При изработването на проекта на </w:t>
      </w:r>
      <w:r w:rsidRPr="00A0020A">
        <w:rPr>
          <w:rFonts w:ascii="Times New Roman" w:hAnsi="Times New Roman"/>
          <w:sz w:val="24"/>
          <w:szCs w:val="24"/>
        </w:rPr>
        <w:t xml:space="preserve">Наредба за изменение и допълнение на Наредба за </w:t>
      </w:r>
      <w:r w:rsidRPr="00A0020A">
        <w:rPr>
          <w:rFonts w:ascii="Times New Roman" w:hAnsi="Times New Roman"/>
          <w:color w:val="000000"/>
          <w:sz w:val="24"/>
          <w:szCs w:val="24"/>
        </w:rPr>
        <w:t xml:space="preserve">определянето и администрирането на местните такси и цени на услуги на територията на община </w:t>
      </w:r>
      <w:r w:rsidRPr="00A0020A">
        <w:rPr>
          <w:rFonts w:ascii="Times New Roman" w:hAnsi="Times New Roman"/>
          <w:color w:val="000000"/>
          <w:sz w:val="24"/>
          <w:szCs w:val="24"/>
        </w:rPr>
        <w:lastRenderedPageBreak/>
        <w:t>Пловдив</w:t>
      </w:r>
      <w:r w:rsidRPr="00A0020A">
        <w:rPr>
          <w:rFonts w:ascii="Times New Roman" w:hAnsi="Times New Roman"/>
          <w:sz w:val="24"/>
          <w:szCs w:val="24"/>
        </w:rPr>
        <w:t xml:space="preserve"> са спазени принципите на необходимост, обоснованост, предвидимост, откритост, съгласуваност, субсидиарност, пропорционалност и стабилност. </w:t>
      </w:r>
    </w:p>
    <w:p w:rsidR="00AB75C1" w:rsidRDefault="00C96F04" w:rsidP="00AB75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0020A">
        <w:rPr>
          <w:rFonts w:ascii="Times New Roman" w:hAnsi="Times New Roman"/>
          <w:b/>
          <w:sz w:val="24"/>
          <w:szCs w:val="24"/>
        </w:rPr>
        <w:t>Принцип на необходимост</w:t>
      </w:r>
      <w:r w:rsidRPr="00A0020A">
        <w:rPr>
          <w:rFonts w:ascii="Times New Roman" w:hAnsi="Times New Roman"/>
          <w:sz w:val="24"/>
          <w:szCs w:val="24"/>
        </w:rPr>
        <w:t xml:space="preserve"> – </w:t>
      </w:r>
      <w:r w:rsidR="008459E5">
        <w:rPr>
          <w:rFonts w:ascii="Times New Roman" w:hAnsi="Times New Roman"/>
          <w:sz w:val="24"/>
          <w:szCs w:val="24"/>
        </w:rPr>
        <w:t xml:space="preserve">1. </w:t>
      </w:r>
      <w:r w:rsidRPr="00A0020A">
        <w:rPr>
          <w:rFonts w:ascii="Times New Roman" w:hAnsi="Times New Roman"/>
          <w:sz w:val="24"/>
          <w:szCs w:val="24"/>
        </w:rPr>
        <w:t xml:space="preserve">Изпълнението на програмата за управление на отпадъците на територията на община Пловдив, оползотворяването им и все по всеобхватното преминаване към </w:t>
      </w:r>
      <w:r w:rsidR="008459E5">
        <w:rPr>
          <w:rFonts w:ascii="Times New Roman" w:hAnsi="Times New Roman"/>
          <w:sz w:val="24"/>
          <w:szCs w:val="24"/>
        </w:rPr>
        <w:t>разделно събиране на отпадъците;</w:t>
      </w:r>
      <w:r w:rsidRPr="00A0020A">
        <w:rPr>
          <w:rFonts w:ascii="Times New Roman" w:hAnsi="Times New Roman"/>
          <w:sz w:val="24"/>
          <w:szCs w:val="24"/>
        </w:rPr>
        <w:t xml:space="preserve"> </w:t>
      </w:r>
      <w:r w:rsidR="008459E5">
        <w:rPr>
          <w:rFonts w:ascii="Times New Roman" w:hAnsi="Times New Roman"/>
          <w:sz w:val="24"/>
          <w:szCs w:val="24"/>
        </w:rPr>
        <w:t>2. Н</w:t>
      </w:r>
      <w:r w:rsidRPr="00A0020A">
        <w:rPr>
          <w:rFonts w:ascii="Times New Roman" w:hAnsi="Times New Roman"/>
          <w:sz w:val="24"/>
          <w:szCs w:val="24"/>
        </w:rPr>
        <w:t>амеренията на ОП</w:t>
      </w:r>
      <w:r w:rsidR="00221AD5">
        <w:rPr>
          <w:rFonts w:ascii="Times New Roman" w:hAnsi="Times New Roman"/>
          <w:sz w:val="24"/>
          <w:szCs w:val="24"/>
        </w:rPr>
        <w:t xml:space="preserve"> </w:t>
      </w:r>
      <w:r w:rsidRPr="00A0020A">
        <w:rPr>
          <w:rFonts w:ascii="Times New Roman" w:hAnsi="Times New Roman"/>
          <w:sz w:val="24"/>
          <w:szCs w:val="24"/>
        </w:rPr>
        <w:t>”Младежки център Пловдив” за разкриване на нови услуги</w:t>
      </w:r>
      <w:r w:rsidR="008459E5">
        <w:rPr>
          <w:rFonts w:ascii="Times New Roman" w:hAnsi="Times New Roman"/>
          <w:sz w:val="24"/>
          <w:szCs w:val="24"/>
        </w:rPr>
        <w:t>; 3. П</w:t>
      </w:r>
      <w:r w:rsidR="008459E5" w:rsidRPr="00E05496">
        <w:rPr>
          <w:rFonts w:ascii="Times New Roman" w:hAnsi="Times New Roman"/>
          <w:sz w:val="24"/>
          <w:szCs w:val="24"/>
        </w:rPr>
        <w:t xml:space="preserve">одобряване на обслужването, изразяващо се в внедряване на съвременни технологии за таксуване, както и засилване мерките </w:t>
      </w:r>
      <w:r w:rsidR="003943D2">
        <w:rPr>
          <w:rFonts w:ascii="Times New Roman" w:hAnsi="Times New Roman"/>
          <w:sz w:val="24"/>
          <w:szCs w:val="24"/>
        </w:rPr>
        <w:t>срещу</w:t>
      </w:r>
      <w:r w:rsidR="008459E5" w:rsidRPr="00E05496">
        <w:rPr>
          <w:rFonts w:ascii="Times New Roman" w:hAnsi="Times New Roman"/>
          <w:sz w:val="24"/>
          <w:szCs w:val="24"/>
        </w:rPr>
        <w:t xml:space="preserve"> безразборно паркиране в центъра на града</w:t>
      </w:r>
      <w:r w:rsidR="003943D2">
        <w:rPr>
          <w:rFonts w:ascii="Times New Roman" w:hAnsi="Times New Roman"/>
          <w:sz w:val="24"/>
          <w:szCs w:val="24"/>
        </w:rPr>
        <w:t>,</w:t>
      </w:r>
      <w:r w:rsidR="008459E5" w:rsidRPr="00E05496">
        <w:rPr>
          <w:rFonts w:ascii="Times New Roman" w:hAnsi="Times New Roman"/>
          <w:sz w:val="24"/>
          <w:szCs w:val="24"/>
        </w:rPr>
        <w:t xml:space="preserve"> свързано с повишаване качеството на предлаганите услуги</w:t>
      </w:r>
      <w:r w:rsidR="001D367F">
        <w:rPr>
          <w:rFonts w:ascii="Times New Roman" w:hAnsi="Times New Roman"/>
          <w:sz w:val="24"/>
          <w:szCs w:val="24"/>
        </w:rPr>
        <w:t>; 4. Предвид</w:t>
      </w:r>
      <w:r w:rsidR="001D367F" w:rsidRPr="001D367F">
        <w:rPr>
          <w:rFonts w:ascii="Times New Roman" w:hAnsi="Times New Roman"/>
          <w:sz w:val="24"/>
          <w:szCs w:val="24"/>
        </w:rPr>
        <w:t xml:space="preserve"> значимостта на юбилейния формат</w:t>
      </w:r>
      <w:r w:rsidR="007F5C6A">
        <w:rPr>
          <w:rFonts w:ascii="Times New Roman" w:hAnsi="Times New Roman"/>
          <w:sz w:val="24"/>
          <w:szCs w:val="24"/>
        </w:rPr>
        <w:t xml:space="preserve"> на </w:t>
      </w:r>
      <w:r w:rsidR="007F5C6A" w:rsidRPr="007F5C6A">
        <w:rPr>
          <w:rFonts w:ascii="Times New Roman" w:hAnsi="Times New Roman"/>
          <w:sz w:val="24"/>
          <w:szCs w:val="24"/>
        </w:rPr>
        <w:t>10-та Международна среща по туризъм</w:t>
      </w:r>
      <w:r w:rsidR="001D367F" w:rsidRPr="001D367F">
        <w:rPr>
          <w:rFonts w:ascii="Times New Roman" w:hAnsi="Times New Roman"/>
          <w:sz w:val="24"/>
          <w:szCs w:val="24"/>
        </w:rPr>
        <w:t xml:space="preserve">, </w:t>
      </w:r>
      <w:r w:rsidR="001D367F">
        <w:rPr>
          <w:rFonts w:ascii="Times New Roman" w:hAnsi="Times New Roman"/>
          <w:sz w:val="24"/>
          <w:szCs w:val="24"/>
        </w:rPr>
        <w:t xml:space="preserve">ръководството на ОИ „Старинен Пловдив“ </w:t>
      </w:r>
      <w:r w:rsidR="001D367F" w:rsidRPr="001D367F">
        <w:rPr>
          <w:rFonts w:ascii="Times New Roman" w:hAnsi="Times New Roman"/>
          <w:sz w:val="24"/>
          <w:szCs w:val="24"/>
        </w:rPr>
        <w:t>предлага</w:t>
      </w:r>
      <w:r w:rsidR="001D367F" w:rsidRPr="00A0020A">
        <w:rPr>
          <w:rFonts w:ascii="Times New Roman" w:hAnsi="Times New Roman"/>
          <w:sz w:val="24"/>
          <w:szCs w:val="24"/>
        </w:rPr>
        <w:t xml:space="preserve"> изменение и допълнение на цените на услугите</w:t>
      </w:r>
      <w:r w:rsidR="001D367F">
        <w:rPr>
          <w:rFonts w:ascii="Times New Roman" w:hAnsi="Times New Roman"/>
          <w:sz w:val="24"/>
          <w:szCs w:val="24"/>
        </w:rPr>
        <w:t>,</w:t>
      </w:r>
      <w:r w:rsidR="001D367F" w:rsidRPr="00A0020A">
        <w:rPr>
          <w:rFonts w:ascii="Times New Roman" w:hAnsi="Times New Roman"/>
          <w:sz w:val="24"/>
          <w:szCs w:val="24"/>
        </w:rPr>
        <w:t xml:space="preserve"> предостав</w:t>
      </w:r>
      <w:r w:rsidR="001D367F">
        <w:rPr>
          <w:rFonts w:ascii="Times New Roman" w:hAnsi="Times New Roman"/>
          <w:sz w:val="24"/>
          <w:szCs w:val="24"/>
        </w:rPr>
        <w:t>я</w:t>
      </w:r>
      <w:r w:rsidR="001D367F" w:rsidRPr="00A0020A">
        <w:rPr>
          <w:rFonts w:ascii="Times New Roman" w:hAnsi="Times New Roman"/>
          <w:sz w:val="24"/>
          <w:szCs w:val="24"/>
        </w:rPr>
        <w:t>ни от О</w:t>
      </w:r>
      <w:r w:rsidR="001D367F">
        <w:rPr>
          <w:rFonts w:ascii="Times New Roman" w:hAnsi="Times New Roman"/>
          <w:sz w:val="24"/>
          <w:szCs w:val="24"/>
        </w:rPr>
        <w:t>И</w:t>
      </w:r>
      <w:r w:rsidR="001D367F" w:rsidRPr="00A0020A">
        <w:rPr>
          <w:rFonts w:ascii="Times New Roman" w:hAnsi="Times New Roman"/>
          <w:sz w:val="24"/>
          <w:szCs w:val="24"/>
        </w:rPr>
        <w:t xml:space="preserve"> „</w:t>
      </w:r>
      <w:r w:rsidR="001D367F">
        <w:rPr>
          <w:rFonts w:ascii="Times New Roman" w:hAnsi="Times New Roman"/>
          <w:sz w:val="24"/>
          <w:szCs w:val="24"/>
        </w:rPr>
        <w:t>Старинен Пловдив</w:t>
      </w:r>
      <w:r w:rsidR="001D367F" w:rsidRPr="00A0020A">
        <w:rPr>
          <w:rFonts w:ascii="Times New Roman" w:hAnsi="Times New Roman"/>
          <w:sz w:val="24"/>
          <w:szCs w:val="24"/>
        </w:rPr>
        <w:t>”</w:t>
      </w:r>
      <w:r w:rsidR="001D367F">
        <w:rPr>
          <w:rFonts w:ascii="Times New Roman" w:hAnsi="Times New Roman"/>
          <w:sz w:val="24"/>
          <w:szCs w:val="24"/>
        </w:rPr>
        <w:t xml:space="preserve"> в посока намаление</w:t>
      </w:r>
      <w:r w:rsidR="000D59B9">
        <w:rPr>
          <w:rFonts w:ascii="Times New Roman" w:hAnsi="Times New Roman"/>
          <w:sz w:val="24"/>
          <w:szCs w:val="24"/>
        </w:rPr>
        <w:t xml:space="preserve">. </w:t>
      </w:r>
    </w:p>
    <w:p w:rsidR="00C96F04" w:rsidRPr="00A0020A" w:rsidRDefault="000D59B9" w:rsidP="0021553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Горепосочените обстоятелства </w:t>
      </w:r>
      <w:r w:rsidR="00C96F04" w:rsidRPr="00A0020A">
        <w:rPr>
          <w:rFonts w:ascii="Times New Roman" w:hAnsi="Times New Roman"/>
          <w:sz w:val="24"/>
          <w:szCs w:val="24"/>
        </w:rPr>
        <w:t xml:space="preserve">налагат необходимостта от приемане на Наредба за изменение и допълнение на Наредба за </w:t>
      </w:r>
      <w:r w:rsidR="00C96F04" w:rsidRPr="00A0020A">
        <w:rPr>
          <w:rFonts w:ascii="Times New Roman" w:hAnsi="Times New Roman"/>
          <w:color w:val="000000"/>
          <w:sz w:val="24"/>
          <w:szCs w:val="24"/>
        </w:rPr>
        <w:t>определянето и администрирането на местните такси и цени на услуги на територията на община Пловдив.</w:t>
      </w:r>
    </w:p>
    <w:p w:rsidR="00C96F04" w:rsidRPr="00A0020A" w:rsidRDefault="00C96F04" w:rsidP="002F3614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A0020A">
        <w:rPr>
          <w:rFonts w:ascii="Times New Roman" w:hAnsi="Times New Roman"/>
          <w:b/>
          <w:sz w:val="24"/>
          <w:szCs w:val="24"/>
          <w:shd w:val="clear" w:color="auto" w:fill="FEFEFE"/>
        </w:rPr>
        <w:t>Принцип на обоснованост</w:t>
      </w:r>
      <w:r w:rsidRPr="00A0020A">
        <w:rPr>
          <w:rFonts w:ascii="Times New Roman" w:hAnsi="Times New Roman"/>
          <w:sz w:val="24"/>
          <w:szCs w:val="24"/>
          <w:shd w:val="clear" w:color="auto" w:fill="FEFEFE"/>
        </w:rPr>
        <w:t xml:space="preserve"> – В</w:t>
      </w:r>
      <w:r w:rsidRPr="00A0020A">
        <w:rPr>
          <w:rFonts w:ascii="Times New Roman" w:hAnsi="Times New Roman"/>
          <w:sz w:val="24"/>
          <w:szCs w:val="24"/>
        </w:rPr>
        <w:t xml:space="preserve">ъвеждането на нови услуги и актуализирането на съществуващите ще допринесе за повишаване на приходната част на бюджета на община Пловдив, респективно в глобален мащаб ще осигури повишаване на качеството на живот на гражданите на общината.  </w:t>
      </w:r>
      <w:r w:rsidRPr="00A0020A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</w:p>
    <w:p w:rsidR="00C96F04" w:rsidRPr="00A0020A" w:rsidRDefault="00C96F04" w:rsidP="002F3614">
      <w:pPr>
        <w:tabs>
          <w:tab w:val="left" w:pos="567"/>
        </w:tabs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EFEFE"/>
        </w:rPr>
      </w:pPr>
      <w:r w:rsidRPr="00A0020A">
        <w:rPr>
          <w:rFonts w:ascii="Times New Roman" w:hAnsi="Times New Roman"/>
          <w:b/>
          <w:sz w:val="24"/>
          <w:szCs w:val="24"/>
          <w:shd w:val="clear" w:color="auto" w:fill="FEFEFE"/>
        </w:rPr>
        <w:t>Принципите на предвидимост и откритост</w:t>
      </w:r>
      <w:r w:rsidRPr="00A0020A">
        <w:rPr>
          <w:rFonts w:ascii="Times New Roman" w:hAnsi="Times New Roman"/>
          <w:sz w:val="24"/>
          <w:szCs w:val="24"/>
          <w:shd w:val="clear" w:color="auto" w:fill="FEFEFE"/>
        </w:rPr>
        <w:t xml:space="preserve"> са спазени – проектът с мотивите и предварителните оценки на въздействието на проекта на </w:t>
      </w:r>
      <w:r w:rsidRPr="00A0020A">
        <w:rPr>
          <w:rFonts w:ascii="Times New Roman" w:hAnsi="Times New Roman"/>
          <w:sz w:val="24"/>
          <w:szCs w:val="24"/>
        </w:rPr>
        <w:t xml:space="preserve">Наредба за изменение и допълнение на Наредба за определянето и администрирането на местните такси и цени на услуги на територията на Община Пловдив </w:t>
      </w:r>
      <w:r w:rsidRPr="00A0020A">
        <w:rPr>
          <w:rFonts w:ascii="Times New Roman" w:hAnsi="Times New Roman"/>
          <w:sz w:val="24"/>
          <w:szCs w:val="24"/>
          <w:shd w:val="clear" w:color="auto" w:fill="FEFEFE"/>
        </w:rPr>
        <w:t>са публикувани на интернет страницата на Община Пловдив за навременно информиране и предоставяне на становища и предложения от заинтересованите групи</w:t>
      </w:r>
      <w:r w:rsidRPr="00A0020A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. </w:t>
      </w:r>
    </w:p>
    <w:p w:rsidR="00C96F04" w:rsidRPr="00A0020A" w:rsidRDefault="00C96F04" w:rsidP="002F3614">
      <w:pPr>
        <w:ind w:firstLine="567"/>
        <w:jc w:val="both"/>
        <w:rPr>
          <w:rFonts w:ascii="Times New Roman" w:hAnsi="Times New Roman"/>
          <w:spacing w:val="4"/>
          <w:sz w:val="24"/>
          <w:szCs w:val="24"/>
        </w:rPr>
      </w:pPr>
      <w:r w:rsidRPr="00A0020A">
        <w:rPr>
          <w:rFonts w:ascii="Times New Roman" w:hAnsi="Times New Roman"/>
          <w:b/>
          <w:sz w:val="24"/>
          <w:szCs w:val="24"/>
          <w:shd w:val="clear" w:color="auto" w:fill="FEFEFE"/>
        </w:rPr>
        <w:t>Принцип на съгласуваност</w:t>
      </w:r>
      <w:r w:rsidRPr="00A0020A">
        <w:rPr>
          <w:rFonts w:ascii="Times New Roman" w:hAnsi="Times New Roman"/>
          <w:sz w:val="24"/>
          <w:szCs w:val="24"/>
          <w:shd w:val="clear" w:color="auto" w:fill="FEFEFE"/>
        </w:rPr>
        <w:t xml:space="preserve"> – </w:t>
      </w:r>
      <w:r w:rsidRPr="00A0020A">
        <w:rPr>
          <w:rFonts w:ascii="Times New Roman" w:hAnsi="Times New Roman"/>
          <w:sz w:val="24"/>
          <w:szCs w:val="24"/>
        </w:rPr>
        <w:t xml:space="preserve">проектът на Наредба за изменение и допълнение на Наредба за определянето и администрирането на местните такси и цени на услуги на територията на Община Пловдив с мотивите, чрез </w:t>
      </w:r>
      <w:r w:rsidRPr="00A0020A">
        <w:rPr>
          <w:rFonts w:ascii="Times New Roman" w:hAnsi="Times New Roman"/>
          <w:sz w:val="24"/>
          <w:szCs w:val="24"/>
          <w:shd w:val="clear" w:color="auto" w:fill="FEFEFE"/>
        </w:rPr>
        <w:t xml:space="preserve">интернет страницата </w:t>
      </w:r>
      <w:r w:rsidRPr="00A0020A">
        <w:rPr>
          <w:rFonts w:ascii="Times New Roman" w:hAnsi="Times New Roman"/>
          <w:sz w:val="24"/>
          <w:szCs w:val="24"/>
        </w:rPr>
        <w:t xml:space="preserve">на Община Пловдив, публично са предоставени на заинтересованите групи, като </w:t>
      </w:r>
      <w:r w:rsidRPr="00A0020A">
        <w:rPr>
          <w:rFonts w:ascii="Times New Roman" w:hAnsi="Times New Roman"/>
          <w:spacing w:val="4"/>
          <w:sz w:val="24"/>
          <w:szCs w:val="24"/>
        </w:rPr>
        <w:t xml:space="preserve">ще бъдат взети предвид направените в хода на обсъждането становища и предложения. </w:t>
      </w:r>
    </w:p>
    <w:p w:rsidR="00C96F04" w:rsidRPr="00A0020A" w:rsidRDefault="00C96F04" w:rsidP="006233E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0020A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Принципите на </w:t>
      </w:r>
      <w:r w:rsidRPr="00A0020A">
        <w:rPr>
          <w:rFonts w:ascii="Times New Roman" w:hAnsi="Times New Roman"/>
          <w:b/>
          <w:sz w:val="24"/>
          <w:szCs w:val="24"/>
        </w:rPr>
        <w:t xml:space="preserve">субсидиарност, пропорционалност и стабилност </w:t>
      </w:r>
      <w:r w:rsidRPr="00A0020A">
        <w:rPr>
          <w:rFonts w:ascii="Times New Roman" w:hAnsi="Times New Roman"/>
          <w:sz w:val="24"/>
          <w:szCs w:val="24"/>
        </w:rPr>
        <w:t xml:space="preserve">- предоставянето и администрирането на услугите се извършва от структурните звена на Община Пловдив, при спазване на изискванията на наредбата. </w:t>
      </w:r>
    </w:p>
    <w:p w:rsidR="00C96F04" w:rsidRPr="00A0020A" w:rsidRDefault="00C96F04" w:rsidP="00AA5E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020A">
        <w:rPr>
          <w:rFonts w:ascii="Times New Roman" w:hAnsi="Times New Roman"/>
          <w:sz w:val="24"/>
          <w:szCs w:val="24"/>
        </w:rPr>
        <w:tab/>
        <w:t xml:space="preserve"> </w:t>
      </w:r>
      <w:r w:rsidRPr="00A0020A">
        <w:rPr>
          <w:rFonts w:ascii="Times New Roman" w:hAnsi="Times New Roman"/>
          <w:b/>
          <w:bCs/>
          <w:iCs/>
          <w:color w:val="000000"/>
          <w:sz w:val="24"/>
          <w:szCs w:val="24"/>
        </w:rPr>
        <w:t>II. ЦЕЛ НА НАРЕДБАТА:</w:t>
      </w:r>
      <w:r w:rsidRPr="00A0020A">
        <w:rPr>
          <w:rFonts w:ascii="Times New Roman" w:hAnsi="Times New Roman"/>
          <w:sz w:val="24"/>
          <w:szCs w:val="24"/>
        </w:rPr>
        <w:t xml:space="preserve"> Целта на приемането на настоящите изменения и допълнения </w:t>
      </w:r>
      <w:r w:rsidR="00AB75C1">
        <w:rPr>
          <w:rFonts w:ascii="Times New Roman" w:hAnsi="Times New Roman"/>
          <w:sz w:val="24"/>
          <w:szCs w:val="24"/>
        </w:rPr>
        <w:t xml:space="preserve">е </w:t>
      </w:r>
      <w:r w:rsidRPr="00A0020A">
        <w:rPr>
          <w:rFonts w:ascii="Times New Roman" w:hAnsi="Times New Roman"/>
          <w:sz w:val="24"/>
          <w:szCs w:val="24"/>
        </w:rPr>
        <w:t>да бъдат реализирани предложенията на ОП „Чистота”</w:t>
      </w:r>
      <w:r w:rsidR="008459E5">
        <w:rPr>
          <w:rFonts w:ascii="Times New Roman" w:hAnsi="Times New Roman"/>
          <w:sz w:val="24"/>
          <w:szCs w:val="24"/>
        </w:rPr>
        <w:t>,</w:t>
      </w:r>
      <w:r w:rsidRPr="00A0020A">
        <w:rPr>
          <w:rFonts w:ascii="Times New Roman" w:hAnsi="Times New Roman"/>
          <w:sz w:val="24"/>
          <w:szCs w:val="24"/>
        </w:rPr>
        <w:t xml:space="preserve"> ОП „Младежки център Пловдив”</w:t>
      </w:r>
      <w:r w:rsidR="000D59B9">
        <w:rPr>
          <w:rFonts w:ascii="Times New Roman" w:hAnsi="Times New Roman"/>
          <w:sz w:val="24"/>
          <w:szCs w:val="24"/>
        </w:rPr>
        <w:t>,</w:t>
      </w:r>
      <w:r w:rsidR="008459E5">
        <w:rPr>
          <w:rFonts w:ascii="Times New Roman" w:hAnsi="Times New Roman"/>
          <w:sz w:val="24"/>
          <w:szCs w:val="24"/>
        </w:rPr>
        <w:t xml:space="preserve"> ОП „Паркиране и репатриране“</w:t>
      </w:r>
      <w:r w:rsidRPr="00A0020A">
        <w:rPr>
          <w:rFonts w:ascii="Times New Roman" w:hAnsi="Times New Roman"/>
          <w:sz w:val="24"/>
          <w:szCs w:val="24"/>
        </w:rPr>
        <w:t xml:space="preserve"> </w:t>
      </w:r>
      <w:r w:rsidR="000D59B9">
        <w:rPr>
          <w:rFonts w:ascii="Times New Roman" w:hAnsi="Times New Roman"/>
          <w:sz w:val="24"/>
          <w:szCs w:val="24"/>
        </w:rPr>
        <w:t xml:space="preserve">и ОИ „Старинен Пловдив“ </w:t>
      </w:r>
      <w:r w:rsidRPr="00A0020A">
        <w:rPr>
          <w:rFonts w:ascii="Times New Roman" w:hAnsi="Times New Roman"/>
          <w:sz w:val="24"/>
          <w:szCs w:val="24"/>
        </w:rPr>
        <w:t xml:space="preserve">по отношение на </w:t>
      </w:r>
      <w:r w:rsidR="00AB75C1">
        <w:rPr>
          <w:rFonts w:ascii="Times New Roman" w:hAnsi="Times New Roman"/>
          <w:sz w:val="24"/>
          <w:szCs w:val="24"/>
        </w:rPr>
        <w:t xml:space="preserve">обхвата и цените на </w:t>
      </w:r>
      <w:r w:rsidRPr="00A0020A">
        <w:rPr>
          <w:rFonts w:ascii="Times New Roman" w:hAnsi="Times New Roman"/>
          <w:sz w:val="24"/>
          <w:szCs w:val="24"/>
        </w:rPr>
        <w:t xml:space="preserve">предлаганите от тях услуги. </w:t>
      </w:r>
    </w:p>
    <w:p w:rsidR="00C96F04" w:rsidRPr="00A0020A" w:rsidRDefault="00C96F04" w:rsidP="00AA5E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020A">
        <w:rPr>
          <w:rFonts w:ascii="Times New Roman" w:hAnsi="Times New Roman"/>
          <w:sz w:val="24"/>
          <w:szCs w:val="24"/>
        </w:rPr>
        <w:tab/>
      </w:r>
      <w:r w:rsidRPr="00A0020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III. ФИНАНСОВИ СРЕДСТВА, НЕОБХОДИМИ ЗА ПРИЛАГАНЕТО НА НАРЕДБАТА: </w:t>
      </w:r>
      <w:r w:rsidRPr="00A0020A">
        <w:rPr>
          <w:rFonts w:ascii="Times New Roman" w:hAnsi="Times New Roman"/>
          <w:bCs/>
          <w:iCs/>
          <w:color w:val="000000"/>
          <w:sz w:val="24"/>
          <w:szCs w:val="24"/>
        </w:rPr>
        <w:t>За прилагане на измененията в Наредбата не е необходимо разходването на бюджетни средства.</w:t>
      </w:r>
    </w:p>
    <w:p w:rsidR="00C96F04" w:rsidRPr="00A0020A" w:rsidRDefault="00C96F04" w:rsidP="003C7E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0020A">
        <w:rPr>
          <w:rFonts w:ascii="Times New Roman" w:hAnsi="Times New Roman"/>
          <w:b/>
          <w:sz w:val="24"/>
          <w:szCs w:val="24"/>
        </w:rPr>
        <w:tab/>
        <w:t xml:space="preserve">IV. ОЧАКВАНИ РЕЗУЛТАТИ: </w:t>
      </w:r>
      <w:r w:rsidR="00AB75C1">
        <w:rPr>
          <w:rFonts w:ascii="Times New Roman" w:hAnsi="Times New Roman"/>
          <w:b/>
          <w:sz w:val="24"/>
          <w:szCs w:val="24"/>
        </w:rPr>
        <w:t xml:space="preserve">1. </w:t>
      </w:r>
      <w:r w:rsidRPr="00A0020A">
        <w:rPr>
          <w:rFonts w:ascii="Times New Roman" w:hAnsi="Times New Roman"/>
          <w:sz w:val="24"/>
          <w:szCs w:val="24"/>
        </w:rPr>
        <w:t>Предоставянето на нови и разнообразни услуги  ще доведе до</w:t>
      </w:r>
      <w:r w:rsidRPr="00A0020A">
        <w:rPr>
          <w:rFonts w:ascii="Times New Roman" w:hAnsi="Times New Roman"/>
          <w:b/>
          <w:sz w:val="24"/>
          <w:szCs w:val="24"/>
        </w:rPr>
        <w:t xml:space="preserve"> </w:t>
      </w:r>
      <w:r w:rsidRPr="00A0020A">
        <w:rPr>
          <w:rFonts w:ascii="Times New Roman" w:hAnsi="Times New Roman"/>
          <w:sz w:val="24"/>
          <w:szCs w:val="24"/>
        </w:rPr>
        <w:t>насърчаване участието на младите хора в обмени, семинари и обучения</w:t>
      </w:r>
      <w:r w:rsidR="00AB75C1">
        <w:rPr>
          <w:rFonts w:ascii="Times New Roman" w:hAnsi="Times New Roman"/>
          <w:sz w:val="24"/>
          <w:szCs w:val="24"/>
        </w:rPr>
        <w:t>; 2.</w:t>
      </w:r>
      <w:r w:rsidRPr="00A0020A">
        <w:rPr>
          <w:rFonts w:ascii="Times New Roman" w:hAnsi="Times New Roman"/>
          <w:sz w:val="24"/>
          <w:szCs w:val="24"/>
        </w:rPr>
        <w:t xml:space="preserve"> </w:t>
      </w:r>
      <w:r w:rsidR="00AB75C1">
        <w:rPr>
          <w:rFonts w:ascii="Times New Roman" w:hAnsi="Times New Roman"/>
          <w:sz w:val="24"/>
          <w:szCs w:val="24"/>
        </w:rPr>
        <w:t>Р</w:t>
      </w:r>
      <w:r w:rsidRPr="00A0020A">
        <w:rPr>
          <w:rFonts w:ascii="Times New Roman" w:hAnsi="Times New Roman"/>
          <w:sz w:val="24"/>
          <w:szCs w:val="24"/>
        </w:rPr>
        <w:t>еализиране  политиката на Община Пловд</w:t>
      </w:r>
      <w:r w:rsidR="00AB75C1">
        <w:rPr>
          <w:rFonts w:ascii="Times New Roman" w:hAnsi="Times New Roman"/>
          <w:sz w:val="24"/>
          <w:szCs w:val="24"/>
        </w:rPr>
        <w:t>ив за управление на отпадъците; 3.</w:t>
      </w:r>
      <w:r w:rsidR="00AB75C1" w:rsidRPr="00AB75C1">
        <w:t xml:space="preserve"> </w:t>
      </w:r>
      <w:r w:rsidR="00AB75C1">
        <w:rPr>
          <w:rFonts w:ascii="Times New Roman" w:hAnsi="Times New Roman"/>
          <w:sz w:val="24"/>
          <w:szCs w:val="24"/>
        </w:rPr>
        <w:t>П</w:t>
      </w:r>
      <w:r w:rsidR="00AB75C1" w:rsidRPr="00AB75C1">
        <w:rPr>
          <w:rFonts w:ascii="Times New Roman" w:hAnsi="Times New Roman"/>
          <w:sz w:val="24"/>
          <w:szCs w:val="24"/>
        </w:rPr>
        <w:t xml:space="preserve">одобряване на обслужването, изразяващо се в внедряване на съвременни технологии за таксуване, както и засилване мерките срещу безразборно паркиране в центъра на града, свързано с повишаване качеството на предлаганите услуги и намаляване негативното въздействие върху околната среда и риск за </w:t>
      </w:r>
      <w:r w:rsidR="00AB75C1" w:rsidRPr="00AB75C1">
        <w:rPr>
          <w:rFonts w:ascii="Times New Roman" w:hAnsi="Times New Roman"/>
          <w:sz w:val="24"/>
          <w:szCs w:val="24"/>
        </w:rPr>
        <w:lastRenderedPageBreak/>
        <w:t>човешкото здраве</w:t>
      </w:r>
      <w:r w:rsidR="00AB75C1">
        <w:rPr>
          <w:rFonts w:ascii="Times New Roman" w:hAnsi="Times New Roman"/>
          <w:sz w:val="24"/>
          <w:szCs w:val="24"/>
        </w:rPr>
        <w:t>; 4.</w:t>
      </w:r>
      <w:r w:rsidR="00AB75C1" w:rsidRPr="00AB75C1">
        <w:t xml:space="preserve"> </w:t>
      </w:r>
      <w:r w:rsidR="00AB75C1">
        <w:rPr>
          <w:rFonts w:ascii="Times New Roman" w:hAnsi="Times New Roman"/>
          <w:sz w:val="24"/>
          <w:szCs w:val="24"/>
        </w:rPr>
        <w:t>П</w:t>
      </w:r>
      <w:r w:rsidR="00AB75C1" w:rsidRPr="00AB75C1">
        <w:rPr>
          <w:rFonts w:ascii="Times New Roman" w:hAnsi="Times New Roman"/>
          <w:sz w:val="24"/>
          <w:szCs w:val="24"/>
        </w:rPr>
        <w:t>рецизиране в посока намаление на размера на цените, които се събират от участниците в мероприятията, организирани от ОИ „Старинен Пловдив”</w:t>
      </w:r>
      <w:r w:rsidR="00AB75C1">
        <w:rPr>
          <w:rFonts w:ascii="Times New Roman" w:hAnsi="Times New Roman"/>
          <w:sz w:val="24"/>
          <w:szCs w:val="24"/>
        </w:rPr>
        <w:t xml:space="preserve"> и</w:t>
      </w:r>
      <w:r w:rsidR="00AB75C1" w:rsidRPr="00AB75C1">
        <w:rPr>
          <w:rFonts w:ascii="Times New Roman" w:hAnsi="Times New Roman"/>
          <w:sz w:val="24"/>
          <w:szCs w:val="24"/>
        </w:rPr>
        <w:t xml:space="preserve">  </w:t>
      </w:r>
      <w:r w:rsidR="00AB75C1">
        <w:rPr>
          <w:rFonts w:ascii="Times New Roman" w:hAnsi="Times New Roman"/>
          <w:sz w:val="24"/>
          <w:szCs w:val="24"/>
        </w:rPr>
        <w:t>с</w:t>
      </w:r>
      <w:r w:rsidR="00AB75C1" w:rsidRPr="00AB75C1">
        <w:rPr>
          <w:rFonts w:ascii="Times New Roman" w:hAnsi="Times New Roman"/>
          <w:sz w:val="24"/>
          <w:szCs w:val="24"/>
        </w:rPr>
        <w:t>ъщевременно, повишаване на интереса към организираните събития и увеличаване броя на  желаещите български и чуждестранни  лица да вземат участие в тях</w:t>
      </w:r>
      <w:r w:rsidR="00AB75C1">
        <w:rPr>
          <w:rFonts w:ascii="Times New Roman" w:hAnsi="Times New Roman"/>
          <w:sz w:val="24"/>
          <w:szCs w:val="24"/>
        </w:rPr>
        <w:t>.</w:t>
      </w:r>
    </w:p>
    <w:p w:rsidR="00C96F04" w:rsidRPr="00A0020A" w:rsidRDefault="00C96F04" w:rsidP="003C7E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020A">
        <w:rPr>
          <w:rFonts w:ascii="Times New Roman" w:hAnsi="Times New Roman"/>
          <w:b/>
          <w:sz w:val="24"/>
          <w:szCs w:val="24"/>
        </w:rPr>
        <w:tab/>
      </w:r>
      <w:r w:rsidRPr="00A0020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A0020A">
        <w:rPr>
          <w:rFonts w:ascii="Times New Roman" w:hAnsi="Times New Roman"/>
          <w:b/>
          <w:sz w:val="24"/>
          <w:szCs w:val="24"/>
        </w:rPr>
        <w:t xml:space="preserve">. АНАЛИЗ ЗА СЪОТВЕТСТВИЕ С ПРАВОТО НА ЕВРОПЕЙСКИЯ СЪЮЗ: </w:t>
      </w:r>
      <w:r w:rsidRPr="00A0020A">
        <w:rPr>
          <w:rFonts w:ascii="Times New Roman" w:hAnsi="Times New Roman"/>
          <w:sz w:val="24"/>
          <w:szCs w:val="24"/>
        </w:rPr>
        <w:t>Предлаганите промени в Наредбата не противоречат на норми от по-висока йерархия и на европейското законодателство.</w:t>
      </w:r>
    </w:p>
    <w:p w:rsidR="00C96F04" w:rsidRPr="00A0020A" w:rsidRDefault="00C96F04" w:rsidP="0007446D">
      <w:pPr>
        <w:shd w:val="clear" w:color="auto" w:fill="FFFFFF"/>
        <w:spacing w:after="0" w:line="240" w:lineRule="auto"/>
        <w:ind w:right="-4" w:firstLine="426"/>
        <w:jc w:val="both"/>
        <w:rPr>
          <w:rFonts w:ascii="Times New Roman" w:hAnsi="Times New Roman"/>
          <w:sz w:val="24"/>
          <w:szCs w:val="24"/>
        </w:rPr>
      </w:pPr>
      <w:r w:rsidRPr="00A0020A">
        <w:rPr>
          <w:rFonts w:ascii="Times New Roman" w:hAnsi="Times New Roman"/>
          <w:sz w:val="24"/>
          <w:szCs w:val="24"/>
        </w:rPr>
        <w:t xml:space="preserve">В изпълнение на изискванията на Закона за нормативните актове е извършена предварителна оценка на въздействието на </w:t>
      </w:r>
      <w:r w:rsidRPr="00A0020A">
        <w:rPr>
          <w:rFonts w:ascii="Times New Roman" w:hAnsi="Times New Roman"/>
          <w:spacing w:val="-2"/>
          <w:sz w:val="24"/>
          <w:szCs w:val="24"/>
        </w:rPr>
        <w:t>проекта на подзаконовия нормативен акт.</w:t>
      </w:r>
    </w:p>
    <w:p w:rsidR="00C96F04" w:rsidRPr="00A0020A" w:rsidRDefault="00C96F04" w:rsidP="009C082A">
      <w:pPr>
        <w:pStyle w:val="Default"/>
        <w:ind w:right="-471"/>
        <w:jc w:val="both"/>
        <w:rPr>
          <w:color w:val="auto"/>
          <w:lang w:val="bg-BG"/>
        </w:rPr>
      </w:pPr>
      <w:r w:rsidRPr="00A0020A">
        <w:rPr>
          <w:color w:val="auto"/>
          <w:lang w:val="bg-BG"/>
        </w:rPr>
        <w:t xml:space="preserve">     </w:t>
      </w:r>
    </w:p>
    <w:p w:rsidR="00C96F04" w:rsidRPr="00A0020A" w:rsidRDefault="00C96F04" w:rsidP="00E41BBC">
      <w:pPr>
        <w:pStyle w:val="Default"/>
        <w:ind w:right="-4"/>
        <w:jc w:val="both"/>
        <w:rPr>
          <w:color w:val="auto"/>
          <w:lang w:val="bg-BG"/>
        </w:rPr>
      </w:pPr>
      <w:r w:rsidRPr="00A0020A">
        <w:rPr>
          <w:color w:val="auto"/>
          <w:lang w:val="bg-BG"/>
        </w:rPr>
        <w:t xml:space="preserve">        Проектът на подзаконовия нормативен акт е публикуван на официалната страница на Община Пловдив на </w:t>
      </w:r>
      <w:r w:rsidRPr="008459E5">
        <w:rPr>
          <w:color w:val="auto"/>
          <w:u w:val="single"/>
          <w:lang w:val="bg-BG"/>
        </w:rPr>
        <w:t>29.06.2018г.</w:t>
      </w:r>
      <w:r w:rsidRPr="00A0020A">
        <w:rPr>
          <w:color w:val="auto"/>
          <w:lang w:val="bg-BG"/>
        </w:rPr>
        <w:t xml:space="preserve"> </w:t>
      </w:r>
    </w:p>
    <w:p w:rsidR="00C96F04" w:rsidRPr="00A0020A" w:rsidRDefault="00C96F04" w:rsidP="009C082A">
      <w:pPr>
        <w:pStyle w:val="Default"/>
        <w:ind w:right="-471"/>
        <w:jc w:val="both"/>
        <w:rPr>
          <w:color w:val="auto"/>
          <w:lang w:val="bg-BG"/>
        </w:rPr>
      </w:pPr>
      <w:r w:rsidRPr="00A0020A">
        <w:rPr>
          <w:color w:val="auto"/>
          <w:lang w:val="bg-BG"/>
        </w:rPr>
        <w:t xml:space="preserve">    </w:t>
      </w:r>
    </w:p>
    <w:p w:rsidR="00C96F04" w:rsidRPr="00A0020A" w:rsidRDefault="00C96F04" w:rsidP="0007446D">
      <w:pPr>
        <w:pStyle w:val="Default"/>
        <w:ind w:right="-4" w:firstLine="426"/>
        <w:jc w:val="both"/>
        <w:rPr>
          <w:color w:val="auto"/>
          <w:lang w:val="bg-BG"/>
        </w:rPr>
      </w:pPr>
      <w:r w:rsidRPr="00A0020A">
        <w:rPr>
          <w:lang w:val="bg-BG"/>
        </w:rPr>
        <w:t xml:space="preserve">Към публикувания проект е прикачена </w:t>
      </w:r>
      <w:r w:rsidRPr="00A0020A">
        <w:rPr>
          <w:color w:val="auto"/>
          <w:lang w:val="bg-BG"/>
        </w:rPr>
        <w:t xml:space="preserve">и предварителната оценка на въздействие на проекта на Наредба за изменение и допълнение на </w:t>
      </w:r>
      <w:r w:rsidRPr="00A0020A">
        <w:rPr>
          <w:lang w:val="bg-BG"/>
        </w:rPr>
        <w:t>Наредба за определянето и администрирането на местните такси и цени на услуги на територията на община Пловдив</w:t>
      </w:r>
      <w:r w:rsidRPr="00A0020A">
        <w:rPr>
          <w:color w:val="auto"/>
          <w:lang w:val="bg-BG"/>
        </w:rPr>
        <w:t>.</w:t>
      </w:r>
    </w:p>
    <w:p w:rsidR="00C96F04" w:rsidRPr="00A0020A" w:rsidRDefault="00C96F04" w:rsidP="003C7E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C96F04" w:rsidRPr="00A0020A" w:rsidRDefault="00C96F04" w:rsidP="003C7E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A0020A">
        <w:rPr>
          <w:rFonts w:ascii="Times New Roman" w:hAnsi="Times New Roman"/>
          <w:b/>
          <w:bCs/>
          <w:iCs/>
          <w:color w:val="000000"/>
          <w:sz w:val="24"/>
          <w:szCs w:val="24"/>
        </w:rPr>
        <w:t>V</w:t>
      </w:r>
      <w:r w:rsidRPr="00A0020A"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  <w:t>I</w:t>
      </w:r>
      <w:r w:rsidRPr="00A0020A">
        <w:rPr>
          <w:rFonts w:ascii="Times New Roman" w:hAnsi="Times New Roman"/>
          <w:b/>
          <w:bCs/>
          <w:iCs/>
          <w:color w:val="000000"/>
          <w:sz w:val="24"/>
          <w:szCs w:val="24"/>
        </w:rPr>
        <w:t>. М О Т И В И :</w:t>
      </w:r>
    </w:p>
    <w:p w:rsidR="00C96F04" w:rsidRPr="00A0020A" w:rsidRDefault="00C96F04" w:rsidP="002203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0020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Правни основания: </w:t>
      </w:r>
      <w:r w:rsidRPr="00A0020A">
        <w:rPr>
          <w:rFonts w:ascii="Times New Roman" w:hAnsi="Times New Roman"/>
          <w:sz w:val="24"/>
          <w:szCs w:val="24"/>
          <w:lang w:eastAsia="en-US"/>
        </w:rPr>
        <w:t xml:space="preserve">чл.21, ал.1, т. 23 и ал. 2 от ЗМСМА, във връзка с чл. 76 ал. 3 и чл. 79 от АПК, чл. 11 ал. 3, чл. 15 ал. 1, чл.17, ал.1 и ал.2, чл. 26 и чл. 28 от ЗНА, чл. 12 ал. 1 и ал. 4, във връзка с чл. 3, ал. 2 от </w:t>
      </w:r>
      <w:r w:rsidRPr="00A0020A">
        <w:rPr>
          <w:rFonts w:ascii="Times New Roman" w:hAnsi="Times New Roman"/>
          <w:iCs/>
          <w:spacing w:val="7"/>
          <w:sz w:val="24"/>
          <w:szCs w:val="24"/>
        </w:rPr>
        <w:t>Наредба за определянето и администрирането на местните такси и цени на услугите на територията на община Пловдив</w:t>
      </w:r>
      <w:r w:rsidRPr="00A0020A">
        <w:rPr>
          <w:rFonts w:ascii="Times New Roman" w:hAnsi="Times New Roman"/>
          <w:sz w:val="24"/>
          <w:szCs w:val="24"/>
        </w:rPr>
        <w:t>.</w:t>
      </w:r>
    </w:p>
    <w:p w:rsidR="00C96F04" w:rsidRPr="00A0020A" w:rsidRDefault="00C96F04" w:rsidP="003C7E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020A">
        <w:rPr>
          <w:rFonts w:ascii="Times New Roman" w:hAnsi="Times New Roman"/>
          <w:b/>
          <w:bCs/>
          <w:iCs/>
          <w:color w:val="000000"/>
          <w:sz w:val="24"/>
          <w:szCs w:val="24"/>
        </w:rPr>
        <w:t>Фактически основания:</w:t>
      </w:r>
      <w:r w:rsidRPr="00A0020A">
        <w:rPr>
          <w:rFonts w:ascii="Times New Roman" w:hAnsi="Times New Roman"/>
          <w:sz w:val="24"/>
          <w:szCs w:val="24"/>
        </w:rPr>
        <w:t xml:space="preserve"> Постъпили писмо с вх.№ 18 ОПР 254/15.03.2018г. от директора на ОП „Чистота”</w:t>
      </w:r>
      <w:r w:rsidR="008459E5">
        <w:rPr>
          <w:rFonts w:ascii="Times New Roman" w:hAnsi="Times New Roman"/>
          <w:sz w:val="24"/>
          <w:szCs w:val="24"/>
        </w:rPr>
        <w:t>;</w:t>
      </w:r>
      <w:r w:rsidRPr="00A0020A">
        <w:rPr>
          <w:rFonts w:ascii="Times New Roman" w:hAnsi="Times New Roman"/>
          <w:sz w:val="24"/>
          <w:szCs w:val="24"/>
        </w:rPr>
        <w:t xml:space="preserve"> доклад с вх. № 18 ВК 172/25.01.2018 г. на община Пловдив, г-н Георги </w:t>
      </w:r>
      <w:proofErr w:type="spellStart"/>
      <w:r w:rsidRPr="00A0020A">
        <w:rPr>
          <w:rFonts w:ascii="Times New Roman" w:hAnsi="Times New Roman"/>
          <w:sz w:val="24"/>
          <w:szCs w:val="24"/>
        </w:rPr>
        <w:t>Титюков</w:t>
      </w:r>
      <w:proofErr w:type="spellEnd"/>
      <w:r w:rsidRPr="00A0020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0020A">
        <w:rPr>
          <w:rFonts w:ascii="Times New Roman" w:hAnsi="Times New Roman"/>
          <w:sz w:val="24"/>
          <w:szCs w:val="24"/>
        </w:rPr>
        <w:t>зам.кмет</w:t>
      </w:r>
      <w:proofErr w:type="spellEnd"/>
      <w:r w:rsidRPr="00A0020A">
        <w:rPr>
          <w:rFonts w:ascii="Times New Roman" w:hAnsi="Times New Roman"/>
          <w:sz w:val="24"/>
          <w:szCs w:val="24"/>
        </w:rPr>
        <w:t xml:space="preserve"> „Спорт, младежки дейности и социална политика”</w:t>
      </w:r>
      <w:r w:rsidR="000D59B9">
        <w:rPr>
          <w:rFonts w:ascii="Times New Roman" w:hAnsi="Times New Roman"/>
          <w:sz w:val="24"/>
          <w:szCs w:val="24"/>
        </w:rPr>
        <w:t>;</w:t>
      </w:r>
      <w:r w:rsidR="008459E5">
        <w:rPr>
          <w:rFonts w:ascii="Times New Roman" w:hAnsi="Times New Roman"/>
          <w:sz w:val="24"/>
          <w:szCs w:val="24"/>
        </w:rPr>
        <w:t xml:space="preserve"> доклад от директора на ОП „Паркиране и репатриране“ г-н Ненко </w:t>
      </w:r>
      <w:proofErr w:type="spellStart"/>
      <w:r w:rsidR="008459E5">
        <w:rPr>
          <w:rFonts w:ascii="Times New Roman" w:hAnsi="Times New Roman"/>
          <w:sz w:val="24"/>
          <w:szCs w:val="24"/>
        </w:rPr>
        <w:t>Калакунов</w:t>
      </w:r>
      <w:proofErr w:type="spellEnd"/>
      <w:r w:rsidR="008459E5">
        <w:rPr>
          <w:rFonts w:ascii="Times New Roman" w:hAnsi="Times New Roman"/>
          <w:sz w:val="24"/>
          <w:szCs w:val="24"/>
        </w:rPr>
        <w:t xml:space="preserve"> с вх. </w:t>
      </w:r>
      <w:r w:rsidR="0089147F" w:rsidRPr="0089147F">
        <w:rPr>
          <w:rFonts w:ascii="Times New Roman" w:hAnsi="Times New Roman"/>
          <w:sz w:val="24"/>
          <w:szCs w:val="24"/>
        </w:rPr>
        <w:t>№18 ОПР 5</w:t>
      </w:r>
      <w:r w:rsidR="0089147F">
        <w:rPr>
          <w:rFonts w:ascii="Times New Roman" w:hAnsi="Times New Roman"/>
          <w:sz w:val="24"/>
          <w:szCs w:val="24"/>
        </w:rPr>
        <w:t>42</w:t>
      </w:r>
      <w:r w:rsidR="0089147F" w:rsidRPr="0089147F">
        <w:rPr>
          <w:rFonts w:ascii="Times New Roman" w:hAnsi="Times New Roman"/>
          <w:sz w:val="24"/>
          <w:szCs w:val="24"/>
        </w:rPr>
        <w:t>/21.06.2018г.</w:t>
      </w:r>
      <w:r w:rsidR="008459E5">
        <w:rPr>
          <w:rFonts w:ascii="Times New Roman" w:hAnsi="Times New Roman"/>
          <w:sz w:val="24"/>
          <w:szCs w:val="24"/>
        </w:rPr>
        <w:t xml:space="preserve"> </w:t>
      </w:r>
      <w:r w:rsidR="008459E5" w:rsidRPr="00A0020A">
        <w:rPr>
          <w:rFonts w:ascii="Times New Roman" w:hAnsi="Times New Roman"/>
          <w:sz w:val="24"/>
          <w:szCs w:val="24"/>
        </w:rPr>
        <w:t>на община Пловдив</w:t>
      </w:r>
      <w:r w:rsidR="000D59B9">
        <w:rPr>
          <w:rFonts w:ascii="Times New Roman" w:hAnsi="Times New Roman"/>
          <w:sz w:val="24"/>
          <w:szCs w:val="24"/>
        </w:rPr>
        <w:t xml:space="preserve">; доклад с </w:t>
      </w:r>
      <w:r w:rsidR="0089147F">
        <w:rPr>
          <w:rFonts w:ascii="Times New Roman" w:hAnsi="Times New Roman"/>
          <w:sz w:val="24"/>
          <w:szCs w:val="24"/>
        </w:rPr>
        <w:t>в</w:t>
      </w:r>
      <w:r w:rsidR="000D59B9">
        <w:rPr>
          <w:rFonts w:ascii="Times New Roman" w:hAnsi="Times New Roman"/>
          <w:sz w:val="24"/>
          <w:szCs w:val="24"/>
        </w:rPr>
        <w:t xml:space="preserve">х. № </w:t>
      </w:r>
      <w:r w:rsidR="0089147F">
        <w:rPr>
          <w:rFonts w:ascii="Times New Roman" w:hAnsi="Times New Roman"/>
          <w:sz w:val="24"/>
          <w:szCs w:val="24"/>
        </w:rPr>
        <w:t xml:space="preserve">18РЗК630/1/ от </w:t>
      </w:r>
      <w:r w:rsidR="003A1658">
        <w:rPr>
          <w:rFonts w:ascii="Times New Roman" w:hAnsi="Times New Roman"/>
          <w:sz w:val="24"/>
          <w:szCs w:val="24"/>
        </w:rPr>
        <w:t xml:space="preserve">25.06.2018г. </w:t>
      </w:r>
      <w:r w:rsidR="0089147F">
        <w:rPr>
          <w:rFonts w:ascii="Times New Roman" w:hAnsi="Times New Roman"/>
          <w:sz w:val="24"/>
          <w:szCs w:val="24"/>
        </w:rPr>
        <w:t xml:space="preserve">на община Пловдив </w:t>
      </w:r>
      <w:r w:rsidR="000D59B9">
        <w:rPr>
          <w:rFonts w:ascii="Times New Roman" w:hAnsi="Times New Roman"/>
          <w:sz w:val="24"/>
          <w:szCs w:val="24"/>
        </w:rPr>
        <w:t>от директора</w:t>
      </w:r>
      <w:r w:rsidR="000D59B9" w:rsidRPr="00520ECB">
        <w:rPr>
          <w:rFonts w:ascii="Times New Roman" w:hAnsi="Times New Roman"/>
          <w:sz w:val="24"/>
          <w:szCs w:val="24"/>
        </w:rPr>
        <w:t xml:space="preserve"> </w:t>
      </w:r>
      <w:r w:rsidR="000D59B9">
        <w:rPr>
          <w:rFonts w:ascii="Times New Roman" w:hAnsi="Times New Roman"/>
          <w:sz w:val="24"/>
          <w:szCs w:val="24"/>
        </w:rPr>
        <w:t xml:space="preserve">на </w:t>
      </w:r>
      <w:r w:rsidR="000D59B9" w:rsidRPr="00520ECB">
        <w:rPr>
          <w:rFonts w:ascii="Times New Roman" w:hAnsi="Times New Roman"/>
          <w:sz w:val="24"/>
          <w:szCs w:val="24"/>
        </w:rPr>
        <w:t>ОИ „Старинен Пловдив“</w:t>
      </w:r>
      <w:r w:rsidR="000D59B9">
        <w:rPr>
          <w:rFonts w:ascii="Times New Roman" w:hAnsi="Times New Roman"/>
          <w:sz w:val="24"/>
          <w:szCs w:val="24"/>
        </w:rPr>
        <w:t xml:space="preserve"> г-н Й</w:t>
      </w:r>
      <w:r w:rsidR="000D59B9" w:rsidRPr="00520ECB">
        <w:rPr>
          <w:rFonts w:ascii="Times New Roman" w:hAnsi="Times New Roman"/>
          <w:sz w:val="24"/>
          <w:szCs w:val="24"/>
        </w:rPr>
        <w:t>ордан Илиев</w:t>
      </w:r>
      <w:r w:rsidR="008459E5">
        <w:rPr>
          <w:rFonts w:ascii="Times New Roman" w:hAnsi="Times New Roman"/>
          <w:sz w:val="24"/>
          <w:szCs w:val="24"/>
        </w:rPr>
        <w:t>.</w:t>
      </w:r>
    </w:p>
    <w:p w:rsidR="00C96F04" w:rsidRPr="00A0020A" w:rsidRDefault="00C96F04" w:rsidP="003C7E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A0020A">
        <w:rPr>
          <w:rFonts w:ascii="Times New Roman" w:hAnsi="Times New Roman"/>
          <w:b/>
          <w:bCs/>
          <w:iCs/>
          <w:color w:val="000000"/>
          <w:sz w:val="24"/>
          <w:szCs w:val="24"/>
        </w:rPr>
        <w:t>ПРОЕКТ ЗА РЕШЕНИЕ:</w:t>
      </w:r>
    </w:p>
    <w:p w:rsidR="00C96F04" w:rsidRPr="00A0020A" w:rsidRDefault="00C96F04" w:rsidP="003C7E4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020A">
        <w:rPr>
          <w:rFonts w:ascii="Times New Roman" w:hAnsi="Times New Roman"/>
          <w:b/>
          <w:sz w:val="24"/>
          <w:szCs w:val="24"/>
          <w:lang w:val="ru-RU"/>
        </w:rPr>
        <w:t>І.</w:t>
      </w:r>
      <w:r w:rsidRPr="00A0020A">
        <w:rPr>
          <w:rFonts w:ascii="Times New Roman" w:hAnsi="Times New Roman"/>
          <w:sz w:val="24"/>
          <w:szCs w:val="24"/>
        </w:rPr>
        <w:t xml:space="preserve"> </w:t>
      </w:r>
      <w:r w:rsidRPr="00A0020A">
        <w:rPr>
          <w:rFonts w:ascii="Times New Roman" w:hAnsi="Times New Roman"/>
          <w:iCs/>
          <w:color w:val="000000"/>
          <w:sz w:val="24"/>
          <w:szCs w:val="24"/>
        </w:rPr>
        <w:t xml:space="preserve">Приема Наредба за изменение и допълнение на </w:t>
      </w:r>
      <w:r w:rsidRPr="00A0020A">
        <w:rPr>
          <w:rFonts w:ascii="Times New Roman" w:hAnsi="Times New Roman"/>
          <w:sz w:val="24"/>
          <w:szCs w:val="24"/>
        </w:rPr>
        <w:t xml:space="preserve">Наредба за определяне и администриране на местните такси и цени на услуги на територията </w:t>
      </w:r>
      <w:proofErr w:type="gramStart"/>
      <w:r w:rsidRPr="00A0020A">
        <w:rPr>
          <w:rFonts w:ascii="Times New Roman" w:hAnsi="Times New Roman"/>
          <w:sz w:val="24"/>
          <w:szCs w:val="24"/>
        </w:rPr>
        <w:t>на община</w:t>
      </w:r>
      <w:proofErr w:type="gramEnd"/>
      <w:r w:rsidRPr="00A0020A">
        <w:rPr>
          <w:rFonts w:ascii="Times New Roman" w:hAnsi="Times New Roman"/>
          <w:sz w:val="24"/>
          <w:szCs w:val="24"/>
        </w:rPr>
        <w:t xml:space="preserve"> Пловдив, както следва:</w:t>
      </w:r>
    </w:p>
    <w:p w:rsidR="00C96F04" w:rsidRPr="00A0020A" w:rsidRDefault="00C96F04" w:rsidP="003C7E4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020A">
        <w:rPr>
          <w:rFonts w:ascii="Times New Roman" w:hAnsi="Times New Roman"/>
          <w:b/>
          <w:sz w:val="24"/>
          <w:szCs w:val="24"/>
        </w:rPr>
        <w:t>§1.</w:t>
      </w:r>
      <w:r w:rsidRPr="00A0020A">
        <w:rPr>
          <w:rFonts w:ascii="Times New Roman" w:hAnsi="Times New Roman"/>
          <w:sz w:val="24"/>
          <w:szCs w:val="24"/>
        </w:rPr>
        <w:t xml:space="preserve"> </w:t>
      </w:r>
      <w:r w:rsidRPr="00A0020A">
        <w:rPr>
          <w:rFonts w:ascii="Times New Roman" w:hAnsi="Times New Roman"/>
          <w:i/>
          <w:sz w:val="24"/>
          <w:szCs w:val="24"/>
        </w:rPr>
        <w:t xml:space="preserve">Изменя </w:t>
      </w:r>
      <w:r w:rsidRPr="00A0020A">
        <w:rPr>
          <w:rFonts w:ascii="Times New Roman" w:hAnsi="Times New Roman"/>
          <w:sz w:val="24"/>
          <w:szCs w:val="24"/>
        </w:rPr>
        <w:t>Приложение № 8</w:t>
      </w:r>
      <w:r w:rsidR="0089147F">
        <w:rPr>
          <w:rFonts w:ascii="Times New Roman" w:hAnsi="Times New Roman"/>
          <w:sz w:val="24"/>
          <w:szCs w:val="24"/>
        </w:rPr>
        <w:t>.</w:t>
      </w:r>
      <w:r w:rsidRPr="00A0020A">
        <w:rPr>
          <w:rFonts w:ascii="Times New Roman" w:hAnsi="Times New Roman"/>
          <w:sz w:val="24"/>
          <w:szCs w:val="24"/>
        </w:rPr>
        <w:t>, 8.1. „Цени на услуги и права, предоставяни от общински предприятия в община Пловдив” в частта, касаеща услугите, осъществявани от ОП „Чистота“,  като т.4  и т.4.1 придобиват следния вид:</w:t>
      </w:r>
    </w:p>
    <w:p w:rsidR="00C96F04" w:rsidRPr="00A0020A" w:rsidRDefault="00C96F04" w:rsidP="003C7E4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A0020A">
        <w:t>т.4  „поставяне и извозване на контейнер тип „Лодка” 1 курс – 155.00 лв.”;</w:t>
      </w:r>
    </w:p>
    <w:p w:rsidR="00C96F04" w:rsidRPr="00A0020A" w:rsidRDefault="00C96F04" w:rsidP="003C7E4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A0020A">
        <w:t>т.4.1 „ всяко следващо обслужване на контейнер тип „Лодка” 1 курс – 140.00 лв.”</w:t>
      </w:r>
    </w:p>
    <w:p w:rsidR="00C96F04" w:rsidRPr="00A0020A" w:rsidRDefault="00C96F04" w:rsidP="008A4855">
      <w:pPr>
        <w:pStyle w:val="a3"/>
        <w:autoSpaceDE w:val="0"/>
        <w:autoSpaceDN w:val="0"/>
        <w:adjustRightInd w:val="0"/>
        <w:ind w:left="405"/>
        <w:jc w:val="both"/>
      </w:pPr>
    </w:p>
    <w:p w:rsidR="00C96F04" w:rsidRDefault="00C96F04" w:rsidP="00942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DC9">
        <w:rPr>
          <w:rFonts w:ascii="Times New Roman" w:hAnsi="Times New Roman"/>
          <w:b/>
          <w:sz w:val="24"/>
          <w:szCs w:val="24"/>
        </w:rPr>
        <w:t xml:space="preserve">       §2. </w:t>
      </w:r>
      <w:r w:rsidRPr="002B5DC9">
        <w:rPr>
          <w:rFonts w:ascii="Times New Roman" w:hAnsi="Times New Roman"/>
          <w:i/>
          <w:sz w:val="24"/>
          <w:szCs w:val="24"/>
          <w:lang w:eastAsia="en-US"/>
        </w:rPr>
        <w:t>Отменя</w:t>
      </w:r>
      <w:r w:rsidRPr="002B5DC9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2B5DC9">
        <w:rPr>
          <w:rFonts w:ascii="Times New Roman" w:hAnsi="Times New Roman"/>
          <w:sz w:val="24"/>
          <w:szCs w:val="24"/>
        </w:rPr>
        <w:t xml:space="preserve">Приложение № 8, 8.1., „Цени на услуги и права, предоставяни от общински предприятия в община Пловдив” в частта, касаеща услугите, осъществявани от ОП „Младежки център - Пловдив“ и </w:t>
      </w:r>
      <w:r w:rsidRPr="002B5DC9">
        <w:rPr>
          <w:rFonts w:ascii="Times New Roman" w:hAnsi="Times New Roman"/>
          <w:i/>
          <w:sz w:val="24"/>
          <w:szCs w:val="24"/>
        </w:rPr>
        <w:t xml:space="preserve">приема ново </w:t>
      </w:r>
      <w:r w:rsidRPr="002B5DC9">
        <w:rPr>
          <w:rFonts w:ascii="Times New Roman" w:hAnsi="Times New Roman"/>
          <w:sz w:val="24"/>
          <w:szCs w:val="24"/>
        </w:rPr>
        <w:t>Приложение № 8</w:t>
      </w:r>
      <w:r w:rsidR="0089147F">
        <w:rPr>
          <w:rFonts w:ascii="Times New Roman" w:hAnsi="Times New Roman"/>
          <w:sz w:val="24"/>
          <w:szCs w:val="24"/>
        </w:rPr>
        <w:t>.</w:t>
      </w:r>
      <w:r w:rsidRPr="002B5DC9">
        <w:rPr>
          <w:rFonts w:ascii="Times New Roman" w:hAnsi="Times New Roman"/>
          <w:sz w:val="24"/>
          <w:szCs w:val="24"/>
        </w:rPr>
        <w:t>, 8.1., в частта, касаеща услугите, осъществявани от ОП „Младежки център Пловдив “, както следва:</w:t>
      </w:r>
    </w:p>
    <w:p w:rsidR="00C96F04" w:rsidRDefault="00C96F04" w:rsidP="00942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33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7087"/>
        <w:gridCol w:w="1598"/>
      </w:tblGrid>
      <w:tr w:rsidR="00C96F04" w:rsidRPr="002B5DC9" w:rsidTr="00E81972">
        <w:trPr>
          <w:trHeight w:val="718"/>
        </w:trPr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2B5DC9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ОП "МЛАДЕЖКИ ЦЕНТЪР ПЛОВДИВ"</w:t>
            </w:r>
          </w:p>
        </w:tc>
      </w:tr>
      <w:tr w:rsidR="00C96F04" w:rsidRPr="002B5DC9" w:rsidTr="00E81972">
        <w:trPr>
          <w:trHeight w:val="71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2B5DC9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№ по ред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2B5DC9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ВИД НА УСЛУГАТА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2B5DC9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Цена лв. без ДДС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8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Ползване на игрище за футбол.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Ползване на игрище за футбол на малки врати за 1 час.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41.67</w:t>
            </w:r>
          </w:p>
        </w:tc>
      </w:tr>
      <w:tr w:rsidR="00C96F04" w:rsidRPr="002B5DC9" w:rsidTr="00E81972">
        <w:trPr>
          <w:trHeight w:val="100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За тренировки на детско-юношески школи към футболни клубове лицензирани в БФС – от 8:30 часа до 18:00 часа за всеки ден от месеца, за 1 час.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12.5</w:t>
            </w:r>
          </w:p>
        </w:tc>
      </w:tr>
      <w:tr w:rsidR="00C96F04" w:rsidRPr="002B5DC9" w:rsidTr="00E81972">
        <w:trPr>
          <w:trHeight w:val="63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За  тренировки на футболни клубове лицензирани в БФС /мъже и жени/ – от 8:30 часа до 17:00 часа за всеки ден от месеца, за 1 час.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20.83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За ползване на едно футболно игрище за цял ден, т.е. 8 часа.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166.67</w:t>
            </w:r>
          </w:p>
        </w:tc>
      </w:tr>
      <w:tr w:rsidR="00C96F04" w:rsidRPr="002B5DC9" w:rsidTr="00E81972">
        <w:trPr>
          <w:trHeight w:val="63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За ползване на всички футболни игрища /Каменица фен купа, Ариана и др./, едновременно за цял ден, т.е. 8 часа.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416.67</w:t>
            </w:r>
          </w:p>
        </w:tc>
      </w:tr>
      <w:tr w:rsidR="00C96F04" w:rsidRPr="002B5DC9" w:rsidTr="00E81972">
        <w:trPr>
          <w:trHeight w:val="63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За провеждане на детски рождени дни, за лица до 19 годишна възраст включително, от 8:30 часа до 17:00 часа за всеки ден от месеца, за 1 час.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25.00</w:t>
            </w:r>
          </w:p>
        </w:tc>
      </w:tr>
      <w:tr w:rsidR="00C96F04" w:rsidRPr="002B5DC9" w:rsidTr="00E81972">
        <w:trPr>
          <w:trHeight w:val="979"/>
        </w:trPr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Забележка</w:t>
            </w:r>
            <w:r w:rsidRPr="002B5D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 За организации, които провеждат футболни лиги, турнири, първенства и ангажират игрищата за повече от 20 футболни срещи в месеца се ползват с отстъпка от 20% от горепосочената цена.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2.</w:t>
            </w:r>
          </w:p>
        </w:tc>
        <w:tc>
          <w:tcPr>
            <w:tcW w:w="8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Ползване на игрище за баскетбол и волейбол.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За ползване на игрище за волейбол и баскетбол, за 1 час.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8.33</w:t>
            </w:r>
          </w:p>
        </w:tc>
      </w:tr>
      <w:tr w:rsidR="00C96F04" w:rsidRPr="002B5DC9" w:rsidTr="00E81972">
        <w:trPr>
          <w:trHeight w:val="102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За тренировки на детско-юношески школи, както и мъже и жени към спортните клубове и организации –  за всяко игрище /за всеки работен ден от месеца/.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5.00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За ползване на един кош на баскетболното игрище за 1 час.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5.00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За ползване на игрище за волейбол или баскетбол за цял ден, т.е 8 часа.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41.67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За ползване на двете баскетболни игрища за цял ден, т.е. 8 часа.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83.33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Ползване на маса за тенис </w:t>
            </w: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за 1 час.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3.33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Ползване на корт за тенис.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Ползване на корт за тенис за 1 час.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8.33</w:t>
            </w:r>
          </w:p>
        </w:tc>
      </w:tr>
      <w:tr w:rsidR="00C96F04" w:rsidRPr="002B5DC9" w:rsidTr="00E81972">
        <w:trPr>
          <w:trHeight w:val="63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За тренировки на спортни клубове или други организации, които провеждат тренировъчен процес, за 1 час.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5.00</w:t>
            </w:r>
          </w:p>
        </w:tc>
      </w:tr>
      <w:tr w:rsidR="00C96F04" w:rsidRPr="002B5DC9" w:rsidTr="00E81972">
        <w:trPr>
          <w:trHeight w:val="94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За тренировки на спортни клубове или други организации, които провеждат тренировъчен процес и наемат игрището за цял ден, т.е. 8 часа.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41.67</w:t>
            </w:r>
          </w:p>
        </w:tc>
      </w:tr>
      <w:tr w:rsidR="00C96F04" w:rsidRPr="002B5DC9" w:rsidTr="00E81972">
        <w:trPr>
          <w:trHeight w:val="78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Фитнес площадката на открито за организиране на спортни мероприятия, състезания, честване на празници и други подобни.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За ползване на фитнес площадката на открито за цял ден, т.е. 8 часа.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83.33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За ползване на фитнес площадката на открито за 4 часа.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41.67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За ползване на фитнес площадката на открито за 2 часа.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20.83</w:t>
            </w:r>
          </w:p>
        </w:tc>
      </w:tr>
      <w:tr w:rsidR="00C96F04" w:rsidRPr="002B5DC9" w:rsidTr="00E81972">
        <w:trPr>
          <w:trHeight w:val="1140"/>
        </w:trPr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Забележка</w:t>
            </w:r>
            <w:r w:rsidRPr="002B5D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 Всички фитнес уреди на открито, както и прилежащата им пътека за бягане се ползва безплатно от всеки потребител на центъра, всеки работен ден от месеца, с изключение на организирани събития, описано по-горе в точка 5.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 ползване на всички игрища на Младежкия център за 1 час.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125.00</w:t>
            </w:r>
          </w:p>
        </w:tc>
      </w:tr>
      <w:tr w:rsidR="00C96F04" w:rsidRPr="002B5DC9" w:rsidTr="00E81972">
        <w:trPr>
          <w:trHeight w:val="63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 ползване на всички игрища на Младежкия център за цял ден, т. е. 8 часа.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666.67</w:t>
            </w:r>
          </w:p>
        </w:tc>
      </w:tr>
      <w:tr w:rsidR="00C96F04" w:rsidRPr="002B5DC9" w:rsidTr="00E81972">
        <w:trPr>
          <w:trHeight w:val="193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8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 ползване на игрищата (футбол, баскетбол, волейбол, тенис на маса) от детски градини, основни училища, средни общообразователни училища, висши учебни заведения и др., за провеждане на часовете им по физическо възпитание и спорт, спортни празници и други такива, след предварителна заявка, от 8:30 часа до 17:00 часа за всеки работен ден /без официални празници и без събота и неделя/.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Ползване на игрище за футбол на малки врати за 1 час.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8.33</w:t>
            </w:r>
          </w:p>
        </w:tc>
      </w:tr>
      <w:tr w:rsidR="00C96F04" w:rsidRPr="002B5DC9" w:rsidTr="00E81972">
        <w:trPr>
          <w:trHeight w:val="63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Ползване на игрище за баскетбол, волейбол и тенис на корт за 1 час, за всяко игрище.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4.17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Ползване на маса за тенис, за 1 час.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1.67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Ползване на съблекалните и шкафчетата в сградата на Младежкия център.</w:t>
            </w:r>
          </w:p>
        </w:tc>
      </w:tr>
      <w:tr w:rsidR="00C96F04" w:rsidRPr="002B5DC9" w:rsidTr="00E81972">
        <w:trPr>
          <w:trHeight w:val="63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За еднократно ползване на банята и съблекалнята /след тренировка на фитнес или спортно игрище/ за 1 човек.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0.83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За ползване на шкафче до 2 часа.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0.83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Всеки следващ започнат час, след описаните в точка 9.2. се таксува.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0.83</w:t>
            </w:r>
          </w:p>
        </w:tc>
      </w:tr>
      <w:tr w:rsidR="00C96F04" w:rsidRPr="002B5DC9" w:rsidTr="00E81972">
        <w:trPr>
          <w:trHeight w:val="823"/>
        </w:trPr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Забележка</w:t>
            </w:r>
            <w:r w:rsidRPr="002B5D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 Всеки потребител на платената спорна зона ползва еднократно баня и съблекалня - безплатно.</w:t>
            </w:r>
          </w:p>
        </w:tc>
      </w:tr>
      <w:tr w:rsidR="00C96F04" w:rsidRPr="002B5DC9" w:rsidTr="00E81972">
        <w:trPr>
          <w:trHeight w:val="704"/>
        </w:trPr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Забележка</w:t>
            </w:r>
            <w:r w:rsidRPr="002B5D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 Всеки потребител на платената спорна зона ползва шкафче до 2 часа - безплатно, след което се таксува по точка 9.1, 9.2.</w:t>
            </w:r>
          </w:p>
        </w:tc>
      </w:tr>
      <w:tr w:rsidR="00C96F04" w:rsidRPr="002B5DC9" w:rsidTr="00E81972">
        <w:trPr>
          <w:trHeight w:val="94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Спортни артикули, ползвани за платената спортна зона се предоставят срещу депозит в размер до 50% от стойността на същия.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срещу депозит</w:t>
            </w:r>
          </w:p>
        </w:tc>
      </w:tr>
      <w:tr w:rsidR="00C96F04" w:rsidRPr="002B5DC9" w:rsidTr="00E81972">
        <w:trPr>
          <w:trHeight w:val="1140"/>
        </w:trPr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Забележка</w:t>
            </w:r>
            <w:r w:rsidRPr="002B5D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: Безплатно ползване на игрищата (футбол, баскетбол, волейбол, тенис на маса) за деца и ученици до 19 годишна възраст, след предварителна заявка, от 8:30 часа до 17:00 часа за всеки работен ден от месеца /без официални празници, без събота и неделя/.    </w:t>
            </w:r>
          </w:p>
        </w:tc>
      </w:tr>
      <w:tr w:rsidR="00C96F04" w:rsidRPr="002B5DC9" w:rsidTr="00E81972">
        <w:trPr>
          <w:trHeight w:val="1411"/>
        </w:trPr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Забележка</w:t>
            </w:r>
            <w:r w:rsidRPr="002B5D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  Родител с дете до 7 г. използва спортната зона безплатно в рамките на 30 минути, от 8:30 часа до 17:00 часа за всеки работен ден /без официални празници, без събота и неделя/. При желание да продължи ползването на игрището, възрастният заплаща  50%  от редовната такса.</w:t>
            </w:r>
          </w:p>
        </w:tc>
      </w:tr>
      <w:tr w:rsidR="00C96F04" w:rsidRPr="002B5DC9" w:rsidTr="003A1658">
        <w:trPr>
          <w:trHeight w:val="1075"/>
        </w:trPr>
        <w:tc>
          <w:tcPr>
            <w:tcW w:w="9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Забележка:</w:t>
            </w:r>
            <w:r w:rsidRPr="002B5D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Ползването на спортния комплекс при организиране и провеждане на спортно мероприятие от ОП "Младежки център Пловдив", съвместно с партнираща организация, в подкрепа на деца и младежи в риск, е безплатно. </w:t>
            </w:r>
          </w:p>
        </w:tc>
      </w:tr>
      <w:tr w:rsidR="00C96F04" w:rsidRPr="002B5DC9" w:rsidTr="003A1658">
        <w:trPr>
          <w:trHeight w:val="1320"/>
        </w:trPr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Забележка</w:t>
            </w:r>
            <w:r w:rsidRPr="002B5D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  В случай, че в период на безплатно ползване за деца и младежи до 19 години (от 8:30 часа до 17:00 часа за всеки работен ден, без официални празници, без събота и неделя), участват и лица от 19 до 29 години, се заплаща 50% от таксата на съответното игрище, независимо от броя на лицата, неотговарящи на условията за безплатно ползване.</w:t>
            </w:r>
          </w:p>
        </w:tc>
      </w:tr>
      <w:tr w:rsidR="00C96F04" w:rsidRPr="002B5DC9" w:rsidTr="003A1658">
        <w:trPr>
          <w:trHeight w:val="82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 организиране и провеждане на мероприятия в конферентна зала към Младежки център  – за 1 час.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33.33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 ползване на учебна зала.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За ползване на една зала, за 1 час.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16.67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За ползване на трите учебни зали, за 1 час.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33.33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 ползване на компютърната зала, за 1 час.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16.67</w:t>
            </w:r>
          </w:p>
        </w:tc>
      </w:tr>
      <w:tr w:rsidR="00C96F04" w:rsidRPr="002B5DC9" w:rsidTr="00E81972">
        <w:trPr>
          <w:trHeight w:val="900"/>
        </w:trPr>
        <w:tc>
          <w:tcPr>
            <w:tcW w:w="9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Забележка: </w:t>
            </w:r>
            <w:r w:rsidRPr="002B5DC9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При ползване на конферентна зала, както и трите учебни зали, всеки следващ час се таксува 16.67лв.</w:t>
            </w:r>
          </w:p>
        </w:tc>
      </w:tr>
      <w:tr w:rsidR="00C96F04" w:rsidRPr="002B5DC9" w:rsidTr="00E81972">
        <w:trPr>
          <w:trHeight w:val="945"/>
        </w:trPr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Забележка: Ползване на зала от неформални групи от младежи, или такива, които осъществяват съвместни дейности с екипа на ОП "Младежки център Пловдив"- безплатно до 2 часа.</w:t>
            </w: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96F04" w:rsidRPr="002B5DC9" w:rsidTr="00E81972">
        <w:trPr>
          <w:trHeight w:val="93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DC36E1">
            <w:pPr>
              <w:spacing w:after="0" w:line="240" w:lineRule="auto"/>
              <w:ind w:firstLineChars="100" w:firstLine="24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Ползване на </w:t>
            </w:r>
            <w:proofErr w:type="spellStart"/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легловата</w:t>
            </w:r>
            <w:proofErr w:type="spellEnd"/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база за младежки обмен, детски и младежки тренировъчни лагери, от лицензирани спортни клубове и федерации.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Нощувка в двойна стая за един човек.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36.70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Нощувка в двойна стая за двама.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55.05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14.3.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Нощувка в тройна стая за трима.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82.57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14.4.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Нощувка в апартамент.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82.57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14.5.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Допълнително походно легло.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18.35</w:t>
            </w:r>
          </w:p>
        </w:tc>
      </w:tr>
      <w:tr w:rsidR="00C96F04" w:rsidRPr="002B5DC9" w:rsidTr="00E81972">
        <w:trPr>
          <w:trHeight w:val="765"/>
        </w:trPr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Забележка</w:t>
            </w:r>
            <w:r w:rsidRPr="002B5D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 За групи над 10 човека, отсядащи за повече от 2 нощувки - 20% отстъпка от посочените цени.</w:t>
            </w:r>
          </w:p>
        </w:tc>
      </w:tr>
      <w:tr w:rsidR="00C96F04" w:rsidRPr="002B5DC9" w:rsidTr="00E81972">
        <w:trPr>
          <w:trHeight w:val="1806"/>
        </w:trPr>
        <w:tc>
          <w:tcPr>
            <w:tcW w:w="9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Забележка</w:t>
            </w:r>
            <w:r w:rsidRPr="002B5D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 При провеждане на младежки обмени, семинари, обучения на екипите на младежките центрове, изградени по програмата на МОН, младежи до 29 г. Се настаняват безплатно, включително и младежи от региона, участващи в младежки обмен, изцяло организиран от ОП "Младежки център Пловдив". Настаняването на гост-лектори, които подпомагат обученията на екипа на центъра, е безплатно. </w:t>
            </w:r>
          </w:p>
        </w:tc>
      </w:tr>
      <w:tr w:rsidR="00C96F04" w:rsidRPr="002B5DC9" w:rsidTr="00E81972">
        <w:trPr>
          <w:trHeight w:val="78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DC36E1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За ползване на </w:t>
            </w:r>
            <w:proofErr w:type="spellStart"/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легловата</w:t>
            </w:r>
            <w:proofErr w:type="spellEnd"/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база на ОП "Младежки център Пловдив" чрез онлайн платформи за резервация.</w:t>
            </w:r>
          </w:p>
        </w:tc>
      </w:tr>
      <w:tr w:rsidR="00C96F04" w:rsidRPr="002B5DC9" w:rsidTr="00E81972">
        <w:trPr>
          <w:trHeight w:val="63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Default="00C96F04" w:rsidP="00DC36E1">
            <w:pPr>
              <w:spacing w:after="0" w:line="240" w:lineRule="auto"/>
              <w:ind w:firstLineChars="100" w:firstLine="24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                </w:t>
            </w:r>
          </w:p>
          <w:p w:rsidR="00C96F04" w:rsidRPr="002B5DC9" w:rsidRDefault="00C96F04" w:rsidP="00DC36E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Редовни цени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DC36E1">
            <w:pPr>
              <w:spacing w:after="0" w:line="240" w:lineRule="auto"/>
              <w:ind w:firstLineChars="100" w:firstLine="24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Нощувка в двойна стая за един човек.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55.04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Нощувка в двойна стая за двама.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73.39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15.3.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Нощувка в тройна стая за трима.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100.92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15.4.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Нощувка в апартамент.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100.92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15.5.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Допълнително походно легло.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18.35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6F04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</w:t>
            </w:r>
            <w:r w:rsidRPr="002B5D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96F04" w:rsidRPr="002B5DC9" w:rsidRDefault="00C96F04" w:rsidP="002B5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Промоционални цени</w:t>
            </w:r>
          </w:p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96F04" w:rsidRPr="002B5DC9" w:rsidTr="0089147F">
        <w:trPr>
          <w:trHeight w:val="42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15.6.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Нощувка в двойна стая за един човек.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45.5</w:t>
            </w:r>
            <w:r w:rsidR="008914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96F04" w:rsidRPr="002B5DC9" w:rsidTr="0089147F">
        <w:trPr>
          <w:trHeight w:val="34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15.7.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Нощувка в двойна стая за двама.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63.70</w:t>
            </w:r>
          </w:p>
        </w:tc>
      </w:tr>
      <w:tr w:rsidR="00C96F04" w:rsidRPr="002B5DC9" w:rsidTr="0089147F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15.8.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Нощувка в тройна стая за трима.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91.00</w:t>
            </w:r>
          </w:p>
        </w:tc>
      </w:tr>
      <w:tr w:rsidR="00C96F04" w:rsidRPr="002B5DC9" w:rsidTr="0089147F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15.9.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Нощувка в апартамент.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91.00</w:t>
            </w:r>
          </w:p>
        </w:tc>
      </w:tr>
      <w:tr w:rsidR="00C96F04" w:rsidRPr="002B5DC9" w:rsidTr="0089147F">
        <w:trPr>
          <w:trHeight w:val="42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15.10.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Допълнително походно легло.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18.20</w:t>
            </w:r>
          </w:p>
        </w:tc>
      </w:tr>
      <w:tr w:rsidR="00C96F04" w:rsidRPr="002B5DC9" w:rsidTr="00E81972">
        <w:trPr>
          <w:trHeight w:val="315"/>
        </w:trPr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Забележка</w:t>
            </w:r>
            <w:r w:rsidRPr="002B5D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 Деца до 6 годишна възраст се настаняват безплатно.</w:t>
            </w:r>
          </w:p>
        </w:tc>
      </w:tr>
      <w:tr w:rsidR="00C96F04" w:rsidRPr="002B5DC9" w:rsidTr="00E81972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8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DC36E1">
            <w:pPr>
              <w:spacing w:after="0" w:line="240" w:lineRule="auto"/>
              <w:ind w:firstLineChars="100" w:firstLine="24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Отдаване под наем на оборудването на Младежки Център.</w:t>
            </w:r>
          </w:p>
        </w:tc>
      </w:tr>
      <w:tr w:rsidR="00C96F04" w:rsidRPr="002B5DC9" w:rsidTr="00E81972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16.1.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Машина за почистване на футболни терени с изкуствена трева до 1 час.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50.00</w:t>
            </w:r>
          </w:p>
        </w:tc>
      </w:tr>
      <w:tr w:rsidR="00C96F04" w:rsidRPr="002B5DC9" w:rsidTr="00E81972">
        <w:trPr>
          <w:trHeight w:val="6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16.2.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Машина за почистване на футболни терени с изкуствена,за всеки следващ започнат час.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20.00</w:t>
            </w:r>
          </w:p>
        </w:tc>
      </w:tr>
      <w:tr w:rsidR="00C96F04" w:rsidRPr="002B5DC9" w:rsidTr="00E81972">
        <w:trPr>
          <w:trHeight w:val="922"/>
        </w:trPr>
        <w:tc>
          <w:tcPr>
            <w:tcW w:w="9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b/>
                <w:bCs/>
                <w:color w:val="000000"/>
              </w:rPr>
              <w:lastRenderedPageBreak/>
              <w:t>Забележка:</w:t>
            </w:r>
            <w:r w:rsidRPr="002B5DC9">
              <w:rPr>
                <w:rFonts w:ascii="Times New Roman" w:hAnsi="Times New Roman"/>
                <w:color w:val="000000"/>
              </w:rPr>
              <w:t xml:space="preserve"> Машината се използва от отговорно лице в ОП "Младежки център Пловдив", което осъществява обработването на футболния терен, като за целта се заплаща допълнително 8.33 лв. на час. Транспортът и зареждането с гориво е за сметка на клиента.</w:t>
            </w:r>
          </w:p>
        </w:tc>
      </w:tr>
      <w:tr w:rsidR="00C96F04" w:rsidRPr="002B5DC9" w:rsidTr="00E81972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16.3.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Ползване на трибуни за 252 зрителя, без включен транспорт, за ден.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500.00</w:t>
            </w:r>
          </w:p>
        </w:tc>
      </w:tr>
      <w:tr w:rsidR="00C96F04" w:rsidRPr="002B5DC9" w:rsidTr="00E81972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16.4.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Ползване на 1 шатра, за ден.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20.00</w:t>
            </w:r>
          </w:p>
        </w:tc>
      </w:tr>
      <w:tr w:rsidR="00C96F04" w:rsidRPr="002B5DC9" w:rsidTr="00E81972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16.5.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Ползване на 1 маса, за ден.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10.00</w:t>
            </w:r>
          </w:p>
        </w:tc>
      </w:tr>
      <w:tr w:rsidR="00C96F04" w:rsidRPr="002B5DC9" w:rsidTr="00E81972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16.6.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Ползване на 1 стол, за ден.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5.00</w:t>
            </w:r>
          </w:p>
        </w:tc>
      </w:tr>
      <w:tr w:rsidR="00C96F04" w:rsidRPr="002B5DC9" w:rsidTr="00E81972">
        <w:trPr>
          <w:trHeight w:val="42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16.7.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Ползване на кабина за симултанен превод за 12 часа.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800.00</w:t>
            </w:r>
          </w:p>
        </w:tc>
      </w:tr>
      <w:tr w:rsidR="00C96F04" w:rsidRPr="002B5DC9" w:rsidTr="00E81972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16.8.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Ползване на професионална озвучителна система, за час.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166.67</w:t>
            </w:r>
          </w:p>
        </w:tc>
      </w:tr>
      <w:tr w:rsidR="00C96F04" w:rsidRPr="002B5DC9" w:rsidTr="00E81972">
        <w:trPr>
          <w:trHeight w:val="527"/>
        </w:trPr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BE63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b/>
                <w:color w:val="000000"/>
              </w:rPr>
              <w:t>Забележка:</w:t>
            </w:r>
            <w:r w:rsidRPr="002B5DC9">
              <w:rPr>
                <w:rFonts w:ascii="Times New Roman" w:hAnsi="Times New Roman"/>
                <w:color w:val="000000"/>
              </w:rPr>
              <w:t xml:space="preserve"> </w:t>
            </w:r>
            <w:r w:rsidRPr="002B5DC9">
              <w:rPr>
                <w:rFonts w:ascii="Times New Roman" w:hAnsi="Times New Roman"/>
                <w:i/>
                <w:color w:val="000000"/>
              </w:rPr>
              <w:t>За всеки започнат следващ час се ползва отстъпка в размер на 20% от посочената цена.</w:t>
            </w:r>
            <w:r w:rsidRPr="002B5DC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96F04" w:rsidRPr="002B5DC9" w:rsidTr="00E81972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16.9.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Ползване на мобилна озвучителна колона с микрофони, за първите 2 часа.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16.67</w:t>
            </w:r>
          </w:p>
        </w:tc>
      </w:tr>
      <w:tr w:rsidR="00C96F04" w:rsidRPr="002B5DC9" w:rsidTr="00E81972">
        <w:trPr>
          <w:trHeight w:val="6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16.10.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Ползване на мобилна озвучителна колона с микрофони, за всеки следващ започнат час.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8.33</w:t>
            </w:r>
          </w:p>
        </w:tc>
      </w:tr>
      <w:tr w:rsidR="00C96F04" w:rsidRPr="002B5DC9" w:rsidTr="00E81972">
        <w:trPr>
          <w:trHeight w:val="454"/>
        </w:trPr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BE63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 xml:space="preserve"> </w:t>
            </w:r>
            <w:r w:rsidRPr="002B5DC9">
              <w:rPr>
                <w:rFonts w:ascii="Times New Roman" w:hAnsi="Times New Roman"/>
                <w:b/>
                <w:i/>
                <w:color w:val="000000"/>
              </w:rPr>
              <w:t>Забележка</w:t>
            </w:r>
            <w:r w:rsidRPr="002B5DC9">
              <w:rPr>
                <w:rFonts w:ascii="Times New Roman" w:hAnsi="Times New Roman"/>
                <w:color w:val="000000"/>
              </w:rPr>
              <w:t xml:space="preserve">: </w:t>
            </w:r>
            <w:r w:rsidRPr="002B5DC9">
              <w:rPr>
                <w:rFonts w:ascii="Times New Roman" w:hAnsi="Times New Roman"/>
                <w:i/>
                <w:color w:val="000000"/>
              </w:rPr>
              <w:t>При ползване на оборудването за повече от 3 дни, наемателят се възползва от 20% отстъпка от посочената цена.</w:t>
            </w:r>
            <w:r w:rsidRPr="002B5DC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96F04" w:rsidRPr="002B5DC9" w:rsidTr="00E81972">
        <w:trPr>
          <w:trHeight w:val="6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16.11.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 xml:space="preserve">Ползване на велосипеди от клиенти на </w:t>
            </w:r>
            <w:proofErr w:type="spellStart"/>
            <w:r w:rsidRPr="002B5DC9">
              <w:rPr>
                <w:rFonts w:ascii="Times New Roman" w:hAnsi="Times New Roman"/>
                <w:color w:val="000000"/>
              </w:rPr>
              <w:t>легловата</w:t>
            </w:r>
            <w:proofErr w:type="spellEnd"/>
            <w:r w:rsidRPr="002B5DC9">
              <w:rPr>
                <w:rFonts w:ascii="Times New Roman" w:hAnsi="Times New Roman"/>
                <w:color w:val="000000"/>
              </w:rPr>
              <w:t xml:space="preserve"> база и образователния център - на час.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1.67</w:t>
            </w:r>
          </w:p>
        </w:tc>
      </w:tr>
      <w:tr w:rsidR="00C96F04" w:rsidRPr="002B5DC9" w:rsidTr="00E81972">
        <w:trPr>
          <w:trHeight w:val="315"/>
        </w:trPr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Забележка</w:t>
            </w:r>
            <w:r w:rsidRPr="002B5D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 Транспортът на всяко едно оборудване е за сметка на клиента.</w:t>
            </w:r>
          </w:p>
        </w:tc>
      </w:tr>
      <w:tr w:rsidR="00C96F04" w:rsidRPr="002B5DC9" w:rsidTr="00E81972">
        <w:trPr>
          <w:trHeight w:val="63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6F04" w:rsidRPr="002B5DC9" w:rsidRDefault="00C96F04" w:rsidP="00BE6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Езикови курсове, обучения, арт работилници и образователни дейности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96F04" w:rsidRPr="002B5DC9" w:rsidTr="00E81972">
        <w:trPr>
          <w:trHeight w:val="6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17.1.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 xml:space="preserve">Участие в детски работилници, арт ателиета и образователни дейности за деца до 12 г.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4.17</w:t>
            </w:r>
          </w:p>
        </w:tc>
      </w:tr>
      <w:tr w:rsidR="00C96F04" w:rsidRPr="002B5DC9" w:rsidTr="00E81972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17.2.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Участие в семинари,обучения и курсове за възрастни с гост лектори на час.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8.33</w:t>
            </w:r>
          </w:p>
        </w:tc>
      </w:tr>
      <w:tr w:rsidR="00C96F04" w:rsidRPr="002B5DC9" w:rsidTr="00E81972">
        <w:trPr>
          <w:trHeight w:val="94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17.3.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 xml:space="preserve">Участие в професионални обучения, организирани от ОП "Младежки център Пловдив, съвместно с външен </w:t>
            </w:r>
            <w:proofErr w:type="spellStart"/>
            <w:r w:rsidRPr="002B5DC9">
              <w:rPr>
                <w:rFonts w:ascii="Times New Roman" w:hAnsi="Times New Roman"/>
                <w:color w:val="000000"/>
              </w:rPr>
              <w:t>обучител</w:t>
            </w:r>
            <w:proofErr w:type="spellEnd"/>
            <w:r w:rsidRPr="002B5DC9">
              <w:rPr>
                <w:rFonts w:ascii="Times New Roman" w:hAnsi="Times New Roman"/>
                <w:color w:val="000000"/>
              </w:rPr>
              <w:t>/организация са безплатни, ако са договорени такива с нея.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0.00</w:t>
            </w:r>
          </w:p>
        </w:tc>
      </w:tr>
      <w:tr w:rsidR="00C96F04" w:rsidRPr="002B5DC9" w:rsidTr="00E81972">
        <w:trPr>
          <w:trHeight w:val="94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17.4.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 xml:space="preserve">Участие в професионални обучения, организирани от ОП "Младежки център Пловдив, съвместно с външен </w:t>
            </w:r>
            <w:proofErr w:type="spellStart"/>
            <w:r w:rsidRPr="002B5DC9">
              <w:rPr>
                <w:rFonts w:ascii="Times New Roman" w:hAnsi="Times New Roman"/>
                <w:color w:val="000000"/>
              </w:rPr>
              <w:t>обучител</w:t>
            </w:r>
            <w:proofErr w:type="spellEnd"/>
            <w:r w:rsidRPr="002B5DC9">
              <w:rPr>
                <w:rFonts w:ascii="Times New Roman" w:hAnsi="Times New Roman"/>
                <w:color w:val="000000"/>
              </w:rPr>
              <w:t>/организация се таксуват на час.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8.33</w:t>
            </w:r>
          </w:p>
        </w:tc>
      </w:tr>
      <w:tr w:rsidR="00C96F04" w:rsidRPr="002B5DC9" w:rsidTr="00E81972">
        <w:trPr>
          <w:trHeight w:val="990"/>
        </w:trPr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Забележка</w:t>
            </w:r>
            <w:r w:rsidRPr="002B5D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: Провеждането на неформални обучения, езикови курсове, клубове по интереси и други социални, образователни дейности, извършени от младежките работници и ромските </w:t>
            </w:r>
            <w:proofErr w:type="spellStart"/>
            <w:r w:rsidRPr="002B5D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медиатори</w:t>
            </w:r>
            <w:proofErr w:type="spellEnd"/>
            <w:r w:rsidRPr="002B5D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 са безплатни за деца и младежи до 29 години.</w:t>
            </w:r>
          </w:p>
        </w:tc>
      </w:tr>
      <w:tr w:rsidR="00C96F04" w:rsidRPr="002B5DC9" w:rsidTr="00E81972">
        <w:trPr>
          <w:trHeight w:val="289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Ползване на драконови лодки.</w:t>
            </w:r>
          </w:p>
        </w:tc>
      </w:tr>
      <w:tr w:rsidR="00C96F04" w:rsidRPr="002B5DC9" w:rsidTr="00E81972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18.1.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За деца и ученици до 19 години, до 30 минути, на човек.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2.50</w:t>
            </w:r>
          </w:p>
        </w:tc>
      </w:tr>
      <w:tr w:rsidR="00C96F04" w:rsidRPr="002B5DC9" w:rsidTr="00E81972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18.2.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За възрастни, до 30 минути, на човек.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5.00</w:t>
            </w:r>
          </w:p>
        </w:tc>
      </w:tr>
      <w:tr w:rsidR="00C96F04" w:rsidRPr="002B5DC9" w:rsidTr="00E81972">
        <w:trPr>
          <w:trHeight w:val="6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18.3.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За организирано ползване (</w:t>
            </w:r>
            <w:proofErr w:type="spellStart"/>
            <w:r w:rsidRPr="002B5DC9">
              <w:rPr>
                <w:rFonts w:ascii="Times New Roman" w:hAnsi="Times New Roman"/>
                <w:color w:val="000000"/>
              </w:rPr>
              <w:t>тиймбилдинг</w:t>
            </w:r>
            <w:proofErr w:type="spellEnd"/>
            <w:r w:rsidRPr="002B5DC9">
              <w:rPr>
                <w:rFonts w:ascii="Times New Roman" w:hAnsi="Times New Roman"/>
                <w:color w:val="000000"/>
              </w:rPr>
              <w:t>) на двете лодка, с включен кормчия, за първите два часа.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500.00</w:t>
            </w:r>
          </w:p>
        </w:tc>
      </w:tr>
      <w:tr w:rsidR="00C96F04" w:rsidRPr="002B5DC9" w:rsidTr="00E81972">
        <w:trPr>
          <w:trHeight w:val="6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18.4.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За организирано ползване (</w:t>
            </w:r>
            <w:proofErr w:type="spellStart"/>
            <w:r w:rsidRPr="002B5DC9">
              <w:rPr>
                <w:rFonts w:ascii="Times New Roman" w:hAnsi="Times New Roman"/>
                <w:color w:val="000000"/>
              </w:rPr>
              <w:t>тиймбилдинг</w:t>
            </w:r>
            <w:proofErr w:type="spellEnd"/>
            <w:r w:rsidRPr="002B5DC9">
              <w:rPr>
                <w:rFonts w:ascii="Times New Roman" w:hAnsi="Times New Roman"/>
                <w:color w:val="000000"/>
              </w:rPr>
              <w:t>) на двете лодка, с включен кормчия, за всеки следващ започнат час.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166.67</w:t>
            </w:r>
          </w:p>
        </w:tc>
      </w:tr>
      <w:tr w:rsidR="00C96F04" w:rsidRPr="002B5DC9" w:rsidTr="00E81972">
        <w:trPr>
          <w:trHeight w:val="765"/>
        </w:trPr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04" w:rsidRPr="002B5DC9" w:rsidRDefault="00C96F04" w:rsidP="004F71F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Забележка</w:t>
            </w:r>
            <w:r w:rsidRPr="002B5D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 До два пъти месечно, с продължителност до 6 часа , при провеждане на открит урок с цел популяризиране на спорта, лодките ще се ползват безплатно.</w:t>
            </w:r>
          </w:p>
        </w:tc>
      </w:tr>
      <w:tr w:rsidR="00C96F04" w:rsidRPr="002B5DC9" w:rsidTr="003A1658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B5DC9">
              <w:rPr>
                <w:rFonts w:ascii="Times New Roman" w:hAnsi="Times New Roman"/>
                <w:b/>
                <w:bCs/>
              </w:rPr>
              <w:t>Продажба на сувенири и изделия с рекламна цел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96F04" w:rsidRPr="002B5DC9" w:rsidTr="00E81972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19.1.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Чадър с лого на центъра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12.50</w:t>
            </w:r>
          </w:p>
        </w:tc>
      </w:tr>
      <w:tr w:rsidR="00C96F04" w:rsidRPr="002B5DC9" w:rsidTr="00E81972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19.2.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Чаша с лого на центъра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12.50</w:t>
            </w:r>
          </w:p>
        </w:tc>
      </w:tr>
      <w:tr w:rsidR="00C96F04" w:rsidRPr="002B5DC9" w:rsidTr="00E81972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19.3.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Ключодържател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5.00</w:t>
            </w:r>
          </w:p>
        </w:tc>
      </w:tr>
      <w:tr w:rsidR="00C96F04" w:rsidRPr="002B5DC9" w:rsidTr="00E81972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lastRenderedPageBreak/>
              <w:t>19.4.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Магнит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5.00</w:t>
            </w:r>
          </w:p>
        </w:tc>
      </w:tr>
      <w:tr w:rsidR="00C96F04" w:rsidRPr="002B5DC9" w:rsidTr="00E81972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19.5.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Значка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3.33</w:t>
            </w:r>
          </w:p>
        </w:tc>
      </w:tr>
      <w:tr w:rsidR="00C96F04" w:rsidRPr="002B5DC9" w:rsidTr="00E81972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19.6.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Тефтер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6.67</w:t>
            </w:r>
          </w:p>
        </w:tc>
      </w:tr>
      <w:tr w:rsidR="00C96F04" w:rsidRPr="002B5DC9" w:rsidTr="00E81972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19.7.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Еко торба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6.67</w:t>
            </w:r>
          </w:p>
        </w:tc>
      </w:tr>
      <w:tr w:rsidR="00C96F04" w:rsidRPr="002B5DC9" w:rsidTr="00E81972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19.8.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Шапка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6.67</w:t>
            </w:r>
          </w:p>
        </w:tc>
      </w:tr>
      <w:tr w:rsidR="00C96F04" w:rsidRPr="002B5DC9" w:rsidTr="00E81972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19.9.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Химикал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3.33</w:t>
            </w:r>
          </w:p>
        </w:tc>
      </w:tr>
      <w:tr w:rsidR="00C96F04" w:rsidRPr="002B5DC9" w:rsidTr="00E81972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19.10.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04" w:rsidRPr="002B5DC9" w:rsidRDefault="00C96F04" w:rsidP="007F2B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B5DC9">
              <w:rPr>
                <w:rFonts w:ascii="Times New Roman" w:hAnsi="Times New Roman"/>
                <w:color w:val="000000"/>
              </w:rPr>
              <w:t>Флашка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7F2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5DC9">
              <w:rPr>
                <w:rFonts w:ascii="Times New Roman" w:hAnsi="Times New Roman"/>
                <w:color w:val="000000"/>
              </w:rPr>
              <w:t>8.33</w:t>
            </w:r>
          </w:p>
        </w:tc>
      </w:tr>
      <w:tr w:rsidR="00C96F04" w:rsidRPr="002B5DC9" w:rsidTr="00E81972">
        <w:trPr>
          <w:trHeight w:val="315"/>
        </w:trPr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F04" w:rsidRPr="002B5DC9" w:rsidRDefault="00C96F04" w:rsidP="002B5D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5D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Върху посочените цени се начислява ДДС, съгласно действащото законодателство.</w:t>
            </w:r>
          </w:p>
        </w:tc>
      </w:tr>
    </w:tbl>
    <w:p w:rsidR="00C96F04" w:rsidRDefault="00C96F04" w:rsidP="008D40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8459E5" w:rsidRDefault="008459E5" w:rsidP="008459E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020A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3</w:t>
      </w:r>
      <w:r w:rsidRPr="00A0020A">
        <w:rPr>
          <w:rFonts w:ascii="Times New Roman" w:hAnsi="Times New Roman"/>
          <w:b/>
          <w:sz w:val="24"/>
          <w:szCs w:val="24"/>
        </w:rPr>
        <w:t>.</w:t>
      </w:r>
      <w:r w:rsidRPr="00A0020A">
        <w:rPr>
          <w:rFonts w:ascii="Times New Roman" w:hAnsi="Times New Roman"/>
          <w:sz w:val="24"/>
          <w:szCs w:val="24"/>
        </w:rPr>
        <w:t xml:space="preserve"> </w:t>
      </w:r>
      <w:r w:rsidR="00FF526A">
        <w:rPr>
          <w:rFonts w:ascii="Times New Roman" w:hAnsi="Times New Roman"/>
          <w:sz w:val="24"/>
          <w:szCs w:val="24"/>
        </w:rPr>
        <w:t>Отменя</w:t>
      </w:r>
      <w:r w:rsidRPr="00A0020A">
        <w:rPr>
          <w:rFonts w:ascii="Times New Roman" w:hAnsi="Times New Roman"/>
          <w:i/>
          <w:sz w:val="24"/>
          <w:szCs w:val="24"/>
        </w:rPr>
        <w:t xml:space="preserve"> </w:t>
      </w:r>
      <w:r w:rsidRPr="00A0020A">
        <w:rPr>
          <w:rFonts w:ascii="Times New Roman" w:hAnsi="Times New Roman"/>
          <w:sz w:val="24"/>
          <w:szCs w:val="24"/>
        </w:rPr>
        <w:t xml:space="preserve">Приложение № 8, 8.1. „Цени на услуги и права, предоставяни от общински предприятия в община Пловдив” </w:t>
      </w:r>
      <w:r w:rsidR="009E5CC3">
        <w:rPr>
          <w:rFonts w:ascii="Times New Roman" w:hAnsi="Times New Roman"/>
          <w:sz w:val="24"/>
          <w:szCs w:val="24"/>
        </w:rPr>
        <w:t xml:space="preserve">на </w:t>
      </w:r>
      <w:r w:rsidRPr="00A0020A">
        <w:rPr>
          <w:rFonts w:ascii="Times New Roman" w:hAnsi="Times New Roman"/>
          <w:sz w:val="24"/>
          <w:szCs w:val="24"/>
        </w:rPr>
        <w:t>ОП „</w:t>
      </w:r>
      <w:r>
        <w:rPr>
          <w:rFonts w:ascii="Times New Roman" w:hAnsi="Times New Roman"/>
          <w:sz w:val="24"/>
          <w:szCs w:val="24"/>
        </w:rPr>
        <w:t>Паркиране и репатриране“</w:t>
      </w:r>
      <w:r w:rsidR="00FF526A">
        <w:rPr>
          <w:rFonts w:ascii="Times New Roman" w:hAnsi="Times New Roman"/>
          <w:sz w:val="24"/>
          <w:szCs w:val="24"/>
        </w:rPr>
        <w:t xml:space="preserve"> и приема </w:t>
      </w:r>
      <w:r w:rsidR="00FF526A" w:rsidRPr="009E5CC3">
        <w:rPr>
          <w:rFonts w:ascii="Times New Roman" w:hAnsi="Times New Roman"/>
          <w:b/>
          <w:sz w:val="24"/>
          <w:szCs w:val="24"/>
        </w:rPr>
        <w:t>ново</w:t>
      </w:r>
      <w:r w:rsidRPr="009E5CC3">
        <w:rPr>
          <w:rFonts w:ascii="Times New Roman" w:hAnsi="Times New Roman"/>
          <w:b/>
          <w:sz w:val="24"/>
          <w:szCs w:val="24"/>
        </w:rPr>
        <w:t xml:space="preserve"> Приложение №8.1</w:t>
      </w:r>
      <w:r>
        <w:rPr>
          <w:rFonts w:ascii="Times New Roman" w:hAnsi="Times New Roman"/>
          <w:sz w:val="24"/>
          <w:szCs w:val="24"/>
        </w:rPr>
        <w:t xml:space="preserve">. </w:t>
      </w:r>
      <w:r w:rsidR="009E5CC3" w:rsidRPr="00A0020A">
        <w:rPr>
          <w:rFonts w:ascii="Times New Roman" w:hAnsi="Times New Roman"/>
          <w:sz w:val="24"/>
          <w:szCs w:val="24"/>
        </w:rPr>
        <w:t>в частта, касаеща услугите, осъществявани от ОП „</w:t>
      </w:r>
      <w:r w:rsidR="009E5CC3">
        <w:rPr>
          <w:rFonts w:ascii="Times New Roman" w:hAnsi="Times New Roman"/>
          <w:sz w:val="24"/>
          <w:szCs w:val="24"/>
        </w:rPr>
        <w:t xml:space="preserve">Паркиране и репатриране“ на </w:t>
      </w:r>
      <w:r>
        <w:rPr>
          <w:rFonts w:ascii="Times New Roman" w:hAnsi="Times New Roman"/>
          <w:sz w:val="24"/>
          <w:szCs w:val="24"/>
        </w:rPr>
        <w:t>придобива следния вид:</w:t>
      </w:r>
      <w:r w:rsidRPr="00A0020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6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654"/>
        <w:gridCol w:w="1757"/>
      </w:tblGrid>
      <w:tr w:rsidR="009E5CC3" w:rsidRPr="009E5CC3" w:rsidTr="00520ECB">
        <w:trPr>
          <w:trHeight w:hRule="exact" w:val="491"/>
        </w:trPr>
        <w:tc>
          <w:tcPr>
            <w:tcW w:w="10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9E5CC3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ОП „ПАРКИРАНЕ И РЕПАТРИРАНЕ"</w:t>
            </w:r>
          </w:p>
        </w:tc>
      </w:tr>
      <w:tr w:rsidR="009E5CC3" w:rsidRPr="009E5CC3" w:rsidTr="00520ECB">
        <w:trPr>
          <w:trHeight w:hRule="exact" w:val="7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hd w:val="clear" w:color="auto" w:fill="FFFFFF"/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hd w:val="clear" w:color="auto" w:fill="FFFFFF"/>
              <w:ind w:left="2390"/>
              <w:rPr>
                <w:rFonts w:ascii="Times New Roman" w:hAnsi="Times New Roman"/>
              </w:rPr>
            </w:pPr>
            <w:r w:rsidRPr="009E5CC3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ВИДОВЕ УСЛУГИ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hd w:val="clear" w:color="auto" w:fill="FFFFFF"/>
              <w:spacing w:line="269" w:lineRule="exact"/>
              <w:ind w:left="235" w:right="254"/>
              <w:jc w:val="center"/>
              <w:rPr>
                <w:rFonts w:ascii="Times New Roman" w:hAnsi="Times New Roman"/>
              </w:rPr>
            </w:pPr>
            <w:r w:rsidRPr="009E5CC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ЦЕНА </w:t>
            </w:r>
            <w:r w:rsidRPr="009E5C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лв. с ДДС</w:t>
            </w:r>
          </w:p>
        </w:tc>
      </w:tr>
      <w:tr w:rsidR="009E5CC3" w:rsidRPr="009E5CC3" w:rsidTr="00520ECB">
        <w:trPr>
          <w:trHeight w:hRule="exact" w:val="6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hd w:val="clear" w:color="auto" w:fill="FFFFFF"/>
              <w:ind w:left="456"/>
              <w:rPr>
                <w:rFonts w:ascii="Times New Roman" w:hAnsi="Times New Roman"/>
                <w:sz w:val="24"/>
                <w:szCs w:val="24"/>
              </w:rPr>
            </w:pPr>
            <w:r w:rsidRPr="009E5CC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hd w:val="clear" w:color="auto" w:fill="FFFFFF"/>
              <w:spacing w:after="0" w:line="278" w:lineRule="exact"/>
              <w:ind w:firstLine="2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E5C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и демонтаж на техническо средство (скоба) за блокиране </w:t>
            </w:r>
            <w:r w:rsidRPr="009E5CC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 колелата на МПС, което е в нарушение на режима на паркиране.</w:t>
            </w:r>
          </w:p>
          <w:p w:rsidR="009E5CC3" w:rsidRPr="009E5CC3" w:rsidRDefault="009E5CC3" w:rsidP="009E5CC3">
            <w:pPr>
              <w:shd w:val="clear" w:color="auto" w:fill="FFFFFF"/>
              <w:spacing w:line="278" w:lineRule="exact"/>
              <w:ind w:firstLine="2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C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30.00 </w:t>
            </w:r>
          </w:p>
        </w:tc>
      </w:tr>
      <w:tr w:rsidR="009E5CC3" w:rsidRPr="009E5CC3" w:rsidTr="00520ECB">
        <w:trPr>
          <w:trHeight w:hRule="exact" w:val="6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hd w:val="clear" w:color="auto" w:fill="FFFFFF"/>
              <w:ind w:left="432" w:hanging="188"/>
              <w:rPr>
                <w:rFonts w:ascii="Times New Roman" w:hAnsi="Times New Roman"/>
                <w:sz w:val="24"/>
                <w:szCs w:val="24"/>
              </w:rPr>
            </w:pPr>
            <w:r w:rsidRPr="009E5CC3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hd w:val="clear" w:color="auto" w:fill="FFFFFF"/>
              <w:spacing w:line="274" w:lineRule="exact"/>
              <w:ind w:right="67" w:firstLine="24"/>
              <w:rPr>
                <w:rFonts w:ascii="Times New Roman" w:hAnsi="Times New Roman"/>
                <w:sz w:val="24"/>
                <w:szCs w:val="24"/>
              </w:rPr>
            </w:pPr>
            <w:r w:rsidRPr="009E5CC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Принудително репатриране на МПС, което е в нарушение режима </w:t>
            </w:r>
            <w:r w:rsidRPr="009E5CC3">
              <w:rPr>
                <w:rFonts w:ascii="Times New Roman" w:hAnsi="Times New Roman"/>
                <w:color w:val="000000"/>
                <w:sz w:val="24"/>
                <w:szCs w:val="24"/>
              </w:rPr>
              <w:t>на паркиране или правилата на движение.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4E323F" w:rsidP="009E5CC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6</w:t>
            </w:r>
            <w:r w:rsidR="009E5CC3" w:rsidRPr="009E5CC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0.00</w:t>
            </w:r>
          </w:p>
        </w:tc>
      </w:tr>
      <w:tr w:rsidR="009E5CC3" w:rsidRPr="009E5CC3" w:rsidTr="00520ECB">
        <w:trPr>
          <w:trHeight w:hRule="exact" w:val="8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hd w:val="clear" w:color="auto" w:fill="FFFFFF"/>
              <w:ind w:left="432" w:hanging="1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CC3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  <w:p w:rsidR="009E5CC3" w:rsidRPr="009E5CC3" w:rsidRDefault="009E5CC3" w:rsidP="009E5CC3">
            <w:pPr>
              <w:shd w:val="clear" w:color="auto" w:fill="FFFFFF"/>
              <w:ind w:left="4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hd w:val="clear" w:color="auto" w:fill="FFFFFF"/>
              <w:spacing w:line="274" w:lineRule="exact"/>
              <w:ind w:right="67" w:firstLine="24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E5CC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При започнато преместване /репатриране/ на неправилно паркирано ППС и собственикът му се яви на място с желание да го освободи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4E323F" w:rsidP="009E5CC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3</w:t>
            </w:r>
            <w:r w:rsidR="009E5CC3" w:rsidRPr="009E5CC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0,00</w:t>
            </w:r>
          </w:p>
        </w:tc>
      </w:tr>
      <w:tr w:rsidR="009E5CC3" w:rsidRPr="009E5CC3" w:rsidTr="00520ECB">
        <w:trPr>
          <w:trHeight w:hRule="exact"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3.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3A1658" w:rsidRDefault="009E5CC3" w:rsidP="009E5CC3">
            <w:pPr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3A1658">
              <w:rPr>
                <w:rFonts w:ascii="Times New Roman" w:eastAsia="Batang" w:hAnsi="Times New Roman"/>
                <w:b/>
                <w:sz w:val="24"/>
                <w:szCs w:val="24"/>
              </w:rPr>
              <w:t>Цени за съхранение на репатрирани автомобили на наказателен паркинг, според времето на престоя: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right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9E5CC3" w:rsidRPr="009E5CC3" w:rsidTr="00520ECB">
        <w:trPr>
          <w:trHeight w:hRule="exact" w:val="43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3.1.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До 1 час след репатрирането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1,20</w:t>
            </w:r>
          </w:p>
        </w:tc>
      </w:tr>
      <w:tr w:rsidR="009E5CC3" w:rsidRPr="009E5CC3" w:rsidTr="00520ECB">
        <w:trPr>
          <w:trHeight w:hRule="exact" w:val="4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3.2.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До 2 часа след репатрирането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2,40</w:t>
            </w:r>
          </w:p>
        </w:tc>
      </w:tr>
      <w:tr w:rsidR="009E5CC3" w:rsidRPr="009E5CC3" w:rsidTr="00520ECB">
        <w:trPr>
          <w:trHeight w:hRule="exact"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3.3.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До 3 часа след репатрирането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6,00</w:t>
            </w:r>
          </w:p>
        </w:tc>
      </w:tr>
      <w:tr w:rsidR="009E5CC3" w:rsidRPr="009E5CC3" w:rsidTr="00520ECB">
        <w:trPr>
          <w:trHeight w:hRule="exact" w:val="4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3.4.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До 4 часа след репатрирането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9,60</w:t>
            </w:r>
          </w:p>
        </w:tc>
      </w:tr>
      <w:tr w:rsidR="009E5CC3" w:rsidRPr="009E5CC3" w:rsidTr="00520ECB">
        <w:trPr>
          <w:trHeight w:hRule="exact" w:val="4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3.5.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До 24-ти час след репатрирането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12,00</w:t>
            </w:r>
          </w:p>
        </w:tc>
      </w:tr>
      <w:tr w:rsidR="009E5CC3" w:rsidRPr="009E5CC3" w:rsidTr="00520ECB">
        <w:trPr>
          <w:trHeight w:hRule="exact" w:val="4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3.6.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За всяко започнато следващо денонощие след първото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12,00</w:t>
            </w:r>
          </w:p>
        </w:tc>
      </w:tr>
      <w:tr w:rsidR="009E5CC3" w:rsidRPr="009E5CC3" w:rsidTr="00520ECB">
        <w:trPr>
          <w:trHeight w:hRule="exact"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4.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Цени на услуги за ползване на терени за паркиране: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9E5CC3" w:rsidRPr="009E5CC3" w:rsidTr="00520ECB">
        <w:trPr>
          <w:trHeight w:hRule="exact" w:val="4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4.1.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hd w:val="clear" w:color="auto" w:fill="FFFFFF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Паркиране в зона за платено паркиране (за 1бр./час)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4E323F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2,00</w:t>
            </w:r>
          </w:p>
        </w:tc>
      </w:tr>
      <w:tr w:rsidR="009E5CC3" w:rsidRPr="009E5CC3" w:rsidTr="00520ECB">
        <w:trPr>
          <w:trHeight w:hRule="exact" w:val="12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4.2.1.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Паркиране в паркинги в Зона за платено паркиране (за автомобил)</w:t>
            </w:r>
          </w:p>
          <w:p w:rsidR="009E5CC3" w:rsidRPr="009E5CC3" w:rsidRDefault="009E5CC3" w:rsidP="009E5CC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За 1 час</w:t>
            </w:r>
          </w:p>
          <w:p w:rsidR="009E5CC3" w:rsidRPr="009E5CC3" w:rsidRDefault="009E5CC3" w:rsidP="009E5CC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За нощувка от 20.00 часа до 08.00 часа</w:t>
            </w:r>
          </w:p>
          <w:p w:rsidR="009E5CC3" w:rsidRPr="009E5CC3" w:rsidRDefault="009E5CC3" w:rsidP="009E5CC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За 1 месец</w:t>
            </w:r>
          </w:p>
          <w:p w:rsidR="009E5CC3" w:rsidRPr="009E5CC3" w:rsidRDefault="009E5CC3" w:rsidP="009E5CC3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2.00</w:t>
            </w:r>
          </w:p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10.00</w:t>
            </w:r>
          </w:p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200.00</w:t>
            </w:r>
          </w:p>
        </w:tc>
      </w:tr>
      <w:tr w:rsidR="009E5CC3" w:rsidRPr="009E5CC3" w:rsidTr="00520ECB">
        <w:trPr>
          <w:trHeight w:hRule="exact" w:val="1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4.2.2.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4E323F">
            <w:pPr>
              <w:shd w:val="clear" w:color="auto" w:fill="FFFFFF"/>
              <w:spacing w:after="0" w:line="293" w:lineRule="exact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За товарни МПС до 3.5 т., каравани и ремаркета с тегло до 750 кг.</w:t>
            </w:r>
          </w:p>
          <w:p w:rsidR="009E5CC3" w:rsidRPr="009E5CC3" w:rsidRDefault="009E5CC3" w:rsidP="009E5CC3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За 1 час</w:t>
            </w:r>
          </w:p>
          <w:p w:rsidR="009E5CC3" w:rsidRPr="009E5CC3" w:rsidRDefault="009E5CC3" w:rsidP="009E5CC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За нощувка от 20.00 часа до 08.00 часа</w:t>
            </w:r>
          </w:p>
          <w:p w:rsidR="009E5CC3" w:rsidRPr="009E5CC3" w:rsidRDefault="009E5CC3" w:rsidP="009E5CC3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 xml:space="preserve"> За 1 месец</w:t>
            </w:r>
          </w:p>
          <w:p w:rsidR="009E5CC3" w:rsidRPr="009E5CC3" w:rsidRDefault="009E5CC3" w:rsidP="009E5CC3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3.00</w:t>
            </w:r>
          </w:p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20.00</w:t>
            </w:r>
          </w:p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200.00</w:t>
            </w:r>
          </w:p>
        </w:tc>
      </w:tr>
      <w:tr w:rsidR="009E5CC3" w:rsidRPr="009E5CC3" w:rsidTr="00520ECB">
        <w:trPr>
          <w:trHeight w:hRule="exact" w:val="14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4.2.3</w:t>
            </w:r>
            <w:r w:rsidR="004E323F">
              <w:rPr>
                <w:rFonts w:ascii="Times New Roman" w:eastAsia="Batang" w:hAnsi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4E323F">
            <w:pPr>
              <w:shd w:val="clear" w:color="auto" w:fill="FFFFFF"/>
              <w:spacing w:before="53" w:after="0" w:line="288" w:lineRule="exact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За автобуси и товарни МПС над 3,5 т. и ремаркета с тегло над 750кг.</w:t>
            </w:r>
          </w:p>
          <w:p w:rsidR="009E5CC3" w:rsidRPr="009E5CC3" w:rsidRDefault="009E5CC3" w:rsidP="009E5CC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За 1 час</w:t>
            </w:r>
          </w:p>
          <w:p w:rsidR="009E5CC3" w:rsidRPr="009E5CC3" w:rsidRDefault="009E5CC3" w:rsidP="009E5CC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За нощувка от 20.00 часа до 08.00 часа</w:t>
            </w:r>
          </w:p>
          <w:p w:rsidR="009E5CC3" w:rsidRPr="009E5CC3" w:rsidRDefault="009E5CC3" w:rsidP="009E5CC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 xml:space="preserve"> За 1 месец</w:t>
            </w:r>
          </w:p>
          <w:p w:rsidR="009E5CC3" w:rsidRPr="009E5CC3" w:rsidRDefault="009E5CC3" w:rsidP="009E5CC3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23F" w:rsidRDefault="004E323F" w:rsidP="004E323F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4E323F" w:rsidRDefault="004E323F" w:rsidP="004E323F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5</w:t>
            </w:r>
            <w:r w:rsidRPr="009E5CC3">
              <w:rPr>
                <w:rFonts w:ascii="Times New Roman" w:eastAsia="Batang" w:hAnsi="Times New Roman"/>
                <w:sz w:val="24"/>
                <w:szCs w:val="24"/>
              </w:rPr>
              <w:t>.00</w:t>
            </w:r>
          </w:p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50.00</w:t>
            </w:r>
          </w:p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250.00</w:t>
            </w:r>
          </w:p>
        </w:tc>
      </w:tr>
      <w:tr w:rsidR="009E5CC3" w:rsidRPr="009E5CC3" w:rsidTr="00520ECB">
        <w:trPr>
          <w:trHeight w:hRule="exact" w:val="17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4.3.1.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hd w:val="clear" w:color="auto" w:fill="FFFFFF"/>
              <w:spacing w:after="0" w:line="317" w:lineRule="exact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 xml:space="preserve">Паркиране в паркинги извън зоната за платено паркиране(за 1 бр. автомобил) </w:t>
            </w:r>
          </w:p>
          <w:p w:rsidR="009E5CC3" w:rsidRPr="009E5CC3" w:rsidRDefault="009E5CC3" w:rsidP="009E5CC3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 xml:space="preserve">За 1 час </w:t>
            </w:r>
          </w:p>
          <w:p w:rsidR="009E5CC3" w:rsidRPr="009E5CC3" w:rsidRDefault="009E5CC3" w:rsidP="009E5CC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За нощувка от 20.00 часа до 08.00 часа</w:t>
            </w:r>
          </w:p>
          <w:p w:rsidR="009E5CC3" w:rsidRPr="009E5CC3" w:rsidRDefault="009E5CC3" w:rsidP="009E5CC3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За 1 месец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1.00</w:t>
            </w:r>
          </w:p>
          <w:p w:rsidR="009E5CC3" w:rsidRPr="009E5CC3" w:rsidRDefault="004E323F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5</w:t>
            </w:r>
            <w:r w:rsidR="009E5CC3" w:rsidRPr="009E5CC3">
              <w:rPr>
                <w:rFonts w:ascii="Times New Roman" w:eastAsia="Batang" w:hAnsi="Times New Roman"/>
                <w:sz w:val="24"/>
                <w:szCs w:val="24"/>
              </w:rPr>
              <w:t>.00</w:t>
            </w:r>
          </w:p>
          <w:p w:rsidR="009E5CC3" w:rsidRPr="009E5CC3" w:rsidRDefault="004E323F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5</w:t>
            </w:r>
            <w:r w:rsidR="009E5CC3" w:rsidRPr="009E5CC3">
              <w:rPr>
                <w:rFonts w:ascii="Times New Roman" w:eastAsia="Batang" w:hAnsi="Times New Roman"/>
                <w:sz w:val="24"/>
                <w:szCs w:val="24"/>
              </w:rPr>
              <w:t>0.00</w:t>
            </w:r>
          </w:p>
        </w:tc>
      </w:tr>
      <w:tr w:rsidR="009E5CC3" w:rsidRPr="009E5CC3" w:rsidTr="00520ECB">
        <w:trPr>
          <w:trHeight w:hRule="exact" w:val="15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4.3.2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hd w:val="clear" w:color="auto" w:fill="FFFFFF"/>
              <w:spacing w:line="317" w:lineRule="exact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 xml:space="preserve">За товарни МПС до 3,5 т., каравани и ремаркета с тегло до 750 кг. </w:t>
            </w:r>
          </w:p>
          <w:p w:rsidR="003A1658" w:rsidRDefault="003A1658" w:rsidP="009E5CC3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9E5CC3" w:rsidRPr="009E5CC3" w:rsidRDefault="009E5CC3" w:rsidP="009E5CC3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 xml:space="preserve">За 1 час </w:t>
            </w:r>
          </w:p>
          <w:p w:rsidR="009E5CC3" w:rsidRPr="009E5CC3" w:rsidRDefault="009E5CC3" w:rsidP="009E5CC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За нощувка от 20.00 часа до 08.00 часа</w:t>
            </w:r>
          </w:p>
          <w:p w:rsidR="009E5CC3" w:rsidRPr="009E5CC3" w:rsidRDefault="009E5CC3" w:rsidP="003A1658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За 1 месец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3A1658" w:rsidRDefault="003A1658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2.00</w:t>
            </w:r>
          </w:p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10.00</w:t>
            </w:r>
          </w:p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70.00</w:t>
            </w:r>
          </w:p>
        </w:tc>
      </w:tr>
      <w:tr w:rsidR="009E5CC3" w:rsidRPr="009E5CC3" w:rsidTr="00520ECB">
        <w:trPr>
          <w:trHeight w:hRule="exact" w:val="14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4.3.3.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hd w:val="clear" w:color="auto" w:fill="FFFFFF"/>
              <w:spacing w:before="5" w:line="312" w:lineRule="exact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6349</wp:posOffset>
                      </wp:positionV>
                      <wp:extent cx="5693410" cy="0"/>
                      <wp:effectExtent l="0" t="0" r="21590" b="19050"/>
                      <wp:wrapNone/>
                      <wp:docPr id="4" name="Право съединени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3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C384B9" id="Право съединение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pt,.5pt" to="443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EcPgIAAEMEAAAOAAAAZHJzL2Uyb0RvYy54bWysU81u1DAQviPxDpbv2yRturTRZiu02eVS&#10;oFLLA3htZ2Ph2JbtbnaFkODal+AVEKISl/IM6Rsx9v5oCxeEyMEZe2Y+fzPzeXSxaiVacuuEViXO&#10;jlKMuKKaCbUo8bub2eAMI+eJYkRqxUu85g5fjJ8/G3Wm4Me60ZJxiwBEuaIzJW68N0WSONrwlrgj&#10;bbgCZ61tSzxs7SJhlnSA3srkOE2HSactM1ZT7hycVhsnHkf8uubUv61rxz2SJQZuPq42rvOwJuMR&#10;KRaWmEbQLQ3yDyxaIhRcuoeqiCfo1oo/oFpBrXa69kdUt4mua0F5rAGqydLfqrluiOGxFmiOM/s2&#10;uf8HS98srywSrMQ5Roq0MKL+y+On/mv/rf+JHj8/3vX3/ff+R/8A/wf436M8NK0zroDcibqyoWy6&#10;UtfmUtP3Dik9aYha8Ej+Zm0AMQsZyZOUsHEGrp53rzWDGHLrdezgqrZtgITeoFUc1Ho/KL7yiMLh&#10;6fD8JM9gnnTnS0ixSzTW+VdctygYJZZChR6SgiwvnQ9ESLELCcdKz4SUUQdSoa7Ew5PTNCY4LQUL&#10;zhDm7GI+kRYtSVBS/GJV4DkMs/pWsQjWcMKmW9sTITc2XC5VwINSgM7W2kjlw3l6Pj2bnuWD/Hg4&#10;HeRpVQ1ezib5YDjLXpxWJ9VkUmUfA7UsLxrBGFeB3U62Wf53stg+oI3g9sLdtyF5ih77BWR3/0g6&#10;zjKMbyOEuWbrK7ubMSg1Bm9fVXgKh3uwD9/++BcAAAD//wMAUEsDBBQABgAIAAAAIQB8STv92QAA&#10;AAYBAAAPAAAAZHJzL2Rvd25yZXYueG1sTI9BS8QwEIXvgv8hjOBtN63QtdamiwgVLx5cxXO2Gdti&#10;MilNtqn+ekcveps37/Hmm3q/OisWnMPoSUG+zUAgdd6M1Ct4fWk3JYgQNRltPaGCTwywb87Pal0Z&#10;n+gZl0PsBZdQqLSCIcapkjJ0Azodtn5CYu/dz05HlnMvzawTlzsrr7JsJ50eiS8MesL7AbuPw8kp&#10;oDy+2ZRiWuav4qHIi/Yxe2qVurxY725BRFzjXxh+8BkdGmY6+hOZIKyCzc2Ok7znj9guy2sejr9a&#10;NrX8j998AwAA//8DAFBLAQItABQABgAIAAAAIQC2gziS/gAAAOEBAAATAAAAAAAAAAAAAAAAAAAA&#10;AABbQ29udGVudF9UeXBlc10ueG1sUEsBAi0AFAAGAAgAAAAhADj9If/WAAAAlAEAAAsAAAAAAAAA&#10;AAAAAAAALwEAAF9yZWxzLy5yZWxzUEsBAi0AFAAGAAgAAAAhAF5MwRw+AgAAQwQAAA4AAAAAAAAA&#10;AAAAAAAALgIAAGRycy9lMm9Eb2MueG1sUEsBAi0AFAAGAAgAAAAhAHxJO/3ZAAAABgEAAA8AAAAA&#10;AAAAAAAAAAAAmAQAAGRycy9kb3ducmV2LnhtbFBLBQYAAAAABAAEAPMAAACeBQAAAAA=&#10;" o:allowincell="f" strokeweight=".5pt"/>
                  </w:pict>
                </mc:Fallback>
              </mc:AlternateContent>
            </w:r>
            <w:r w:rsidRPr="009E5CC3">
              <w:rPr>
                <w:rFonts w:ascii="Times New Roman" w:eastAsia="Batang" w:hAnsi="Times New Roman"/>
                <w:sz w:val="24"/>
                <w:szCs w:val="24"/>
              </w:rPr>
              <w:t xml:space="preserve">За автобуси и товарни МПС над 3,5 т. и ремаркета над 750 кг. </w:t>
            </w:r>
          </w:p>
          <w:p w:rsidR="009E5CC3" w:rsidRPr="009E5CC3" w:rsidRDefault="009E5CC3" w:rsidP="009E5CC3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За 1 час</w:t>
            </w:r>
          </w:p>
          <w:p w:rsidR="009E5CC3" w:rsidRPr="009E5CC3" w:rsidRDefault="009E5CC3" w:rsidP="009E5CC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За нощувка от 20.00 часа до 08.00 часа</w:t>
            </w:r>
          </w:p>
          <w:p w:rsidR="009E5CC3" w:rsidRPr="009E5CC3" w:rsidRDefault="009E5CC3" w:rsidP="009E5CC3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За 1 месец</w:t>
            </w:r>
          </w:p>
          <w:p w:rsidR="009E5CC3" w:rsidRPr="009E5CC3" w:rsidRDefault="009E5CC3" w:rsidP="009E5CC3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3.00</w:t>
            </w:r>
          </w:p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15.00</w:t>
            </w:r>
          </w:p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90.00</w:t>
            </w:r>
          </w:p>
        </w:tc>
      </w:tr>
      <w:tr w:rsidR="009E5CC3" w:rsidRPr="009E5CC3" w:rsidTr="00520ECB">
        <w:trPr>
          <w:trHeight w:hRule="exact" w:val="12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5.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hd w:val="clear" w:color="auto" w:fill="FFFFFF"/>
              <w:spacing w:before="5" w:after="0" w:line="317" w:lineRule="exact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 xml:space="preserve">Достъп до района на стадион „Пловдив“ и гребен канал Пловдив (за 1 бр. автомобил) </w:t>
            </w:r>
          </w:p>
          <w:p w:rsidR="009E5CC3" w:rsidRPr="009E5CC3" w:rsidRDefault="009E5CC3" w:rsidP="009E5CC3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За 1 ден</w:t>
            </w:r>
          </w:p>
          <w:p w:rsidR="009E5CC3" w:rsidRPr="009E5CC3" w:rsidRDefault="009E5CC3" w:rsidP="009E5CC3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 xml:space="preserve"> За 1 месец</w:t>
            </w:r>
          </w:p>
          <w:p w:rsidR="009E5CC3" w:rsidRPr="009E5CC3" w:rsidRDefault="009E5CC3" w:rsidP="009E5CC3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2.00</w:t>
            </w:r>
          </w:p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20.00</w:t>
            </w:r>
          </w:p>
        </w:tc>
      </w:tr>
      <w:tr w:rsidR="009E5CC3" w:rsidRPr="009E5CC3" w:rsidTr="00520ECB">
        <w:trPr>
          <w:trHeight w:hRule="exact" w:val="9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6.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hd w:val="clear" w:color="auto" w:fill="FFFFFF"/>
              <w:spacing w:after="0" w:line="317" w:lineRule="exact"/>
              <w:ind w:right="461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9E5CC3">
              <w:rPr>
                <w:rFonts w:ascii="Times New Roman" w:eastAsia="Batang" w:hAnsi="Times New Roman"/>
                <w:sz w:val="24"/>
                <w:szCs w:val="24"/>
              </w:rPr>
              <w:t>Домуващи</w:t>
            </w:r>
            <w:proofErr w:type="spellEnd"/>
            <w:r w:rsidRPr="009E5CC3">
              <w:rPr>
                <w:rFonts w:ascii="Times New Roman" w:eastAsia="Batang" w:hAnsi="Times New Roman"/>
                <w:sz w:val="24"/>
                <w:szCs w:val="24"/>
              </w:rPr>
              <w:t xml:space="preserve"> в Зона за платено паркиране (за 1 бр. автомобил на адрес)</w:t>
            </w:r>
          </w:p>
          <w:p w:rsidR="009E5CC3" w:rsidRPr="009E5CC3" w:rsidRDefault="009E5CC3" w:rsidP="009E5CC3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 xml:space="preserve"> За 1 месец </w:t>
            </w:r>
          </w:p>
          <w:p w:rsidR="009E5CC3" w:rsidRPr="009E5CC3" w:rsidRDefault="009E5CC3" w:rsidP="009E5CC3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За 1 година</w:t>
            </w:r>
          </w:p>
          <w:p w:rsidR="009E5CC3" w:rsidRPr="009E5CC3" w:rsidRDefault="009E5CC3" w:rsidP="009E5CC3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10.00</w:t>
            </w:r>
          </w:p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60.00</w:t>
            </w:r>
          </w:p>
        </w:tc>
      </w:tr>
      <w:tr w:rsidR="009E5CC3" w:rsidRPr="009E5CC3" w:rsidTr="00520ECB">
        <w:trPr>
          <w:trHeight w:hRule="exact" w:val="6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7.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Служебен абонамент в Зона за платено паркиране (за 1 бр. автомобил/месец)</w:t>
            </w:r>
          </w:p>
          <w:p w:rsidR="009E5CC3" w:rsidRPr="009E5CC3" w:rsidRDefault="009E5CC3" w:rsidP="009E5CC3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300.00</w:t>
            </w:r>
          </w:p>
        </w:tc>
      </w:tr>
      <w:tr w:rsidR="009E5CC3" w:rsidRPr="009E5CC3" w:rsidTr="00520ECB">
        <w:trPr>
          <w:trHeight w:hRule="exact" w:val="9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7.1.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Служебен абонамент в Зона за платено паркиране, намираща се в същинската централна градска част (ул. „</w:t>
            </w:r>
            <w:proofErr w:type="spellStart"/>
            <w:r w:rsidRPr="009E5CC3">
              <w:rPr>
                <w:rFonts w:ascii="Times New Roman" w:eastAsia="Batang" w:hAnsi="Times New Roman"/>
                <w:sz w:val="24"/>
                <w:szCs w:val="24"/>
              </w:rPr>
              <w:t>Гладстон</w:t>
            </w:r>
            <w:proofErr w:type="spellEnd"/>
            <w:r w:rsidRPr="009E5CC3">
              <w:rPr>
                <w:rFonts w:ascii="Times New Roman" w:eastAsia="Batang" w:hAnsi="Times New Roman"/>
                <w:sz w:val="24"/>
                <w:szCs w:val="24"/>
              </w:rPr>
              <w:t xml:space="preserve">, бул. „Руски“, бул. „6-ти септември“, бул. „Цар Борис </w:t>
            </w:r>
            <w:r w:rsidRPr="009E5CC3">
              <w:rPr>
                <w:rFonts w:ascii="Times New Roman" w:eastAsia="Batang" w:hAnsi="Times New Roman"/>
                <w:sz w:val="24"/>
                <w:szCs w:val="24"/>
                <w:lang w:val="en-US"/>
              </w:rPr>
              <w:t>III</w:t>
            </w:r>
            <w:r w:rsidRPr="009E5CC3">
              <w:rPr>
                <w:rFonts w:ascii="Times New Roman" w:eastAsia="Batang" w:hAnsi="Times New Roman"/>
                <w:sz w:val="24"/>
                <w:szCs w:val="24"/>
              </w:rPr>
              <w:t xml:space="preserve"> Обединител“ ) за 1 бр. автомобил/месец</w:t>
            </w:r>
          </w:p>
          <w:p w:rsidR="009E5CC3" w:rsidRPr="009E5CC3" w:rsidRDefault="009E5CC3" w:rsidP="009E5CC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9E5CC3" w:rsidRPr="009E5CC3" w:rsidRDefault="009E5CC3" w:rsidP="009E5CC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360.00</w:t>
            </w:r>
          </w:p>
        </w:tc>
      </w:tr>
      <w:tr w:rsidR="009E5CC3" w:rsidRPr="009E5CC3" w:rsidTr="00520ECB">
        <w:trPr>
          <w:trHeight w:hRule="exact" w:val="5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8.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3A1658" w:rsidRDefault="009E5CC3" w:rsidP="009E5CC3">
            <w:pPr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3A1658">
              <w:rPr>
                <w:rFonts w:ascii="Times New Roman" w:eastAsia="Batang" w:hAnsi="Times New Roman"/>
                <w:b/>
                <w:sz w:val="24"/>
                <w:szCs w:val="24"/>
              </w:rPr>
              <w:t>Служебен абонамент извън зоните за платено паркиране (за 1 бр. автомобил /месец)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9E5CC3" w:rsidRPr="009E5CC3" w:rsidTr="00520ECB">
        <w:trPr>
          <w:trHeight w:hRule="exact" w:val="2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8.1.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Финансови и кредитни институции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9E5CC3" w:rsidRPr="009E5CC3" w:rsidTr="00520ECB">
        <w:trPr>
          <w:trHeight w:hRule="exact" w:val="5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а/Централна търговска част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250.00</w:t>
            </w:r>
          </w:p>
        </w:tc>
      </w:tr>
      <w:tr w:rsidR="009E5CC3" w:rsidRPr="009E5CC3" w:rsidTr="00520ECB">
        <w:trPr>
          <w:trHeight w:hRule="exact" w:val="4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б/Първа зона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200.00</w:t>
            </w:r>
          </w:p>
        </w:tc>
      </w:tr>
      <w:tr w:rsidR="009E5CC3" w:rsidRPr="009E5CC3" w:rsidTr="00520ECB">
        <w:trPr>
          <w:trHeight w:hRule="exact" w:val="4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в/Всички останали зони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150.00</w:t>
            </w:r>
          </w:p>
        </w:tc>
      </w:tr>
      <w:tr w:rsidR="009E5CC3" w:rsidRPr="009E5CC3" w:rsidTr="00520ECB">
        <w:trPr>
          <w:trHeight w:hRule="exact" w:val="3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8.2.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Офиси, търговска дейност и услуги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9E5CC3" w:rsidRPr="009E5CC3" w:rsidTr="00520ECB">
        <w:trPr>
          <w:trHeight w:hRule="exact" w:val="4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а/Централна търговска част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200.00</w:t>
            </w:r>
          </w:p>
        </w:tc>
      </w:tr>
      <w:tr w:rsidR="009E5CC3" w:rsidRPr="009E5CC3" w:rsidTr="00520ECB">
        <w:trPr>
          <w:trHeight w:hRule="exact" w:val="4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б/Първа зона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150.00</w:t>
            </w:r>
          </w:p>
        </w:tc>
      </w:tr>
      <w:tr w:rsidR="009E5CC3" w:rsidRPr="009E5CC3" w:rsidTr="00520ECB">
        <w:trPr>
          <w:trHeight w:hRule="exact" w:val="4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в/Втора зона и Трета зона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90.00</w:t>
            </w:r>
          </w:p>
        </w:tc>
      </w:tr>
      <w:tr w:rsidR="009E5CC3" w:rsidRPr="009E5CC3" w:rsidTr="00520ECB">
        <w:trPr>
          <w:trHeight w:hRule="exact" w:val="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г/Четвърта зона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60.00</w:t>
            </w:r>
          </w:p>
        </w:tc>
      </w:tr>
      <w:tr w:rsidR="009E5CC3" w:rsidRPr="009E5CC3" w:rsidTr="00520ECB">
        <w:trPr>
          <w:trHeight w:hRule="exact" w:val="4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8.3.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Обществени заведения на бюджетна издръжка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9E5CC3" w:rsidRPr="009E5CC3" w:rsidTr="00520ECB">
        <w:trPr>
          <w:trHeight w:hRule="exact"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а/Централна търговска част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24.00</w:t>
            </w:r>
          </w:p>
        </w:tc>
      </w:tr>
      <w:tr w:rsidR="009E5CC3" w:rsidRPr="009E5CC3" w:rsidTr="00520ECB">
        <w:trPr>
          <w:trHeight w:hRule="exact" w:val="4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б/Всички останали зони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18.00</w:t>
            </w:r>
          </w:p>
        </w:tc>
      </w:tr>
      <w:tr w:rsidR="009E5CC3" w:rsidRPr="009E5CC3" w:rsidTr="00520ECB">
        <w:trPr>
          <w:trHeight w:hRule="exact" w:val="9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8.4.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Хора с намалена подвижност по смисъла § 1, т. 1,6 „а"от ДР на Наредба № 4 / 01.07.2009 г. на МРРБ, които имат постоянни затруднения в придвижването.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CC3" w:rsidRPr="009E5CC3" w:rsidRDefault="009E5CC3" w:rsidP="009E5CC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E5CC3">
              <w:rPr>
                <w:rFonts w:ascii="Times New Roman" w:eastAsia="Batang" w:hAnsi="Times New Roman"/>
                <w:sz w:val="24"/>
                <w:szCs w:val="24"/>
              </w:rPr>
              <w:t>9.00</w:t>
            </w:r>
          </w:p>
        </w:tc>
      </w:tr>
    </w:tbl>
    <w:p w:rsidR="007A4971" w:rsidRPr="00A0020A" w:rsidRDefault="007A4971" w:rsidP="008459E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59B9" w:rsidRDefault="000D59B9" w:rsidP="000D59B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020A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4</w:t>
      </w:r>
      <w:r w:rsidRPr="00A0020A">
        <w:rPr>
          <w:rFonts w:ascii="Times New Roman" w:hAnsi="Times New Roman"/>
          <w:b/>
          <w:sz w:val="24"/>
          <w:szCs w:val="24"/>
        </w:rPr>
        <w:t>.</w:t>
      </w:r>
      <w:r w:rsidRPr="00A002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Отменя</w:t>
      </w:r>
      <w:r w:rsidRPr="00A0020A">
        <w:rPr>
          <w:rFonts w:ascii="Times New Roman" w:hAnsi="Times New Roman"/>
          <w:i/>
          <w:sz w:val="24"/>
          <w:szCs w:val="24"/>
        </w:rPr>
        <w:t xml:space="preserve"> </w:t>
      </w:r>
      <w:r w:rsidR="005F1EC9" w:rsidRPr="000D59B9">
        <w:rPr>
          <w:rFonts w:ascii="Times New Roman" w:hAnsi="Times New Roman"/>
          <w:sz w:val="24"/>
          <w:szCs w:val="24"/>
        </w:rPr>
        <w:t xml:space="preserve">т. </w:t>
      </w:r>
      <w:r w:rsidR="005F1EC9" w:rsidRPr="000D59B9">
        <w:rPr>
          <w:rFonts w:ascii="Times New Roman" w:hAnsi="Times New Roman"/>
          <w:sz w:val="24"/>
          <w:szCs w:val="24"/>
          <w:lang w:val="en-US"/>
        </w:rPr>
        <w:t>X</w:t>
      </w:r>
      <w:r w:rsidR="005F1EC9" w:rsidRPr="000D59B9">
        <w:rPr>
          <w:rFonts w:ascii="Times New Roman" w:hAnsi="Times New Roman"/>
          <w:sz w:val="24"/>
          <w:szCs w:val="24"/>
        </w:rPr>
        <w:t>І</w:t>
      </w:r>
      <w:r w:rsidR="005F1EC9">
        <w:rPr>
          <w:rFonts w:ascii="Times New Roman" w:hAnsi="Times New Roman"/>
          <w:sz w:val="24"/>
          <w:szCs w:val="24"/>
        </w:rPr>
        <w:t xml:space="preserve"> от </w:t>
      </w:r>
      <w:r w:rsidRPr="00A0020A">
        <w:rPr>
          <w:rFonts w:ascii="Times New Roman" w:hAnsi="Times New Roman"/>
          <w:sz w:val="24"/>
          <w:szCs w:val="24"/>
        </w:rPr>
        <w:t>Приложение № 8</w:t>
      </w:r>
      <w:r w:rsidR="005F1EC9">
        <w:rPr>
          <w:rFonts w:ascii="Times New Roman" w:hAnsi="Times New Roman"/>
          <w:sz w:val="24"/>
          <w:szCs w:val="24"/>
        </w:rPr>
        <w:t>.</w:t>
      </w:r>
      <w:r w:rsidRPr="00A0020A">
        <w:rPr>
          <w:rFonts w:ascii="Times New Roman" w:hAnsi="Times New Roman"/>
          <w:sz w:val="24"/>
          <w:szCs w:val="24"/>
        </w:rPr>
        <w:t>, 8.</w:t>
      </w:r>
      <w:r>
        <w:rPr>
          <w:rFonts w:ascii="Times New Roman" w:hAnsi="Times New Roman"/>
          <w:sz w:val="24"/>
          <w:szCs w:val="24"/>
        </w:rPr>
        <w:t>2</w:t>
      </w:r>
      <w:r w:rsidRPr="00A0020A">
        <w:rPr>
          <w:rFonts w:ascii="Times New Roman" w:hAnsi="Times New Roman"/>
          <w:sz w:val="24"/>
          <w:szCs w:val="24"/>
        </w:rPr>
        <w:t xml:space="preserve">. </w:t>
      </w:r>
      <w:r w:rsidRPr="000D59B9">
        <w:rPr>
          <w:rFonts w:ascii="Times New Roman" w:hAnsi="Times New Roman"/>
          <w:sz w:val="24"/>
          <w:szCs w:val="24"/>
        </w:rPr>
        <w:t xml:space="preserve">„Цени на услуги и права, предоставяни от ОИ „Старинен Пловдив“ </w:t>
      </w:r>
      <w:r>
        <w:rPr>
          <w:rFonts w:ascii="Times New Roman" w:hAnsi="Times New Roman"/>
          <w:sz w:val="24"/>
          <w:szCs w:val="24"/>
        </w:rPr>
        <w:t xml:space="preserve">и приема </w:t>
      </w:r>
      <w:r w:rsidRPr="009E5CC3">
        <w:rPr>
          <w:rFonts w:ascii="Times New Roman" w:hAnsi="Times New Roman"/>
          <w:b/>
          <w:sz w:val="24"/>
          <w:szCs w:val="24"/>
        </w:rPr>
        <w:t>нов</w:t>
      </w:r>
      <w:r w:rsidR="005F1EC9">
        <w:rPr>
          <w:rFonts w:ascii="Times New Roman" w:hAnsi="Times New Roman"/>
          <w:b/>
          <w:sz w:val="24"/>
          <w:szCs w:val="24"/>
        </w:rPr>
        <w:t>а</w:t>
      </w:r>
      <w:r w:rsidRPr="009E5CC3">
        <w:rPr>
          <w:rFonts w:ascii="Times New Roman" w:hAnsi="Times New Roman"/>
          <w:b/>
          <w:sz w:val="24"/>
          <w:szCs w:val="24"/>
        </w:rPr>
        <w:t xml:space="preserve"> </w:t>
      </w:r>
      <w:r w:rsidR="005F1EC9" w:rsidRPr="005F1EC9">
        <w:rPr>
          <w:rFonts w:ascii="Times New Roman" w:hAnsi="Times New Roman"/>
          <w:b/>
          <w:sz w:val="24"/>
          <w:szCs w:val="24"/>
        </w:rPr>
        <w:t>т.</w:t>
      </w:r>
      <w:r w:rsidR="005F1EC9" w:rsidRPr="005F1EC9">
        <w:rPr>
          <w:rFonts w:ascii="Times New Roman" w:hAnsi="Times New Roman"/>
          <w:b/>
          <w:sz w:val="24"/>
          <w:szCs w:val="24"/>
          <w:lang w:val="en-US"/>
        </w:rPr>
        <w:t>X</w:t>
      </w:r>
      <w:r w:rsidR="005F1EC9" w:rsidRPr="005F1EC9">
        <w:rPr>
          <w:rFonts w:ascii="Times New Roman" w:hAnsi="Times New Roman"/>
          <w:b/>
          <w:sz w:val="24"/>
          <w:szCs w:val="24"/>
        </w:rPr>
        <w:t>І „Цени за участие в мероприятия, организирани чрез ОИ Старинен Пловдив“</w:t>
      </w:r>
      <w:r w:rsidR="005F1EC9">
        <w:rPr>
          <w:rFonts w:ascii="Times New Roman" w:hAnsi="Times New Roman"/>
          <w:b/>
          <w:sz w:val="24"/>
          <w:szCs w:val="24"/>
        </w:rPr>
        <w:t xml:space="preserve"> </w:t>
      </w:r>
      <w:r w:rsidR="005F1EC9" w:rsidRPr="005F1EC9">
        <w:rPr>
          <w:rFonts w:ascii="Times New Roman" w:hAnsi="Times New Roman"/>
          <w:b/>
          <w:sz w:val="24"/>
          <w:szCs w:val="24"/>
        </w:rPr>
        <w:t>от</w:t>
      </w:r>
      <w:r w:rsidR="005F1EC9">
        <w:rPr>
          <w:rFonts w:ascii="Times New Roman" w:hAnsi="Times New Roman"/>
          <w:sz w:val="24"/>
          <w:szCs w:val="24"/>
        </w:rPr>
        <w:t xml:space="preserve"> </w:t>
      </w:r>
      <w:r w:rsidRPr="009E5CC3">
        <w:rPr>
          <w:rFonts w:ascii="Times New Roman" w:hAnsi="Times New Roman"/>
          <w:b/>
          <w:sz w:val="24"/>
          <w:szCs w:val="24"/>
        </w:rPr>
        <w:t>Приложение №8</w:t>
      </w:r>
      <w:r w:rsidR="005F1EC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, 8</w:t>
      </w:r>
      <w:r w:rsidRPr="009E5CC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„</w:t>
      </w:r>
      <w:r w:rsidRPr="000D59B9">
        <w:rPr>
          <w:rFonts w:ascii="Times New Roman" w:hAnsi="Times New Roman"/>
          <w:sz w:val="24"/>
          <w:szCs w:val="24"/>
        </w:rPr>
        <w:t>Цени на услуги и права, предоставяни от ОИ „Старинен Пловдив“</w:t>
      </w:r>
      <w:r>
        <w:rPr>
          <w:rFonts w:ascii="Times New Roman" w:hAnsi="Times New Roman"/>
          <w:sz w:val="24"/>
          <w:szCs w:val="24"/>
        </w:rPr>
        <w:t xml:space="preserve">, както следва: 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4"/>
        <w:gridCol w:w="7041"/>
        <w:gridCol w:w="1895"/>
      </w:tblGrid>
      <w:tr w:rsidR="000D59B9" w:rsidRPr="000D59B9" w:rsidTr="000D59B9">
        <w:trPr>
          <w:jc w:val="center"/>
        </w:trPr>
        <w:tc>
          <w:tcPr>
            <w:tcW w:w="7745" w:type="dxa"/>
            <w:gridSpan w:val="2"/>
            <w:vMerge w:val="restart"/>
            <w:shd w:val="clear" w:color="auto" w:fill="D9D9D9"/>
            <w:vAlign w:val="center"/>
          </w:tcPr>
          <w:p w:rsidR="000D59B9" w:rsidRPr="000D59B9" w:rsidRDefault="000D59B9" w:rsidP="000D59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0D59B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XІ. </w:t>
            </w:r>
            <w:r w:rsidR="001A5B8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ЦЕНИ ЗА </w:t>
            </w:r>
            <w:r w:rsidRPr="000D59B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УЧАСТИЕ В МЕРОПРИЯТИЯ,  ОРГАНИЗИРАНИ ЧРЕЗ </w:t>
            </w:r>
          </w:p>
          <w:p w:rsidR="000D59B9" w:rsidRPr="000D59B9" w:rsidRDefault="000D59B9" w:rsidP="000D59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0D59B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ОИ „СТАРИНЕН ПЛОВДИВ”</w:t>
            </w:r>
          </w:p>
        </w:tc>
        <w:tc>
          <w:tcPr>
            <w:tcW w:w="1895" w:type="dxa"/>
          </w:tcPr>
          <w:p w:rsidR="000D59B9" w:rsidRPr="000D59B9" w:rsidRDefault="000D59B9" w:rsidP="000D59B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lang w:eastAsia="zh-CN" w:bidi="hi-IN"/>
              </w:rPr>
            </w:pPr>
          </w:p>
        </w:tc>
      </w:tr>
      <w:tr w:rsidR="000D59B9" w:rsidRPr="000D59B9" w:rsidTr="000D59B9">
        <w:trPr>
          <w:jc w:val="center"/>
        </w:trPr>
        <w:tc>
          <w:tcPr>
            <w:tcW w:w="7745" w:type="dxa"/>
            <w:gridSpan w:val="2"/>
            <w:vMerge/>
            <w:shd w:val="clear" w:color="auto" w:fill="D9D9D9"/>
          </w:tcPr>
          <w:p w:rsidR="000D59B9" w:rsidRPr="000D59B9" w:rsidRDefault="000D59B9" w:rsidP="000D59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95" w:type="dxa"/>
          </w:tcPr>
          <w:p w:rsidR="00BF120F" w:rsidRDefault="000D59B9" w:rsidP="000D59B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lang w:eastAsia="zh-CN" w:bidi="hi-IN"/>
              </w:rPr>
            </w:pPr>
            <w:r w:rsidRPr="000D59B9">
              <w:rPr>
                <w:rFonts w:ascii="Times New Roman" w:eastAsia="Lucida Sans Unicode" w:hAnsi="Times New Roman"/>
                <w:b/>
                <w:bCs/>
                <w:kern w:val="1"/>
                <w:lang w:eastAsia="zh-CN" w:bidi="hi-IN"/>
              </w:rPr>
              <w:t xml:space="preserve">Цена </w:t>
            </w:r>
            <w:r w:rsidR="00BF120F" w:rsidRPr="000D59B9">
              <w:rPr>
                <w:rFonts w:ascii="Times New Roman" w:eastAsia="Lucida Sans Unicode" w:hAnsi="Times New Roman"/>
                <w:b/>
                <w:bCs/>
                <w:kern w:val="1"/>
                <w:lang w:eastAsia="zh-CN" w:bidi="hi-IN"/>
              </w:rPr>
              <w:t>в л</w:t>
            </w:r>
            <w:r w:rsidR="00BF120F">
              <w:rPr>
                <w:rFonts w:ascii="Times New Roman" w:eastAsia="Lucida Sans Unicode" w:hAnsi="Times New Roman"/>
                <w:b/>
                <w:bCs/>
                <w:kern w:val="1"/>
                <w:lang w:eastAsia="zh-CN" w:bidi="hi-IN"/>
              </w:rPr>
              <w:t xml:space="preserve">в., </w:t>
            </w:r>
          </w:p>
          <w:p w:rsidR="000D59B9" w:rsidRPr="000D59B9" w:rsidRDefault="000E4FF8" w:rsidP="000D59B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1"/>
                <w:lang w:eastAsia="zh-CN" w:bidi="hi-IN"/>
              </w:rPr>
              <w:t>с</w:t>
            </w:r>
            <w:r w:rsidR="00BF120F">
              <w:rPr>
                <w:rFonts w:ascii="Times New Roman" w:eastAsia="Lucida Sans Unicode" w:hAnsi="Times New Roman"/>
                <w:b/>
                <w:bCs/>
                <w:kern w:val="1"/>
                <w:lang w:eastAsia="zh-CN" w:bidi="hi-IN"/>
              </w:rPr>
              <w:t xml:space="preserve"> ДДС</w:t>
            </w:r>
          </w:p>
          <w:p w:rsidR="000D59B9" w:rsidRPr="000D59B9" w:rsidRDefault="000D59B9" w:rsidP="000D59B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eastAsia="zh-CN" w:bidi="hi-IN"/>
              </w:rPr>
            </w:pPr>
          </w:p>
        </w:tc>
      </w:tr>
      <w:tr w:rsidR="000D59B9" w:rsidRPr="000D59B9" w:rsidTr="000D59B9">
        <w:trPr>
          <w:jc w:val="center"/>
        </w:trPr>
        <w:tc>
          <w:tcPr>
            <w:tcW w:w="704" w:type="dxa"/>
            <w:shd w:val="clear" w:color="auto" w:fill="auto"/>
          </w:tcPr>
          <w:p w:rsidR="000D59B9" w:rsidRPr="000D59B9" w:rsidRDefault="000D59B9" w:rsidP="000D59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lang w:eastAsia="zh-CN"/>
              </w:rPr>
            </w:pPr>
            <w:r w:rsidRPr="000D59B9">
              <w:rPr>
                <w:rFonts w:ascii="Times New Roman" w:hAnsi="Times New Roman"/>
                <w:b/>
                <w:bCs/>
                <w:lang w:eastAsia="zh-CN"/>
              </w:rPr>
              <w:t>1.</w:t>
            </w:r>
          </w:p>
        </w:tc>
        <w:tc>
          <w:tcPr>
            <w:tcW w:w="7041" w:type="dxa"/>
            <w:shd w:val="clear" w:color="auto" w:fill="auto"/>
          </w:tcPr>
          <w:p w:rsidR="000D59B9" w:rsidRPr="000D59B9" w:rsidRDefault="000D59B9" w:rsidP="000D59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lang w:eastAsia="zh-CN"/>
              </w:rPr>
            </w:pPr>
            <w:r w:rsidRPr="000D59B9">
              <w:rPr>
                <w:rFonts w:ascii="Times New Roman" w:hAnsi="Times New Roman"/>
                <w:b/>
                <w:bCs/>
                <w:lang w:eastAsia="zh-CN"/>
              </w:rPr>
              <w:t>Международна среща по туризъм</w:t>
            </w:r>
          </w:p>
        </w:tc>
        <w:tc>
          <w:tcPr>
            <w:tcW w:w="1895" w:type="dxa"/>
          </w:tcPr>
          <w:p w:rsidR="000D59B9" w:rsidRPr="000D59B9" w:rsidRDefault="000D59B9" w:rsidP="000D59B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lang w:eastAsia="zh-CN" w:bidi="hi-IN"/>
              </w:rPr>
            </w:pPr>
          </w:p>
        </w:tc>
      </w:tr>
      <w:tr w:rsidR="000D59B9" w:rsidRPr="000D59B9" w:rsidTr="000D59B9">
        <w:trPr>
          <w:jc w:val="center"/>
        </w:trPr>
        <w:tc>
          <w:tcPr>
            <w:tcW w:w="704" w:type="dxa"/>
            <w:shd w:val="clear" w:color="auto" w:fill="auto"/>
          </w:tcPr>
          <w:p w:rsidR="000D59B9" w:rsidRPr="000D59B9" w:rsidRDefault="000D59B9" w:rsidP="000D59B9">
            <w:pPr>
              <w:spacing w:after="0" w:line="240" w:lineRule="auto"/>
              <w:rPr>
                <w:rFonts w:ascii="Times New Roman" w:eastAsia="Batang" w:hAnsi="Times New Roman"/>
                <w:lang w:eastAsia="en-US"/>
              </w:rPr>
            </w:pPr>
            <w:r w:rsidRPr="000D59B9">
              <w:rPr>
                <w:rFonts w:ascii="Times New Roman" w:eastAsia="Batang" w:hAnsi="Times New Roman"/>
                <w:lang w:eastAsia="en-US"/>
              </w:rPr>
              <w:t>1.1.</w:t>
            </w:r>
          </w:p>
        </w:tc>
        <w:tc>
          <w:tcPr>
            <w:tcW w:w="7041" w:type="dxa"/>
            <w:shd w:val="clear" w:color="auto" w:fill="auto"/>
          </w:tcPr>
          <w:p w:rsidR="000D59B9" w:rsidRPr="000D59B9" w:rsidRDefault="001A5B86" w:rsidP="001A5B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Batang" w:hAnsi="Times New Roman"/>
              </w:rPr>
              <w:t xml:space="preserve">Цени за </w:t>
            </w:r>
            <w:r w:rsidR="000D59B9" w:rsidRPr="000D59B9">
              <w:rPr>
                <w:rFonts w:ascii="Times New Roman" w:eastAsia="Batang" w:hAnsi="Times New Roman"/>
              </w:rPr>
              <w:t xml:space="preserve">участие в </w:t>
            </w:r>
            <w:r w:rsidR="000D59B9" w:rsidRPr="000D59B9">
              <w:rPr>
                <w:rFonts w:ascii="Times New Roman" w:hAnsi="Times New Roman"/>
              </w:rPr>
              <w:t>Международна среща за туризъм за туроператори и туристически агенции,</w:t>
            </w:r>
            <w:r w:rsidR="000D59B9" w:rsidRPr="000D59B9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0D59B9" w:rsidRPr="000D59B9">
              <w:rPr>
                <w:rFonts w:ascii="Times New Roman" w:hAnsi="Times New Roman"/>
              </w:rPr>
              <w:t>с изключение на пловдивските, за всички дни на мероприятието за 1 представител</w:t>
            </w:r>
          </w:p>
        </w:tc>
        <w:tc>
          <w:tcPr>
            <w:tcW w:w="1895" w:type="dxa"/>
          </w:tcPr>
          <w:p w:rsidR="000D59B9" w:rsidRPr="00AE482E" w:rsidRDefault="000D59B9" w:rsidP="000D59B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eastAsia="zh-CN" w:bidi="hi-IN"/>
              </w:rPr>
            </w:pPr>
          </w:p>
          <w:p w:rsidR="000D59B9" w:rsidRPr="00AE482E" w:rsidRDefault="000D59B9" w:rsidP="00AE48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eastAsia="zh-CN" w:bidi="hi-IN"/>
              </w:rPr>
            </w:pPr>
            <w:r w:rsidRPr="00AE482E">
              <w:rPr>
                <w:rFonts w:ascii="Times New Roman" w:eastAsia="Lucida Sans Unicode" w:hAnsi="Times New Roman"/>
                <w:b/>
                <w:kern w:val="1"/>
                <w:lang w:eastAsia="zh-CN" w:bidi="hi-IN"/>
              </w:rPr>
              <w:t>1</w:t>
            </w:r>
            <w:r w:rsidR="00AE482E">
              <w:rPr>
                <w:rFonts w:ascii="Times New Roman" w:eastAsia="Lucida Sans Unicode" w:hAnsi="Times New Roman"/>
                <w:b/>
                <w:kern w:val="1"/>
                <w:lang w:eastAsia="zh-CN" w:bidi="hi-IN"/>
              </w:rPr>
              <w:t>0</w:t>
            </w:r>
            <w:r w:rsidRPr="00AE482E">
              <w:rPr>
                <w:rFonts w:ascii="Times New Roman" w:eastAsia="Lucida Sans Unicode" w:hAnsi="Times New Roman"/>
                <w:b/>
                <w:kern w:val="1"/>
                <w:lang w:eastAsia="zh-CN" w:bidi="hi-IN"/>
              </w:rPr>
              <w:t>0.00</w:t>
            </w:r>
          </w:p>
        </w:tc>
      </w:tr>
      <w:tr w:rsidR="000D59B9" w:rsidRPr="000D59B9" w:rsidTr="000D59B9">
        <w:trPr>
          <w:jc w:val="center"/>
        </w:trPr>
        <w:tc>
          <w:tcPr>
            <w:tcW w:w="704" w:type="dxa"/>
            <w:shd w:val="clear" w:color="auto" w:fill="auto"/>
          </w:tcPr>
          <w:p w:rsidR="000D59B9" w:rsidRPr="000D59B9" w:rsidRDefault="00AF4D1C" w:rsidP="000D59B9">
            <w:pPr>
              <w:spacing w:after="0" w:line="240" w:lineRule="auto"/>
              <w:rPr>
                <w:rFonts w:ascii="Times New Roman" w:eastAsia="Batang" w:hAnsi="Times New Roman"/>
                <w:lang w:eastAsia="en-US"/>
              </w:rPr>
            </w:pPr>
            <w:r>
              <w:rPr>
                <w:rFonts w:ascii="Times New Roman" w:eastAsia="Batang" w:hAnsi="Times New Roman"/>
                <w:lang w:eastAsia="en-US"/>
              </w:rPr>
              <w:t>1.</w:t>
            </w:r>
            <w:bookmarkStart w:id="0" w:name="_GoBack"/>
            <w:bookmarkEnd w:id="0"/>
            <w:r w:rsidR="000D59B9">
              <w:rPr>
                <w:rFonts w:ascii="Times New Roman" w:eastAsia="Batang" w:hAnsi="Times New Roman"/>
                <w:lang w:eastAsia="en-US"/>
              </w:rPr>
              <w:t>2</w:t>
            </w:r>
            <w:r w:rsidR="000D59B9" w:rsidRPr="000D59B9">
              <w:rPr>
                <w:rFonts w:ascii="Times New Roman" w:eastAsia="Batang" w:hAnsi="Times New Roman"/>
                <w:lang w:eastAsia="en-US"/>
              </w:rPr>
              <w:t>.</w:t>
            </w:r>
          </w:p>
        </w:tc>
        <w:tc>
          <w:tcPr>
            <w:tcW w:w="7041" w:type="dxa"/>
            <w:shd w:val="clear" w:color="auto" w:fill="auto"/>
          </w:tcPr>
          <w:p w:rsidR="000D59B9" w:rsidRPr="000D59B9" w:rsidRDefault="001A5B86" w:rsidP="001A5B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Цени за</w:t>
            </w:r>
            <w:r w:rsidR="000D59B9" w:rsidRPr="000D59B9">
              <w:rPr>
                <w:rFonts w:ascii="Times New Roman" w:hAnsi="Times New Roman"/>
              </w:rPr>
              <w:t xml:space="preserve"> участие само в </w:t>
            </w:r>
            <w:r w:rsidR="000D59B9" w:rsidRPr="000D59B9">
              <w:rPr>
                <w:rFonts w:ascii="Times New Roman" w:hAnsi="Times New Roman"/>
                <w:lang w:val="en-US"/>
              </w:rPr>
              <w:t xml:space="preserve">B2B </w:t>
            </w:r>
            <w:r w:rsidR="000D59B9" w:rsidRPr="000D59B9">
              <w:rPr>
                <w:rFonts w:ascii="Times New Roman" w:hAnsi="Times New Roman"/>
              </w:rPr>
              <w:t>срещите на Международна среща по туризъм с работна маса за туроператори, туристически агенции, хотелиери и ресторантьори, общини и неправителствени организации за 1 представител</w:t>
            </w:r>
          </w:p>
        </w:tc>
        <w:tc>
          <w:tcPr>
            <w:tcW w:w="1895" w:type="dxa"/>
          </w:tcPr>
          <w:p w:rsidR="000D59B9" w:rsidRPr="00AE482E" w:rsidRDefault="000D59B9" w:rsidP="000D59B9">
            <w:pPr>
              <w:spacing w:after="0" w:line="240" w:lineRule="auto"/>
              <w:rPr>
                <w:rFonts w:ascii="Times New Roman" w:eastAsia="Batang" w:hAnsi="Times New Roman"/>
                <w:b/>
                <w:lang w:eastAsia="en-US"/>
              </w:rPr>
            </w:pPr>
          </w:p>
          <w:p w:rsidR="000D59B9" w:rsidRPr="00AE482E" w:rsidRDefault="000D59B9" w:rsidP="000D59B9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lang w:eastAsia="en-US"/>
              </w:rPr>
            </w:pPr>
          </w:p>
          <w:p w:rsidR="000D59B9" w:rsidRPr="00AE482E" w:rsidRDefault="00AE482E" w:rsidP="000D59B9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lang w:eastAsia="en-US"/>
              </w:rPr>
            </w:pPr>
            <w:r>
              <w:rPr>
                <w:rFonts w:ascii="Times New Roman" w:eastAsia="Batang" w:hAnsi="Times New Roman"/>
                <w:b/>
                <w:lang w:eastAsia="en-US"/>
              </w:rPr>
              <w:t>5</w:t>
            </w:r>
            <w:r w:rsidR="000D59B9" w:rsidRPr="00AE482E">
              <w:rPr>
                <w:rFonts w:ascii="Times New Roman" w:eastAsia="Batang" w:hAnsi="Times New Roman"/>
                <w:b/>
                <w:lang w:eastAsia="en-US"/>
              </w:rPr>
              <w:t>0.00</w:t>
            </w:r>
          </w:p>
        </w:tc>
      </w:tr>
      <w:tr w:rsidR="000D59B9" w:rsidRPr="000D59B9" w:rsidTr="000D59B9">
        <w:trPr>
          <w:jc w:val="center"/>
        </w:trPr>
        <w:tc>
          <w:tcPr>
            <w:tcW w:w="704" w:type="dxa"/>
            <w:shd w:val="clear" w:color="auto" w:fill="auto"/>
          </w:tcPr>
          <w:p w:rsidR="000D59B9" w:rsidRPr="000D59B9" w:rsidRDefault="000D59B9" w:rsidP="000D59B9">
            <w:pPr>
              <w:spacing w:after="0" w:line="240" w:lineRule="auto"/>
              <w:rPr>
                <w:rFonts w:ascii="Times New Roman" w:eastAsia="Batang" w:hAnsi="Times New Roman"/>
                <w:b/>
                <w:lang w:eastAsia="en-US"/>
              </w:rPr>
            </w:pPr>
            <w:r w:rsidRPr="000D59B9">
              <w:rPr>
                <w:rFonts w:ascii="Times New Roman" w:eastAsia="Batang" w:hAnsi="Times New Roman"/>
                <w:b/>
                <w:lang w:eastAsia="en-US"/>
              </w:rPr>
              <w:t>2.</w:t>
            </w:r>
          </w:p>
        </w:tc>
        <w:tc>
          <w:tcPr>
            <w:tcW w:w="7041" w:type="dxa"/>
            <w:shd w:val="clear" w:color="auto" w:fill="auto"/>
          </w:tcPr>
          <w:p w:rsidR="000D59B9" w:rsidRPr="000D59B9" w:rsidRDefault="001A5B86" w:rsidP="001A5B8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Цени за </w:t>
            </w:r>
            <w:r w:rsidR="000D59B9" w:rsidRPr="000D59B9">
              <w:rPr>
                <w:rFonts w:ascii="Times New Roman" w:eastAsia="Calibri" w:hAnsi="Times New Roman"/>
                <w:lang w:eastAsia="en-US"/>
              </w:rPr>
              <w:t xml:space="preserve">участие в Международна среща по туризъм за </w:t>
            </w:r>
            <w:r w:rsidR="000D59B9" w:rsidRPr="000D59B9">
              <w:rPr>
                <w:rFonts w:ascii="Times New Roman" w:hAnsi="Times New Roman"/>
              </w:rPr>
              <w:t xml:space="preserve">хотелиери, ресторантьори и </w:t>
            </w:r>
            <w:r w:rsidR="000D59B9" w:rsidRPr="000D59B9">
              <w:rPr>
                <w:rFonts w:ascii="Times New Roman" w:eastAsia="Calibri" w:hAnsi="Times New Roman"/>
                <w:lang w:eastAsia="en-US"/>
              </w:rPr>
              <w:t xml:space="preserve">други организации, имащи отношение към туризма и не попадащи в </w:t>
            </w:r>
            <w:r w:rsidR="000D59B9" w:rsidRPr="000D59B9">
              <w:rPr>
                <w:rFonts w:ascii="Times New Roman" w:eastAsia="Batang" w:hAnsi="Times New Roman"/>
                <w:lang w:val="en-US" w:eastAsia="en-US"/>
              </w:rPr>
              <w:t>X</w:t>
            </w:r>
            <w:r w:rsidR="000D59B9" w:rsidRPr="000D59B9">
              <w:rPr>
                <w:rFonts w:ascii="Times New Roman" w:eastAsia="Batang" w:hAnsi="Times New Roman"/>
                <w:lang w:eastAsia="en-US"/>
              </w:rPr>
              <w:t>І.</w:t>
            </w:r>
            <w:r w:rsidR="000D59B9" w:rsidRPr="000D59B9">
              <w:rPr>
                <w:rFonts w:ascii="Times New Roman" w:eastAsia="Calibri" w:hAnsi="Times New Roman"/>
                <w:lang w:eastAsia="en-US"/>
              </w:rPr>
              <w:t xml:space="preserve"> т.1, за всички дни на мероприятието</w:t>
            </w:r>
            <w:r w:rsidR="000D59B9" w:rsidRPr="000D59B9">
              <w:rPr>
                <w:rFonts w:ascii="Times New Roman" w:hAnsi="Times New Roman"/>
              </w:rPr>
              <w:t xml:space="preserve"> за 1 представител</w:t>
            </w:r>
          </w:p>
        </w:tc>
        <w:tc>
          <w:tcPr>
            <w:tcW w:w="1895" w:type="dxa"/>
          </w:tcPr>
          <w:p w:rsidR="000D59B9" w:rsidRPr="00AE482E" w:rsidRDefault="000D59B9" w:rsidP="000D59B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atang" w:hAnsi="Times New Roman"/>
                <w:b/>
                <w:lang w:eastAsia="en-US"/>
              </w:rPr>
            </w:pPr>
          </w:p>
          <w:p w:rsidR="000D59B9" w:rsidRPr="00AE482E" w:rsidRDefault="00AE482E" w:rsidP="000D59B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eastAsia="zh-CN" w:bidi="hi-IN"/>
              </w:rPr>
            </w:pPr>
            <w:r>
              <w:rPr>
                <w:rFonts w:ascii="Times New Roman" w:eastAsia="Batang" w:hAnsi="Times New Roman"/>
                <w:b/>
                <w:lang w:eastAsia="en-US"/>
              </w:rPr>
              <w:t>25</w:t>
            </w:r>
            <w:r w:rsidR="000D59B9" w:rsidRPr="00AE482E">
              <w:rPr>
                <w:rFonts w:ascii="Times New Roman" w:eastAsia="Batang" w:hAnsi="Times New Roman"/>
                <w:b/>
                <w:lang w:eastAsia="en-US"/>
              </w:rPr>
              <w:t>0.00</w:t>
            </w:r>
          </w:p>
        </w:tc>
      </w:tr>
      <w:tr w:rsidR="000D59B9" w:rsidRPr="000D59B9" w:rsidTr="000D59B9">
        <w:trPr>
          <w:jc w:val="center"/>
        </w:trPr>
        <w:tc>
          <w:tcPr>
            <w:tcW w:w="704" w:type="dxa"/>
            <w:shd w:val="clear" w:color="auto" w:fill="auto"/>
          </w:tcPr>
          <w:p w:rsidR="000D59B9" w:rsidRPr="000D59B9" w:rsidRDefault="000D59B9" w:rsidP="000D59B9">
            <w:pPr>
              <w:spacing w:after="0" w:line="240" w:lineRule="auto"/>
              <w:rPr>
                <w:rFonts w:ascii="Times New Roman" w:eastAsia="Batang" w:hAnsi="Times New Roman"/>
                <w:lang w:eastAsia="en-US"/>
              </w:rPr>
            </w:pPr>
            <w:r w:rsidRPr="000D59B9">
              <w:rPr>
                <w:rFonts w:ascii="Times New Roman" w:eastAsia="Batang" w:hAnsi="Times New Roman"/>
                <w:lang w:eastAsia="en-US"/>
              </w:rPr>
              <w:t>3.</w:t>
            </w:r>
          </w:p>
        </w:tc>
        <w:tc>
          <w:tcPr>
            <w:tcW w:w="7041" w:type="dxa"/>
            <w:shd w:val="clear" w:color="auto" w:fill="auto"/>
          </w:tcPr>
          <w:p w:rsidR="000D59B9" w:rsidRPr="000D59B9" w:rsidRDefault="001A5B86" w:rsidP="000D59B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Цени за </w:t>
            </w:r>
            <w:r w:rsidR="000D59B9" w:rsidRPr="000D59B9">
              <w:rPr>
                <w:rFonts w:ascii="Times New Roman" w:eastAsia="Calibri" w:hAnsi="Times New Roman"/>
                <w:lang w:eastAsia="en-US"/>
              </w:rPr>
              <w:t xml:space="preserve">участие в други  мероприятия, организирани  </w:t>
            </w:r>
          </w:p>
          <w:p w:rsidR="000D59B9" w:rsidRPr="000D59B9" w:rsidRDefault="000D59B9" w:rsidP="000D59B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D59B9">
              <w:rPr>
                <w:rFonts w:ascii="Times New Roman" w:eastAsia="Calibri" w:hAnsi="Times New Roman"/>
                <w:lang w:eastAsia="en-US"/>
              </w:rPr>
              <w:t>чрез ОИ „Старинен Пловдив“</w:t>
            </w:r>
          </w:p>
        </w:tc>
        <w:tc>
          <w:tcPr>
            <w:tcW w:w="1895" w:type="dxa"/>
          </w:tcPr>
          <w:p w:rsidR="000D59B9" w:rsidRPr="00AE482E" w:rsidRDefault="000D59B9" w:rsidP="000D59B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atang" w:hAnsi="Times New Roman"/>
                <w:b/>
                <w:lang w:eastAsia="en-US"/>
              </w:rPr>
            </w:pPr>
          </w:p>
          <w:p w:rsidR="000D59B9" w:rsidRPr="00AE482E" w:rsidRDefault="00AE482E" w:rsidP="000D59B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eastAsia="zh-CN" w:bidi="hi-IN"/>
              </w:rPr>
            </w:pPr>
            <w:r>
              <w:rPr>
                <w:rFonts w:ascii="Times New Roman" w:eastAsia="Batang" w:hAnsi="Times New Roman"/>
                <w:b/>
                <w:lang w:eastAsia="en-US"/>
              </w:rPr>
              <w:t>25</w:t>
            </w:r>
            <w:r w:rsidR="000D59B9" w:rsidRPr="00AE482E">
              <w:rPr>
                <w:rFonts w:ascii="Times New Roman" w:eastAsia="Batang" w:hAnsi="Times New Roman"/>
                <w:b/>
                <w:lang w:eastAsia="en-US"/>
              </w:rPr>
              <w:t>0.00</w:t>
            </w:r>
          </w:p>
        </w:tc>
      </w:tr>
    </w:tbl>
    <w:p w:rsidR="007A4971" w:rsidRDefault="007A4971" w:rsidP="008D40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C96F04" w:rsidRPr="002B5DC9" w:rsidRDefault="00C96F04" w:rsidP="008D40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2B5DC9">
        <w:rPr>
          <w:rFonts w:ascii="Times New Roman" w:hAnsi="Times New Roman"/>
          <w:b/>
          <w:bCs/>
          <w:iCs/>
          <w:color w:val="000000"/>
          <w:sz w:val="24"/>
          <w:szCs w:val="24"/>
        </w:rPr>
        <w:t>ПРЕХОДНИ И ЗАКЛЮЧИТЕЛНИ РАЗПОРЕДБИ</w:t>
      </w:r>
    </w:p>
    <w:p w:rsidR="00C96F04" w:rsidRDefault="00C96F04" w:rsidP="003C7E45">
      <w:pPr>
        <w:pStyle w:val="a4"/>
        <w:shd w:val="clear" w:color="auto" w:fill="FCFCFC"/>
        <w:spacing w:line="240" w:lineRule="auto"/>
        <w:jc w:val="both"/>
        <w:rPr>
          <w:b/>
          <w:bCs/>
          <w:iCs/>
          <w:color w:val="auto"/>
          <w:sz w:val="24"/>
          <w:szCs w:val="24"/>
        </w:rPr>
      </w:pPr>
      <w:r w:rsidRPr="002B5DC9">
        <w:rPr>
          <w:iCs/>
          <w:color w:val="auto"/>
          <w:sz w:val="24"/>
          <w:szCs w:val="24"/>
        </w:rPr>
        <w:t xml:space="preserve">    </w:t>
      </w:r>
      <w:r w:rsidRPr="002B5DC9">
        <w:rPr>
          <w:b/>
          <w:iCs/>
          <w:color w:val="auto"/>
          <w:sz w:val="24"/>
          <w:szCs w:val="24"/>
        </w:rPr>
        <w:t>§1.</w:t>
      </w:r>
      <w:r w:rsidRPr="002B5DC9">
        <w:rPr>
          <w:iCs/>
          <w:color w:val="auto"/>
          <w:sz w:val="24"/>
          <w:szCs w:val="24"/>
        </w:rPr>
        <w:t xml:space="preserve"> Наредбата за изменение и допълнение на </w:t>
      </w:r>
      <w:r w:rsidRPr="002B5DC9">
        <w:rPr>
          <w:color w:val="auto"/>
          <w:sz w:val="24"/>
          <w:szCs w:val="24"/>
        </w:rPr>
        <w:t>Наредба за определянето и администрирането на местните такси и цени на услуги на територията на община Пловдив,</w:t>
      </w:r>
      <w:r w:rsidRPr="002B5DC9">
        <w:rPr>
          <w:iCs/>
          <w:color w:val="auto"/>
          <w:sz w:val="24"/>
          <w:szCs w:val="24"/>
        </w:rPr>
        <w:t xml:space="preserve"> </w:t>
      </w:r>
      <w:r w:rsidRPr="002B5DC9">
        <w:rPr>
          <w:color w:val="000000"/>
          <w:sz w:val="24"/>
          <w:szCs w:val="24"/>
        </w:rPr>
        <w:t>приета с</w:t>
      </w:r>
      <w:r w:rsidRPr="002B5DC9">
        <w:rPr>
          <w:b/>
          <w:color w:val="000000"/>
          <w:sz w:val="24"/>
          <w:szCs w:val="24"/>
        </w:rPr>
        <w:t xml:space="preserve"> </w:t>
      </w:r>
      <w:r w:rsidRPr="002B5DC9">
        <w:rPr>
          <w:color w:val="000000"/>
          <w:sz w:val="24"/>
          <w:szCs w:val="24"/>
        </w:rPr>
        <w:t>Решение</w:t>
      </w:r>
      <w:r w:rsidRPr="00A0020A">
        <w:rPr>
          <w:color w:val="000000"/>
          <w:sz w:val="24"/>
          <w:szCs w:val="24"/>
        </w:rPr>
        <w:t xml:space="preserve"> №80 взето с Протокол №6 от 04.03.2003г., допълнена с решение №188, взето с Протокол №9 От 15.05.2003г.;  Решение №473, Взето С Протокол №18 от 24.09.2003г.;  Решение № 515, взето с протокол № 22 от 4.12.2003г.; Решение № 56, взето с протокол № 2 от 12.02.2004г.;  Решение № 57, взето с протокол № 2 от 12.02.2004г.; Решение № 188,взето с протокол № 10 от 20.05.2004г.; Решение № 203, взето с протокол №10 от 20.05.2004г.;  Решение № 228,взето с протокол № 11 от 24.06.2004г., в сила от 1.07.2004г.; Решение № 231, взето с протокол № 11 от 24.06.2004г.; Решение № 310, взето с протокол № 15 от 28.07.2004г.;  Решение № 342, взето с протокол № 17 от 16.09.2004г.; Решение №  433, взето с протокол № 23 от 17.11.2004г.; Решение № 437, взето с протокол № 23 от 17.11.2004г.; Решение № 525, взето с протокол № 26 от  21.12.2004г.; Решение № 69, взето с протокол № 8 от 14.04.2005г.; Решение № 73, взето с протокол № 8 от 14.04.2005г.; Решение № 164, взето с протокол № 14 от 7.07.2005г.; Решение № 300, взето с протокол № 19 от 19.10.2005г.; Решение № 327, взето с протокол № 21 от 25.11.2005г.;  Решение № 8, взето с протокол № 1 от 19.01.2006г.;  Решение № 178, взето с протокол № 10 от 15.06.2006;г., в сила от 1.01.2007г.;  Решение № 386, взето с протокол № 17 от 12.10.2006г.; Решение № 5, взето с протокол № 1 от 18.01.2007г.; Решение № 64, взето с протокол № 4 от 1.03.2007г., в сила от 1.03.2007г.; Решение № 81, взето с протокол № 5 от 22.03.2007г.; Решение № 327, взето с протокол № 13 от 25.07.2007г.; Решения № 332 и 363, взети с протокол № 14 от 2.08.2007г.; Решение №57, взето с протокол №8 от 10.04.2008г.; Решение № 128, взето с протокол № 10 от 22.05.2008г.; Решение № 6, взето с протокол № 1 от 22.01.2009г.; Решение № 151, взето с </w:t>
      </w:r>
      <w:r w:rsidRPr="00A0020A">
        <w:rPr>
          <w:color w:val="000000"/>
          <w:sz w:val="24"/>
          <w:szCs w:val="24"/>
        </w:rPr>
        <w:lastRenderedPageBreak/>
        <w:t xml:space="preserve">протокол № 8 от 23.04.2009г.; Решение № 307, взето с протокол № 15 от 03.08.2009г.; Решение № 5, взето с протокол № 2 от 21.01.2010г.; Решение № 57, взето с протокол № 6 от 04.03.2010г., Решение № 308, взето с протокол № 22 от 03.08.2010г., Решение № 3, взето с Протокол № 2 от 20.01.2011г., Решение № 61, взето с Протокол № 8 от 17.03.2011г., Решение № 132, взето с Протокол № 12 от 12.05.2011г., Решение № 221, взето с Протокол № 15 от 16.06.2011г., Решение № 389, взето с Протокол № 20 от 08.09.2011г., Решение № 506, взето с Протокол № 9 от 15.12.2011г. Решение № 42, взето с Протокол № 2 от 02.02.2012г., Решение № 85, взето с Протокол № 4 от 01.03.2012г., Решение № 92, взето с Протокол № 4 от 01.03.2012г. Решение № 100, взето с Протокол № 5 от 15.03.2012г., Изм. и доп. с Решение № 191, Протокол № 10 от 31.05.2012г.; Изм. и доп. с Решение № 192, Протокол № 10 от 31.05.2012г.; Изм. и доп. с Р.№ 246, Протокол № 12 от 28.06.2012г.; Изм. и доп. с Решение № 296, Протокол № 13 от 02.08.2012г.; Изм. и доп. с Решение № 396, Протокол № 16 от 27.09.2012г.; Изм. и доп. с Решение № 504 Протокол № 22 от 20.12.2012г.; Изм. и доп. с Решение № 145 Протокол № 7 от 16.05.2013г.; Изм. и доп. с Решение № 337 Протокол № 15 от 19.09.2013г., Изм. и доп. с Решение № 442, Протокол № 23 от 18.12.2013г., Изм. и доп. с Решение № 2, Протокол № 1 от 23.01.2014г., </w:t>
      </w:r>
      <w:r w:rsidRPr="00A0020A">
        <w:rPr>
          <w:color w:val="000000"/>
          <w:sz w:val="24"/>
          <w:szCs w:val="24"/>
          <w:lang w:eastAsia="en-US"/>
        </w:rPr>
        <w:t>Изм. и доп. с Решение № 163, Пр.№ 9 от 29.05.2014г.; Изм. и доп. с Решение № 200, Пр.№ 11 от 26.06.2014г.; Изм. и доп. с Решение № 342, Пр.№ 17 от 23.10.2014г.; Изм. и доп. с Решение № 365, Пр. № 18 от 13.11.2014г., Изм. и доп. с Решение № 155, Пр. № 10 от 21.05.2015г., Изм. и доп. с Решение № 182, Пр. № 10 от 21.05.2015г., Изм. и доп. с Решение № 194, Пр. № 11 от 04.06.2015г., Изм. и доп. с Решение № 288, Пр. № 14 от 27.08.2015г.  на Общински съвет – Пловдив</w:t>
      </w:r>
      <w:r w:rsidRPr="00A0020A">
        <w:rPr>
          <w:color w:val="auto"/>
          <w:sz w:val="24"/>
          <w:szCs w:val="24"/>
        </w:rPr>
        <w:t xml:space="preserve">, </w:t>
      </w:r>
      <w:r w:rsidRPr="00A0020A">
        <w:rPr>
          <w:color w:val="auto"/>
          <w:sz w:val="24"/>
          <w:szCs w:val="24"/>
          <w:lang w:eastAsia="en-US"/>
        </w:rPr>
        <w:t>Изм. и доп. с Решение № 405, Пр. № 21 от 17.12.2015г.  на Общински съвет – Пловдив</w:t>
      </w:r>
      <w:r w:rsidRPr="00A0020A">
        <w:rPr>
          <w:color w:val="auto"/>
          <w:sz w:val="24"/>
          <w:szCs w:val="24"/>
        </w:rPr>
        <w:t>.</w:t>
      </w:r>
      <w:r w:rsidRPr="00A0020A">
        <w:rPr>
          <w:iCs/>
          <w:color w:val="000000"/>
          <w:sz w:val="24"/>
          <w:szCs w:val="24"/>
        </w:rPr>
        <w:t xml:space="preserve">, </w:t>
      </w:r>
      <w:r w:rsidRPr="00A0020A">
        <w:rPr>
          <w:color w:val="auto"/>
          <w:sz w:val="24"/>
          <w:szCs w:val="24"/>
          <w:lang w:eastAsia="en-US"/>
        </w:rPr>
        <w:t>Изм. и доп. с Решение № 84, Пр.№4 от 17.03.2016г.</w:t>
      </w:r>
      <w:r w:rsidRPr="00A0020A">
        <w:rPr>
          <w:iCs/>
          <w:color w:val="000000"/>
          <w:sz w:val="24"/>
          <w:szCs w:val="24"/>
        </w:rPr>
        <w:t xml:space="preserve">, </w:t>
      </w:r>
      <w:r w:rsidRPr="00A0020A">
        <w:rPr>
          <w:color w:val="auto"/>
          <w:sz w:val="24"/>
          <w:szCs w:val="24"/>
          <w:lang w:eastAsia="en-US"/>
        </w:rPr>
        <w:t>Изм. и доп. с Решение № 159, Пр.№6 от 14.04.2016г.</w:t>
      </w:r>
      <w:r w:rsidRPr="00A0020A">
        <w:rPr>
          <w:iCs/>
          <w:color w:val="000000"/>
          <w:sz w:val="24"/>
          <w:szCs w:val="24"/>
        </w:rPr>
        <w:t xml:space="preserve">, </w:t>
      </w:r>
      <w:r w:rsidRPr="00A0020A">
        <w:rPr>
          <w:color w:val="auto"/>
          <w:sz w:val="24"/>
          <w:szCs w:val="24"/>
          <w:lang w:eastAsia="en-US"/>
        </w:rPr>
        <w:t>Изм. и доп. с Решение № 206, ПР.№7 от 17.05.2016г.</w:t>
      </w:r>
      <w:r w:rsidRPr="00A0020A">
        <w:rPr>
          <w:iCs/>
          <w:color w:val="000000"/>
          <w:sz w:val="24"/>
          <w:szCs w:val="24"/>
        </w:rPr>
        <w:t xml:space="preserve">, </w:t>
      </w:r>
      <w:r w:rsidRPr="00A0020A">
        <w:rPr>
          <w:color w:val="auto"/>
          <w:sz w:val="24"/>
          <w:szCs w:val="24"/>
          <w:lang w:eastAsia="en-US"/>
        </w:rPr>
        <w:t>Изм. и доп. с Решение № 339, Пр.№13 от 28.07.2016г.</w:t>
      </w:r>
      <w:r w:rsidRPr="00A0020A">
        <w:rPr>
          <w:iCs/>
          <w:color w:val="000000"/>
          <w:sz w:val="24"/>
          <w:szCs w:val="24"/>
        </w:rPr>
        <w:t xml:space="preserve">, </w:t>
      </w:r>
      <w:r w:rsidRPr="00A0020A">
        <w:rPr>
          <w:color w:val="auto"/>
          <w:sz w:val="24"/>
          <w:szCs w:val="24"/>
          <w:lang w:eastAsia="en-US"/>
        </w:rPr>
        <w:t>Изм. и доп. с Решение № 4, Пр.№1 от 19.01.2017г.</w:t>
      </w:r>
      <w:r w:rsidRPr="00A0020A">
        <w:rPr>
          <w:iCs/>
          <w:color w:val="000000"/>
          <w:sz w:val="24"/>
          <w:szCs w:val="24"/>
        </w:rPr>
        <w:t xml:space="preserve">, </w:t>
      </w:r>
      <w:r w:rsidRPr="00A0020A">
        <w:rPr>
          <w:color w:val="auto"/>
          <w:sz w:val="24"/>
          <w:szCs w:val="24"/>
          <w:lang w:eastAsia="en-US"/>
        </w:rPr>
        <w:t>Изм. и доп. с Решение № 136, Пр.№ 7 от 27.04.2017г.,</w:t>
      </w:r>
      <w:r w:rsidRPr="00A0020A">
        <w:rPr>
          <w:color w:val="auto"/>
          <w:sz w:val="24"/>
          <w:szCs w:val="24"/>
        </w:rPr>
        <w:t xml:space="preserve"> .</w:t>
      </w:r>
      <w:r w:rsidRPr="00A0020A">
        <w:rPr>
          <w:iCs/>
          <w:color w:val="000000"/>
          <w:sz w:val="24"/>
          <w:szCs w:val="24"/>
        </w:rPr>
        <w:t xml:space="preserve">, </w:t>
      </w:r>
      <w:r w:rsidRPr="00A0020A">
        <w:rPr>
          <w:color w:val="auto"/>
          <w:sz w:val="24"/>
          <w:szCs w:val="24"/>
          <w:lang w:eastAsia="en-US"/>
        </w:rPr>
        <w:t>Изм. и доп. с Решение № 205, Пр.№11 от 21.06.2017г.</w:t>
      </w:r>
      <w:r w:rsidRPr="00A0020A">
        <w:rPr>
          <w:iCs/>
          <w:color w:val="000000"/>
          <w:sz w:val="24"/>
          <w:szCs w:val="24"/>
        </w:rPr>
        <w:t xml:space="preserve">, </w:t>
      </w:r>
      <w:r w:rsidRPr="00A0020A">
        <w:rPr>
          <w:color w:val="auto"/>
          <w:sz w:val="24"/>
          <w:szCs w:val="24"/>
          <w:lang w:eastAsia="en-US"/>
        </w:rPr>
        <w:t>Изм. и доп. с Решение № 8, Пр.№ 1 от 23.01.2018г.</w:t>
      </w:r>
      <w:r w:rsidRPr="00A0020A">
        <w:rPr>
          <w:iCs/>
          <w:color w:val="000000"/>
          <w:sz w:val="24"/>
          <w:szCs w:val="24"/>
        </w:rPr>
        <w:t xml:space="preserve">, </w:t>
      </w:r>
      <w:r>
        <w:rPr>
          <w:iCs/>
          <w:color w:val="000000"/>
          <w:sz w:val="24"/>
          <w:szCs w:val="24"/>
        </w:rPr>
        <w:t>и</w:t>
      </w:r>
      <w:r w:rsidRPr="00A0020A">
        <w:rPr>
          <w:color w:val="auto"/>
          <w:sz w:val="24"/>
          <w:szCs w:val="24"/>
          <w:lang w:eastAsia="en-US"/>
        </w:rPr>
        <w:t>зм. и доп. с Решение №…………………………………….</w:t>
      </w:r>
      <w:r w:rsidRPr="00A0020A">
        <w:rPr>
          <w:iCs/>
          <w:color w:val="000000"/>
          <w:sz w:val="24"/>
          <w:szCs w:val="24"/>
        </w:rPr>
        <w:t xml:space="preserve">  </w:t>
      </w:r>
      <w:r w:rsidRPr="00A0020A">
        <w:rPr>
          <w:b/>
          <w:bCs/>
          <w:iCs/>
          <w:color w:val="auto"/>
          <w:sz w:val="24"/>
          <w:szCs w:val="24"/>
        </w:rPr>
        <w:t>влиза в сила, както следва:</w:t>
      </w:r>
    </w:p>
    <w:p w:rsidR="00C96F04" w:rsidRPr="00A0020A" w:rsidRDefault="00C96F04" w:rsidP="003C7E45">
      <w:pPr>
        <w:pStyle w:val="a4"/>
        <w:shd w:val="clear" w:color="auto" w:fill="FCFCFC"/>
        <w:spacing w:line="240" w:lineRule="auto"/>
        <w:jc w:val="both"/>
        <w:rPr>
          <w:b/>
          <w:bCs/>
          <w:iCs/>
          <w:color w:val="auto"/>
          <w:sz w:val="24"/>
          <w:szCs w:val="24"/>
        </w:rPr>
      </w:pPr>
    </w:p>
    <w:p w:rsidR="00C96F04" w:rsidRPr="00A0020A" w:rsidRDefault="00C96F04" w:rsidP="004A3152">
      <w:pPr>
        <w:pStyle w:val="a4"/>
        <w:numPr>
          <w:ilvl w:val="0"/>
          <w:numId w:val="2"/>
        </w:numPr>
        <w:shd w:val="clear" w:color="auto" w:fill="FCFCFC"/>
        <w:spacing w:line="240" w:lineRule="auto"/>
        <w:ind w:left="0" w:firstLine="360"/>
        <w:jc w:val="both"/>
        <w:rPr>
          <w:color w:val="auto"/>
          <w:sz w:val="24"/>
          <w:szCs w:val="24"/>
        </w:rPr>
      </w:pPr>
      <w:r w:rsidRPr="00A0020A">
        <w:rPr>
          <w:b/>
          <w:bCs/>
          <w:iCs/>
          <w:color w:val="auto"/>
          <w:sz w:val="24"/>
          <w:szCs w:val="24"/>
        </w:rPr>
        <w:t>Параграф 1, параграф 2 от проекта за решение - от 01.08.2018</w:t>
      </w:r>
      <w:r w:rsidRPr="00A0020A">
        <w:rPr>
          <w:b/>
          <w:bCs/>
          <w:iCs/>
          <w:color w:val="000000"/>
          <w:sz w:val="24"/>
          <w:szCs w:val="24"/>
        </w:rPr>
        <w:t>г.;</w:t>
      </w:r>
    </w:p>
    <w:p w:rsidR="00C96F04" w:rsidRPr="00A0020A" w:rsidRDefault="00C96F04" w:rsidP="003C7E45">
      <w:pPr>
        <w:spacing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C96F04" w:rsidRPr="00A0020A" w:rsidRDefault="00C96F04" w:rsidP="003C7E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020A">
        <w:rPr>
          <w:rFonts w:ascii="Times New Roman" w:hAnsi="Times New Roman"/>
          <w:iCs/>
          <w:color w:val="000000"/>
          <w:sz w:val="24"/>
          <w:szCs w:val="24"/>
        </w:rPr>
        <w:t xml:space="preserve">   </w:t>
      </w:r>
      <w:r w:rsidRPr="00A0020A">
        <w:rPr>
          <w:rFonts w:ascii="Times New Roman" w:hAnsi="Times New Roman"/>
          <w:b/>
          <w:iCs/>
          <w:color w:val="000000"/>
          <w:sz w:val="24"/>
          <w:szCs w:val="24"/>
        </w:rPr>
        <w:t>§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A0020A">
        <w:rPr>
          <w:rFonts w:ascii="Times New Roman" w:hAnsi="Times New Roman"/>
          <w:b/>
          <w:iCs/>
          <w:color w:val="000000"/>
          <w:sz w:val="24"/>
          <w:szCs w:val="24"/>
        </w:rPr>
        <w:t>2.</w:t>
      </w:r>
      <w:r w:rsidRPr="00A0020A">
        <w:rPr>
          <w:rFonts w:ascii="Times New Roman" w:hAnsi="Times New Roman"/>
          <w:iCs/>
          <w:color w:val="000000"/>
          <w:sz w:val="24"/>
          <w:szCs w:val="24"/>
        </w:rPr>
        <w:t xml:space="preserve"> Изпълнението на Наредбата се възлага на Кмета на Община Пловдив.</w:t>
      </w:r>
    </w:p>
    <w:p w:rsidR="00C96F04" w:rsidRPr="003C7E45" w:rsidRDefault="00C96F04" w:rsidP="003C7E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020A">
        <w:rPr>
          <w:rFonts w:ascii="Times New Roman" w:hAnsi="Times New Roman"/>
          <w:iCs/>
          <w:color w:val="000000"/>
          <w:sz w:val="24"/>
          <w:szCs w:val="24"/>
        </w:rPr>
        <w:t xml:space="preserve">      Наредбата за изменение и допълнение на </w:t>
      </w:r>
      <w:r w:rsidRPr="00A0020A">
        <w:rPr>
          <w:rFonts w:ascii="Times New Roman" w:hAnsi="Times New Roman"/>
          <w:sz w:val="24"/>
          <w:szCs w:val="24"/>
        </w:rPr>
        <w:t>Наредба за определянето и администрирането на местните такси и цени на услуги на територията на община Пловдив</w:t>
      </w:r>
      <w:r w:rsidRPr="00A0020A">
        <w:rPr>
          <w:rFonts w:ascii="Times New Roman" w:hAnsi="Times New Roman"/>
          <w:iCs/>
          <w:color w:val="000000"/>
          <w:sz w:val="24"/>
          <w:szCs w:val="24"/>
        </w:rPr>
        <w:t xml:space="preserve"> е приета с Решение № ………, взето с протокол № …….. от ……………….. година.</w:t>
      </w:r>
    </w:p>
    <w:sectPr w:rsidR="00C96F04" w:rsidRPr="003C7E45" w:rsidSect="00837EC0">
      <w:pgSz w:w="11906" w:h="16838"/>
      <w:pgMar w:top="1079" w:right="92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61952"/>
    <w:multiLevelType w:val="hybridMultilevel"/>
    <w:tmpl w:val="5A247C8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1B7147"/>
    <w:multiLevelType w:val="hybridMultilevel"/>
    <w:tmpl w:val="66FAEA70"/>
    <w:lvl w:ilvl="0" w:tplc="C57477C6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BFE37EE"/>
    <w:multiLevelType w:val="hybridMultilevel"/>
    <w:tmpl w:val="90127DC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CD4497"/>
    <w:multiLevelType w:val="hybridMultilevel"/>
    <w:tmpl w:val="12DA7920"/>
    <w:lvl w:ilvl="0" w:tplc="97586E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89"/>
    <w:rsid w:val="000173F5"/>
    <w:rsid w:val="000200D7"/>
    <w:rsid w:val="00036124"/>
    <w:rsid w:val="000448FE"/>
    <w:rsid w:val="000521F0"/>
    <w:rsid w:val="000603F3"/>
    <w:rsid w:val="00062BF1"/>
    <w:rsid w:val="00070B1C"/>
    <w:rsid w:val="0007446D"/>
    <w:rsid w:val="00076A66"/>
    <w:rsid w:val="000928BD"/>
    <w:rsid w:val="000B0294"/>
    <w:rsid w:val="000B2497"/>
    <w:rsid w:val="000D59B9"/>
    <w:rsid w:val="000D7468"/>
    <w:rsid w:val="000E3C42"/>
    <w:rsid w:val="000E4FF8"/>
    <w:rsid w:val="000F37A6"/>
    <w:rsid w:val="000F7F8E"/>
    <w:rsid w:val="00105CEA"/>
    <w:rsid w:val="00115B48"/>
    <w:rsid w:val="00115BA7"/>
    <w:rsid w:val="001308EC"/>
    <w:rsid w:val="001366AD"/>
    <w:rsid w:val="00137364"/>
    <w:rsid w:val="00150A68"/>
    <w:rsid w:val="00191784"/>
    <w:rsid w:val="001A5B86"/>
    <w:rsid w:val="001B1D2F"/>
    <w:rsid w:val="001C0C34"/>
    <w:rsid w:val="001C6D53"/>
    <w:rsid w:val="001D367F"/>
    <w:rsid w:val="001D46FD"/>
    <w:rsid w:val="001D579A"/>
    <w:rsid w:val="00205FAF"/>
    <w:rsid w:val="00215535"/>
    <w:rsid w:val="00217E35"/>
    <w:rsid w:val="00220352"/>
    <w:rsid w:val="00221AD5"/>
    <w:rsid w:val="0023353C"/>
    <w:rsid w:val="00247FF0"/>
    <w:rsid w:val="002554D1"/>
    <w:rsid w:val="002652EE"/>
    <w:rsid w:val="00266BC1"/>
    <w:rsid w:val="00272CA9"/>
    <w:rsid w:val="00274FD2"/>
    <w:rsid w:val="002838D3"/>
    <w:rsid w:val="00292B9E"/>
    <w:rsid w:val="0029428F"/>
    <w:rsid w:val="00297926"/>
    <w:rsid w:val="002B1E7D"/>
    <w:rsid w:val="002B4CF8"/>
    <w:rsid w:val="002B5DC9"/>
    <w:rsid w:val="002E1EE6"/>
    <w:rsid w:val="002E40AB"/>
    <w:rsid w:val="002F3614"/>
    <w:rsid w:val="003027C3"/>
    <w:rsid w:val="00316390"/>
    <w:rsid w:val="00357619"/>
    <w:rsid w:val="003607A6"/>
    <w:rsid w:val="00365E13"/>
    <w:rsid w:val="00374374"/>
    <w:rsid w:val="0038003D"/>
    <w:rsid w:val="00381172"/>
    <w:rsid w:val="003943D2"/>
    <w:rsid w:val="003A1658"/>
    <w:rsid w:val="003A372B"/>
    <w:rsid w:val="003A4128"/>
    <w:rsid w:val="003C7E45"/>
    <w:rsid w:val="003E3DB4"/>
    <w:rsid w:val="003E6E7A"/>
    <w:rsid w:val="004256E2"/>
    <w:rsid w:val="00433BE0"/>
    <w:rsid w:val="00434BD6"/>
    <w:rsid w:val="00436DE7"/>
    <w:rsid w:val="00467E69"/>
    <w:rsid w:val="00485ADF"/>
    <w:rsid w:val="004A15B4"/>
    <w:rsid w:val="004A3152"/>
    <w:rsid w:val="004A63C6"/>
    <w:rsid w:val="004B340C"/>
    <w:rsid w:val="004B6C6F"/>
    <w:rsid w:val="004E1E9F"/>
    <w:rsid w:val="004E323F"/>
    <w:rsid w:val="004F4870"/>
    <w:rsid w:val="004F6B5B"/>
    <w:rsid w:val="004F71FB"/>
    <w:rsid w:val="00520ECB"/>
    <w:rsid w:val="00522958"/>
    <w:rsid w:val="005978A0"/>
    <w:rsid w:val="005B047C"/>
    <w:rsid w:val="005B7514"/>
    <w:rsid w:val="005C415F"/>
    <w:rsid w:val="005C53EA"/>
    <w:rsid w:val="005C6A3F"/>
    <w:rsid w:val="005C7FEA"/>
    <w:rsid w:val="005E0644"/>
    <w:rsid w:val="005E48E2"/>
    <w:rsid w:val="005E4AB6"/>
    <w:rsid w:val="005F1EC9"/>
    <w:rsid w:val="00612B46"/>
    <w:rsid w:val="00622EC5"/>
    <w:rsid w:val="006233EB"/>
    <w:rsid w:val="00630F48"/>
    <w:rsid w:val="00631098"/>
    <w:rsid w:val="00633FD4"/>
    <w:rsid w:val="0064285E"/>
    <w:rsid w:val="00663C4A"/>
    <w:rsid w:val="00686EF6"/>
    <w:rsid w:val="0069561D"/>
    <w:rsid w:val="00696D8C"/>
    <w:rsid w:val="006A561C"/>
    <w:rsid w:val="006B5B2F"/>
    <w:rsid w:val="006C1F52"/>
    <w:rsid w:val="006C3A5E"/>
    <w:rsid w:val="006E2D2E"/>
    <w:rsid w:val="006E700E"/>
    <w:rsid w:val="006F1DA3"/>
    <w:rsid w:val="006F70B9"/>
    <w:rsid w:val="00706E85"/>
    <w:rsid w:val="00714A6F"/>
    <w:rsid w:val="0072305B"/>
    <w:rsid w:val="007A4971"/>
    <w:rsid w:val="007C38C7"/>
    <w:rsid w:val="007C553F"/>
    <w:rsid w:val="007D3092"/>
    <w:rsid w:val="007E5D12"/>
    <w:rsid w:val="007F2B5E"/>
    <w:rsid w:val="007F5C6A"/>
    <w:rsid w:val="0080113D"/>
    <w:rsid w:val="00806764"/>
    <w:rsid w:val="00822B7D"/>
    <w:rsid w:val="00837EC0"/>
    <w:rsid w:val="008459E5"/>
    <w:rsid w:val="00846978"/>
    <w:rsid w:val="008535BC"/>
    <w:rsid w:val="00862F26"/>
    <w:rsid w:val="008778A5"/>
    <w:rsid w:val="0089147F"/>
    <w:rsid w:val="00893F2A"/>
    <w:rsid w:val="00895D66"/>
    <w:rsid w:val="00897F81"/>
    <w:rsid w:val="008A4855"/>
    <w:rsid w:val="008A679D"/>
    <w:rsid w:val="008C4EF1"/>
    <w:rsid w:val="008D4010"/>
    <w:rsid w:val="008D656B"/>
    <w:rsid w:val="008E3644"/>
    <w:rsid w:val="008E69BF"/>
    <w:rsid w:val="008F1872"/>
    <w:rsid w:val="008F3393"/>
    <w:rsid w:val="00911FDB"/>
    <w:rsid w:val="00942F9C"/>
    <w:rsid w:val="00944AE2"/>
    <w:rsid w:val="00945984"/>
    <w:rsid w:val="00955A6D"/>
    <w:rsid w:val="00962B8B"/>
    <w:rsid w:val="00972F79"/>
    <w:rsid w:val="00974C30"/>
    <w:rsid w:val="0097639E"/>
    <w:rsid w:val="00984880"/>
    <w:rsid w:val="00996E06"/>
    <w:rsid w:val="009A3E00"/>
    <w:rsid w:val="009B1626"/>
    <w:rsid w:val="009B36D1"/>
    <w:rsid w:val="009C082A"/>
    <w:rsid w:val="009E5CC3"/>
    <w:rsid w:val="009F3B34"/>
    <w:rsid w:val="009F6BDC"/>
    <w:rsid w:val="00A0020A"/>
    <w:rsid w:val="00A11276"/>
    <w:rsid w:val="00A13FC1"/>
    <w:rsid w:val="00A35879"/>
    <w:rsid w:val="00A454C9"/>
    <w:rsid w:val="00AA5EFA"/>
    <w:rsid w:val="00AB7267"/>
    <w:rsid w:val="00AB75C1"/>
    <w:rsid w:val="00AC6FB4"/>
    <w:rsid w:val="00AE482E"/>
    <w:rsid w:val="00AE59F2"/>
    <w:rsid w:val="00AF337A"/>
    <w:rsid w:val="00AF4D1C"/>
    <w:rsid w:val="00B405AE"/>
    <w:rsid w:val="00B555C2"/>
    <w:rsid w:val="00B656A7"/>
    <w:rsid w:val="00B923C6"/>
    <w:rsid w:val="00B976D0"/>
    <w:rsid w:val="00BA458E"/>
    <w:rsid w:val="00BB120E"/>
    <w:rsid w:val="00BB2725"/>
    <w:rsid w:val="00BC2A7F"/>
    <w:rsid w:val="00BC69C0"/>
    <w:rsid w:val="00BE63D3"/>
    <w:rsid w:val="00BF120F"/>
    <w:rsid w:val="00BF6017"/>
    <w:rsid w:val="00C065CA"/>
    <w:rsid w:val="00C22862"/>
    <w:rsid w:val="00C31A91"/>
    <w:rsid w:val="00C56340"/>
    <w:rsid w:val="00C84EDF"/>
    <w:rsid w:val="00C938A4"/>
    <w:rsid w:val="00C94627"/>
    <w:rsid w:val="00C96F04"/>
    <w:rsid w:val="00CA4C7F"/>
    <w:rsid w:val="00CB07DE"/>
    <w:rsid w:val="00CB1023"/>
    <w:rsid w:val="00CC00D6"/>
    <w:rsid w:val="00CF433F"/>
    <w:rsid w:val="00D0462C"/>
    <w:rsid w:val="00D0560F"/>
    <w:rsid w:val="00D20071"/>
    <w:rsid w:val="00D23C42"/>
    <w:rsid w:val="00D24989"/>
    <w:rsid w:val="00D26F0E"/>
    <w:rsid w:val="00D36821"/>
    <w:rsid w:val="00D61BE0"/>
    <w:rsid w:val="00D654B8"/>
    <w:rsid w:val="00D70ACA"/>
    <w:rsid w:val="00D773AE"/>
    <w:rsid w:val="00D81452"/>
    <w:rsid w:val="00D9262D"/>
    <w:rsid w:val="00D9575B"/>
    <w:rsid w:val="00DC25C7"/>
    <w:rsid w:val="00DC3411"/>
    <w:rsid w:val="00DC36E1"/>
    <w:rsid w:val="00DD0430"/>
    <w:rsid w:val="00DD48A2"/>
    <w:rsid w:val="00DD73AD"/>
    <w:rsid w:val="00DD747B"/>
    <w:rsid w:val="00DE077B"/>
    <w:rsid w:val="00E00058"/>
    <w:rsid w:val="00E05496"/>
    <w:rsid w:val="00E05B86"/>
    <w:rsid w:val="00E15ABD"/>
    <w:rsid w:val="00E20E1C"/>
    <w:rsid w:val="00E277C8"/>
    <w:rsid w:val="00E32457"/>
    <w:rsid w:val="00E406D0"/>
    <w:rsid w:val="00E41BBC"/>
    <w:rsid w:val="00E42FE3"/>
    <w:rsid w:val="00E5071B"/>
    <w:rsid w:val="00E50D02"/>
    <w:rsid w:val="00E63606"/>
    <w:rsid w:val="00E67C3C"/>
    <w:rsid w:val="00E76493"/>
    <w:rsid w:val="00E81972"/>
    <w:rsid w:val="00E857AB"/>
    <w:rsid w:val="00E87F58"/>
    <w:rsid w:val="00E90BFB"/>
    <w:rsid w:val="00E9182F"/>
    <w:rsid w:val="00E9766F"/>
    <w:rsid w:val="00EA7025"/>
    <w:rsid w:val="00EB38AA"/>
    <w:rsid w:val="00EB3A2E"/>
    <w:rsid w:val="00EB5D23"/>
    <w:rsid w:val="00EB5F64"/>
    <w:rsid w:val="00EB62E2"/>
    <w:rsid w:val="00EB6CFB"/>
    <w:rsid w:val="00ED4DAC"/>
    <w:rsid w:val="00EE5817"/>
    <w:rsid w:val="00EE6CCA"/>
    <w:rsid w:val="00EF4CE3"/>
    <w:rsid w:val="00EF67E6"/>
    <w:rsid w:val="00F0003F"/>
    <w:rsid w:val="00F06775"/>
    <w:rsid w:val="00F06AC6"/>
    <w:rsid w:val="00F259CE"/>
    <w:rsid w:val="00F34FD2"/>
    <w:rsid w:val="00F4459A"/>
    <w:rsid w:val="00F474C6"/>
    <w:rsid w:val="00F50FBF"/>
    <w:rsid w:val="00F80DA3"/>
    <w:rsid w:val="00F844DF"/>
    <w:rsid w:val="00F93C30"/>
    <w:rsid w:val="00F96A80"/>
    <w:rsid w:val="00FD7D4A"/>
    <w:rsid w:val="00FE2604"/>
    <w:rsid w:val="00FF0DEE"/>
    <w:rsid w:val="00FF2461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94357"/>
  <w15:docId w15:val="{A1F6BB2F-C5EB-4525-B65F-966236CB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locked="1" w:semiHidden="1" w:uiPriority="0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C4A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AB726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AB726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rsid w:val="00D249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7"/>
      <w:szCs w:val="27"/>
    </w:rPr>
  </w:style>
  <w:style w:type="character" w:customStyle="1" w:styleId="HTML0">
    <w:name w:val="HTML стандартен Знак"/>
    <w:basedOn w:val="a0"/>
    <w:link w:val="HTML"/>
    <w:uiPriority w:val="99"/>
    <w:locked/>
    <w:rsid w:val="00D24989"/>
    <w:rPr>
      <w:rFonts w:ascii="Courier New" w:hAnsi="Courier New" w:cs="Courier New"/>
      <w:sz w:val="27"/>
      <w:szCs w:val="27"/>
      <w:lang w:eastAsia="bg-BG"/>
    </w:rPr>
  </w:style>
  <w:style w:type="paragraph" w:styleId="a3">
    <w:name w:val="List Paragraph"/>
    <w:basedOn w:val="a"/>
    <w:uiPriority w:val="99"/>
    <w:qFormat/>
    <w:rsid w:val="00D2498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6C1F52"/>
    <w:pPr>
      <w:spacing w:after="0" w:line="270" w:lineRule="atLeast"/>
    </w:pPr>
    <w:rPr>
      <w:rFonts w:ascii="Times New Roman" w:hAnsi="Times New Roman"/>
      <w:color w:val="898888"/>
      <w:sz w:val="18"/>
      <w:szCs w:val="18"/>
    </w:rPr>
  </w:style>
  <w:style w:type="character" w:styleId="a5">
    <w:name w:val="Hyperlink"/>
    <w:basedOn w:val="a0"/>
    <w:uiPriority w:val="99"/>
    <w:rsid w:val="006C1F52"/>
    <w:rPr>
      <w:rFonts w:cs="Times New Roman"/>
      <w:color w:val="0000FF"/>
      <w:u w:val="single"/>
    </w:rPr>
  </w:style>
  <w:style w:type="character" w:customStyle="1" w:styleId="ala">
    <w:name w:val="al_a"/>
    <w:basedOn w:val="a0"/>
    <w:uiPriority w:val="99"/>
    <w:rsid w:val="006C1F52"/>
    <w:rPr>
      <w:rFonts w:cs="Times New Roman"/>
    </w:rPr>
  </w:style>
  <w:style w:type="paragraph" w:styleId="a6">
    <w:name w:val="Balloon Text"/>
    <w:basedOn w:val="a"/>
    <w:link w:val="a7"/>
    <w:uiPriority w:val="99"/>
    <w:rsid w:val="00F2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locked/>
    <w:rsid w:val="00F259CE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6C3A5E"/>
  </w:style>
  <w:style w:type="paragraph" w:customStyle="1" w:styleId="m">
    <w:name w:val="m"/>
    <w:basedOn w:val="a"/>
    <w:uiPriority w:val="99"/>
    <w:rsid w:val="006F70B9"/>
    <w:pPr>
      <w:spacing w:after="0" w:line="240" w:lineRule="auto"/>
      <w:ind w:firstLine="990"/>
      <w:jc w:val="both"/>
    </w:pPr>
    <w:rPr>
      <w:rFonts w:ascii="Times New Roman" w:hAnsi="Times New Roman"/>
      <w:color w:val="000000"/>
      <w:sz w:val="24"/>
      <w:szCs w:val="24"/>
    </w:rPr>
  </w:style>
  <w:style w:type="table" w:styleId="a9">
    <w:name w:val="Table Grid"/>
    <w:basedOn w:val="a1"/>
    <w:uiPriority w:val="99"/>
    <w:rsid w:val="003607A6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99"/>
    <w:qFormat/>
    <w:rsid w:val="000B2497"/>
    <w:rPr>
      <w:rFonts w:cs="Times New Roman"/>
      <w:b/>
    </w:rPr>
  </w:style>
  <w:style w:type="table" w:styleId="11">
    <w:name w:val="Table Subtle 1"/>
    <w:basedOn w:val="ab"/>
    <w:uiPriority w:val="99"/>
    <w:rsid w:val="00AB7267"/>
    <w:pPr>
      <w:jc w:val="both"/>
    </w:pPr>
    <w:tblPr>
      <w:tblStyleRowBandSize w:val="1"/>
    </w:tblPr>
    <w:tblStylePr w:type="firstRow">
      <w:rPr>
        <w:rFonts w:cs="Times New Roman"/>
        <w:caps/>
        <w:color w:val="auto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Elegant"/>
    <w:basedOn w:val="a1"/>
    <w:uiPriority w:val="99"/>
    <w:rsid w:val="00AB7267"/>
    <w:rPr>
      <w:rFonts w:ascii="Times New Roman" w:hAnsi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">
    <w:name w:val="Стил"/>
    <w:uiPriority w:val="99"/>
    <w:rsid w:val="00AB7267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AB72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TableContents">
    <w:name w:val="Table Contents"/>
    <w:basedOn w:val="a"/>
    <w:uiPriority w:val="99"/>
    <w:rsid w:val="00AB7267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table" w:customStyle="1" w:styleId="12">
    <w:name w:val="Мрежа в таблица1"/>
    <w:uiPriority w:val="99"/>
    <w:rsid w:val="00AB726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4F4870"/>
    <w:pPr>
      <w:tabs>
        <w:tab w:val="left" w:pos="708"/>
      </w:tabs>
      <w:suppressAutoHyphens/>
      <w:spacing w:after="120" w:line="100" w:lineRule="atLeast"/>
    </w:pPr>
    <w:rPr>
      <w:rFonts w:ascii="Times New Roman" w:hAnsi="Times New Roman"/>
      <w:color w:val="00000A"/>
      <w:sz w:val="24"/>
      <w:szCs w:val="24"/>
    </w:rPr>
  </w:style>
  <w:style w:type="character" w:customStyle="1" w:styleId="ae">
    <w:name w:val="Основен текст Знак"/>
    <w:basedOn w:val="a0"/>
    <w:link w:val="ad"/>
    <w:uiPriority w:val="99"/>
    <w:locked/>
    <w:rsid w:val="004F4870"/>
    <w:rPr>
      <w:rFonts w:ascii="Times New Roman" w:hAnsi="Times New Roman" w:cs="Times New Roman"/>
      <w:color w:val="00000A"/>
      <w:sz w:val="24"/>
      <w:szCs w:val="24"/>
    </w:rPr>
  </w:style>
  <w:style w:type="character" w:customStyle="1" w:styleId="4">
    <w:name w:val="Основен текст (4)_"/>
    <w:basedOn w:val="a0"/>
    <w:link w:val="40"/>
    <w:uiPriority w:val="99"/>
    <w:locked/>
    <w:rsid w:val="004F4870"/>
    <w:rPr>
      <w:rFonts w:cs="Times New Roman"/>
      <w:b/>
      <w:bCs/>
      <w:sz w:val="25"/>
      <w:szCs w:val="25"/>
      <w:shd w:val="clear" w:color="auto" w:fill="FFFFFF"/>
    </w:rPr>
  </w:style>
  <w:style w:type="character" w:customStyle="1" w:styleId="6">
    <w:name w:val="Основен текст (6)_"/>
    <w:basedOn w:val="a0"/>
    <w:link w:val="60"/>
    <w:uiPriority w:val="99"/>
    <w:locked/>
    <w:rsid w:val="004F4870"/>
    <w:rPr>
      <w:rFonts w:ascii="Impact" w:hAnsi="Impact" w:cs="Times New Roman"/>
      <w:spacing w:val="40"/>
      <w:sz w:val="16"/>
      <w:szCs w:val="16"/>
      <w:shd w:val="clear" w:color="auto" w:fill="FFFFFF"/>
    </w:rPr>
  </w:style>
  <w:style w:type="character" w:customStyle="1" w:styleId="af">
    <w:name w:val="Основен текст + Курсив"/>
    <w:basedOn w:val="a0"/>
    <w:uiPriority w:val="99"/>
    <w:rsid w:val="004F4870"/>
    <w:rPr>
      <w:rFonts w:cs="Times New Roman"/>
      <w:i/>
      <w:iCs/>
      <w:sz w:val="25"/>
      <w:szCs w:val="25"/>
      <w:lang w:bidi="ar-SA"/>
    </w:rPr>
  </w:style>
  <w:style w:type="paragraph" w:customStyle="1" w:styleId="40">
    <w:name w:val="Основен текст (4)"/>
    <w:basedOn w:val="a"/>
    <w:link w:val="4"/>
    <w:uiPriority w:val="99"/>
    <w:rsid w:val="004F4870"/>
    <w:pPr>
      <w:shd w:val="clear" w:color="auto" w:fill="FFFFFF"/>
      <w:spacing w:after="0" w:line="274" w:lineRule="exact"/>
    </w:pPr>
    <w:rPr>
      <w:b/>
      <w:bCs/>
      <w:sz w:val="25"/>
      <w:szCs w:val="25"/>
    </w:rPr>
  </w:style>
  <w:style w:type="paragraph" w:customStyle="1" w:styleId="60">
    <w:name w:val="Основен текст (6)"/>
    <w:basedOn w:val="a"/>
    <w:link w:val="6"/>
    <w:uiPriority w:val="99"/>
    <w:rsid w:val="004F4870"/>
    <w:pPr>
      <w:shd w:val="clear" w:color="auto" w:fill="FFFFFF"/>
      <w:spacing w:after="0" w:line="240" w:lineRule="atLeast"/>
      <w:jc w:val="right"/>
    </w:pPr>
    <w:rPr>
      <w:rFonts w:ascii="Impact" w:hAnsi="Impact"/>
      <w:spacing w:val="4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8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26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6008328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00832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325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327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327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08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74">
                                  <w:marLeft w:val="4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8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8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9E9E9"/>
                                                <w:left w:val="single" w:sz="6" w:space="15" w:color="E9E9E9"/>
                                                <w:bottom w:val="single" w:sz="6" w:space="8" w:color="E9E9E9"/>
                                                <w:right w:val="single" w:sz="6" w:space="12" w:color="E9E9E9"/>
                                              </w:divBdr>
                                              <w:divsChild>
                                                <w:div w:id="66008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083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083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76">
                                  <w:marLeft w:val="4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8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8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9E9E9"/>
                                                <w:left w:val="single" w:sz="6" w:space="15" w:color="E9E9E9"/>
                                                <w:bottom w:val="single" w:sz="6" w:space="8" w:color="E9E9E9"/>
                                                <w:right w:val="single" w:sz="6" w:space="12" w:color="E9E9E9"/>
                                              </w:divBdr>
                                              <w:divsChild>
                                                <w:div w:id="66008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08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083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no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AEDD4-067D-4582-BF18-3EC6876C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4887</Words>
  <Characters>27862</Characters>
  <Application>Microsoft Office Word</Application>
  <DocSecurity>0</DocSecurity>
  <Lines>232</Lines>
  <Paragraphs>65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НАРЕДБА ЗА ИЗМЕНЕНИЕ И ДОПЪЛНЕНИЕ НА НАРЕДБА ЗА ОПРЕДЕЛЯНЕТО И АДМИНИСТРИРАНЕТО НА МЕСТНИТЕ ТАКСИ И ЦЕНИ НА УСЛУГИ НА ТЕРИТОРИЯТА НА ОБЩИНА ПЛОВДИВ, приета с Решение №80 взето с Протокол №6 от 04</vt:lpstr>
    </vt:vector>
  </TitlesOfParts>
  <Company>Municipality Of Plovdiv</Company>
  <LinksUpToDate>false</LinksUpToDate>
  <CharactersWithSpaces>32684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ЗА ИЗМЕНЕНИЕ И ДОПЪЛНЕНИЕ НА НАРЕДБА ЗА ОПРЕДЕЛЯНЕТО И АДМИНИСТРИРАНЕТО НА МЕСТНИТЕ ТАКСИ И ЦЕНИ НА УСЛУГИ НА ТЕРИТОРИЯТА НА ОБЩИНА ПЛОВДИВ, приета с Решение №80 взето с Протокол №6 от 04</dc:title>
  <dc:creator>Penka Stoeva</dc:creator>
  <cp:lastModifiedBy>Marina Kalvacheva</cp:lastModifiedBy>
  <cp:revision>5</cp:revision>
  <cp:lastPrinted>2018-07-06T12:00:00Z</cp:lastPrinted>
  <dcterms:created xsi:type="dcterms:W3CDTF">2018-07-18T08:33:00Z</dcterms:created>
  <dcterms:modified xsi:type="dcterms:W3CDTF">2018-07-18T13:13:00Z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1419708887</vt:i4>
  </property>
</Properties>
</file>