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3F" w:rsidRDefault="00D3533F" w:rsidP="00D3533F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53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КАЛЕНДАР</w:t>
      </w:r>
    </w:p>
    <w:p w:rsidR="00D3533F" w:rsidRPr="00D3533F" w:rsidRDefault="00D3533F" w:rsidP="00D3533F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53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КУЛТУРНИТЕ СЪБИТИЯ НА ОБЩИНА ПЛОВДИВ ЗА 2019г.</w:t>
      </w: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  <w:r w:rsidRPr="00D35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Вносител: </w:t>
      </w:r>
      <w:r w:rsidRPr="00D3533F">
        <w:rPr>
          <w:rFonts w:ascii="Times New Roman" w:eastAsia="Times New Roman" w:hAnsi="Times New Roman" w:cs="Times New Roman"/>
          <w:b/>
          <w:sz w:val="24"/>
          <w:szCs w:val="24"/>
        </w:rPr>
        <w:t>Иван Тотев – Кмет на Община Пловдив</w:t>
      </w:r>
      <w:r w:rsidRPr="00D3533F">
        <w:rPr>
          <w:rFonts w:ascii="Times New Roman" w:eastAsia="Times New Roman" w:hAnsi="Times New Roman" w:cs="Times New Roman"/>
          <w:sz w:val="24"/>
          <w:szCs w:val="24"/>
        </w:rPr>
        <w:tab/>
      </w:r>
      <w:r w:rsidRPr="00D3533F">
        <w:rPr>
          <w:rFonts w:ascii="Times New Roman" w:eastAsia="Times New Roman" w:hAnsi="Times New Roman" w:cs="Times New Roman"/>
          <w:sz w:val="24"/>
          <w:szCs w:val="24"/>
        </w:rPr>
        <w:tab/>
      </w:r>
      <w:r w:rsidRPr="00D3533F">
        <w:rPr>
          <w:rFonts w:ascii="Times New Roman" w:eastAsia="Times New Roman" w:hAnsi="Times New Roman" w:cs="Times New Roman"/>
          <w:sz w:val="24"/>
          <w:szCs w:val="24"/>
        </w:rPr>
        <w:tab/>
      </w:r>
      <w:r w:rsidRPr="00D3533F">
        <w:rPr>
          <w:rFonts w:ascii="Times New Roman" w:eastAsia="Times New Roman" w:hAnsi="Times New Roman" w:cs="Times New Roman"/>
          <w:sz w:val="24"/>
          <w:szCs w:val="24"/>
        </w:rPr>
        <w:tab/>
      </w:r>
      <w:r w:rsidRPr="00D353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D3533F" w:rsidRPr="00D3533F" w:rsidRDefault="00D3533F" w:rsidP="00D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bg-BG"/>
        </w:rPr>
      </w:pP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/>
          <w:lang w:val="en-US"/>
        </w:rPr>
      </w:pP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Съгласно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чл.69, ал.1, т1,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във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връзка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с ал.2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от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АПК, в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законоустановения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срок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от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30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дни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,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Община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Пловдив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чрез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настоящото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публикуване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,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предоставя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възможност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на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заинтересованите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лица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да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направят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своите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предложения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и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становища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по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проекта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на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Календар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на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културните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събития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на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Община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Пловдив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за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201</w:t>
      </w:r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9</w:t>
      </w:r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г.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на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е-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таil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адрес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: </w:t>
      </w:r>
      <w:hyperlink r:id="rId6" w:history="1">
        <w:r w:rsidRPr="00D3533F">
          <w:rPr>
            <w:rFonts w:ascii="Times New Roman" w:eastAsia="Times New Roman" w:hAnsi="Times New Roman" w:cs="Times New Roman"/>
            <w:i/>
            <w:iCs/>
            <w:color w:val="0000FF"/>
            <w:spacing w:val="-3"/>
            <w:u w:val="single"/>
            <w:lang w:val="en-US"/>
          </w:rPr>
          <w:t>culture@plovdiv.bg</w:t>
        </w:r>
      </w:hyperlink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lang w:val="en-US"/>
        </w:rPr>
        <w:t>или</w:t>
      </w:r>
      <w:proofErr w:type="spellEnd"/>
      <w:r w:rsidRPr="00D3533F">
        <w:rPr>
          <w:rFonts w:ascii="Times New Roman" w:eastAsia="Times New Roman" w:hAnsi="Times New Roman" w:cs="Times New Roman"/>
          <w:i/>
          <w:lang w:val="en-US"/>
        </w:rPr>
        <w:t xml:space="preserve"> в </w:t>
      </w:r>
      <w:proofErr w:type="spellStart"/>
      <w:r w:rsidRPr="00D3533F">
        <w:rPr>
          <w:rFonts w:ascii="Times New Roman" w:eastAsia="Times New Roman" w:hAnsi="Times New Roman" w:cs="Times New Roman"/>
          <w:i/>
          <w:lang w:val="en-US"/>
        </w:rPr>
        <w:t>деловодството</w:t>
      </w:r>
      <w:proofErr w:type="spellEnd"/>
      <w:r w:rsidRPr="00D3533F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lang w:val="en-US"/>
        </w:rPr>
        <w:t>на</w:t>
      </w:r>
      <w:proofErr w:type="spellEnd"/>
      <w:r w:rsidRPr="00D3533F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D3533F">
        <w:rPr>
          <w:rFonts w:ascii="Times New Roman" w:eastAsia="Times New Roman" w:hAnsi="Times New Roman" w:cs="Times New Roman"/>
          <w:i/>
        </w:rPr>
        <w:t>о</w:t>
      </w:r>
      <w:proofErr w:type="spellStart"/>
      <w:r w:rsidRPr="00D3533F">
        <w:rPr>
          <w:rFonts w:ascii="Times New Roman" w:eastAsia="Times New Roman" w:hAnsi="Times New Roman" w:cs="Times New Roman"/>
          <w:i/>
          <w:lang w:val="en-US"/>
        </w:rPr>
        <w:t>бщина</w:t>
      </w:r>
      <w:proofErr w:type="spellEnd"/>
      <w:r w:rsidRPr="00D3533F">
        <w:rPr>
          <w:rFonts w:ascii="Times New Roman" w:eastAsia="Times New Roman" w:hAnsi="Times New Roman" w:cs="Times New Roman"/>
          <w:i/>
        </w:rPr>
        <w:t>та: гр.Пловдив,</w:t>
      </w:r>
      <w:r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пл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. „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Стефан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Стамболов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” №</w:t>
      </w:r>
      <w:r w:rsidRPr="00D3533F">
        <w:rPr>
          <w:rFonts w:ascii="Times New Roman" w:eastAsia="Times New Roman" w:hAnsi="Times New Roman" w:cs="Times New Roman"/>
          <w:i/>
          <w:lang w:val="en-US"/>
        </w:rPr>
        <w:t xml:space="preserve">1. </w:t>
      </w:r>
    </w:p>
    <w:p w:rsidR="00D3533F" w:rsidRPr="00D3533F" w:rsidRDefault="00D3533F" w:rsidP="00D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D3533F" w:rsidRPr="00D3533F" w:rsidRDefault="00D3533F" w:rsidP="00D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bg-BG"/>
        </w:rPr>
      </w:pP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bg-BG"/>
        </w:rPr>
      </w:pPr>
      <w:r w:rsidRPr="00D3533F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bg-BG"/>
        </w:rPr>
        <w:t xml:space="preserve">          МОТИВИ: </w:t>
      </w: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D3533F" w:rsidRPr="00D3533F" w:rsidRDefault="00D3533F" w:rsidP="00D3533F">
      <w:pPr>
        <w:suppressAutoHyphens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Община Пловдив провежда своята политика в сферата на културата на база </w:t>
      </w:r>
      <w:r w:rsidR="00AB28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„</w:t>
      </w:r>
      <w:r w:rsidRPr="00D3533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Културна стратегия на Община Пловдив</w:t>
      </w:r>
      <w:r w:rsidR="00AB28F3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“</w:t>
      </w:r>
      <w:r w:rsidRPr="00D3533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приета с Решение № 238,  взето  с  Протокол  № 13 от 24. 07. 2014 г., </w:t>
      </w:r>
      <w:r w:rsidR="00AB28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„</w:t>
      </w:r>
      <w:r w:rsidR="00AB28F3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Общински план за развитие на О</w:t>
      </w:r>
      <w:r w:rsidRPr="00D3533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бщина Пловдив 2014 – 2020</w:t>
      </w:r>
      <w:r w:rsidR="00AB28F3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“</w:t>
      </w:r>
      <w:r w:rsidRPr="00D3533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, приет с Решение №7, взето с Протокол № 1 от 23.01.2014г., </w:t>
      </w:r>
      <w:r w:rsidR="00AB28F3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„</w:t>
      </w:r>
      <w:r w:rsidRPr="00D3533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 w:rsidR="00AB28F3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“</w:t>
      </w:r>
      <w:r w:rsidRPr="00D3533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, приета с Решение № 340, взето с протокол № 13 от 28.07.2016 г., изм. и доп. с Решение № 247 от 27.07.2017г.,  изм. и доп. с решение № 286, взето с Протокол № 13 от 26.07.2018г. и във връзка с</w:t>
      </w:r>
      <w:r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чл.18 от Закона за закрила и развитие на културата.  </w:t>
      </w:r>
    </w:p>
    <w:p w:rsidR="00AB28F3" w:rsidRDefault="00D3533F" w:rsidP="00D3533F">
      <w:pPr>
        <w:suppressAutoHyphens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Ежегодният </w:t>
      </w:r>
      <w:r w:rsidR="00072E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Културен календар</w:t>
      </w:r>
      <w:r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обхваща множество </w:t>
      </w:r>
      <w:r w:rsidR="00072E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прояви</w:t>
      </w:r>
      <w:r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местно, национално и международно участие, свързани с опазване </w:t>
      </w:r>
      <w:r w:rsidR="00AB28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</w:t>
      </w:r>
      <w:r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културното наследство и памет, обогатяване на културната идентичност,  подобряване на достъпа до култура на жителите на общината чрез децентрализиране на културните процеси, развитие на изкуството, творческите и културни индустрии и културния туризъм, популяризиране на културата на Пловдив по света. </w:t>
      </w:r>
    </w:p>
    <w:p w:rsidR="00D3533F" w:rsidRPr="00D3533F" w:rsidRDefault="00072E80" w:rsidP="00D3533F">
      <w:pPr>
        <w:suppressAutoHyphens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Календарът на културните събития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Община Пловдив за 2019 година (Приложение №1) е изцяло насочен в подкрепа на домакинството на Пловдив на </w:t>
      </w:r>
      <w:r w:rsid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инициативата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„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Европейска столица на културата</w:t>
      </w:r>
      <w:r w:rsid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“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Календара са включени утвърдени събития, с многогодишна история, организирани пряко от Община Пловдив чрез специализираната дирекция „Култура и културно наследство“, а също така</w:t>
      </w:r>
      <w:r w:rsidR="00D3533F" w:rsidRPr="00D3533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D3533F" w:rsidRPr="00D3533F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предвид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 средства за организиране на</w:t>
      </w:r>
      <w:r w:rsidR="00D3533F" w:rsidRPr="00D353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традиционни за Пловдив 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фестивални прояви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AB28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инициативи</w:t>
      </w:r>
      <w:r w:rsidRPr="00072E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участието на световно известни изпълнители 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реализирането на проекти, одобрени на конкурсен принцип по четирите компонента на Наредбата за реда и условията за финансиране на инициативи в сферата на културата, част от Календара на културните събития на Община Пловдив. Тези прояви представят постиженията на пловдивските творци, творческите сезони на регионалните и държавни културни институти в града, училищата по изкуствата и културните оператори, които работят на територията на Пловдив и са основата, върху която се надгражда интегрирането с европейските културни ценности.  В Културния календар за поредна година са предвидени средства за </w:t>
      </w:r>
      <w:r w:rsidR="00AB28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прояви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кампании, популяризиращи културата на Пловдив в чужбина, събития в подкрепа запазване националното самосъзнание и култура на българските общности в чужбина, съвместни инициативи с Министерство на културата, държавни  и международни културни институ</w:t>
      </w:r>
      <w:r w:rsid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ти и дипломатически мисии. Завишен е бюджетът за 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събития, организирани от районните администрации и</w:t>
      </w:r>
      <w:r w:rsid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са предвидени нови пера за организирането на </w:t>
      </w:r>
      <w:r w:rsidR="00AB28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прояви</w:t>
      </w:r>
      <w:r w:rsid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подкрепа на проекта Европейска столица на културата </w:t>
      </w:r>
      <w:r w:rsid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културни </w:t>
      </w:r>
      <w:r w:rsidR="00AB28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събития</w:t>
      </w:r>
      <w:r w:rsid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организирани от 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регионалните културни институти. Целта е стимулиране на многообразието на културния живот чрез запазване на традиционни стойностни прояви и реализиране на нови креативни и иновативни събития, максимално широк обхват на видовете изкуства и творчески процеси, съотносимост на </w:t>
      </w:r>
      <w:r w:rsidR="00AB28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същите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европейските културни 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практики в контекста на инициативата „Европейска столица на културата“, популяризиране на българската култура по света, както и организиране на изложби и </w:t>
      </w:r>
      <w:proofErr w:type="spellStart"/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откупка</w:t>
      </w:r>
      <w:proofErr w:type="spellEnd"/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произведения на изкуството за фонда на дирекция „К</w:t>
      </w:r>
      <w:r w:rsid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ултура и културно наследство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“.</w:t>
      </w:r>
    </w:p>
    <w:p w:rsidR="00D3533F" w:rsidRPr="00D3533F" w:rsidRDefault="00D3533F" w:rsidP="00072E80">
      <w:pPr>
        <w:suppressAutoHyphens/>
        <w:autoSpaceDN w:val="0"/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353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Структуриран по този начин, Календарът спазва принципите на равнопоставеност </w:t>
      </w:r>
      <w:r w:rsidR="00072E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изкуствата, творците и културните оператори, насърчава културното многообразие и културната идентичност, работи за подкрепа на младите таланти и обучението по изкуства, поощрява </w:t>
      </w:r>
      <w:proofErr w:type="spellStart"/>
      <w:r w:rsidR="00072E80">
        <w:rPr>
          <w:rFonts w:ascii="Times New Roman" w:eastAsia="Calibri" w:hAnsi="Times New Roman" w:cs="Times New Roman"/>
          <w:sz w:val="24"/>
          <w:szCs w:val="24"/>
          <w:lang w:eastAsia="bg-BG"/>
        </w:rPr>
        <w:t>продуцентството</w:t>
      </w:r>
      <w:proofErr w:type="spellEnd"/>
      <w:r w:rsidR="00072E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областта на културата </w:t>
      </w:r>
      <w:r w:rsidRPr="00D353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дава възможност за максимална ефективност, публичност и контрол при разпределение на финансовите средства за култура на Община Пловдив. </w:t>
      </w:r>
    </w:p>
    <w:p w:rsidR="00D3533F" w:rsidRPr="00D3533F" w:rsidRDefault="00D3533F" w:rsidP="00072E80">
      <w:pPr>
        <w:suppressAutoHyphens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Проектът за Календар на културните събития на Община Пловдив е публикуван на сайта на Община Пловдив на  </w:t>
      </w:r>
      <w:r w:rsidR="007865A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10</w:t>
      </w:r>
      <w:r w:rsidRPr="00D3533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.1</w:t>
      </w:r>
      <w:r w:rsidR="007865A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2</w:t>
      </w:r>
      <w:r w:rsidRPr="00D3533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.2018г. </w:t>
      </w:r>
    </w:p>
    <w:p w:rsidR="00D3533F" w:rsidRPr="00D3533F" w:rsidRDefault="00D3533F" w:rsidP="00072E80">
      <w:pPr>
        <w:widowControl w:val="0"/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53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изтичане на законовия </w:t>
      </w:r>
      <w:r w:rsidRPr="00D353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Pr="00D353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-дневен срок ще бъдат взети предвид всички предложени промени по проекта на </w:t>
      </w:r>
      <w:r w:rsidRPr="00212AE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Календар на културните събития на Община Пловдив за 2019г.</w:t>
      </w:r>
      <w:r w:rsidRPr="00D353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същите ще бъдат оповестени от вносителя преди приемането на акта от Общински съвет–Пловдив. </w:t>
      </w:r>
    </w:p>
    <w:p w:rsidR="00D3533F" w:rsidRPr="005E1E47" w:rsidRDefault="00D3533F" w:rsidP="005E1E47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53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53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Фактически основания: </w:t>
      </w: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Календарът представя и защитава основните направления, принципи, цели и изисквания за реализиране политиката на Община Пловдив в сферата на културата. Съдържанието му е адекватно и  подкрепя Пловдив - Европейска столица на културата 2019.</w:t>
      </w:r>
    </w:p>
    <w:p w:rsidR="00D3533F" w:rsidRPr="00D3533F" w:rsidRDefault="00D3533F" w:rsidP="00D3533F">
      <w:pPr>
        <w:suppressAutoHyphens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D35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Правни основания: </w:t>
      </w: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>чл.21, ал.1, т.23</w:t>
      </w:r>
      <w:r w:rsidRPr="00D353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>и с ал.2 , във връзка чл.17, ал.1, т.5 от Закона за местно самоуправление и местна администрация,  както и в съответствие с чл.18 от Закона за закрила и развитие на културата.</w:t>
      </w:r>
    </w:p>
    <w:p w:rsidR="00D3533F" w:rsidRPr="00D3533F" w:rsidRDefault="00D3533F" w:rsidP="00D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</w:rPr>
      </w:pPr>
      <w:r w:rsidRPr="00D3533F">
        <w:rPr>
          <w:rFonts w:ascii="Times New Roman" w:eastAsia="Times New Roman" w:hAnsi="Times New Roman" w:cs="Times New Roman"/>
          <w:b/>
          <w:bCs/>
        </w:rPr>
        <w:t>ПРОЕКТ ЗА РЕШЕНИЕ:</w:t>
      </w:r>
    </w:p>
    <w:p w:rsidR="00D3533F" w:rsidRPr="00D3533F" w:rsidRDefault="00D3533F" w:rsidP="00D3533F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lang w:eastAsia="bg-BG"/>
        </w:rPr>
      </w:pPr>
    </w:p>
    <w:p w:rsidR="00D3533F" w:rsidRPr="00D3533F" w:rsidRDefault="00D3533F" w:rsidP="00D3533F">
      <w:pPr>
        <w:widowControl w:val="0"/>
        <w:numPr>
          <w:ilvl w:val="0"/>
          <w:numId w:val="1"/>
        </w:numPr>
        <w:tabs>
          <w:tab w:val="clear" w:pos="1020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-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Приема Календара на културните събития на Община Пловдив за 2019 г., съгласно Приложение № 1, неразделна част от настоящото решение. </w:t>
      </w:r>
    </w:p>
    <w:p w:rsidR="00D3533F" w:rsidRPr="00D3533F" w:rsidRDefault="00D3533F" w:rsidP="00D3533F">
      <w:pPr>
        <w:widowControl w:val="0"/>
        <w:numPr>
          <w:ilvl w:val="0"/>
          <w:numId w:val="1"/>
        </w:numPr>
        <w:tabs>
          <w:tab w:val="clear" w:pos="1020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-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 по-голяма оперативност и ефективност при реализиране на икономии  от прояви, съгласно Приложение № 1, възлага на Кмета на Община Пловдив да  пренасочва  средства към други събития от Календара  или междувременно възникнали значими  инициативи, в  рамките на  утвърдения бюджет.</w:t>
      </w:r>
    </w:p>
    <w:p w:rsidR="00D3533F" w:rsidRPr="00D3533F" w:rsidRDefault="00D3533F" w:rsidP="00AB28F3">
      <w:pPr>
        <w:suppressAutoHyphens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>3. Възлага на Кмета на Община Пловдив да предприеме необходимите действия  за изпълнение на настоящето решение и да осъществи контрол върху изразходването на средствата по Календара на културните събития на Община Пловдив за 2019 г.</w:t>
      </w:r>
    </w:p>
    <w:p w:rsidR="00D3533F" w:rsidRPr="00D3533F" w:rsidRDefault="00D3533F" w:rsidP="00D35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ED4531" w:rsidRDefault="00ED4531"/>
    <w:p w:rsidR="007865AA" w:rsidRDefault="007865AA"/>
    <w:p w:rsidR="007865AA" w:rsidRDefault="007865AA"/>
    <w:p w:rsidR="007865AA" w:rsidRDefault="007865AA"/>
    <w:p w:rsidR="007865AA" w:rsidRDefault="007865AA"/>
    <w:p w:rsidR="007865AA" w:rsidRPr="007865AA" w:rsidRDefault="007865AA" w:rsidP="007865AA">
      <w:pPr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7865AA" w:rsidRP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7865A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lastRenderedPageBreak/>
        <w:t xml:space="preserve">Приложение № 1 към Решение № ……, </w:t>
      </w:r>
    </w:p>
    <w:p w:rsidR="007865AA" w:rsidRP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7865A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взето с протокол № …………. </w:t>
      </w:r>
    </w:p>
    <w:p w:rsidR="007865AA" w:rsidRP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7865A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на Общински съвет – Пловдив</w:t>
      </w:r>
    </w:p>
    <w:p w:rsidR="007865AA" w:rsidRP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7865AA" w:rsidRPr="007865AA" w:rsidRDefault="007865AA" w:rsidP="007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65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КАЛЕНДАР НА КУЛТУРНИТЕ СЪБИТИЯ НА ОБЩИНА ПЛОВДИВ ЗА 2019Г.</w:t>
      </w:r>
    </w:p>
    <w:p w:rsidR="007865AA" w:rsidRPr="007865AA" w:rsidRDefault="007865AA" w:rsidP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bg-BG"/>
        </w:rPr>
      </w:pPr>
    </w:p>
    <w:tbl>
      <w:tblPr>
        <w:tblW w:w="95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41"/>
        <w:gridCol w:w="2268"/>
        <w:gridCol w:w="567"/>
        <w:gridCol w:w="1842"/>
        <w:gridCol w:w="143"/>
        <w:gridCol w:w="141"/>
        <w:gridCol w:w="1728"/>
      </w:tblGrid>
      <w:tr w:rsidR="007865AA" w:rsidRPr="007865AA" w:rsidTr="007865AA">
        <w:trPr>
          <w:trHeight w:val="66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събитието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Време и място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Организатори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</w:t>
            </w:r>
          </w:p>
        </w:tc>
      </w:tr>
      <w:tr w:rsidR="007865AA" w:rsidRPr="007865AA" w:rsidTr="007865AA">
        <w:trPr>
          <w:trHeight w:val="493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I.СЪБИТИЯ, ОРГАНИЗИРАНИ ОТ ОБЩИНА ПЛОВДИВ </w:t>
            </w:r>
          </w:p>
        </w:tc>
      </w:tr>
      <w:tr w:rsidR="007865AA" w:rsidRPr="007865AA" w:rsidTr="007865AA">
        <w:trPr>
          <w:trHeight w:val="627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1.Национални и местни празници, чествания и годишнини</w:t>
            </w:r>
          </w:p>
        </w:tc>
      </w:tr>
      <w:tr w:rsidR="007865AA" w:rsidRPr="007865AA" w:rsidTr="007865AA">
        <w:trPr>
          <w:trHeight w:val="1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Тържествено отбелязване на 171-годишнината от рождението на Христо Ботев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6 януари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Цар Симеонова градина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дирекция “Култура и културно наследство” ,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лв. </w:t>
            </w:r>
          </w:p>
        </w:tc>
      </w:tr>
      <w:tr w:rsidR="007865AA" w:rsidRPr="007865AA" w:rsidTr="007865AA">
        <w:trPr>
          <w:trHeight w:val="126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Тържествено отбелязване на 141-годишнината от Освобождението на Пловдив от османско владичество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16 януари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Паметник на Капитан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Бураго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дирекция “Култура и културно наследство”,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лв. </w:t>
            </w:r>
          </w:p>
        </w:tc>
      </w:tr>
      <w:tr w:rsidR="007865AA" w:rsidRPr="007865AA" w:rsidTr="007865AA">
        <w:trPr>
          <w:trHeight w:val="128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165 -годишнината от рождението на Стефан Стамболов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31 януари 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Пл."Ст. Стамболов"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дирекция “Култура и културно наследство”,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лв. </w:t>
            </w:r>
          </w:p>
        </w:tc>
      </w:tr>
      <w:tr w:rsidR="007865AA" w:rsidRPr="007865AA" w:rsidTr="007865AA">
        <w:trPr>
          <w:trHeight w:val="168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146 -годишнината от гибелта на Васил Левски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19 февруари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Централната алея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Бунарджика</w:t>
            </w:r>
            <w:proofErr w:type="spellEnd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дирекция “Култура и културно наследство” ,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„Протокол и връзки с обществеността и медиите” , Общински комитет "Васил Левски"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лв. </w:t>
            </w:r>
          </w:p>
        </w:tc>
      </w:tr>
      <w:tr w:rsidR="007865AA" w:rsidRPr="007865AA" w:rsidTr="007865AA">
        <w:trPr>
          <w:trHeight w:val="140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Националния празник на Република България и 141 -годишнината от Освобождението от османско владичество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 март         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Паметник на руските освободители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Бунарджика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дирекция “Култура и културно наследство” ,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отдел „Протокол и връзки с обществеността и медиите”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5 000,00 лв. </w:t>
            </w:r>
          </w:p>
        </w:tc>
      </w:tr>
      <w:tr w:rsidR="007865AA" w:rsidRPr="007865AA" w:rsidTr="007865AA">
        <w:trPr>
          <w:trHeight w:val="120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Великденски празници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28 - 30 април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Пл.”Ст. Стамболов”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дирекция “Култура и културно наследство”,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дирекция „Спорт и младежки дейности”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000</w:t>
            </w:r>
            <w:proofErr w:type="gram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,00</w:t>
            </w:r>
            <w:proofErr w:type="gram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лв. </w:t>
            </w:r>
          </w:p>
        </w:tc>
      </w:tr>
      <w:tr w:rsidR="007865AA" w:rsidRPr="007865AA" w:rsidTr="007865AA">
        <w:trPr>
          <w:trHeight w:val="8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 май - Ден на Европа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9 май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Пл."Ст. Стамболов"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дирекция “Култура и културно наследство”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1 500,00 лв. </w:t>
            </w:r>
          </w:p>
        </w:tc>
      </w:tr>
      <w:tr w:rsidR="007865AA" w:rsidRPr="007865AA" w:rsidTr="007865AA">
        <w:trPr>
          <w:trHeight w:val="19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Деня на българската просвета и култура и на славянската писменост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11 – 24 май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Паметник на Св.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.Кирил и Методий   на пл. “11 май” ,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Открита сцена  на пл. "Ст.Стамболов"         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дирекция “Култура и културно наследство” дирекция "Образование и развитие и международно сътрудничество"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8 000,00 лв. </w:t>
            </w:r>
          </w:p>
        </w:tc>
      </w:tr>
      <w:tr w:rsidR="007865AA" w:rsidRPr="007865AA" w:rsidTr="007865AA">
        <w:trPr>
          <w:trHeight w:val="9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Международен ден на детето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 юни    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градски пространства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дирекция “Култура и културно наследство”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1 500,00 лв. </w:t>
            </w:r>
          </w:p>
        </w:tc>
      </w:tr>
      <w:tr w:rsidR="007865AA" w:rsidRPr="007865AA" w:rsidTr="007865AA">
        <w:trPr>
          <w:trHeight w:val="126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Деня на Ботев и на загиналите за свободата на България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 юни        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Симеонова градина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дирекция “Култура и културно наследство”,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лв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865AA" w:rsidRPr="007865AA" w:rsidTr="007865AA">
        <w:trPr>
          <w:trHeight w:val="183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182 -годишнината от рождението на Васил Левски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18 юли                                           Паметника на Левски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Бунарджика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дирекция “Култура и културно наследство”   отдел „Протокол и връзки с обществеността и медиите”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Общински комитет "В. Левски"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400,00 лв. </w:t>
            </w:r>
          </w:p>
        </w:tc>
      </w:tr>
      <w:tr w:rsidR="007865AA" w:rsidRPr="007865AA" w:rsidTr="007865AA">
        <w:trPr>
          <w:trHeight w:val="15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честване на Деня на Съединението България и празника на 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5 - 6 септември  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Пл.“Съединение“,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градски пространства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дирекция “Култура и културно наследство”,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10 000,00 лв. </w:t>
            </w:r>
          </w:p>
        </w:tc>
      </w:tr>
      <w:tr w:rsidR="007865AA" w:rsidRPr="007865AA" w:rsidTr="007865AA">
        <w:trPr>
          <w:trHeight w:val="168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22 септември - Ден на независимостта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22 септември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Пл."22 септември",               храм  "Св. Неделя"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дирекция “Култура и културно наследство”,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отдел „Протокол и връзки с обществеността и медиите”, Сдружение "Център „Петко Каравелов"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400,00 лв. </w:t>
            </w:r>
          </w:p>
        </w:tc>
      </w:tr>
      <w:tr w:rsidR="007865AA" w:rsidRPr="007865AA" w:rsidTr="007865AA">
        <w:trPr>
          <w:trHeight w:val="84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Деня на народните будители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ноември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дирекция “Култура и културно наследство”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400,00 лв. </w:t>
            </w:r>
          </w:p>
        </w:tc>
      </w:tr>
      <w:tr w:rsidR="007865AA" w:rsidRPr="007865AA" w:rsidTr="007865AA">
        <w:trPr>
          <w:trHeight w:val="154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Коледни и новогодишни празници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 – 31 декември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Пл."Ст. Стамболов",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открити пространства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дирекция“ 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70 000,00 лв. </w:t>
            </w:r>
          </w:p>
        </w:tc>
      </w:tr>
      <w:tr w:rsidR="007865AA" w:rsidRPr="007865AA" w:rsidTr="007865AA">
        <w:trPr>
          <w:trHeight w:val="414"/>
        </w:trPr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 по т.1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200,00 лв. </w:t>
            </w:r>
          </w:p>
        </w:tc>
      </w:tr>
      <w:tr w:rsidR="007865AA" w:rsidRPr="007865AA" w:rsidTr="007865AA">
        <w:trPr>
          <w:trHeight w:val="820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865AA" w:rsidRPr="007865AA" w:rsidRDefault="007865AA" w:rsidP="007865AA">
            <w:pPr>
              <w:widowControl w:val="0"/>
              <w:shd w:val="clear" w:color="auto" w:fill="CCC0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2.Фестивали, конкурси, награди, събития и кампании , организирани  от Община Пловдив. Съвместни инициативи с  Министерство на културата, държавни  и международни културни институти, дипломатически мисии,  български общности в чужбина и други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7865AA" w:rsidRPr="007865AA" w:rsidTr="007865AA">
        <w:trPr>
          <w:trHeight w:val="77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Международен  ден на културно-историческото наследство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18 април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Пловдив,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ОИ "Старинен Пловдив",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музеи и галерии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000</w:t>
            </w:r>
            <w:proofErr w:type="gram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,00</w:t>
            </w:r>
            <w:proofErr w:type="gram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лв. </w:t>
            </w:r>
          </w:p>
        </w:tc>
      </w:tr>
      <w:tr w:rsidR="007865AA" w:rsidRPr="007865AA" w:rsidTr="007865AA">
        <w:trPr>
          <w:trHeight w:val="8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Европейска нощ на музеите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Пловдив,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ОИ "Старинен Пловдив",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музеи и галерии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6 000,00 лв. </w:t>
            </w:r>
          </w:p>
        </w:tc>
      </w:tr>
      <w:tr w:rsidR="007865AA" w:rsidRPr="007865AA" w:rsidTr="007865AA">
        <w:trPr>
          <w:trHeight w:val="112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Европейска нощ на литература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май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Читателски гнезда, обособени в културните институти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Чешки център-София, културните институти и посолства на страните членки на ЕС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1 000,00 лв. </w:t>
            </w:r>
          </w:p>
        </w:tc>
      </w:tr>
      <w:tr w:rsidR="007865AA" w:rsidRPr="007865AA" w:rsidTr="007865AA">
        <w:trPr>
          <w:trHeight w:val="112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 xml:space="preserve">Австрийски музикални седмици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май -юни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 на културата "Борис Христов"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Посолството на Република Австрия,                                         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дирекция“ 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500</w:t>
            </w:r>
            <w:proofErr w:type="gram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,00</w:t>
            </w:r>
            <w:proofErr w:type="gram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лв. </w:t>
            </w:r>
          </w:p>
        </w:tc>
      </w:tr>
      <w:tr w:rsidR="007865AA" w:rsidRPr="007865AA" w:rsidTr="007865AA">
        <w:trPr>
          <w:trHeight w:val="95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Награда “Пловдив”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23 май              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 на културата "Борис Христов"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дирекция“ 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28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000</w:t>
            </w:r>
            <w:proofErr w:type="gram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,00</w:t>
            </w:r>
            <w:proofErr w:type="gram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лв. </w:t>
            </w:r>
          </w:p>
        </w:tc>
      </w:tr>
      <w:tr w:rsidR="007865AA" w:rsidRPr="007865AA" w:rsidTr="007865AA">
        <w:trPr>
          <w:trHeight w:val="172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Национална награда “Христо Г. Данов”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14  юни             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Къща-музей  “Хр. Г. Данов”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Министерство на културата -  Национален               център за книгата,                           Община Пловдив дирекция “Култура и културно наследство”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3 500,00 лв. </w:t>
            </w:r>
          </w:p>
        </w:tc>
      </w:tr>
      <w:tr w:rsidR="007865AA" w:rsidRPr="007865AA" w:rsidTr="007865AA">
        <w:trPr>
          <w:trHeight w:val="98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Международен фолклорен фестивал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29 юли -2 август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Античен театър,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пл.“Ст. Стамболов“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 “Култура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110  000,00 лв. </w:t>
            </w:r>
          </w:p>
        </w:tc>
      </w:tr>
      <w:tr w:rsidR="007865AA" w:rsidRPr="007865AA" w:rsidTr="007865AA">
        <w:trPr>
          <w:trHeight w:val="83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Национални есенни изложби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 – 30 септември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 “Култура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20 000,00 лв. </w:t>
            </w:r>
          </w:p>
        </w:tc>
      </w:tr>
      <w:tr w:rsidR="007865AA" w:rsidRPr="007865AA" w:rsidTr="007865AA">
        <w:trPr>
          <w:trHeight w:val="82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Есенен салон на изкуствата  - организация на откриващо събитие и реклама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септември  - октомври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 “Култура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40 000,00 лв. </w:t>
            </w:r>
          </w:p>
        </w:tc>
      </w:tr>
      <w:tr w:rsidR="007865AA" w:rsidRPr="007865AA" w:rsidTr="007865AA">
        <w:trPr>
          <w:trHeight w:val="108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Празници на Стария град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септември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 дирекция“ Култура и културно наследство“ , ОИ „Старинен Пловдив“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10 000,00 лв. </w:t>
            </w:r>
          </w:p>
        </w:tc>
      </w:tr>
      <w:tr w:rsidR="007865AA" w:rsidRPr="007865AA" w:rsidTr="007865AA">
        <w:trPr>
          <w:trHeight w:val="8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Национален поетичен конкурс „Добромир Тонев”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13 октомври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Книжарница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Хермес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дирекция“ 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2 500,00 лв. </w:t>
            </w:r>
          </w:p>
        </w:tc>
      </w:tr>
      <w:tr w:rsidR="007865AA" w:rsidRPr="007865AA" w:rsidTr="007865AA">
        <w:trPr>
          <w:trHeight w:val="121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Събития в подкрепа на проекта „ Европейска столица на културата“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януари - декември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Дирекция „Култура и културно наследство“,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0418F5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  <w:r w:rsidR="007865AA"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  <w:r w:rsidR="007865AA"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9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Организиране на традиционни за Пловдив фестивални прояви:</w:t>
            </w:r>
          </w:p>
          <w:p w:rsidR="007865AA" w:rsidRPr="007865AA" w:rsidRDefault="007865AA" w:rsidP="007865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7" w:firstLine="415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Международен театрален фестивал „Сцена на кръстопът“;</w:t>
            </w:r>
          </w:p>
          <w:p w:rsidR="007865AA" w:rsidRPr="007865AA" w:rsidRDefault="007865AA" w:rsidP="007865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7" w:firstLine="415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„София филм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фест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в Пловдив“;</w:t>
            </w:r>
          </w:p>
          <w:p w:rsidR="007865AA" w:rsidRPr="007865AA" w:rsidRDefault="007865AA" w:rsidP="007865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7" w:firstLine="415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„Филмови нощи във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Филипополис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“;</w:t>
            </w:r>
          </w:p>
          <w:p w:rsidR="007865AA" w:rsidRPr="007865AA" w:rsidRDefault="007865AA" w:rsidP="007865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7" w:firstLine="415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Рок форум – Музика от вековете;</w:t>
            </w:r>
          </w:p>
          <w:p w:rsidR="007865AA" w:rsidRPr="007865AA" w:rsidRDefault="007865AA" w:rsidP="007865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7" w:firstLine="415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Театрална панорама на комедиите  „Завеса под звездите в Лятно кино „Орфей“;</w:t>
            </w:r>
          </w:p>
          <w:p w:rsidR="007865AA" w:rsidRPr="007865AA" w:rsidRDefault="007865AA" w:rsidP="007865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7" w:firstLine="415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Киномания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в Пловдив“</w:t>
            </w:r>
          </w:p>
          <w:p w:rsidR="007865AA" w:rsidRPr="007865AA" w:rsidRDefault="007865AA" w:rsidP="0039381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12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Plovdiv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GuidArt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Fest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февруари – декември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дирекция „Култура и културно наследство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proofErr w:type="gram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198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000</w:t>
            </w: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,00</w:t>
            </w:r>
            <w:proofErr w:type="gram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лв.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</w:t>
            </w: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 т.ч.: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48 000,00лв.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18 000,00лв.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4 800,00лв.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84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8 400,00лв.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4 800,00лв.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30 000,00лв.</w:t>
            </w:r>
          </w:p>
        </w:tc>
      </w:tr>
      <w:tr w:rsidR="007865AA" w:rsidRPr="007865AA" w:rsidTr="007865AA">
        <w:trPr>
          <w:trHeight w:val="9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Организиране на събития с участието на световно известни изпълнители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90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000,00лв.</w:t>
            </w:r>
          </w:p>
        </w:tc>
      </w:tr>
      <w:tr w:rsidR="007865AA" w:rsidRPr="007865AA" w:rsidTr="007865AA">
        <w:trPr>
          <w:trHeight w:val="109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Културни прояви, организирани от регионалните културни институти – РИМ, РЕМ, РАМ, РПМН, ГХГ, ФА „Тракия“, НБ „Ив. Вазов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  <w:t xml:space="preserve">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28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000</w:t>
            </w:r>
            <w:proofErr w:type="gram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,00</w:t>
            </w:r>
            <w:proofErr w:type="gram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865AA" w:rsidRPr="007865AA" w:rsidTr="007865AA">
        <w:trPr>
          <w:trHeight w:val="155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Събития и кампании, популяризиращи културата на Пловдив в чужбина и съвместна дейност с българските културни институти и мисии в чужбина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2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000,00 лв. </w:t>
            </w:r>
          </w:p>
        </w:tc>
      </w:tr>
      <w:tr w:rsidR="007865AA" w:rsidRPr="007865AA" w:rsidTr="007865AA">
        <w:trPr>
          <w:trHeight w:val="134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Събития и кампании в подкрепа на запазване на националното самосъзнание и култура на българските общности в чужбина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10 000,00 лв. </w:t>
            </w:r>
          </w:p>
        </w:tc>
      </w:tr>
      <w:tr w:rsidR="007865AA" w:rsidRPr="007865AA" w:rsidTr="007865AA">
        <w:trPr>
          <w:trHeight w:val="11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Организиране на изложби и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откупка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на произведения на изкуството за фонда на дирекция „Култура и културно наследство“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20 000,00лв.</w:t>
            </w:r>
          </w:p>
        </w:tc>
      </w:tr>
      <w:tr w:rsidR="007865AA" w:rsidRPr="007865AA" w:rsidTr="007865AA">
        <w:trPr>
          <w:trHeight w:val="9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Културни прояви, организирани  от районните администрации в Пловдив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май – септември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30 000,00 лв. </w:t>
            </w:r>
          </w:p>
        </w:tc>
      </w:tr>
      <w:tr w:rsidR="007865AA" w:rsidRPr="007865AA" w:rsidTr="007865AA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 по т. 2.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865AA" w:rsidRPr="007865AA" w:rsidRDefault="000418F5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721</w:t>
            </w:r>
            <w:r w:rsidR="007865AA"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500 ,00 лв.</w:t>
            </w:r>
          </w:p>
        </w:tc>
      </w:tr>
      <w:tr w:rsidR="007865AA" w:rsidRPr="007865AA" w:rsidTr="007865AA">
        <w:trPr>
          <w:trHeight w:val="622"/>
        </w:trPr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I.Събития, организирани от Община Пловдив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865AA" w:rsidRPr="007865AA" w:rsidRDefault="000418F5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82</w:t>
            </w:r>
            <w:r w:rsidR="007865AA"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5 700,00 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65AA" w:rsidRPr="007865AA" w:rsidTr="007865AA">
        <w:trPr>
          <w:trHeight w:val="892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II.ПРОЕКТИ  ПО „НАРЕДБА ЗА РЕДА И УСЛОВИЯТА ЗА ФИНАНСИРАНЕ НА ИНИЦИАТИВИ В СФЕРАТА НА КУЛТУРАТА, ЧАСТ ОТ КАЛЕНДАРА НА КУЛТУРНИТЕ СЪБИТИЯ НА ОБЩИНА ПЛОВДИВ” </w:t>
            </w:r>
          </w:p>
        </w:tc>
      </w:tr>
      <w:tr w:rsidR="007865AA" w:rsidRPr="007865AA" w:rsidTr="007865AA">
        <w:trPr>
          <w:trHeight w:val="560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Компонент 1 „Фестивали и значими събития</w:t>
            </w: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Детски кинофестивал 2019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 февруари – 17 март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„Лъки“ – Дом на киното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„Пловдив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Ивент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“ЕООД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Международен ден на майчиния език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21 февруари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Малка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раннохристиянска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базилика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Българско-турски литературен клуб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4 100,00лв.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“Камерна сцена Пловдив”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февруари – май;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септември -  декември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Първо студио на Радио Пловдив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Сдужение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култура и образование „Милчо Левиев“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13 000,00лв.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677921">
        <w:trPr>
          <w:trHeight w:val="21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 xml:space="preserve">Седемнадесето издание литературен фестивал </w:t>
            </w: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br/>
              <w:t>„Пловдив чете“ 2019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февруари –юни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Античен театър,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НБ“Иван Вазов“,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Пловдив, Драматичен театър, Радио Пловдив, открити сцени,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читалища, училища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„Изкуство без граници“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67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40 000,00лв.</w:t>
            </w:r>
          </w:p>
          <w:p w:rsidR="007865AA" w:rsidRPr="007865AA" w:rsidRDefault="007865AA" w:rsidP="0067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67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67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67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67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Телевизионен фестивал „Непознатият Пловдив“- втори сезон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февруари  - юли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Пловдивската телевизия „Тракия”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„Медии с човешко лице“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11 110,00лв.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Текстил и град. Градска лаборатория за експерименти с текстила.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ТекстФест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Копривени творения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февруари  - 15 юли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„Стойна Кръстанова“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8 986,00лв.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Модерна академия  на изкуствата „Синдикат“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февруари – декември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Залите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ОбС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Пловдив,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Музикален клуб „Петното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Роршах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Сдружение „Сдружени пловдивски творци“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21 200,00лв.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„Родолюбие“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февруари – декември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 паметници на бележити българи 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читалища и училища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Комитет „Родолюбие“ Пловдив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4 900,00лв.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Панаир за кулинарно изкуство 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Етно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кухня на колела“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 март – 15 юни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Пл.”Цар Калоян”, Градинките  пред аптека “Марица” и  на “7-то тепе”,  Младежки хълм,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 Пловдивски културен институт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„Заедно“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13 640,00лв.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Пловдивски литературен многоезичен  сайт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plovdivlit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.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com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март – декември </w:t>
            </w:r>
            <w:r w:rsidRPr="007865AA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 xml:space="preserve">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Фондация „Пловдив ЛИК“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12 618,00лв.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Страница 2019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март –декември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Сдружение „Литературна къща“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13 300,00лв.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8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Международен фестивал на поезията „ОРФЕЙ” – ПЛОВДИВ 2019”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8 – 13 май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Малка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раннохристиянска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базилика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„Пловдив ЛИК“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13 400,00лв.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Народен събор Пловдив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11 – 12 май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Район „Тракия“ – парк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Лаута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„Ясмина „ЕООД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„Споделени нишки – поглед към миналото – мост към бъдещето“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 – 19 май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„Регионална занаятчийска камара“ – Пловдив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Фестивал „Две-Три бири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Фест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 – 20 май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Пл.“Централен“ в частта над ул.“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Гладстон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„Под тепето“ 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10 250,00лв.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Фестивал за съвременно изкуство “Процес – Пространство”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9 май – 15 юни;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Галерия „Резонанс“, Старинен Пловдив, открити градски пространства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Фондация “Процес – Пространство”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16 737,00лв.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X Международен фестивал „Дни на музиката в Балабановата къща”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9 май – 30 юни;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6 септември –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30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октомври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Балабанова къща,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Дом на културата „Борис Христов“, Античен театър, Малка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раннохристиянска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базилика,  Римски стадион, къща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Хиндлиян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“, НУМТИ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Фондация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Музикартисимо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Пловдив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Мези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/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Plovdiv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Mez</w:t>
            </w: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i</w:t>
            </w:r>
            <w:proofErr w:type="spellEnd"/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 май – 3 юни;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6 – 9 септември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  <w:lang w:eastAsia="bg-BG"/>
              </w:rPr>
            </w:pPr>
            <w:r w:rsidRPr="007865AA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  <w:lang w:eastAsia="bg-BG"/>
              </w:rPr>
              <w:t>Район „Тракия“ – парк “</w:t>
            </w:r>
            <w:proofErr w:type="spellStart"/>
            <w:r w:rsidRPr="007865AA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  <w:lang w:eastAsia="bg-BG"/>
              </w:rPr>
              <w:t>Лаута</w:t>
            </w:r>
            <w:proofErr w:type="spellEnd"/>
            <w:r w:rsidRPr="007865AA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  <w:lang w:eastAsia="bg-BG"/>
              </w:rPr>
              <w:t>“</w:t>
            </w:r>
          </w:p>
          <w:p w:rsidR="007865AA" w:rsidRPr="007865AA" w:rsidRDefault="007865AA" w:rsidP="007865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„Румънеца и Енчев“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Международен фестивал за театър и съвременен танц „Черната кутия“ Пловдив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31 май – 6 юни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Драматичен театър – Пловдив,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Културен център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Тракарт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“, открити сцени,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читалища и училища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Фондация за  обществено-полезна дейност „Черната кутия“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Трети международен фестивал „Здравей Армения“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май – юни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Римски стадион, открита сцена „Ядрото“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„Аракс“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  125,00лв.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„Изненада -  серенада“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май – юни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градски пространства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„Медии с човешко лице“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10 000, 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Пловдивски куклено-виртуални исторически приключения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Премиера на филмите – май – юни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Пловдив, НБ „Иван Вазов“, река Марица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„Непораслите“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11 340,00лв.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41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КЛАСИК OPEN AIR – Пулсът на Пловдив в ¾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май – септември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Двора на Технически университет,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Фонтан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Деметра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“, площада между улиците „Отец Паисий“ и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Гурко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Държавна опера –Пловдив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„Международен детски балетен фестивал „С любов за танца“ Пловдив 2019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– 4 юни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 на културата „Борис Христов“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Буратино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балет“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30 310,00лв.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Панорама на детското творчество 2019 –</w:t>
            </w: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br/>
              <w:t xml:space="preserve"> „И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ний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сме дали нещо на света”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 – 9 юни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  <w:lang w:eastAsia="bg-BG"/>
              </w:rPr>
            </w:pPr>
            <w:r w:rsidRPr="007865AA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  <w:lang w:eastAsia="bg-BG"/>
              </w:rPr>
              <w:t>Старинен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„Духовно огледало“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9 948,00лв.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S`COOL ROCK FEST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8 – 9  юни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Район „Тракия“ – парк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Лаута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Сдружение с нестопанска цел „Активна подкрепа за креативност“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Международен фестивал на камерната музика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8 -22  юни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Етнографски музей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Интерарт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фест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 ЕООД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19 500,00лв.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International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Dance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Festival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–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Plovdiv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2019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21 – 23  юни </w:t>
            </w:r>
          </w:p>
          <w:p w:rsidR="007865AA" w:rsidRPr="007865AA" w:rsidRDefault="007865AA" w:rsidP="0078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 на културата „Борис Христов“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Фест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тийм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 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7865AA" w:rsidRPr="007865AA" w:rsidTr="007865AA">
        <w:trPr>
          <w:trHeight w:val="1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Пловдив –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СтоЛица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на песента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– 29 юни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Римски стадион, открити сцени в районите на града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Сдружение „Арт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войс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център“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Lost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Age</w:t>
            </w:r>
            <w:proofErr w:type="spellEnd"/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 – 30 юни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парк „Младежки хълм“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„Българско историческо наследство“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VI Международен фото салон Пловдив 2019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юни – 15 юли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 – 19 октомври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градски пространства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„Рефлекси“ 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10 236,00лв.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677921">
        <w:trPr>
          <w:trHeight w:val="9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„В ритъма на танца“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427D10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юни</w:t>
            </w:r>
            <w:bookmarkStart w:id="0" w:name="_GoBack"/>
            <w:bookmarkEnd w:id="0"/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Симеонова градина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Национално сдружение за единство и партньорство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67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“Дни на Тракийската култура 2019“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юни </w:t>
            </w:r>
          </w:p>
          <w:p w:rsidR="007865AA" w:rsidRPr="007865AA" w:rsidRDefault="007865AA" w:rsidP="0078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Културен център “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Тракарт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”, Римски стадион,  камерна зала Район „Западен“, Арт център –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„Фондация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Тракарт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2000“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9 500,00лв.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 xml:space="preserve">Капана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Фест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–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Многопрофилна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европейска културна платформа (лято и есен)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юни;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септември –октомври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Кв. „Капана“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Културна Фондация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Соул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Сити“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„Включи квартала – театър в парка“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юни – юли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сцени в районите на града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МаскАрт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“ЕООД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20 960,00лв.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Младежки творчески фестивал „Не на дрогата“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 – ноември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Симеонова градина, парк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Лаута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“, училища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Сдружение с нестопанска цел „Активна подкрепа за креативност“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Късо кино на открито – Пловдив 2019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август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градски пространства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Смарт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хаус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4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„Алафранга – Пловдивската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мандала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– 30 септември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 Пловдив, Къща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Недкович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„Синя зона“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2 940,00лв.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Международна копродукция в областта на изпълнителските изкуства с работно заглавие „Страх“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Премиера – 7 септември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 на културата „Борис Христов“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„ЕДНО за култура и изкуство“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Фасада Видео Фестивал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септември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Лапидариум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в Старинен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„Изкуството днес“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9 900,00лв.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Изложба живопис „100х100“ Пловдивчани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октомври – откриване на изложбата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Изложбена зала ДПИ или ГХГ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„Дружество на пловдивските художници“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4 500,00лв.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Международни фотографски срещи – „Съвременна европейска фотография“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 – 31 октомври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Пловдив, ГХГ, частни галерии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„Пловдивско фотографско средище“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17150,00лв.</w:t>
            </w:r>
          </w:p>
        </w:tc>
      </w:tr>
      <w:tr w:rsidR="007865AA" w:rsidRPr="007865AA" w:rsidTr="007865AA">
        <w:trPr>
          <w:trHeight w:val="373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Общо по Компонент 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738 650,00лв.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453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Компонент 2 "Мобилност"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  40 000,00 лв. </w:t>
            </w:r>
          </w:p>
        </w:tc>
      </w:tr>
      <w:tr w:rsidR="007865AA" w:rsidRPr="007865AA" w:rsidTr="007865AA">
        <w:trPr>
          <w:trHeight w:val="425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Компонент 3 "Гражданска активност"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  70 000,00 лв. </w:t>
            </w:r>
          </w:p>
        </w:tc>
      </w:tr>
      <w:tr w:rsidR="007865AA" w:rsidRPr="007865AA" w:rsidTr="007865AA">
        <w:trPr>
          <w:trHeight w:val="413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Компонент 4 "Книги на пловдивски автори и важни за града издания"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  20 350,00 лв. </w:t>
            </w:r>
          </w:p>
        </w:tc>
      </w:tr>
      <w:tr w:rsidR="007865AA" w:rsidRPr="007865AA" w:rsidTr="007865AA">
        <w:trPr>
          <w:trHeight w:val="43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т.II. Проекти по Наредбата за финансиране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869 000,00лв.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</w:tr>
      <w:tr w:rsidR="007865AA" w:rsidRPr="007865AA" w:rsidTr="007865AA">
        <w:trPr>
          <w:trHeight w:val="414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III.ОПЕРАТИВНИ РАЗХОДИ</w:t>
            </w:r>
          </w:p>
        </w:tc>
      </w:tr>
      <w:tr w:rsidR="007865AA" w:rsidRPr="007865AA" w:rsidTr="007865AA">
        <w:trPr>
          <w:trHeight w:val="155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Оперативни разходи за междувременно възникнали събития с местно, национално и международно значение, популяризиране на Пловдив и Културния календар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                        дирекция “Култура и културно наследство”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55 300,00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865AA" w:rsidRPr="007865AA" w:rsidTr="007865AA">
        <w:trPr>
          <w:trHeight w:val="351"/>
        </w:trPr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Общо за 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III. Оперативни разходи, реклама и неразплатени задължения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55 300,00 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865AA" w:rsidRPr="007865AA" w:rsidTr="007865AA">
        <w:trPr>
          <w:trHeight w:val="401"/>
        </w:trPr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Общо 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III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7865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1 7</w:t>
            </w:r>
            <w:r w:rsidR="0004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0 000,00 лв.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7865AA" w:rsidRPr="007865AA" w:rsidRDefault="007865AA" w:rsidP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</w:p>
    <w:p w:rsidR="007865AA" w:rsidRPr="007865AA" w:rsidRDefault="007865AA">
      <w:pPr>
        <w:rPr>
          <w:rFonts w:ascii="Times New Roman" w:hAnsi="Times New Roman" w:cs="Times New Roman"/>
          <w:sz w:val="24"/>
          <w:szCs w:val="24"/>
        </w:rPr>
      </w:pPr>
    </w:p>
    <w:sectPr w:rsidR="007865AA" w:rsidRPr="007865AA" w:rsidSect="007865AA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A8C"/>
    <w:multiLevelType w:val="hybridMultilevel"/>
    <w:tmpl w:val="89D8ADD0"/>
    <w:lvl w:ilvl="0" w:tplc="0E3A2E6C">
      <w:start w:val="1"/>
      <w:numFmt w:val="decimal"/>
      <w:lvlText w:val="%1."/>
      <w:lvlJc w:val="left"/>
      <w:pPr>
        <w:ind w:left="435" w:hanging="375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8F474D"/>
    <w:multiLevelType w:val="hybridMultilevel"/>
    <w:tmpl w:val="FEA00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22E5"/>
    <w:multiLevelType w:val="hybridMultilevel"/>
    <w:tmpl w:val="81B8EFBA"/>
    <w:lvl w:ilvl="0" w:tplc="86C26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18C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750B9F"/>
    <w:multiLevelType w:val="hybridMultilevel"/>
    <w:tmpl w:val="70C81F5C"/>
    <w:lvl w:ilvl="0" w:tplc="A5E82F9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574D"/>
    <w:multiLevelType w:val="hybridMultilevel"/>
    <w:tmpl w:val="C302CD9C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B636CB"/>
    <w:multiLevelType w:val="hybridMultilevel"/>
    <w:tmpl w:val="49A836C2"/>
    <w:lvl w:ilvl="0" w:tplc="23086E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F7520"/>
    <w:multiLevelType w:val="multilevel"/>
    <w:tmpl w:val="50CC1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F1514C0"/>
    <w:multiLevelType w:val="hybridMultilevel"/>
    <w:tmpl w:val="04881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458E1"/>
    <w:multiLevelType w:val="hybridMultilevel"/>
    <w:tmpl w:val="E6840C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F125AE"/>
    <w:multiLevelType w:val="hybridMultilevel"/>
    <w:tmpl w:val="0352C9BC"/>
    <w:lvl w:ilvl="0" w:tplc="CAFC99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A3AA3"/>
    <w:multiLevelType w:val="hybridMultilevel"/>
    <w:tmpl w:val="2D163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90857"/>
    <w:multiLevelType w:val="hybridMultilevel"/>
    <w:tmpl w:val="1A686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D1063"/>
    <w:multiLevelType w:val="hybridMultilevel"/>
    <w:tmpl w:val="1D745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F09DB"/>
    <w:multiLevelType w:val="hybridMultilevel"/>
    <w:tmpl w:val="EF10BA52"/>
    <w:lvl w:ilvl="0" w:tplc="6064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53F86"/>
    <w:multiLevelType w:val="hybridMultilevel"/>
    <w:tmpl w:val="95D6C69E"/>
    <w:lvl w:ilvl="0" w:tplc="ECDE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B3605E"/>
    <w:multiLevelType w:val="hybridMultilevel"/>
    <w:tmpl w:val="83F4970C"/>
    <w:lvl w:ilvl="0" w:tplc="2276831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612F9"/>
    <w:multiLevelType w:val="hybridMultilevel"/>
    <w:tmpl w:val="E4F409B2"/>
    <w:lvl w:ilvl="0" w:tplc="0402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78233BCB"/>
    <w:multiLevelType w:val="hybridMultilevel"/>
    <w:tmpl w:val="50FE835C"/>
    <w:lvl w:ilvl="0" w:tplc="AE36CE4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943EF"/>
    <w:multiLevelType w:val="hybridMultilevel"/>
    <w:tmpl w:val="05A86A30"/>
    <w:lvl w:ilvl="0" w:tplc="3CF01BD2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6A4CE4"/>
    <w:multiLevelType w:val="hybridMultilevel"/>
    <w:tmpl w:val="D4067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9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  <w:num w:numId="16">
    <w:abstractNumId w:val="8"/>
  </w:num>
  <w:num w:numId="17">
    <w:abstractNumId w:val="9"/>
  </w:num>
  <w:num w:numId="18">
    <w:abstractNumId w:val="6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3F"/>
    <w:rsid w:val="000418F5"/>
    <w:rsid w:val="00072E80"/>
    <w:rsid w:val="00212AEB"/>
    <w:rsid w:val="00393813"/>
    <w:rsid w:val="00427D10"/>
    <w:rsid w:val="00503F81"/>
    <w:rsid w:val="00556D70"/>
    <w:rsid w:val="005E1E47"/>
    <w:rsid w:val="00677921"/>
    <w:rsid w:val="007865AA"/>
    <w:rsid w:val="00AB28F3"/>
    <w:rsid w:val="00D3533F"/>
    <w:rsid w:val="00E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65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78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865A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65AA"/>
    <w:pPr>
      <w:keepNext/>
      <w:numPr>
        <w:numId w:val="5"/>
      </w:numPr>
      <w:spacing w:after="0" w:line="240" w:lineRule="auto"/>
      <w:outlineLvl w:val="4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865A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лавие 3 Знак"/>
    <w:basedOn w:val="a0"/>
    <w:link w:val="3"/>
    <w:rsid w:val="007865A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лавие 4 Знак"/>
    <w:basedOn w:val="a0"/>
    <w:link w:val="4"/>
    <w:rsid w:val="007865A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лавие 5 Знак"/>
    <w:basedOn w:val="a0"/>
    <w:link w:val="5"/>
    <w:rsid w:val="007865AA"/>
    <w:rPr>
      <w:rFonts w:ascii="Comic Sans MS" w:eastAsia="Times New Roman" w:hAnsi="Comic Sans MS" w:cs="Times New Roman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unhideWhenUsed/>
    <w:rsid w:val="007865AA"/>
  </w:style>
  <w:style w:type="character" w:customStyle="1" w:styleId="hps">
    <w:name w:val="hps"/>
    <w:basedOn w:val="a0"/>
    <w:uiPriority w:val="99"/>
    <w:rsid w:val="007865AA"/>
    <w:rPr>
      <w:rFonts w:cs="Times New Roman"/>
    </w:rPr>
  </w:style>
  <w:style w:type="character" w:styleId="a3">
    <w:name w:val="Hyperlink"/>
    <w:basedOn w:val="a0"/>
    <w:rsid w:val="007865AA"/>
    <w:rPr>
      <w:rFonts w:cs="Times New Roman"/>
      <w:color w:val="0000FF"/>
      <w:u w:val="single"/>
    </w:rPr>
  </w:style>
  <w:style w:type="paragraph" w:customStyle="1" w:styleId="Default">
    <w:name w:val="Default"/>
    <w:rsid w:val="00786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7865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99"/>
    <w:rsid w:val="007865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uiPriority w:val="99"/>
    <w:rsid w:val="007865AA"/>
    <w:rPr>
      <w:rFonts w:cs="Times New Roman"/>
    </w:rPr>
  </w:style>
  <w:style w:type="character" w:styleId="a6">
    <w:name w:val="Strong"/>
    <w:basedOn w:val="a0"/>
    <w:qFormat/>
    <w:rsid w:val="007865AA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865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7865AA"/>
    <w:rPr>
      <w:rFonts w:ascii="Tahoma" w:eastAsia="Times New Roman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rsid w:val="0078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rsid w:val="007865AA"/>
    <w:rPr>
      <w:rFonts w:ascii="Courier New" w:eastAsia="Times New Roman" w:hAnsi="Courier New" w:cs="Courier New"/>
      <w:sz w:val="27"/>
      <w:szCs w:val="27"/>
      <w:lang w:eastAsia="bg-BG"/>
    </w:rPr>
  </w:style>
  <w:style w:type="paragraph" w:customStyle="1" w:styleId="12">
    <w:name w:val="Списък на абзаци1"/>
    <w:basedOn w:val="a"/>
    <w:uiPriority w:val="99"/>
    <w:rsid w:val="007865A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rmal (Web)"/>
    <w:basedOn w:val="a"/>
    <w:rsid w:val="007865A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Знак Знак"/>
    <w:basedOn w:val="a0"/>
    <w:uiPriority w:val="99"/>
    <w:locked/>
    <w:rsid w:val="007865AA"/>
    <w:rPr>
      <w:rFonts w:ascii="Courier New" w:hAnsi="Courier New" w:cs="Courier New"/>
    </w:rPr>
  </w:style>
  <w:style w:type="paragraph" w:customStyle="1" w:styleId="13">
    <w:name w:val="Без разредка1"/>
    <w:qFormat/>
    <w:rsid w:val="007865A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lock Text"/>
    <w:basedOn w:val="a"/>
    <w:rsid w:val="007865AA"/>
    <w:pPr>
      <w:spacing w:after="0" w:line="240" w:lineRule="auto"/>
      <w:ind w:left="567" w:right="-567" w:firstLine="851"/>
      <w:jc w:val="both"/>
    </w:pPr>
    <w:rPr>
      <w:rFonts w:ascii="Hebar" w:eastAsia="Times New Roman" w:hAnsi="Hebar" w:cs="Times New Roman"/>
      <w:sz w:val="24"/>
      <w:szCs w:val="20"/>
      <w:lang w:eastAsia="bg-BG"/>
    </w:rPr>
  </w:style>
  <w:style w:type="numbering" w:customStyle="1" w:styleId="110">
    <w:name w:val="Без списък11"/>
    <w:next w:val="a2"/>
    <w:semiHidden/>
    <w:rsid w:val="007865AA"/>
  </w:style>
  <w:style w:type="character" w:customStyle="1" w:styleId="ac">
    <w:name w:val="Горен колонтитул Знак"/>
    <w:link w:val="ad"/>
    <w:semiHidden/>
    <w:locked/>
    <w:rsid w:val="007865AA"/>
    <w:rPr>
      <w:rFonts w:ascii="Courier New" w:hAnsi="Courier New" w:cs="Courier New"/>
    </w:rPr>
  </w:style>
  <w:style w:type="paragraph" w:styleId="ad">
    <w:name w:val="header"/>
    <w:basedOn w:val="a"/>
    <w:link w:val="ac"/>
    <w:semiHidden/>
    <w:rsid w:val="007865AA"/>
    <w:pPr>
      <w:tabs>
        <w:tab w:val="center" w:pos="4320"/>
        <w:tab w:val="right" w:pos="8640"/>
      </w:tabs>
      <w:spacing w:after="0" w:line="240" w:lineRule="auto"/>
    </w:pPr>
    <w:rPr>
      <w:rFonts w:ascii="Courier New" w:hAnsi="Courier New" w:cs="Courier New"/>
    </w:rPr>
  </w:style>
  <w:style w:type="character" w:customStyle="1" w:styleId="14">
    <w:name w:val="Горен колонтитул Знак1"/>
    <w:basedOn w:val="a0"/>
    <w:uiPriority w:val="99"/>
    <w:semiHidden/>
    <w:rsid w:val="007865AA"/>
  </w:style>
  <w:style w:type="character" w:customStyle="1" w:styleId="proza">
    <w:name w:val="proza"/>
    <w:rsid w:val="007865AA"/>
  </w:style>
  <w:style w:type="character" w:customStyle="1" w:styleId="st">
    <w:name w:val="st"/>
    <w:rsid w:val="007865AA"/>
  </w:style>
  <w:style w:type="character" w:styleId="ae">
    <w:name w:val="Emphasis"/>
    <w:uiPriority w:val="20"/>
    <w:qFormat/>
    <w:rsid w:val="007865AA"/>
    <w:rPr>
      <w:i/>
      <w:iCs/>
    </w:rPr>
  </w:style>
  <w:style w:type="paragraph" w:customStyle="1" w:styleId="Application2">
    <w:name w:val="Application2"/>
    <w:basedOn w:val="a"/>
    <w:autoRedefine/>
    <w:rsid w:val="007865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pacing w:val="-2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7865AA"/>
  </w:style>
  <w:style w:type="character" w:customStyle="1" w:styleId="greenlight">
    <w:name w:val="greenlight"/>
    <w:basedOn w:val="a0"/>
    <w:rsid w:val="007865AA"/>
  </w:style>
  <w:style w:type="paragraph" w:styleId="af">
    <w:name w:val="footer"/>
    <w:basedOn w:val="a"/>
    <w:link w:val="af0"/>
    <w:uiPriority w:val="99"/>
    <w:rsid w:val="007865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Долен колонтитул Знак"/>
    <w:basedOn w:val="a0"/>
    <w:link w:val="af"/>
    <w:uiPriority w:val="99"/>
    <w:rsid w:val="007865A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5">
    <w:name w:val="Мрежа в таблица1"/>
    <w:basedOn w:val="a1"/>
    <w:next w:val="a5"/>
    <w:uiPriority w:val="59"/>
    <w:rsid w:val="0078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">
    <w:name w:val="light"/>
    <w:rsid w:val="007865AA"/>
  </w:style>
  <w:style w:type="numbering" w:customStyle="1" w:styleId="2">
    <w:name w:val="Без списък2"/>
    <w:next w:val="a2"/>
    <w:semiHidden/>
    <w:rsid w:val="007865AA"/>
  </w:style>
  <w:style w:type="table" w:customStyle="1" w:styleId="20">
    <w:name w:val="Мрежа в таблица2"/>
    <w:basedOn w:val="a1"/>
    <w:next w:val="a5"/>
    <w:uiPriority w:val="59"/>
    <w:rsid w:val="0078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7865AA"/>
  </w:style>
  <w:style w:type="table" w:customStyle="1" w:styleId="32">
    <w:name w:val="Мрежа в таблица3"/>
    <w:basedOn w:val="a1"/>
    <w:next w:val="a5"/>
    <w:uiPriority w:val="59"/>
    <w:rsid w:val="0078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65A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65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78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865A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65AA"/>
    <w:pPr>
      <w:keepNext/>
      <w:numPr>
        <w:numId w:val="5"/>
      </w:numPr>
      <w:spacing w:after="0" w:line="240" w:lineRule="auto"/>
      <w:outlineLvl w:val="4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865A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лавие 3 Знак"/>
    <w:basedOn w:val="a0"/>
    <w:link w:val="3"/>
    <w:rsid w:val="007865A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лавие 4 Знак"/>
    <w:basedOn w:val="a0"/>
    <w:link w:val="4"/>
    <w:rsid w:val="007865A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лавие 5 Знак"/>
    <w:basedOn w:val="a0"/>
    <w:link w:val="5"/>
    <w:rsid w:val="007865AA"/>
    <w:rPr>
      <w:rFonts w:ascii="Comic Sans MS" w:eastAsia="Times New Roman" w:hAnsi="Comic Sans MS" w:cs="Times New Roman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unhideWhenUsed/>
    <w:rsid w:val="007865AA"/>
  </w:style>
  <w:style w:type="character" w:customStyle="1" w:styleId="hps">
    <w:name w:val="hps"/>
    <w:basedOn w:val="a0"/>
    <w:uiPriority w:val="99"/>
    <w:rsid w:val="007865AA"/>
    <w:rPr>
      <w:rFonts w:cs="Times New Roman"/>
    </w:rPr>
  </w:style>
  <w:style w:type="character" w:styleId="a3">
    <w:name w:val="Hyperlink"/>
    <w:basedOn w:val="a0"/>
    <w:rsid w:val="007865AA"/>
    <w:rPr>
      <w:rFonts w:cs="Times New Roman"/>
      <w:color w:val="0000FF"/>
      <w:u w:val="single"/>
    </w:rPr>
  </w:style>
  <w:style w:type="paragraph" w:customStyle="1" w:styleId="Default">
    <w:name w:val="Default"/>
    <w:rsid w:val="00786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7865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99"/>
    <w:rsid w:val="007865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uiPriority w:val="99"/>
    <w:rsid w:val="007865AA"/>
    <w:rPr>
      <w:rFonts w:cs="Times New Roman"/>
    </w:rPr>
  </w:style>
  <w:style w:type="character" w:styleId="a6">
    <w:name w:val="Strong"/>
    <w:basedOn w:val="a0"/>
    <w:qFormat/>
    <w:rsid w:val="007865AA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865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7865AA"/>
    <w:rPr>
      <w:rFonts w:ascii="Tahoma" w:eastAsia="Times New Roman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rsid w:val="0078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rsid w:val="007865AA"/>
    <w:rPr>
      <w:rFonts w:ascii="Courier New" w:eastAsia="Times New Roman" w:hAnsi="Courier New" w:cs="Courier New"/>
      <w:sz w:val="27"/>
      <w:szCs w:val="27"/>
      <w:lang w:eastAsia="bg-BG"/>
    </w:rPr>
  </w:style>
  <w:style w:type="paragraph" w:customStyle="1" w:styleId="12">
    <w:name w:val="Списък на абзаци1"/>
    <w:basedOn w:val="a"/>
    <w:uiPriority w:val="99"/>
    <w:rsid w:val="007865A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rmal (Web)"/>
    <w:basedOn w:val="a"/>
    <w:rsid w:val="007865A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Знак Знак"/>
    <w:basedOn w:val="a0"/>
    <w:uiPriority w:val="99"/>
    <w:locked/>
    <w:rsid w:val="007865AA"/>
    <w:rPr>
      <w:rFonts w:ascii="Courier New" w:hAnsi="Courier New" w:cs="Courier New"/>
    </w:rPr>
  </w:style>
  <w:style w:type="paragraph" w:customStyle="1" w:styleId="13">
    <w:name w:val="Без разредка1"/>
    <w:qFormat/>
    <w:rsid w:val="007865A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lock Text"/>
    <w:basedOn w:val="a"/>
    <w:rsid w:val="007865AA"/>
    <w:pPr>
      <w:spacing w:after="0" w:line="240" w:lineRule="auto"/>
      <w:ind w:left="567" w:right="-567" w:firstLine="851"/>
      <w:jc w:val="both"/>
    </w:pPr>
    <w:rPr>
      <w:rFonts w:ascii="Hebar" w:eastAsia="Times New Roman" w:hAnsi="Hebar" w:cs="Times New Roman"/>
      <w:sz w:val="24"/>
      <w:szCs w:val="20"/>
      <w:lang w:eastAsia="bg-BG"/>
    </w:rPr>
  </w:style>
  <w:style w:type="numbering" w:customStyle="1" w:styleId="110">
    <w:name w:val="Без списък11"/>
    <w:next w:val="a2"/>
    <w:semiHidden/>
    <w:rsid w:val="007865AA"/>
  </w:style>
  <w:style w:type="character" w:customStyle="1" w:styleId="ac">
    <w:name w:val="Горен колонтитул Знак"/>
    <w:link w:val="ad"/>
    <w:semiHidden/>
    <w:locked/>
    <w:rsid w:val="007865AA"/>
    <w:rPr>
      <w:rFonts w:ascii="Courier New" w:hAnsi="Courier New" w:cs="Courier New"/>
    </w:rPr>
  </w:style>
  <w:style w:type="paragraph" w:styleId="ad">
    <w:name w:val="header"/>
    <w:basedOn w:val="a"/>
    <w:link w:val="ac"/>
    <w:semiHidden/>
    <w:rsid w:val="007865AA"/>
    <w:pPr>
      <w:tabs>
        <w:tab w:val="center" w:pos="4320"/>
        <w:tab w:val="right" w:pos="8640"/>
      </w:tabs>
      <w:spacing w:after="0" w:line="240" w:lineRule="auto"/>
    </w:pPr>
    <w:rPr>
      <w:rFonts w:ascii="Courier New" w:hAnsi="Courier New" w:cs="Courier New"/>
    </w:rPr>
  </w:style>
  <w:style w:type="character" w:customStyle="1" w:styleId="14">
    <w:name w:val="Горен колонтитул Знак1"/>
    <w:basedOn w:val="a0"/>
    <w:uiPriority w:val="99"/>
    <w:semiHidden/>
    <w:rsid w:val="007865AA"/>
  </w:style>
  <w:style w:type="character" w:customStyle="1" w:styleId="proza">
    <w:name w:val="proza"/>
    <w:rsid w:val="007865AA"/>
  </w:style>
  <w:style w:type="character" w:customStyle="1" w:styleId="st">
    <w:name w:val="st"/>
    <w:rsid w:val="007865AA"/>
  </w:style>
  <w:style w:type="character" w:styleId="ae">
    <w:name w:val="Emphasis"/>
    <w:uiPriority w:val="20"/>
    <w:qFormat/>
    <w:rsid w:val="007865AA"/>
    <w:rPr>
      <w:i/>
      <w:iCs/>
    </w:rPr>
  </w:style>
  <w:style w:type="paragraph" w:customStyle="1" w:styleId="Application2">
    <w:name w:val="Application2"/>
    <w:basedOn w:val="a"/>
    <w:autoRedefine/>
    <w:rsid w:val="007865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pacing w:val="-2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7865AA"/>
  </w:style>
  <w:style w:type="character" w:customStyle="1" w:styleId="greenlight">
    <w:name w:val="greenlight"/>
    <w:basedOn w:val="a0"/>
    <w:rsid w:val="007865AA"/>
  </w:style>
  <w:style w:type="paragraph" w:styleId="af">
    <w:name w:val="footer"/>
    <w:basedOn w:val="a"/>
    <w:link w:val="af0"/>
    <w:uiPriority w:val="99"/>
    <w:rsid w:val="007865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Долен колонтитул Знак"/>
    <w:basedOn w:val="a0"/>
    <w:link w:val="af"/>
    <w:uiPriority w:val="99"/>
    <w:rsid w:val="007865A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5">
    <w:name w:val="Мрежа в таблица1"/>
    <w:basedOn w:val="a1"/>
    <w:next w:val="a5"/>
    <w:uiPriority w:val="59"/>
    <w:rsid w:val="0078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">
    <w:name w:val="light"/>
    <w:rsid w:val="007865AA"/>
  </w:style>
  <w:style w:type="numbering" w:customStyle="1" w:styleId="2">
    <w:name w:val="Без списък2"/>
    <w:next w:val="a2"/>
    <w:semiHidden/>
    <w:rsid w:val="007865AA"/>
  </w:style>
  <w:style w:type="table" w:customStyle="1" w:styleId="20">
    <w:name w:val="Мрежа в таблица2"/>
    <w:basedOn w:val="a1"/>
    <w:next w:val="a5"/>
    <w:uiPriority w:val="59"/>
    <w:rsid w:val="0078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7865AA"/>
  </w:style>
  <w:style w:type="table" w:customStyle="1" w:styleId="32">
    <w:name w:val="Мрежа в таблица3"/>
    <w:basedOn w:val="a1"/>
    <w:next w:val="a5"/>
    <w:uiPriority w:val="59"/>
    <w:rsid w:val="0078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65A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6</cp:revision>
  <dcterms:created xsi:type="dcterms:W3CDTF">2018-12-07T08:42:00Z</dcterms:created>
  <dcterms:modified xsi:type="dcterms:W3CDTF">2018-12-07T12:09:00Z</dcterms:modified>
</cp:coreProperties>
</file>