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9F0245" w:rsidRDefault="009F0245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</w:t>
      </w:r>
      <w:r w:rsidR="00922BC2" w:rsidRPr="00922BC2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FC3753" w:rsidRPr="00FC3753">
        <w:rPr>
          <w:rFonts w:ascii="Times New Roman" w:eastAsia="Times New Roman" w:hAnsi="Times New Roman" w:cs="Times New Roman"/>
          <w:sz w:val="24"/>
          <w:szCs w:val="24"/>
        </w:rPr>
        <w:t>Жилищно строителство” в ПИ с идентификатор 56784.273.32</w:t>
      </w:r>
      <w:r w:rsidR="001F296C" w:rsidRPr="001F296C">
        <w:rPr>
          <w:rFonts w:ascii="Times New Roman" w:eastAsia="Times New Roman" w:hAnsi="Times New Roman" w:cs="Times New Roman"/>
          <w:sz w:val="24"/>
          <w:szCs w:val="24"/>
        </w:rPr>
        <w:t>, гр. Пловдив</w:t>
      </w:r>
      <w:r w:rsidR="00922BC2">
        <w:rPr>
          <w:rFonts w:ascii="Times New Roman" w:eastAsia="Times New Roman" w:hAnsi="Times New Roman" w:cs="Times New Roman"/>
          <w:sz w:val="24"/>
          <w:szCs w:val="24"/>
        </w:rPr>
        <w:t xml:space="preserve">, Община Пловдив. 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Документите са на разположение на обществеността, в продължение на 14 (четиринайсет) дни, в периода от </w:t>
      </w:r>
      <w:r w:rsidR="00FC3753">
        <w:rPr>
          <w:rFonts w:ascii="Times New Roman" w:eastAsia="Times New Roman" w:hAnsi="Times New Roman" w:cs="Times New Roman"/>
          <w:b/>
          <w:sz w:val="24"/>
          <w:szCs w:val="24"/>
        </w:rPr>
        <w:t>21.05.2019 г. – 03.06</w:t>
      </w:r>
      <w:r w:rsidR="00FC3753" w:rsidRPr="00FC3753"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331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878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 xml:space="preserve"> и Гергана Василева – главен </w:t>
      </w:r>
      <w:r w:rsidR="005209BF" w:rsidRPr="00D15C0A">
        <w:rPr>
          <w:rFonts w:ascii="Times New Roman" w:eastAsia="Times New Roman" w:hAnsi="Times New Roman" w:cs="Times New Roman"/>
          <w:sz w:val="24"/>
          <w:szCs w:val="24"/>
        </w:rPr>
        <w:t>експерт в дирекция „Еколо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="005209BF"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 879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1375FF"/>
    <w:rsid w:val="001F296C"/>
    <w:rsid w:val="00205FF7"/>
    <w:rsid w:val="00271BE7"/>
    <w:rsid w:val="00287272"/>
    <w:rsid w:val="002A7CE3"/>
    <w:rsid w:val="003318D4"/>
    <w:rsid w:val="00353048"/>
    <w:rsid w:val="003B217C"/>
    <w:rsid w:val="00476DB5"/>
    <w:rsid w:val="005209BF"/>
    <w:rsid w:val="0054498C"/>
    <w:rsid w:val="005E3A6E"/>
    <w:rsid w:val="00620097"/>
    <w:rsid w:val="00681EF0"/>
    <w:rsid w:val="006954A4"/>
    <w:rsid w:val="006E3D89"/>
    <w:rsid w:val="00705B91"/>
    <w:rsid w:val="007138E6"/>
    <w:rsid w:val="00722AE1"/>
    <w:rsid w:val="007509CA"/>
    <w:rsid w:val="0076454B"/>
    <w:rsid w:val="00766F1D"/>
    <w:rsid w:val="00770BAF"/>
    <w:rsid w:val="00796162"/>
    <w:rsid w:val="007C2926"/>
    <w:rsid w:val="007E5C19"/>
    <w:rsid w:val="00905361"/>
    <w:rsid w:val="00922BC2"/>
    <w:rsid w:val="00980117"/>
    <w:rsid w:val="009976D5"/>
    <w:rsid w:val="009F0245"/>
    <w:rsid w:val="009F736D"/>
    <w:rsid w:val="00A64557"/>
    <w:rsid w:val="00AF3DCA"/>
    <w:rsid w:val="00B17C9B"/>
    <w:rsid w:val="00B97C09"/>
    <w:rsid w:val="00C17C79"/>
    <w:rsid w:val="00C25BD1"/>
    <w:rsid w:val="00C440FC"/>
    <w:rsid w:val="00C45D95"/>
    <w:rsid w:val="00CB1097"/>
    <w:rsid w:val="00D02410"/>
    <w:rsid w:val="00D15C0A"/>
    <w:rsid w:val="00DF51AF"/>
    <w:rsid w:val="00E63DF7"/>
    <w:rsid w:val="00ED0437"/>
    <w:rsid w:val="00F63151"/>
    <w:rsid w:val="00F80480"/>
    <w:rsid w:val="00F81493"/>
    <w:rsid w:val="00F96F46"/>
    <w:rsid w:val="00FC3753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3837"/>
  <w15:docId w15:val="{5BB6E1D0-E6E1-409B-9FF8-1076EE4F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Вяра Колева</cp:lastModifiedBy>
  <cp:revision>2</cp:revision>
  <cp:lastPrinted>2019-04-04T08:34:00Z</cp:lastPrinted>
  <dcterms:created xsi:type="dcterms:W3CDTF">2019-05-21T11:45:00Z</dcterms:created>
  <dcterms:modified xsi:type="dcterms:W3CDTF">2019-05-21T11:45:00Z</dcterms:modified>
</cp:coreProperties>
</file>