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71512A" w:rsidRPr="0071512A">
        <w:rPr>
          <w:rFonts w:ascii="Times New Roman" w:eastAsia="Times New Roman" w:hAnsi="Times New Roman" w:cs="Times New Roman"/>
          <w:sz w:val="24"/>
          <w:szCs w:val="24"/>
        </w:rPr>
        <w:t>Разпределителен топлопровод за жилищен комплекс „Отдих и култура“, „Разпределителен  топлопровод за комплекс „Каменица“, „Разпределителен топлопровод за ТЦ „Гранд“ и СУ „Св. Паисий Хилендарски“, Община Пловдив</w:t>
      </w:r>
      <w:r w:rsidR="0025138B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71512A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C50E4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1512A">
        <w:rPr>
          <w:rFonts w:ascii="Times New Roman" w:eastAsia="Times New Roman" w:hAnsi="Times New Roman" w:cs="Times New Roman"/>
          <w:b/>
          <w:sz w:val="24"/>
          <w:szCs w:val="24"/>
        </w:rPr>
        <w:t>7.2019 г. – 12.08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0408B"/>
    <w:rsid w:val="0025138B"/>
    <w:rsid w:val="006C5612"/>
    <w:rsid w:val="0071512A"/>
    <w:rsid w:val="007D00F7"/>
    <w:rsid w:val="00BB27F9"/>
    <w:rsid w:val="00C50E4D"/>
    <w:rsid w:val="00C54427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4030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2019-08-20T10:56:00Z</dcterms:created>
  <dcterms:modified xsi:type="dcterms:W3CDTF">2019-08-20T10:57:00Z</dcterms:modified>
</cp:coreProperties>
</file>