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417B2B" w:rsidRPr="00417B2B">
        <w:rPr>
          <w:rFonts w:ascii="Times New Roman" w:eastAsia="Times New Roman" w:hAnsi="Times New Roman" w:cs="Times New Roman"/>
          <w:sz w:val="24"/>
          <w:szCs w:val="24"/>
        </w:rPr>
        <w:t>Тръбен кладенец за обект: зелени площи на бул. „Марица“ № 146, район „Централен“ за поливане“ в ПИ с идентификатор 56784.520.1278, район „Централен“, Община Пловдив,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417B2B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bookmarkStart w:id="0" w:name="_GoBack"/>
      <w:bookmarkEnd w:id="0"/>
      <w:r w:rsidR="00417B2B">
        <w:rPr>
          <w:rFonts w:ascii="Times New Roman" w:eastAsia="Times New Roman" w:hAnsi="Times New Roman" w:cs="Times New Roman"/>
          <w:b/>
          <w:sz w:val="24"/>
          <w:szCs w:val="24"/>
        </w:rPr>
        <w:t>09.2019 г. – 08.10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17B2B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F3DCA"/>
    <w:rsid w:val="00B079A0"/>
    <w:rsid w:val="00B97C09"/>
    <w:rsid w:val="00BB0B36"/>
    <w:rsid w:val="00C17C79"/>
    <w:rsid w:val="00C37A91"/>
    <w:rsid w:val="00C440FC"/>
    <w:rsid w:val="00CC082F"/>
    <w:rsid w:val="00D15C0A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0492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2019-10-08T13:14:00Z</dcterms:created>
  <dcterms:modified xsi:type="dcterms:W3CDTF">2019-10-08T13:14:00Z</dcterms:modified>
</cp:coreProperties>
</file>