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1381125" cy="857250"/>
            <wp:effectExtent l="0" t="0" r="9525" b="0"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EF4A1F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О Б Щ И Н А    П Л О В Д И В</w:t>
      </w:r>
    </w:p>
    <w:p w:rsidR="00EF4A1F" w:rsidRPr="00EF4A1F" w:rsidRDefault="00EF4A1F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гр. Пловдив, 4000, пл. «Стефан </w:t>
      </w:r>
      <w:proofErr w:type="spell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>Стамболов</w:t>
      </w:r>
      <w:proofErr w:type="spellEnd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» № </w:t>
      </w:r>
      <w:proofErr w:type="gram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1, </w:t>
      </w:r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тел</w:t>
      </w:r>
      <w:proofErr w:type="gramEnd"/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 (032) 656 701, факс: (032) 656 </w:t>
      </w:r>
      <w:r w:rsidR="00A60333">
        <w:rPr>
          <w:rFonts w:ascii="Times New Roman" w:eastAsia="Times New Roman" w:hAnsi="Times New Roman" w:cs="Times New Roman"/>
          <w:sz w:val="14"/>
          <w:szCs w:val="14"/>
          <w:lang w:eastAsia="ar-SA"/>
        </w:rPr>
        <w:t>486</w:t>
      </w:r>
    </w:p>
    <w:p w:rsidR="00EF4A1F" w:rsidRPr="00EF4A1F" w:rsidRDefault="00841659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</w:pPr>
      <w:hyperlink r:id="rId5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www.plovdiv.bg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, e-mail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  <w:hyperlink r:id="rId6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kmet.kmet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ar-SA"/>
          </w:rPr>
          <w:t>@plovdiv.b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D5D" w:rsidRDefault="00EF6D5D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4A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ОБЯВА</w:t>
      </w:r>
    </w:p>
    <w:p w:rsidR="00EF4A1F" w:rsidRPr="00CF7347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941F91" w:rsidRDefault="00EF4A1F" w:rsidP="00A60333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NewRoman" w:eastAsia="Times New Roman" w:hAnsi="TimesNewRoman" w:cs="Arial"/>
          <w:bCs/>
          <w:color w:val="000000"/>
          <w:sz w:val="24"/>
          <w:szCs w:val="24"/>
        </w:rPr>
      </w:pP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</w:t>
      </w:r>
      <w:r w:rsidR="00594B2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ина Пловдив, на основание чл.124 б, ал.2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ЗУТ, съобщава на </w:t>
      </w:r>
      <w:proofErr w:type="spellStart"/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заинтерес</w:t>
      </w:r>
      <w:r w:rsidRPr="006424B7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ваните</w:t>
      </w:r>
      <w:proofErr w:type="spellEnd"/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лица по чл.13</w:t>
      </w:r>
      <w:r w:rsidR="003103F1">
        <w:rPr>
          <w:rFonts w:ascii="Times New Roman" w:eastAsia="Times New Roman" w:hAnsi="Times New Roman" w:cs="Times New Roman"/>
          <w:sz w:val="24"/>
          <w:szCs w:val="24"/>
          <w:lang w:eastAsia="ar-SA"/>
        </w:rPr>
        <w:t>1 от ЗУТ, че е издадена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41659" w:rsidRPr="00841659">
        <w:rPr>
          <w:rFonts w:ascii="TimesNewRoman" w:eastAsia="Times New Roman" w:hAnsi="TimesNewRoman" w:cs="Arial"/>
          <w:bCs/>
          <w:color w:val="000000"/>
          <w:sz w:val="24"/>
          <w:szCs w:val="24"/>
        </w:rPr>
        <w:t>Заповед № 19ОА-2861 от 02.12.2019г. на  Кмета на Община Пловдив за допускане изработване на проект за ПУП- ПРЗ за ПИ с ИД 56784.501.321, част от кв. 35 по плана на ПУП-ПУР с устройствени зони Жилищен парк „Марица Север“, гр. Пловдив</w:t>
      </w:r>
      <w:bookmarkStart w:id="0" w:name="_GoBack"/>
      <w:bookmarkEnd w:id="0"/>
      <w:r w:rsidR="003103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A1F" w:rsidRPr="00CF7347" w:rsidRDefault="00A6033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Заповедта подлежи на обжалване по реда на чл. 215 от ЗУТ.</w:t>
      </w: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F4A1F" w:rsidRPr="00EF4A1F" w:rsidSect="00B951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1F"/>
    <w:rsid w:val="003103F1"/>
    <w:rsid w:val="00594B2C"/>
    <w:rsid w:val="006424B7"/>
    <w:rsid w:val="00645912"/>
    <w:rsid w:val="00784797"/>
    <w:rsid w:val="007B0B26"/>
    <w:rsid w:val="007D5818"/>
    <w:rsid w:val="00841659"/>
    <w:rsid w:val="00941F91"/>
    <w:rsid w:val="00A60333"/>
    <w:rsid w:val="00B95183"/>
    <w:rsid w:val="00BD2AC6"/>
    <w:rsid w:val="00CF7347"/>
    <w:rsid w:val="00EF4A1F"/>
    <w:rsid w:val="00E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6455F-0307-42F8-AEEB-AD70B240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F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et.kmet@plovdiv.bg" TargetMode="External"/><Relationship Id="rId5" Type="http://schemas.openxmlformats.org/officeDocument/2006/relationships/hyperlink" Target="http://www.plovdi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Jordanka Stamatova</dc:creator>
  <cp:lastModifiedBy>Даниела</cp:lastModifiedBy>
  <cp:revision>16</cp:revision>
  <cp:lastPrinted>2019-03-15T13:29:00Z</cp:lastPrinted>
  <dcterms:created xsi:type="dcterms:W3CDTF">2019-02-11T08:13:00Z</dcterms:created>
  <dcterms:modified xsi:type="dcterms:W3CDTF">2019-12-02T14:52:00Z</dcterms:modified>
</cp:coreProperties>
</file>