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26" w:rsidRDefault="00B67126" w:rsidP="00B6712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470660" cy="91440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26" w:rsidRDefault="00B67126" w:rsidP="00B67126">
      <w:pPr>
        <w:tabs>
          <w:tab w:val="left" w:pos="0"/>
        </w:tabs>
        <w:jc w:val="center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О Б Щ И Н А    П Л О В Д И В</w:t>
      </w:r>
    </w:p>
    <w:p w:rsidR="0001077E" w:rsidRDefault="0001077E" w:rsidP="00B67126">
      <w:pPr>
        <w:pBdr>
          <w:top w:val="single" w:sz="4" w:space="3" w:color="auto"/>
        </w:pBdr>
        <w:tabs>
          <w:tab w:val="left" w:pos="0"/>
        </w:tabs>
        <w:jc w:val="center"/>
        <w:rPr>
          <w:rStyle w:val="a3"/>
          <w:sz w:val="14"/>
          <w:szCs w:val="14"/>
          <w:lang w:val="de-DE"/>
        </w:rPr>
      </w:pPr>
    </w:p>
    <w:p w:rsidR="0001077E" w:rsidRDefault="0001077E" w:rsidP="00B67126">
      <w:pPr>
        <w:pBdr>
          <w:top w:val="single" w:sz="4" w:space="3" w:color="auto"/>
        </w:pBdr>
        <w:tabs>
          <w:tab w:val="left" w:pos="0"/>
        </w:tabs>
        <w:jc w:val="center"/>
        <w:rPr>
          <w:rStyle w:val="a3"/>
          <w:sz w:val="14"/>
          <w:szCs w:val="14"/>
          <w:lang w:val="de-DE"/>
        </w:rPr>
      </w:pPr>
    </w:p>
    <w:p w:rsidR="0001077E" w:rsidRDefault="0001077E" w:rsidP="00B67126">
      <w:pPr>
        <w:pBdr>
          <w:top w:val="single" w:sz="4" w:space="3" w:color="auto"/>
        </w:pBdr>
        <w:tabs>
          <w:tab w:val="left" w:pos="0"/>
        </w:tabs>
        <w:jc w:val="center"/>
      </w:pPr>
    </w:p>
    <w:p w:rsidR="00B67126" w:rsidRDefault="00B67126" w:rsidP="00B6712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67126" w:rsidRPr="00D42E20" w:rsidRDefault="0001077E" w:rsidP="00C70CA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D42E20">
        <w:rPr>
          <w:b/>
        </w:rPr>
        <w:t>Система за определяне на резултатите от конкурса за длъжността - „Главен експерт“ в отдел „Канцелария на кмета и протокол“, който ще се проведе на 17.06.2020 г.</w:t>
      </w:r>
    </w:p>
    <w:p w:rsidR="0001077E" w:rsidRDefault="0001077E" w:rsidP="00B6712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0C4467" w:rsidRDefault="000C4467" w:rsidP="00B6712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01077E" w:rsidRDefault="00271EB2" w:rsidP="00B6712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01077E">
        <w:t>Конкурсът ще се проведе по реда на чл.</w:t>
      </w:r>
      <w:r w:rsidR="000C4467">
        <w:t xml:space="preserve"> </w:t>
      </w:r>
      <w:r w:rsidR="0001077E">
        <w:t>33, т.</w:t>
      </w:r>
      <w:r w:rsidR="000C4467">
        <w:t xml:space="preserve"> </w:t>
      </w:r>
      <w:r w:rsidR="0001077E">
        <w:t>2 от Наредбата за провеждане</w:t>
      </w:r>
      <w:r w:rsidR="00C70CA9">
        <w:rPr>
          <w:lang w:val="en-US"/>
        </w:rPr>
        <w:t xml:space="preserve"> </w:t>
      </w:r>
      <w:r w:rsidR="0001077E">
        <w:t>на конкурсите и подбора при мобилност</w:t>
      </w:r>
      <w:r w:rsidR="00C70CA9">
        <w:rPr>
          <w:lang w:val="en-US"/>
        </w:rPr>
        <w:t>,</w:t>
      </w:r>
      <w:r w:rsidR="00C70CA9">
        <w:t xml:space="preserve"> чрез писмена разработка по следната тематика: „Дипломатически протокол и церемониал. Същност и особености.“ и интервю.</w:t>
      </w:r>
      <w:r>
        <w:t xml:space="preserve"> Минималният резултат от писмената разработка, при който кандидатът се допуска до интервю е 4. </w:t>
      </w:r>
    </w:p>
    <w:p w:rsidR="00C70CA9" w:rsidRPr="00C70CA9" w:rsidRDefault="00271EB2" w:rsidP="00B6712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>Коефициента с който ще се определя резултата е 3. С него ще се умножават резултатите на кандидатите при прилагане на чл.33 от НПКПМДС и интервюто.</w:t>
      </w:r>
    </w:p>
    <w:p w:rsidR="00B67126" w:rsidRPr="0001077E" w:rsidRDefault="00B67126" w:rsidP="00B6712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B67126" w:rsidRPr="0001077E" w:rsidRDefault="00B67126" w:rsidP="00B67126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sectPr w:rsidR="00B67126" w:rsidRPr="0001077E" w:rsidSect="0053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126"/>
    <w:rsid w:val="0001077E"/>
    <w:rsid w:val="00033964"/>
    <w:rsid w:val="0006412D"/>
    <w:rsid w:val="00090313"/>
    <w:rsid w:val="00092B3E"/>
    <w:rsid w:val="000C4467"/>
    <w:rsid w:val="001216B5"/>
    <w:rsid w:val="00234829"/>
    <w:rsid w:val="00271EB2"/>
    <w:rsid w:val="0027734B"/>
    <w:rsid w:val="002E1809"/>
    <w:rsid w:val="00316EB4"/>
    <w:rsid w:val="003B3835"/>
    <w:rsid w:val="003D6CB9"/>
    <w:rsid w:val="00432523"/>
    <w:rsid w:val="004361DC"/>
    <w:rsid w:val="004D375A"/>
    <w:rsid w:val="00525FB5"/>
    <w:rsid w:val="00535ACF"/>
    <w:rsid w:val="0053722C"/>
    <w:rsid w:val="005C144F"/>
    <w:rsid w:val="00633C8F"/>
    <w:rsid w:val="00665436"/>
    <w:rsid w:val="0067263D"/>
    <w:rsid w:val="00697AE1"/>
    <w:rsid w:val="00712878"/>
    <w:rsid w:val="00740065"/>
    <w:rsid w:val="0080573F"/>
    <w:rsid w:val="008836E8"/>
    <w:rsid w:val="009679B0"/>
    <w:rsid w:val="00976B26"/>
    <w:rsid w:val="00994355"/>
    <w:rsid w:val="00994A87"/>
    <w:rsid w:val="009D69F1"/>
    <w:rsid w:val="00A57F68"/>
    <w:rsid w:val="00AE097E"/>
    <w:rsid w:val="00B27518"/>
    <w:rsid w:val="00B45AFB"/>
    <w:rsid w:val="00B6177A"/>
    <w:rsid w:val="00B664D0"/>
    <w:rsid w:val="00B67126"/>
    <w:rsid w:val="00B82DB5"/>
    <w:rsid w:val="00B91B38"/>
    <w:rsid w:val="00C23B55"/>
    <w:rsid w:val="00C70CA9"/>
    <w:rsid w:val="00CA7102"/>
    <w:rsid w:val="00CE5B5E"/>
    <w:rsid w:val="00D42E20"/>
    <w:rsid w:val="00DE67CB"/>
    <w:rsid w:val="00E6242C"/>
    <w:rsid w:val="00E93D41"/>
    <w:rsid w:val="00EE787C"/>
    <w:rsid w:val="00EF05A7"/>
    <w:rsid w:val="00F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A0AF7"/>
  <w15:docId w15:val="{12FECB29-BD5D-4DA6-8149-C065D16A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71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12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712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Subtitle"/>
    <w:basedOn w:val="a"/>
    <w:next w:val="a"/>
    <w:link w:val="a7"/>
    <w:uiPriority w:val="11"/>
    <w:qFormat/>
    <w:rsid w:val="00B617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B6177A"/>
    <w:rPr>
      <w:rFonts w:eastAsiaTheme="minorEastAsia"/>
      <w:color w:val="5A5A5A" w:themeColor="text1" w:themeTint="A5"/>
      <w:spacing w:val="15"/>
      <w:lang w:eastAsia="bg-BG"/>
    </w:rPr>
  </w:style>
  <w:style w:type="character" w:styleId="a8">
    <w:name w:val="Intense Emphasis"/>
    <w:basedOn w:val="a0"/>
    <w:uiPriority w:val="21"/>
    <w:qFormat/>
    <w:rsid w:val="00B6177A"/>
    <w:rPr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B6177A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B617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Цитат Знак"/>
    <w:basedOn w:val="a0"/>
    <w:link w:val="aa"/>
    <w:uiPriority w:val="29"/>
    <w:rsid w:val="00B6177A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bg-BG"/>
    </w:rPr>
  </w:style>
  <w:style w:type="character" w:styleId="ac">
    <w:name w:val="Subtle Emphasis"/>
    <w:basedOn w:val="a0"/>
    <w:uiPriority w:val="19"/>
    <w:qFormat/>
    <w:rsid w:val="00B6177A"/>
    <w:rPr>
      <w:i/>
      <w:iCs/>
      <w:color w:val="404040" w:themeColor="text1" w:themeTint="BF"/>
    </w:rPr>
  </w:style>
  <w:style w:type="paragraph" w:styleId="ad">
    <w:name w:val="Title"/>
    <w:basedOn w:val="a"/>
    <w:next w:val="a"/>
    <w:link w:val="ae"/>
    <w:uiPriority w:val="10"/>
    <w:qFormat/>
    <w:rsid w:val="00B617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B6177A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3B9B5-B36F-4416-ACB5-C5D524FD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 Ivanov</dc:creator>
  <cp:lastModifiedBy>Ivelina Venkova</cp:lastModifiedBy>
  <cp:revision>41</cp:revision>
  <cp:lastPrinted>2016-07-13T13:44:00Z</cp:lastPrinted>
  <dcterms:created xsi:type="dcterms:W3CDTF">2016-03-09T14:23:00Z</dcterms:created>
  <dcterms:modified xsi:type="dcterms:W3CDTF">2020-06-16T11:15:00Z</dcterms:modified>
</cp:coreProperties>
</file>