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52" w:rsidRPr="005F3298" w:rsidRDefault="00AD5A2C" w:rsidP="005F3298">
      <w:pPr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</w:rPr>
        <w:t>Предварителна оценка на въздействието на проект на</w:t>
      </w:r>
      <w:r w:rsidR="00E86017">
        <w:rPr>
          <w:rFonts w:ascii="Times New Roman" w:hAnsi="Times New Roman"/>
          <w:b/>
          <w:sz w:val="24"/>
        </w:rPr>
        <w:t xml:space="preserve"> нов</w:t>
      </w:r>
      <w:r>
        <w:rPr>
          <w:rFonts w:ascii="Times New Roman" w:hAnsi="Times New Roman"/>
          <w:b/>
          <w:sz w:val="24"/>
        </w:rPr>
        <w:t xml:space="preserve"> Правилник за </w:t>
      </w:r>
      <w:r>
        <w:rPr>
          <w:rFonts w:ascii="Times New Roman" w:hAnsi="Times New Roman"/>
          <w:b/>
          <w:sz w:val="24"/>
          <w:szCs w:val="24"/>
        </w:rPr>
        <w:t>устройството и дейността на ОП „</w:t>
      </w:r>
      <w:r w:rsidR="00FD75C5">
        <w:rPr>
          <w:rFonts w:ascii="Times New Roman" w:hAnsi="Times New Roman"/>
          <w:b/>
          <w:sz w:val="24"/>
          <w:szCs w:val="24"/>
        </w:rPr>
        <w:t>Общински пазари</w:t>
      </w:r>
      <w:r>
        <w:rPr>
          <w:rFonts w:ascii="Times New Roman" w:hAnsi="Times New Roman"/>
          <w:b/>
          <w:sz w:val="24"/>
          <w:szCs w:val="24"/>
        </w:rPr>
        <w:t>“</w:t>
      </w: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06"/>
      </w:tblGrid>
      <w:tr w:rsidR="00C14352">
        <w:trPr>
          <w:trHeight w:val="7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C14352" w:rsidTr="00AA3658">
        <w:trPr>
          <w:trHeight w:val="26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за иницииране на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800362" w:rsidP="00E652F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Чрез приемането на нов Правилник за устройството и дейността на ОП „Общински пазари“ се цели текстовете на Правилника за устройството и дейността на ОП „</w:t>
            </w:r>
            <w:r w:rsidR="00E652F4">
              <w:rPr>
                <w:rFonts w:ascii="Times New Roman" w:hAnsi="Times New Roman"/>
                <w:sz w:val="24"/>
                <w:szCs w:val="24"/>
              </w:rPr>
              <w:t>Общински пазари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 да 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и на относимото законодателство, както и да се отразят коректно промените в наличните дълготрайни материални активи в Приложение № 2 - Опис на предоставеното за управление имущество, в съответствие със записаните в счетоводните регистри.  </w:t>
            </w:r>
          </w:p>
        </w:tc>
      </w:tr>
      <w:tr w:rsidR="00C14352" w:rsidTr="00F33230">
        <w:trPr>
          <w:trHeight w:val="212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Заинтересованите страни и засегнатите групи от приемането на инициираните промени в Правилника за устройството и дейността на ОП „</w:t>
            </w:r>
            <w:r w:rsidR="00581D68">
              <w:rPr>
                <w:rFonts w:ascii="Times New Roman" w:hAnsi="Times New Roman"/>
                <w:sz w:val="24"/>
                <w:szCs w:val="24"/>
              </w:rPr>
              <w:t>Общински пазари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“ са общинските предприятия на община Пловдив и </w:t>
            </w:r>
            <w:r w:rsidR="00824CF0">
              <w:rPr>
                <w:rFonts w:ascii="Times New Roman" w:hAnsi="Times New Roman"/>
                <w:sz w:val="24"/>
                <w:szCs w:val="24"/>
              </w:rPr>
              <w:t>в частност</w:t>
            </w:r>
            <w:r w:rsidR="0033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О</w:t>
            </w:r>
            <w:r w:rsidR="00581D68">
              <w:rPr>
                <w:rFonts w:ascii="Times New Roman" w:hAnsi="Times New Roman"/>
                <w:sz w:val="24"/>
                <w:szCs w:val="24"/>
              </w:rPr>
              <w:t>П „Общински пазари</w:t>
            </w:r>
            <w:r w:rsidR="00292098">
              <w:rPr>
                <w:rFonts w:ascii="Times New Roman" w:hAnsi="Times New Roman"/>
                <w:sz w:val="24"/>
                <w:szCs w:val="24"/>
              </w:rPr>
              <w:t>“</w:t>
            </w:r>
            <w:r w:rsidR="009B2451">
              <w:rPr>
                <w:rFonts w:ascii="Times New Roman" w:hAnsi="Times New Roman"/>
                <w:sz w:val="24"/>
                <w:szCs w:val="24"/>
              </w:rPr>
              <w:t>.</w:t>
            </w:r>
            <w:r w:rsidR="00F33230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Използваните методи за определянето им са обществени консултации и сравнителен анализ.</w:t>
            </w:r>
          </w:p>
        </w:tc>
      </w:tr>
      <w:tr w:rsidR="00C14352" w:rsidTr="00F33230">
        <w:trPr>
          <w:trHeight w:val="13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 прие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мането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581D68">
              <w:rPr>
                <w:rFonts w:ascii="Times New Roman" w:hAnsi="Times New Roman"/>
                <w:sz w:val="24"/>
                <w:szCs w:val="24"/>
              </w:rPr>
              <w:t>Общински пазари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в частта на промяна в описа на предоставеното за управление имущество не е необходимо разходването на бюджетни средства.</w:t>
            </w:r>
            <w:r w:rsidR="003364E8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352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F33230" w:rsidRDefault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</w:t>
            </w:r>
          </w:p>
        </w:tc>
      </w:tr>
      <w:tr w:rsidR="00C14352" w:rsidTr="009B2451">
        <w:trPr>
          <w:trHeight w:val="156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Въздействие върху нормативната уредба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4A3604" w:rsidP="00581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приемането на </w:t>
            </w:r>
            <w:r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>дейността на ОП „</w:t>
            </w:r>
            <w:r w:rsidR="00581D68">
              <w:rPr>
                <w:rFonts w:ascii="Times New Roman" w:hAnsi="Times New Roman"/>
                <w:sz w:val="24"/>
                <w:szCs w:val="24"/>
              </w:rPr>
              <w:t>Общински пазари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>“</w:t>
            </w:r>
            <w:r w:rsidRPr="00F3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BDC" w:rsidRPr="00F33230">
              <w:rPr>
                <w:rFonts w:ascii="Times New Roman" w:hAnsi="Times New Roman"/>
                <w:sz w:val="24"/>
                <w:szCs w:val="24"/>
              </w:rPr>
              <w:t>щ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е се отмени Правилника за устройството и дейността на </w:t>
            </w:r>
            <w:r w:rsidR="00292098">
              <w:rPr>
                <w:rFonts w:ascii="Times New Roman" w:hAnsi="Times New Roman"/>
                <w:sz w:val="24"/>
                <w:szCs w:val="24"/>
              </w:rPr>
              <w:t>„</w:t>
            </w:r>
            <w:r w:rsidR="00581D68">
              <w:rPr>
                <w:rFonts w:ascii="Times New Roman" w:hAnsi="Times New Roman"/>
                <w:sz w:val="24"/>
                <w:szCs w:val="24"/>
              </w:rPr>
              <w:t>Общински пазари“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, приет с Решение №</w:t>
            </w:r>
            <w:r w:rsidR="009B2451">
              <w:rPr>
                <w:rFonts w:ascii="Times New Roman" w:hAnsi="Times New Roman"/>
                <w:sz w:val="24"/>
                <w:szCs w:val="24"/>
              </w:rPr>
              <w:t>40</w:t>
            </w:r>
            <w:r w:rsidR="00581D68">
              <w:rPr>
                <w:rFonts w:ascii="Times New Roman" w:hAnsi="Times New Roman"/>
                <w:sz w:val="24"/>
                <w:szCs w:val="24"/>
              </w:rPr>
              <w:t>7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, взето с Протокол №</w:t>
            </w:r>
            <w:r w:rsidR="009B2451">
              <w:rPr>
                <w:rFonts w:ascii="Times New Roman" w:hAnsi="Times New Roman"/>
                <w:sz w:val="24"/>
                <w:szCs w:val="24"/>
              </w:rPr>
              <w:t>19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B2451">
              <w:rPr>
                <w:rFonts w:ascii="Times New Roman" w:hAnsi="Times New Roman"/>
                <w:sz w:val="24"/>
                <w:szCs w:val="24"/>
              </w:rPr>
              <w:t>25.10</w:t>
            </w:r>
            <w:r w:rsidR="00292098">
              <w:rPr>
                <w:rFonts w:ascii="Times New Roman" w:hAnsi="Times New Roman"/>
                <w:sz w:val="24"/>
                <w:szCs w:val="24"/>
              </w:rPr>
              <w:t>.201</w:t>
            </w:r>
            <w:r w:rsidR="009B2451">
              <w:rPr>
                <w:rFonts w:ascii="Times New Roman" w:hAnsi="Times New Roman"/>
                <w:sz w:val="24"/>
                <w:szCs w:val="24"/>
              </w:rPr>
              <w:t>9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г.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, последно изменен с Решение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D68">
              <w:rPr>
                <w:rFonts w:ascii="Times New Roman" w:hAnsi="Times New Roman"/>
                <w:sz w:val="24"/>
                <w:szCs w:val="24"/>
              </w:rPr>
              <w:t xml:space="preserve">на Общински съвет </w:t>
            </w:r>
            <w:r w:rsidR="00581D68" w:rsidRPr="00581D68">
              <w:rPr>
                <w:rFonts w:ascii="Times New Roman" w:hAnsi="Times New Roman"/>
                <w:sz w:val="24"/>
                <w:szCs w:val="24"/>
              </w:rPr>
              <w:t xml:space="preserve">Пловдив </w:t>
            </w:r>
            <w:r w:rsidR="00F33230" w:rsidRPr="00581D68">
              <w:rPr>
                <w:rFonts w:ascii="Times New Roman" w:hAnsi="Times New Roman"/>
                <w:sz w:val="24"/>
                <w:szCs w:val="24"/>
              </w:rPr>
              <w:t>№</w:t>
            </w:r>
            <w:r w:rsidR="00581D68" w:rsidRPr="00581D68">
              <w:rPr>
                <w:rFonts w:ascii="Times New Roman" w:hAnsi="Times New Roman"/>
                <w:sz w:val="24"/>
                <w:szCs w:val="24"/>
              </w:rPr>
              <w:t xml:space="preserve">104, </w:t>
            </w:r>
            <w:r w:rsidR="005F3298" w:rsidRPr="00581D68">
              <w:rPr>
                <w:rFonts w:ascii="Times New Roman" w:hAnsi="Times New Roman"/>
                <w:sz w:val="24"/>
                <w:szCs w:val="24"/>
              </w:rPr>
              <w:t>взето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 с Протокол №</w:t>
            </w:r>
            <w:r w:rsidR="00581D68">
              <w:rPr>
                <w:rFonts w:ascii="Times New Roman" w:hAnsi="Times New Roman"/>
                <w:sz w:val="24"/>
                <w:szCs w:val="24"/>
              </w:rPr>
              <w:t>6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81D68">
              <w:rPr>
                <w:rFonts w:ascii="Times New Roman" w:hAnsi="Times New Roman"/>
                <w:sz w:val="24"/>
                <w:szCs w:val="24"/>
              </w:rPr>
              <w:t>28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.0</w:t>
            </w:r>
            <w:r w:rsidR="00581D68">
              <w:rPr>
                <w:rFonts w:ascii="Times New Roman" w:hAnsi="Times New Roman"/>
                <w:sz w:val="24"/>
                <w:szCs w:val="24"/>
              </w:rPr>
              <w:t>3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</w:tr>
    </w:tbl>
    <w:p w:rsidR="00C14352" w:rsidRDefault="00C14352">
      <w:pPr>
        <w:rPr>
          <w:b/>
        </w:rPr>
      </w:pPr>
    </w:p>
    <w:sectPr w:rsidR="00C143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3D" w:rsidRDefault="0072633D">
      <w:pPr>
        <w:spacing w:after="0" w:line="240" w:lineRule="auto"/>
      </w:pPr>
      <w:r>
        <w:separator/>
      </w:r>
    </w:p>
  </w:endnote>
  <w:endnote w:type="continuationSeparator" w:id="0">
    <w:p w:rsidR="0072633D" w:rsidRDefault="0072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3D" w:rsidRDefault="007263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633D" w:rsidRDefault="00726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2"/>
    <w:rsid w:val="00010BDC"/>
    <w:rsid w:val="00014590"/>
    <w:rsid w:val="000664C0"/>
    <w:rsid w:val="000E4F7B"/>
    <w:rsid w:val="00130162"/>
    <w:rsid w:val="002447A3"/>
    <w:rsid w:val="0027281B"/>
    <w:rsid w:val="00292098"/>
    <w:rsid w:val="003364E8"/>
    <w:rsid w:val="003B23A5"/>
    <w:rsid w:val="00457193"/>
    <w:rsid w:val="004A25EF"/>
    <w:rsid w:val="004A3604"/>
    <w:rsid w:val="00557A0C"/>
    <w:rsid w:val="00581D68"/>
    <w:rsid w:val="005A1A37"/>
    <w:rsid w:val="005F3298"/>
    <w:rsid w:val="00714912"/>
    <w:rsid w:val="0072633D"/>
    <w:rsid w:val="00800362"/>
    <w:rsid w:val="00824CF0"/>
    <w:rsid w:val="00947E41"/>
    <w:rsid w:val="009B2451"/>
    <w:rsid w:val="009D14A7"/>
    <w:rsid w:val="00AA3658"/>
    <w:rsid w:val="00AD5A2C"/>
    <w:rsid w:val="00C14352"/>
    <w:rsid w:val="00C5091A"/>
    <w:rsid w:val="00E56967"/>
    <w:rsid w:val="00E652F4"/>
    <w:rsid w:val="00E86017"/>
    <w:rsid w:val="00F22260"/>
    <w:rsid w:val="00F33230"/>
    <w:rsid w:val="00F63797"/>
    <w:rsid w:val="00F6709E"/>
    <w:rsid w:val="00FA5493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77F5-EA3B-4A05-A335-4C51DD1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Mun</cp:lastModifiedBy>
  <cp:revision>2</cp:revision>
  <dcterms:created xsi:type="dcterms:W3CDTF">2020-09-29T08:44:00Z</dcterms:created>
  <dcterms:modified xsi:type="dcterms:W3CDTF">2020-09-29T08:44:00Z</dcterms:modified>
</cp:coreProperties>
</file>