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352" w:rsidRPr="000B0F24" w:rsidRDefault="00AD5A2C" w:rsidP="005F3298">
      <w:pPr>
        <w:jc w:val="center"/>
      </w:pPr>
      <w:bookmarkStart w:id="0" w:name="_GoBack"/>
      <w:bookmarkEnd w:id="0"/>
      <w:r w:rsidRPr="000B0F24">
        <w:rPr>
          <w:rFonts w:ascii="Times New Roman" w:hAnsi="Times New Roman"/>
          <w:b/>
        </w:rPr>
        <w:t>Предварителна оценка на въздействието на проект на</w:t>
      </w:r>
      <w:r w:rsidR="00E86017" w:rsidRPr="000B0F24">
        <w:rPr>
          <w:rFonts w:ascii="Times New Roman" w:hAnsi="Times New Roman"/>
          <w:b/>
        </w:rPr>
        <w:t xml:space="preserve"> </w:t>
      </w:r>
      <w:r w:rsidRPr="000B0F24">
        <w:rPr>
          <w:rFonts w:ascii="Times New Roman" w:hAnsi="Times New Roman"/>
          <w:b/>
        </w:rPr>
        <w:t xml:space="preserve">Правилник </w:t>
      </w:r>
      <w:r w:rsidR="005B65DC" w:rsidRPr="000B0F24">
        <w:rPr>
          <w:rFonts w:ascii="Times New Roman" w:hAnsi="Times New Roman"/>
          <w:b/>
        </w:rPr>
        <w:t xml:space="preserve">за изменение и допълнение на Правилник </w:t>
      </w:r>
      <w:r w:rsidRPr="000B0F24">
        <w:rPr>
          <w:rFonts w:ascii="Times New Roman" w:hAnsi="Times New Roman"/>
          <w:b/>
        </w:rPr>
        <w:t>за устройството и дейността на ОП „</w:t>
      </w:r>
      <w:r w:rsidR="005B65DC" w:rsidRPr="000B0F24">
        <w:rPr>
          <w:rFonts w:ascii="Times New Roman" w:hAnsi="Times New Roman"/>
          <w:b/>
        </w:rPr>
        <w:t>Градини и паркове</w:t>
      </w:r>
      <w:r w:rsidRPr="000B0F24">
        <w:rPr>
          <w:rFonts w:ascii="Times New Roman" w:hAnsi="Times New Roman"/>
          <w:b/>
        </w:rPr>
        <w:t>“</w:t>
      </w:r>
    </w:p>
    <w:tbl>
      <w:tblPr>
        <w:tblW w:w="9708" w:type="dxa"/>
        <w:tblCellMar>
          <w:left w:w="10" w:type="dxa"/>
          <w:right w:w="10" w:type="dxa"/>
        </w:tblCellMar>
        <w:tblLook w:val="0000" w:firstRow="0" w:lastRow="0" w:firstColumn="0" w:lastColumn="0" w:noHBand="0" w:noVBand="0"/>
      </w:tblPr>
      <w:tblGrid>
        <w:gridCol w:w="2802"/>
        <w:gridCol w:w="6906"/>
      </w:tblGrid>
      <w:tr w:rsidR="00C14352" w:rsidRPr="000B0F24">
        <w:trPr>
          <w:trHeight w:val="731"/>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352" w:rsidRPr="000B0F24" w:rsidRDefault="00C14352">
            <w:pPr>
              <w:spacing w:after="0" w:line="240" w:lineRule="auto"/>
              <w:jc w:val="center"/>
              <w:rPr>
                <w:rFonts w:ascii="Times New Roman" w:hAnsi="Times New Roman"/>
              </w:rPr>
            </w:pPr>
          </w:p>
          <w:p w:rsidR="00C14352" w:rsidRPr="000B0F24" w:rsidRDefault="00AD5A2C">
            <w:pPr>
              <w:spacing w:after="0" w:line="240" w:lineRule="auto"/>
              <w:jc w:val="center"/>
              <w:rPr>
                <w:rFonts w:ascii="Times New Roman" w:hAnsi="Times New Roman"/>
              </w:rPr>
            </w:pPr>
            <w:r w:rsidRPr="000B0F24">
              <w:rPr>
                <w:rFonts w:ascii="Times New Roman" w:hAnsi="Times New Roman"/>
              </w:rPr>
              <w:t>Елементи на оценката</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352" w:rsidRPr="000B0F24" w:rsidRDefault="00C14352">
            <w:pPr>
              <w:spacing w:after="0" w:line="240" w:lineRule="auto"/>
              <w:jc w:val="center"/>
              <w:rPr>
                <w:rFonts w:ascii="Times New Roman" w:hAnsi="Times New Roman"/>
              </w:rPr>
            </w:pPr>
          </w:p>
          <w:p w:rsidR="00C14352" w:rsidRPr="000B0F24" w:rsidRDefault="00AD5A2C">
            <w:pPr>
              <w:spacing w:after="0" w:line="240" w:lineRule="auto"/>
              <w:jc w:val="center"/>
              <w:rPr>
                <w:rFonts w:ascii="Times New Roman" w:hAnsi="Times New Roman"/>
              </w:rPr>
            </w:pPr>
            <w:r w:rsidRPr="000B0F24">
              <w:rPr>
                <w:rFonts w:ascii="Times New Roman" w:hAnsi="Times New Roman"/>
              </w:rPr>
              <w:t>Аргументация</w:t>
            </w:r>
          </w:p>
        </w:tc>
      </w:tr>
      <w:tr w:rsidR="00C14352" w:rsidRPr="000B0F24" w:rsidTr="005B65DC">
        <w:trPr>
          <w:trHeight w:val="1705"/>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352" w:rsidRPr="000B0F24" w:rsidRDefault="00C14352">
            <w:pPr>
              <w:spacing w:after="0" w:line="240" w:lineRule="auto"/>
              <w:jc w:val="center"/>
              <w:rPr>
                <w:rFonts w:ascii="Times New Roman" w:hAnsi="Times New Roman"/>
              </w:rPr>
            </w:pPr>
          </w:p>
          <w:p w:rsidR="00C14352" w:rsidRPr="000B0F24" w:rsidRDefault="00C14352">
            <w:pPr>
              <w:spacing w:after="0" w:line="240" w:lineRule="auto"/>
              <w:jc w:val="center"/>
              <w:rPr>
                <w:rFonts w:ascii="Times New Roman" w:hAnsi="Times New Roman"/>
              </w:rPr>
            </w:pPr>
          </w:p>
          <w:p w:rsidR="00C14352" w:rsidRPr="000B0F24" w:rsidRDefault="00AD5A2C">
            <w:pPr>
              <w:spacing w:after="0" w:line="240" w:lineRule="auto"/>
              <w:jc w:val="center"/>
              <w:rPr>
                <w:rFonts w:ascii="Times New Roman" w:hAnsi="Times New Roman"/>
              </w:rPr>
            </w:pPr>
            <w:r w:rsidRPr="000B0F24">
              <w:rPr>
                <w:rFonts w:ascii="Times New Roman" w:hAnsi="Times New Roman"/>
              </w:rPr>
              <w:t>Основания за иницииране на промени</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352" w:rsidRPr="000B0F24" w:rsidRDefault="005B65DC" w:rsidP="0044737A">
            <w:pPr>
              <w:spacing w:after="0" w:line="240" w:lineRule="auto"/>
              <w:jc w:val="both"/>
              <w:rPr>
                <w:rFonts w:ascii="Times New Roman" w:hAnsi="Times New Roman"/>
              </w:rPr>
            </w:pPr>
            <w:r w:rsidRPr="000B0F24">
              <w:rPr>
                <w:rFonts w:ascii="Times New Roman" w:hAnsi="Times New Roman"/>
              </w:rPr>
              <w:t>Получени указания изх.№08-00-1212/18.11.2020г. от Управляващия орган на ОПОС 2</w:t>
            </w:r>
            <w:r w:rsidR="007826AF">
              <w:rPr>
                <w:rFonts w:ascii="Times New Roman" w:hAnsi="Times New Roman"/>
              </w:rPr>
              <w:t>014-2020г., както и ангажимента</w:t>
            </w:r>
            <w:r w:rsidRPr="000B0F24">
              <w:rPr>
                <w:rFonts w:ascii="Times New Roman" w:hAnsi="Times New Roman"/>
              </w:rPr>
              <w:t xml:space="preserve"> на община Пловдив в т.3.10 от Административен договор №Д-34-27/21.05.2018г. за предоставяне на безвъзмездна финансова помощ по оперативна програма „Околна среда 2014-2020г.“</w:t>
            </w:r>
          </w:p>
        </w:tc>
      </w:tr>
      <w:tr w:rsidR="00C14352" w:rsidRPr="000B0F24" w:rsidTr="005B65DC">
        <w:trPr>
          <w:trHeight w:val="1156"/>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352" w:rsidRPr="000B0F24" w:rsidRDefault="00C14352">
            <w:pPr>
              <w:spacing w:after="0" w:line="240" w:lineRule="auto"/>
              <w:jc w:val="center"/>
              <w:rPr>
                <w:rFonts w:ascii="Times New Roman" w:hAnsi="Times New Roman"/>
              </w:rPr>
            </w:pPr>
          </w:p>
          <w:p w:rsidR="00C14352" w:rsidRPr="000B0F24" w:rsidRDefault="00C14352">
            <w:pPr>
              <w:spacing w:after="0" w:line="240" w:lineRule="auto"/>
              <w:jc w:val="center"/>
              <w:rPr>
                <w:rFonts w:ascii="Times New Roman" w:hAnsi="Times New Roman"/>
              </w:rPr>
            </w:pPr>
          </w:p>
          <w:p w:rsidR="00C14352" w:rsidRPr="000B0F24" w:rsidRDefault="00C14352">
            <w:pPr>
              <w:spacing w:after="0" w:line="240" w:lineRule="auto"/>
              <w:jc w:val="center"/>
              <w:rPr>
                <w:rFonts w:ascii="Times New Roman" w:hAnsi="Times New Roman"/>
              </w:rPr>
            </w:pPr>
          </w:p>
          <w:p w:rsidR="00C14352" w:rsidRPr="000B0F24" w:rsidRDefault="00AD5A2C">
            <w:pPr>
              <w:spacing w:after="0" w:line="240" w:lineRule="auto"/>
              <w:jc w:val="center"/>
              <w:rPr>
                <w:rFonts w:ascii="Times New Roman" w:hAnsi="Times New Roman"/>
              </w:rPr>
            </w:pPr>
            <w:r w:rsidRPr="000B0F24">
              <w:rPr>
                <w:rFonts w:ascii="Times New Roman" w:hAnsi="Times New Roman"/>
              </w:rPr>
              <w:t>Заинтересовани групи</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352" w:rsidRPr="000B0F24" w:rsidRDefault="00AD5A2C" w:rsidP="005B65DC">
            <w:pPr>
              <w:spacing w:after="0" w:line="240" w:lineRule="auto"/>
              <w:jc w:val="both"/>
              <w:rPr>
                <w:rFonts w:ascii="Times New Roman" w:hAnsi="Times New Roman"/>
              </w:rPr>
            </w:pPr>
            <w:r w:rsidRPr="000B0F24">
              <w:rPr>
                <w:rFonts w:ascii="Times New Roman" w:hAnsi="Times New Roman"/>
              </w:rPr>
              <w:t xml:space="preserve">Заинтересованите страни и засегнатите групи от приемането на инициираните промени в </w:t>
            </w:r>
            <w:r w:rsidR="005B65DC" w:rsidRPr="000B0F24">
              <w:rPr>
                <w:rFonts w:ascii="Times New Roman" w:hAnsi="Times New Roman"/>
              </w:rPr>
              <w:t xml:space="preserve">Правилник за устройството и дейността на ОП „Градини и паркове“ </w:t>
            </w:r>
            <w:r w:rsidR="007826AF">
              <w:rPr>
                <w:rFonts w:ascii="Times New Roman" w:hAnsi="Times New Roman"/>
              </w:rPr>
              <w:t xml:space="preserve">е </w:t>
            </w:r>
            <w:r w:rsidR="005B65DC" w:rsidRPr="000B0F24">
              <w:rPr>
                <w:rFonts w:ascii="Times New Roman" w:hAnsi="Times New Roman"/>
              </w:rPr>
              <w:t>общинско предприятие</w:t>
            </w:r>
            <w:r w:rsidRPr="000B0F24">
              <w:rPr>
                <w:rFonts w:ascii="Times New Roman" w:hAnsi="Times New Roman"/>
              </w:rPr>
              <w:t xml:space="preserve"> </w:t>
            </w:r>
            <w:r w:rsidR="00F33230" w:rsidRPr="000B0F24">
              <w:rPr>
                <w:rFonts w:ascii="Times New Roman" w:hAnsi="Times New Roman"/>
              </w:rPr>
              <w:t>ОП „</w:t>
            </w:r>
            <w:r w:rsidR="005B65DC" w:rsidRPr="000B0F24">
              <w:rPr>
                <w:rFonts w:ascii="Times New Roman" w:hAnsi="Times New Roman"/>
              </w:rPr>
              <w:t>Градини и паркове</w:t>
            </w:r>
            <w:r w:rsidR="007826AF">
              <w:rPr>
                <w:rFonts w:ascii="Times New Roman" w:hAnsi="Times New Roman"/>
              </w:rPr>
              <w:t>“ и н</w:t>
            </w:r>
            <w:r w:rsidR="005B65DC" w:rsidRPr="000B0F24">
              <w:rPr>
                <w:rFonts w:ascii="Times New Roman" w:hAnsi="Times New Roman"/>
              </w:rPr>
              <w:t>аселението на община Пловдив</w:t>
            </w:r>
            <w:r w:rsidRPr="000B0F24">
              <w:rPr>
                <w:rFonts w:ascii="Times New Roman" w:hAnsi="Times New Roman"/>
              </w:rPr>
              <w:t>.</w:t>
            </w:r>
          </w:p>
        </w:tc>
      </w:tr>
      <w:tr w:rsidR="00C14352" w:rsidRPr="000B0F24" w:rsidTr="00F33230">
        <w:trPr>
          <w:trHeight w:val="1391"/>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352" w:rsidRPr="000B0F24" w:rsidRDefault="00C14352">
            <w:pPr>
              <w:spacing w:after="0" w:line="240" w:lineRule="auto"/>
              <w:rPr>
                <w:rFonts w:ascii="Times New Roman" w:hAnsi="Times New Roman"/>
              </w:rPr>
            </w:pPr>
          </w:p>
          <w:p w:rsidR="00C14352" w:rsidRPr="000B0F24" w:rsidRDefault="00AD5A2C">
            <w:pPr>
              <w:spacing w:after="0" w:line="240" w:lineRule="auto"/>
              <w:jc w:val="center"/>
              <w:rPr>
                <w:rFonts w:ascii="Times New Roman" w:hAnsi="Times New Roman"/>
              </w:rPr>
            </w:pPr>
            <w:r w:rsidRPr="000B0F24">
              <w:rPr>
                <w:rFonts w:ascii="Times New Roman" w:hAnsi="Times New Roman"/>
              </w:rPr>
              <w:t>Анализ на разходи и ползи</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F24" w:rsidRPr="000B0F24" w:rsidRDefault="000B0F24" w:rsidP="000B0F24">
            <w:pPr>
              <w:spacing w:after="0" w:line="240" w:lineRule="auto"/>
              <w:jc w:val="both"/>
              <w:rPr>
                <w:rFonts w:ascii="Times New Roman" w:hAnsi="Times New Roman"/>
              </w:rPr>
            </w:pPr>
            <w:r w:rsidRPr="000B0F24">
              <w:rPr>
                <w:rFonts w:ascii="Times New Roman" w:hAnsi="Times New Roman"/>
              </w:rPr>
              <w:t xml:space="preserve">Предоставянето на услугата по компостиране и опериране на компостираща инсталация подлежи на компенсиране под формата на държавна помощ за срок от 10г. или по-дълъг срок, когато са необходими значителни инвестиции, които трябва да бъдат амортизирани през по-дълъг период от време в съответствие с общоприетите счетоводни принципи, по смисъла на Решението на Европейската комисия от 20.12.2011г. </w:t>
            </w:r>
          </w:p>
          <w:p w:rsidR="000B0F24" w:rsidRPr="000B0F24" w:rsidRDefault="000B0F24" w:rsidP="000B0F24">
            <w:pPr>
              <w:spacing w:after="0" w:line="240" w:lineRule="auto"/>
              <w:jc w:val="both"/>
              <w:rPr>
                <w:rFonts w:ascii="Times New Roman" w:hAnsi="Times New Roman"/>
              </w:rPr>
            </w:pPr>
            <w:r w:rsidRPr="000B0F24">
              <w:rPr>
                <w:rFonts w:ascii="Times New Roman" w:hAnsi="Times New Roman"/>
              </w:rPr>
              <w:t>Община Пловдив предоставя на общинското предприятие, натоварено с изпълнение на услугата компостиране и опериране на компостираща инсталация,  компенсация. Компенсацията за предоставянето на УОИИ ще се използва от ОП “Градини и паркове“ единствено за покриване на разходите за осъществяване на задълженията за обществената услуга. Размерът на Компенсацията не може да надвишава нетните разходи за предоставяне на обществената услуга, които представляват разликата между разходите, необходими за извършването на УОИИ, и приходите, генерирани при осъществяване на обществената услуга.</w:t>
            </w:r>
          </w:p>
          <w:p w:rsidR="000B0F24" w:rsidRPr="000B0F24" w:rsidRDefault="000B0F24" w:rsidP="000B0F24">
            <w:pPr>
              <w:spacing w:after="0" w:line="240" w:lineRule="auto"/>
              <w:jc w:val="both"/>
              <w:rPr>
                <w:rFonts w:ascii="Times New Roman" w:hAnsi="Times New Roman"/>
              </w:rPr>
            </w:pPr>
            <w:r w:rsidRPr="000B0F24">
              <w:rPr>
                <w:rFonts w:ascii="Times New Roman" w:hAnsi="Times New Roman"/>
              </w:rPr>
              <w:tab/>
              <w:t>Разходите, които подлежат на Компенсация, включват всички обосновани разходи, направени при извършването на УОИИ при съблюдаване на следните критерии:</w:t>
            </w:r>
          </w:p>
          <w:p w:rsidR="000B0F24" w:rsidRPr="000B0F24" w:rsidRDefault="000B0F24" w:rsidP="000B0F24">
            <w:pPr>
              <w:spacing w:after="0" w:line="240" w:lineRule="auto"/>
              <w:jc w:val="both"/>
              <w:rPr>
                <w:rFonts w:ascii="Times New Roman" w:hAnsi="Times New Roman"/>
              </w:rPr>
            </w:pPr>
            <w:r w:rsidRPr="000B0F24">
              <w:rPr>
                <w:rFonts w:ascii="Times New Roman" w:hAnsi="Times New Roman"/>
              </w:rPr>
              <w:t>1. Разходите са възникнали за изпълнение на УОИИ;</w:t>
            </w:r>
          </w:p>
          <w:p w:rsidR="000B0F24" w:rsidRPr="000B0F24" w:rsidRDefault="000B0F24" w:rsidP="000B0F24">
            <w:pPr>
              <w:spacing w:after="0" w:line="240" w:lineRule="auto"/>
              <w:jc w:val="both"/>
              <w:rPr>
                <w:rFonts w:ascii="Times New Roman" w:hAnsi="Times New Roman"/>
              </w:rPr>
            </w:pPr>
            <w:r w:rsidRPr="000B0F24">
              <w:rPr>
                <w:rFonts w:ascii="Times New Roman" w:hAnsi="Times New Roman"/>
              </w:rPr>
              <w:tab/>
              <w:t>2. Разходите са извършени от ОП “Градини и паркове“ и са отразени в счетоводството му;</w:t>
            </w:r>
          </w:p>
          <w:p w:rsidR="000B0F24" w:rsidRPr="000B0F24" w:rsidRDefault="000B0F24" w:rsidP="000B0F24">
            <w:pPr>
              <w:spacing w:after="0" w:line="240" w:lineRule="auto"/>
              <w:jc w:val="both"/>
              <w:rPr>
                <w:rFonts w:ascii="Times New Roman" w:hAnsi="Times New Roman"/>
              </w:rPr>
            </w:pPr>
            <w:r w:rsidRPr="000B0F24">
              <w:rPr>
                <w:rFonts w:ascii="Times New Roman" w:hAnsi="Times New Roman"/>
              </w:rPr>
              <w:t>3. Осчетоводяването на разходите отговаря на изискванията на действащото счетоводно законодателство и счетоводните политики на ОП “Градини и паркове“;</w:t>
            </w:r>
          </w:p>
          <w:p w:rsidR="00C14352" w:rsidRPr="000B0F24" w:rsidRDefault="000B0F24" w:rsidP="000B0F24">
            <w:pPr>
              <w:spacing w:after="0" w:line="240" w:lineRule="auto"/>
              <w:jc w:val="both"/>
              <w:rPr>
                <w:rFonts w:ascii="Times New Roman" w:hAnsi="Times New Roman"/>
              </w:rPr>
            </w:pPr>
            <w:r w:rsidRPr="000B0F24">
              <w:rPr>
                <w:rFonts w:ascii="Times New Roman" w:hAnsi="Times New Roman"/>
              </w:rPr>
              <w:t>4. Разходи, свързани с инвестиции, могат да бъдат отчетени, когато е необходимо, за извършването на услугата от общ икономически интерес.</w:t>
            </w:r>
          </w:p>
        </w:tc>
      </w:tr>
      <w:tr w:rsidR="00C14352" w:rsidRPr="000B0F24">
        <w:trPr>
          <w:trHeight w:val="61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352" w:rsidRPr="000B0F24" w:rsidRDefault="00AD5A2C">
            <w:pPr>
              <w:spacing w:after="0" w:line="240" w:lineRule="auto"/>
              <w:jc w:val="center"/>
              <w:rPr>
                <w:rFonts w:ascii="Times New Roman" w:hAnsi="Times New Roman"/>
              </w:rPr>
            </w:pPr>
            <w:r w:rsidRPr="000B0F24">
              <w:rPr>
                <w:rFonts w:ascii="Times New Roman" w:hAnsi="Times New Roman"/>
              </w:rPr>
              <w:t>Административна тежест и структурни промени</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352" w:rsidRPr="000B0F24" w:rsidRDefault="00F33230">
            <w:pPr>
              <w:spacing w:after="0" w:line="240" w:lineRule="auto"/>
              <w:jc w:val="both"/>
              <w:rPr>
                <w:rFonts w:ascii="Times New Roman" w:hAnsi="Times New Roman"/>
              </w:rPr>
            </w:pPr>
            <w:r w:rsidRPr="000B0F24">
              <w:rPr>
                <w:rFonts w:ascii="Times New Roman" w:eastAsia="Times New Roman" w:hAnsi="Times New Roman"/>
                <w:color w:val="000000"/>
                <w:lang w:eastAsia="bg-BG"/>
              </w:rPr>
              <w:t>Не са необходими други административни промени към настоящия момент</w:t>
            </w:r>
          </w:p>
        </w:tc>
      </w:tr>
      <w:tr w:rsidR="00C14352" w:rsidRPr="000B0F24" w:rsidTr="005B65DC">
        <w:trPr>
          <w:trHeight w:val="91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352" w:rsidRPr="000B0F24" w:rsidRDefault="00C14352">
            <w:pPr>
              <w:spacing w:after="0" w:line="240" w:lineRule="auto"/>
              <w:jc w:val="center"/>
              <w:rPr>
                <w:rFonts w:ascii="Times New Roman" w:hAnsi="Times New Roman"/>
              </w:rPr>
            </w:pPr>
          </w:p>
          <w:p w:rsidR="00C14352" w:rsidRPr="000B0F24" w:rsidRDefault="00AD5A2C">
            <w:pPr>
              <w:spacing w:after="0" w:line="240" w:lineRule="auto"/>
              <w:jc w:val="center"/>
              <w:rPr>
                <w:rFonts w:ascii="Times New Roman" w:hAnsi="Times New Roman"/>
              </w:rPr>
            </w:pPr>
            <w:r w:rsidRPr="000B0F24">
              <w:rPr>
                <w:rFonts w:ascii="Times New Roman" w:hAnsi="Times New Roman"/>
              </w:rPr>
              <w:t>Въздействие върху нормативната уредба</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352" w:rsidRPr="000B0F24" w:rsidRDefault="005B65DC" w:rsidP="005B65DC">
            <w:pPr>
              <w:jc w:val="both"/>
            </w:pPr>
            <w:r w:rsidRPr="000B0F24">
              <w:rPr>
                <w:rFonts w:ascii="Times New Roman" w:hAnsi="Times New Roman"/>
              </w:rPr>
              <w:t>Изменение и допълнение на Правилник за устройството и дейността на ОП „Градини и паркове“</w:t>
            </w:r>
          </w:p>
        </w:tc>
      </w:tr>
    </w:tbl>
    <w:p w:rsidR="00C14352" w:rsidRDefault="00C14352">
      <w:pPr>
        <w:rPr>
          <w:b/>
        </w:rPr>
      </w:pPr>
    </w:p>
    <w:sectPr w:rsidR="00C14352" w:rsidSect="00BC653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14A" w:rsidRDefault="00BD514A">
      <w:pPr>
        <w:spacing w:after="0" w:line="240" w:lineRule="auto"/>
      </w:pPr>
      <w:r>
        <w:separator/>
      </w:r>
    </w:p>
  </w:endnote>
  <w:endnote w:type="continuationSeparator" w:id="0">
    <w:p w:rsidR="00BD514A" w:rsidRDefault="00BD5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14A" w:rsidRDefault="00BD514A">
      <w:pPr>
        <w:spacing w:after="0" w:line="240" w:lineRule="auto"/>
      </w:pPr>
      <w:r>
        <w:rPr>
          <w:color w:val="000000"/>
        </w:rPr>
        <w:separator/>
      </w:r>
    </w:p>
  </w:footnote>
  <w:footnote w:type="continuationSeparator" w:id="0">
    <w:p w:rsidR="00BD514A" w:rsidRDefault="00BD51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352"/>
    <w:rsid w:val="00010BDC"/>
    <w:rsid w:val="000B0F24"/>
    <w:rsid w:val="000E4F7B"/>
    <w:rsid w:val="00130162"/>
    <w:rsid w:val="001A553E"/>
    <w:rsid w:val="002447A3"/>
    <w:rsid w:val="00285FAE"/>
    <w:rsid w:val="00295FF0"/>
    <w:rsid w:val="003364E8"/>
    <w:rsid w:val="003B23A5"/>
    <w:rsid w:val="0044737A"/>
    <w:rsid w:val="00457193"/>
    <w:rsid w:val="004A3604"/>
    <w:rsid w:val="005A1A37"/>
    <w:rsid w:val="005B65DC"/>
    <w:rsid w:val="005F3298"/>
    <w:rsid w:val="006D5F0A"/>
    <w:rsid w:val="006E26A1"/>
    <w:rsid w:val="007826AF"/>
    <w:rsid w:val="00824CF0"/>
    <w:rsid w:val="00977091"/>
    <w:rsid w:val="00A75CC8"/>
    <w:rsid w:val="00AD5A2C"/>
    <w:rsid w:val="00BC6531"/>
    <w:rsid w:val="00BD514A"/>
    <w:rsid w:val="00C14352"/>
    <w:rsid w:val="00C5091A"/>
    <w:rsid w:val="00D5003E"/>
    <w:rsid w:val="00DE5441"/>
    <w:rsid w:val="00E13C75"/>
    <w:rsid w:val="00E56967"/>
    <w:rsid w:val="00E86017"/>
    <w:rsid w:val="00F22260"/>
    <w:rsid w:val="00F33230"/>
    <w:rsid w:val="00F52CF3"/>
    <w:rsid w:val="00FA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9BA7C-8DB7-4B23-9797-4BC09E48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C6531"/>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412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2208</Characters>
  <Application>Microsoft Office Word</Application>
  <DocSecurity>0</DocSecurity>
  <Lines>18</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Mun</cp:lastModifiedBy>
  <cp:revision>2</cp:revision>
  <dcterms:created xsi:type="dcterms:W3CDTF">2020-12-10T09:01:00Z</dcterms:created>
  <dcterms:modified xsi:type="dcterms:W3CDTF">2020-12-10T09:01:00Z</dcterms:modified>
</cp:coreProperties>
</file>