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1B" w:rsidRDefault="00487B9A" w:rsidP="00487B9A">
      <w:pPr>
        <w:pStyle w:val="Default"/>
        <w:jc w:val="center"/>
        <w:rPr>
          <w:b/>
          <w:lang w:eastAsia="bg-BG"/>
        </w:rPr>
      </w:pPr>
      <w:bookmarkStart w:id="0" w:name="_GoBack"/>
      <w:bookmarkEnd w:id="0"/>
      <w:proofErr w:type="spellStart"/>
      <w:r w:rsidRPr="00B92A2E">
        <w:rPr>
          <w:b/>
          <w:lang w:eastAsia="bg-BG"/>
        </w:rPr>
        <w:t>Предварителна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оценка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на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въздействието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на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проект</w:t>
      </w:r>
      <w:proofErr w:type="spellEnd"/>
      <w:r w:rsidRPr="00B92A2E">
        <w:rPr>
          <w:b/>
          <w:lang w:eastAsia="bg-BG"/>
        </w:rPr>
        <w:t xml:space="preserve"> </w:t>
      </w:r>
      <w:proofErr w:type="spellStart"/>
      <w:r w:rsidRPr="00B92A2E">
        <w:rPr>
          <w:b/>
          <w:lang w:eastAsia="bg-BG"/>
        </w:rPr>
        <w:t>на</w:t>
      </w:r>
      <w:proofErr w:type="spellEnd"/>
      <w:r w:rsidRPr="00B92A2E">
        <w:rPr>
          <w:b/>
          <w:lang w:eastAsia="bg-BG"/>
        </w:rPr>
        <w:t xml:space="preserve"> </w:t>
      </w:r>
    </w:p>
    <w:p w:rsidR="00487B9A" w:rsidRPr="00B92A2E" w:rsidRDefault="00487B9A" w:rsidP="00487B9A">
      <w:pPr>
        <w:pStyle w:val="Default"/>
        <w:jc w:val="center"/>
        <w:rPr>
          <w:b/>
          <w:lang w:val="bg-BG"/>
        </w:rPr>
      </w:pPr>
      <w:proofErr w:type="spellStart"/>
      <w:r w:rsidRPr="0029285A">
        <w:rPr>
          <w:b/>
          <w:szCs w:val="22"/>
        </w:rPr>
        <w:t>Правилник</w:t>
      </w:r>
      <w:proofErr w:type="spellEnd"/>
      <w:r w:rsidRPr="0029285A">
        <w:rPr>
          <w:b/>
          <w:szCs w:val="22"/>
        </w:rPr>
        <w:t xml:space="preserve"> </w:t>
      </w:r>
      <w:proofErr w:type="spellStart"/>
      <w:r w:rsidRPr="0029285A">
        <w:rPr>
          <w:b/>
          <w:szCs w:val="22"/>
        </w:rPr>
        <w:t>за</w:t>
      </w:r>
      <w:proofErr w:type="spellEnd"/>
      <w:r w:rsidRPr="0029285A">
        <w:rPr>
          <w:b/>
          <w:szCs w:val="22"/>
        </w:rPr>
        <w:t xml:space="preserve"> </w:t>
      </w:r>
      <w:proofErr w:type="spellStart"/>
      <w:r w:rsidRPr="0029285A">
        <w:rPr>
          <w:b/>
          <w:szCs w:val="22"/>
        </w:rPr>
        <w:t>устройство</w:t>
      </w:r>
      <w:proofErr w:type="spellEnd"/>
      <w:r w:rsidRPr="0029285A">
        <w:rPr>
          <w:b/>
          <w:szCs w:val="22"/>
        </w:rPr>
        <w:t xml:space="preserve"> и </w:t>
      </w:r>
      <w:proofErr w:type="spellStart"/>
      <w:r w:rsidRPr="0029285A">
        <w:rPr>
          <w:b/>
          <w:szCs w:val="22"/>
        </w:rPr>
        <w:t>дейността</w:t>
      </w:r>
      <w:proofErr w:type="spellEnd"/>
      <w:r w:rsidRPr="0029285A">
        <w:rPr>
          <w:b/>
          <w:szCs w:val="22"/>
        </w:rPr>
        <w:t xml:space="preserve"> </w:t>
      </w:r>
      <w:proofErr w:type="spellStart"/>
      <w:r w:rsidRPr="0029285A">
        <w:rPr>
          <w:b/>
          <w:szCs w:val="22"/>
        </w:rPr>
        <w:t>на</w:t>
      </w:r>
      <w:proofErr w:type="spellEnd"/>
      <w:r w:rsidRPr="0029285A">
        <w:rPr>
          <w:b/>
          <w:szCs w:val="22"/>
        </w:rPr>
        <w:t xml:space="preserve"> </w:t>
      </w:r>
      <w:r w:rsidR="009F001B" w:rsidRPr="009F001B">
        <w:rPr>
          <w:b/>
          <w:iCs/>
        </w:rPr>
        <w:t>ОП “ЗЕЛЕНИ СИСТЕМИ”</w:t>
      </w:r>
    </w:p>
    <w:p w:rsidR="00487B9A" w:rsidRPr="00B92A2E" w:rsidRDefault="00487B9A" w:rsidP="00487B9A">
      <w:pPr>
        <w:pStyle w:val="Default"/>
        <w:jc w:val="center"/>
        <w:rPr>
          <w:b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6531"/>
      </w:tblGrid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rPr>
                <w:color w:val="000000"/>
              </w:rPr>
            </w:pPr>
          </w:p>
          <w:p w:rsidR="00487B9A" w:rsidRPr="00B92A2E" w:rsidRDefault="00487B9A" w:rsidP="00097EFB">
            <w:pPr>
              <w:jc w:val="center"/>
              <w:rPr>
                <w:color w:val="000000"/>
              </w:rPr>
            </w:pPr>
            <w:r w:rsidRPr="00B92A2E">
              <w:rPr>
                <w:color w:val="000000"/>
              </w:rPr>
              <w:t>Елементи на оценката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rPr>
                <w:color w:val="000000"/>
              </w:rPr>
            </w:pPr>
          </w:p>
          <w:p w:rsidR="00487B9A" w:rsidRPr="00B92A2E" w:rsidRDefault="00487B9A" w:rsidP="00097EFB">
            <w:pPr>
              <w:jc w:val="center"/>
              <w:rPr>
                <w:color w:val="000000"/>
              </w:rPr>
            </w:pPr>
            <w:r w:rsidRPr="00B92A2E">
              <w:rPr>
                <w:color w:val="000000"/>
              </w:rPr>
              <w:t>Аргументация</w:t>
            </w:r>
          </w:p>
        </w:tc>
      </w:tr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spacing w:after="240"/>
              <w:rPr>
                <w:color w:val="000000"/>
              </w:rPr>
            </w:pP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 xml:space="preserve">Основания за 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иницииране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на промени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Default="00487B9A" w:rsidP="00097EFB">
            <w:pPr>
              <w:spacing w:after="120"/>
              <w:ind w:firstLine="567"/>
              <w:jc w:val="both"/>
              <w:outlineLvl w:val="0"/>
              <w:rPr>
                <w:rStyle w:val="ala"/>
                <w:color w:val="000000"/>
              </w:rPr>
            </w:pPr>
            <w:r>
              <w:rPr>
                <w:rStyle w:val="ala"/>
                <w:color w:val="000000"/>
              </w:rPr>
              <w:t>Предложеният</w:t>
            </w:r>
            <w:r w:rsidRPr="00B92A2E">
              <w:rPr>
                <w:rStyle w:val="ala"/>
                <w:color w:val="000000"/>
              </w:rPr>
              <w:t xml:space="preserve"> </w:t>
            </w:r>
            <w:r w:rsidRPr="00BD2CCF">
              <w:rPr>
                <w:iCs/>
                <w:color w:val="000000"/>
              </w:rPr>
              <w:t>Правилник за устройството и д</w:t>
            </w:r>
            <w:r>
              <w:rPr>
                <w:iCs/>
                <w:color w:val="000000"/>
              </w:rPr>
              <w:t xml:space="preserve">ейността на </w:t>
            </w:r>
            <w:r w:rsidR="009F001B" w:rsidRPr="009F001B">
              <w:rPr>
                <w:iCs/>
              </w:rPr>
              <w:t xml:space="preserve">ОП “ЗЕЛЕНИ </w:t>
            </w:r>
            <w:proofErr w:type="spellStart"/>
            <w:r w:rsidR="009F001B" w:rsidRPr="009F001B">
              <w:rPr>
                <w:iCs/>
              </w:rPr>
              <w:t>СИСТЕМИ”</w:t>
            </w:r>
            <w:r>
              <w:rPr>
                <w:rStyle w:val="ala"/>
                <w:color w:val="000000"/>
              </w:rPr>
              <w:t>е</w:t>
            </w:r>
            <w:proofErr w:type="spellEnd"/>
            <w:r>
              <w:rPr>
                <w:rStyle w:val="ala"/>
                <w:color w:val="000000"/>
              </w:rPr>
              <w:t xml:space="preserve"> съобразен</w:t>
            </w:r>
            <w:r w:rsidRPr="00B92A2E">
              <w:rPr>
                <w:rStyle w:val="ala"/>
                <w:color w:val="000000"/>
              </w:rPr>
              <w:t xml:space="preserve"> с</w:t>
            </w:r>
            <w:r>
              <w:rPr>
                <w:rStyle w:val="ala"/>
                <w:color w:val="000000"/>
              </w:rPr>
              <w:t xml:space="preserve"> ролята на Община Пловдив за провеждане на </w:t>
            </w:r>
            <w:r>
              <w:t>цялостна</w:t>
            </w:r>
            <w:r w:rsidRPr="002821FB">
              <w:t xml:space="preserve"> политика за екологичното развитие на градската среда</w:t>
            </w:r>
            <w:r>
              <w:t>, която да</w:t>
            </w:r>
            <w:r>
              <w:rPr>
                <w:rStyle w:val="ala"/>
                <w:color w:val="000000"/>
              </w:rPr>
              <w:t xml:space="preserve"> осигурява здравословна и благоприятна среда за населението, посредством повишаване чистота на въздуха и градската среда, запазване и увеличаване на зелените пояси, парковете и градините и на биоразнообразието в тях.</w:t>
            </w:r>
          </w:p>
          <w:p w:rsidR="00487B9A" w:rsidRPr="00A36AC7" w:rsidRDefault="00487B9A" w:rsidP="00097EFB">
            <w:pPr>
              <w:spacing w:after="120"/>
              <w:ind w:firstLine="567"/>
              <w:jc w:val="both"/>
              <w:outlineLvl w:val="0"/>
              <w:rPr>
                <w:color w:val="000000"/>
              </w:rPr>
            </w:pPr>
            <w:r>
              <w:rPr>
                <w:rStyle w:val="ala"/>
                <w:color w:val="000000"/>
              </w:rPr>
              <w:t>Сливането на съществуващите Общински предприятия в едно ще оптимизира администрирането, структурата и ще повиши гъвкавостта при изпълнението на многобройните задачи за гарантиране на екологичното развитие и здравословната среда за живот в общината.</w:t>
            </w:r>
          </w:p>
        </w:tc>
      </w:tr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spacing w:after="240"/>
              <w:rPr>
                <w:color w:val="000000"/>
              </w:rPr>
            </w:pP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 xml:space="preserve">Заинтересовани 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185368" w:rsidRDefault="00487B9A" w:rsidP="00097EFB">
            <w:pPr>
              <w:pStyle w:val="Default"/>
              <w:tabs>
                <w:tab w:val="left" w:pos="284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Р</w:t>
            </w:r>
            <w:r w:rsidRPr="002821FB">
              <w:rPr>
                <w:lang w:val="bg-BG"/>
              </w:rPr>
              <w:t>азвитие</w:t>
            </w:r>
            <w:r>
              <w:rPr>
                <w:lang w:val="bg-BG"/>
              </w:rPr>
              <w:t>то</w:t>
            </w:r>
            <w:r w:rsidRPr="002821FB">
              <w:rPr>
                <w:lang w:val="bg-BG"/>
              </w:rPr>
              <w:t xml:space="preserve"> на зелена</w:t>
            </w:r>
            <w:r>
              <w:rPr>
                <w:lang w:val="bg-BG"/>
              </w:rPr>
              <w:t>та</w:t>
            </w:r>
            <w:r w:rsidRPr="002821FB">
              <w:rPr>
                <w:lang w:val="bg-BG"/>
              </w:rPr>
              <w:t xml:space="preserve"> система и </w:t>
            </w:r>
            <w:r>
              <w:rPr>
                <w:lang w:val="bg-BG"/>
              </w:rPr>
              <w:t xml:space="preserve">поддържането </w:t>
            </w:r>
            <w:r w:rsidRPr="002821FB">
              <w:rPr>
                <w:lang w:val="bg-BG"/>
              </w:rPr>
              <w:t>места</w:t>
            </w:r>
            <w:r>
              <w:rPr>
                <w:lang w:val="bg-BG"/>
              </w:rPr>
              <w:t>та</w:t>
            </w:r>
            <w:r w:rsidRPr="002821FB">
              <w:rPr>
                <w:lang w:val="bg-BG"/>
              </w:rPr>
              <w:t xml:space="preserve"> за отдих</w:t>
            </w:r>
            <w:r>
              <w:rPr>
                <w:lang w:val="bg-BG"/>
              </w:rPr>
              <w:t xml:space="preserve"> ще</w:t>
            </w:r>
            <w:r w:rsidRPr="002821FB">
              <w:rPr>
                <w:lang w:val="bg-BG"/>
              </w:rPr>
              <w:t xml:space="preserve"> гарантира увеличаване дела на зелените площи и подобряване на парковата среда.</w:t>
            </w:r>
            <w:r>
              <w:rPr>
                <w:lang w:val="bg-BG"/>
              </w:rPr>
              <w:t xml:space="preserve"> Това от своя страна ще доведе до </w:t>
            </w:r>
            <w:r w:rsidRPr="002821FB">
              <w:rPr>
                <w:lang w:val="bg-BG"/>
              </w:rPr>
              <w:t>екологичното развитие на градската среда</w:t>
            </w:r>
            <w:r>
              <w:rPr>
                <w:lang w:val="bg-BG"/>
              </w:rPr>
              <w:t xml:space="preserve">, подобряване на качеството на атмосферния въздух и от тук до </w:t>
            </w:r>
            <w:r w:rsidRPr="002821FB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положителното въздействие върху заинтересованите групи -  жителите и гостите на град Пловдив.</w:t>
            </w:r>
          </w:p>
        </w:tc>
      </w:tr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spacing w:after="240"/>
              <w:rPr>
                <w:color w:val="000000"/>
              </w:rPr>
            </w:pP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Анализ на разходи и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ползи</w:t>
            </w:r>
          </w:p>
          <w:p w:rsidR="00487B9A" w:rsidRPr="00B92A2E" w:rsidRDefault="00487B9A" w:rsidP="00097EFB">
            <w:pPr>
              <w:spacing w:after="24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331A74" w:rsidRDefault="00487B9A" w:rsidP="00097EFB">
            <w:pPr>
              <w:spacing w:after="120"/>
              <w:ind w:firstLine="567"/>
              <w:jc w:val="both"/>
              <w:outlineLvl w:val="0"/>
              <w:rPr>
                <w:color w:val="000000"/>
              </w:rPr>
            </w:pPr>
            <w:r w:rsidRPr="00D24FB5">
              <w:rPr>
                <w:rStyle w:val="ala"/>
                <w:color w:val="000000"/>
              </w:rPr>
              <w:t xml:space="preserve">За прилагане на </w:t>
            </w:r>
            <w:r w:rsidRPr="00D24FB5">
              <w:rPr>
                <w:iCs/>
                <w:color w:val="000000"/>
              </w:rPr>
              <w:t xml:space="preserve">Правилник за устройството и дейността на </w:t>
            </w:r>
            <w:r w:rsidR="009F001B" w:rsidRPr="009F001B">
              <w:rPr>
                <w:iCs/>
              </w:rPr>
              <w:t>ОП “ЗЕЛЕНИ СИСТЕМИ”</w:t>
            </w:r>
            <w:r w:rsidRPr="00D24FB5">
              <w:rPr>
                <w:rStyle w:val="ala"/>
                <w:color w:val="000000"/>
              </w:rPr>
              <w:t xml:space="preserve">, предвид гореописаното е необходимо разходването на бюджетни средства, тъй като ще бъде създадено ново общинско предприятие с нова структура. Персоналът представляващ съвкупност от администрация - работници и служители от сливащите се предприятия ще бъде преструктуриран. </w:t>
            </w:r>
            <w:r>
              <w:rPr>
                <w:rStyle w:val="ala"/>
                <w:color w:val="000000"/>
              </w:rPr>
              <w:t>Оптимизирането на персонала ще даде възможност за</w:t>
            </w:r>
            <w:r w:rsidRPr="00D24FB5">
              <w:rPr>
                <w:rStyle w:val="ala"/>
                <w:color w:val="000000"/>
              </w:rPr>
              <w:t xml:space="preserve"> закуп</w:t>
            </w:r>
            <w:r>
              <w:rPr>
                <w:rStyle w:val="ala"/>
                <w:color w:val="000000"/>
              </w:rPr>
              <w:t>уване на</w:t>
            </w:r>
            <w:r w:rsidRPr="00D24FB5">
              <w:rPr>
                <w:rStyle w:val="ala"/>
                <w:color w:val="000000"/>
              </w:rPr>
              <w:t xml:space="preserve"> оборудване - машини и съоръжения за машинно почистване територията на община Пловдив. Същевременно новото общинско предприятие ще увеличи възможностите си за предоставяне на услуги, които ще генерират допълнителни приходи.</w:t>
            </w:r>
          </w:p>
        </w:tc>
      </w:tr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spacing w:after="240"/>
              <w:rPr>
                <w:color w:val="000000"/>
              </w:rPr>
            </w:pPr>
            <w:r w:rsidRPr="00B92A2E">
              <w:rPr>
                <w:color w:val="000000"/>
              </w:rPr>
              <w:br/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25FF" w:rsidRDefault="005D25FF" w:rsidP="00097EFB">
            <w:pPr>
              <w:ind w:firstLine="567"/>
              <w:jc w:val="both"/>
              <w:rPr>
                <w:iCs/>
              </w:rPr>
            </w:pPr>
            <w:r>
              <w:rPr>
                <w:rStyle w:val="ala"/>
                <w:color w:val="000000"/>
              </w:rPr>
              <w:t>Сливането на съществуващите Общински предприятия в едно ще оптимизира администрирането, структурата и ще повиши гъвкавостта при изпълнението на многобройните задачи, като ще намали административната тежест.</w:t>
            </w:r>
            <w:r w:rsidRPr="00C211BA">
              <w:rPr>
                <w:iCs/>
              </w:rPr>
              <w:t xml:space="preserve"> </w:t>
            </w:r>
          </w:p>
          <w:p w:rsidR="00487B9A" w:rsidRPr="00342C2E" w:rsidRDefault="00487B9A" w:rsidP="00097EFB">
            <w:pPr>
              <w:ind w:firstLine="567"/>
              <w:jc w:val="both"/>
              <w:rPr>
                <w:iCs/>
              </w:rPr>
            </w:pPr>
          </w:p>
        </w:tc>
      </w:tr>
      <w:tr w:rsidR="00487B9A" w:rsidRPr="00B92A2E" w:rsidTr="00097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 xml:space="preserve">Въздействие върху нормативната </w:t>
            </w:r>
          </w:p>
          <w:p w:rsidR="00487B9A" w:rsidRPr="00B92A2E" w:rsidRDefault="00487B9A" w:rsidP="00097EFB">
            <w:pPr>
              <w:rPr>
                <w:color w:val="000000"/>
              </w:rPr>
            </w:pPr>
            <w:r w:rsidRPr="00B92A2E">
              <w:rPr>
                <w:color w:val="000000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B9A" w:rsidRPr="00B92A2E" w:rsidRDefault="005D25FF" w:rsidP="005D25F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7B9A" w:rsidRPr="00B92A2E">
              <w:rPr>
                <w:color w:val="000000"/>
              </w:rPr>
              <w:t xml:space="preserve"> предлаган</w:t>
            </w:r>
            <w:r w:rsidR="00487B9A">
              <w:rPr>
                <w:color w:val="000000"/>
              </w:rPr>
              <w:t>ия за приемане подзаконов</w:t>
            </w:r>
            <w:r w:rsidR="00487B9A" w:rsidRPr="00B92A2E">
              <w:rPr>
                <w:color w:val="000000"/>
              </w:rPr>
              <w:t xml:space="preserve"> нормативен акт </w:t>
            </w:r>
            <w:r>
              <w:rPr>
                <w:color w:val="000000"/>
              </w:rPr>
              <w:t>се</w:t>
            </w:r>
            <w:r w:rsidR="00487B9A" w:rsidRPr="00B92A2E">
              <w:rPr>
                <w:color w:val="000000"/>
              </w:rPr>
              <w:t xml:space="preserve"> </w:t>
            </w:r>
            <w:r w:rsidR="00487B9A">
              <w:rPr>
                <w:color w:val="000000"/>
              </w:rPr>
              <w:t>отм</w:t>
            </w:r>
            <w:r>
              <w:rPr>
                <w:color w:val="000000"/>
              </w:rPr>
              <w:t>енят сега действащите</w:t>
            </w:r>
            <w:r w:rsidR="00487B9A">
              <w:rPr>
                <w:color w:val="000000"/>
              </w:rPr>
              <w:t xml:space="preserve"> Правилници за устройството и дейността на ОП „Чистота“, ОП „Градини и паркове“ и ОП „Дезинфекционна станция“</w:t>
            </w:r>
            <w:r>
              <w:rPr>
                <w:color w:val="000000"/>
              </w:rPr>
              <w:t>.</w:t>
            </w:r>
            <w:r w:rsidR="00487B9A" w:rsidRPr="00B92A2E">
              <w:rPr>
                <w:color w:val="000000"/>
              </w:rPr>
              <w:t xml:space="preserve"> </w:t>
            </w:r>
          </w:p>
        </w:tc>
      </w:tr>
    </w:tbl>
    <w:p w:rsidR="00487B9A" w:rsidRPr="00B92A2E" w:rsidRDefault="00487B9A" w:rsidP="00487B9A">
      <w:pPr>
        <w:jc w:val="both"/>
        <w:textAlignment w:val="center"/>
        <w:rPr>
          <w:rStyle w:val="hps"/>
          <w:b/>
          <w:color w:val="000000"/>
          <w:lang w:eastAsia="en-US"/>
        </w:rPr>
      </w:pPr>
    </w:p>
    <w:p w:rsidR="00C734BD" w:rsidRPr="00110F94" w:rsidRDefault="00A0539B" w:rsidP="00487B9A">
      <w:pPr>
        <w:jc w:val="center"/>
        <w:rPr>
          <w:u w:val="single"/>
        </w:rPr>
      </w:pPr>
    </w:p>
    <w:sectPr w:rsidR="00C734BD" w:rsidRPr="00110F94" w:rsidSect="00DD5DD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9B" w:rsidRDefault="00A0539B" w:rsidP="00DD5DDD">
      <w:r>
        <w:separator/>
      </w:r>
    </w:p>
  </w:endnote>
  <w:endnote w:type="continuationSeparator" w:id="0">
    <w:p w:rsidR="00A0539B" w:rsidRDefault="00A0539B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64318"/>
      <w:docPartObj>
        <w:docPartGallery w:val="Page Numbers (Bottom of Page)"/>
        <w:docPartUnique/>
      </w:docPartObj>
    </w:sdtPr>
    <w:sdtEndPr/>
    <w:sdtContent>
      <w:p w:rsidR="00DD5DDD" w:rsidRDefault="00DD5D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CF">
          <w:rPr>
            <w:noProof/>
          </w:rPr>
          <w:t>1</w:t>
        </w:r>
        <w:r>
          <w:fldChar w:fldCharType="end"/>
        </w:r>
      </w:p>
    </w:sdtContent>
  </w:sdt>
  <w:p w:rsidR="00DD5DDD" w:rsidRDefault="00DD5D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9B" w:rsidRDefault="00A0539B" w:rsidP="00DD5DDD">
      <w:r>
        <w:separator/>
      </w:r>
    </w:p>
  </w:footnote>
  <w:footnote w:type="continuationSeparator" w:id="0">
    <w:p w:rsidR="00A0539B" w:rsidRDefault="00A0539B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</w:lvl>
    <w:lvl w:ilvl="3" w:tplc="E97A7150" w:tentative="1">
      <w:start w:val="1"/>
      <w:numFmt w:val="decimal"/>
      <w:lvlText w:val="%4."/>
      <w:lvlJc w:val="left"/>
      <w:pPr>
        <w:ind w:left="2880" w:hanging="360"/>
      </w:p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</w:lvl>
    <w:lvl w:ilvl="6" w:tplc="44A25632" w:tentative="1">
      <w:start w:val="1"/>
      <w:numFmt w:val="decimal"/>
      <w:lvlText w:val="%7."/>
      <w:lvlJc w:val="left"/>
      <w:pPr>
        <w:ind w:left="5040" w:hanging="360"/>
      </w:p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</w:lvl>
    <w:lvl w:ilvl="3" w:tplc="F6828F68" w:tentative="1">
      <w:start w:val="1"/>
      <w:numFmt w:val="decimal"/>
      <w:lvlText w:val="%4."/>
      <w:lvlJc w:val="left"/>
      <w:pPr>
        <w:ind w:left="2880" w:hanging="360"/>
      </w:p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</w:lvl>
    <w:lvl w:ilvl="6" w:tplc="058ADA7E" w:tentative="1">
      <w:start w:val="1"/>
      <w:numFmt w:val="decimal"/>
      <w:lvlText w:val="%7."/>
      <w:lvlJc w:val="left"/>
      <w:pPr>
        <w:ind w:left="5040" w:hanging="360"/>
      </w:p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</w:lvl>
    <w:lvl w:ilvl="3" w:tplc="7BD05F0C" w:tentative="1">
      <w:start w:val="1"/>
      <w:numFmt w:val="decimal"/>
      <w:lvlText w:val="%4."/>
      <w:lvlJc w:val="left"/>
      <w:pPr>
        <w:ind w:left="2880" w:hanging="360"/>
      </w:p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</w:lvl>
    <w:lvl w:ilvl="6" w:tplc="A926A222" w:tentative="1">
      <w:start w:val="1"/>
      <w:numFmt w:val="decimal"/>
      <w:lvlText w:val="%7."/>
      <w:lvlJc w:val="left"/>
      <w:pPr>
        <w:ind w:left="5040" w:hanging="360"/>
      </w:p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1E28"/>
    <w:rsid w:val="000A0BEB"/>
    <w:rsid w:val="000E184D"/>
    <w:rsid w:val="000E45FE"/>
    <w:rsid w:val="0010111E"/>
    <w:rsid w:val="0014566F"/>
    <w:rsid w:val="0015111C"/>
    <w:rsid w:val="00187CC0"/>
    <w:rsid w:val="001A7869"/>
    <w:rsid w:val="001B5333"/>
    <w:rsid w:val="001F5302"/>
    <w:rsid w:val="00213E80"/>
    <w:rsid w:val="002527BB"/>
    <w:rsid w:val="002821FB"/>
    <w:rsid w:val="0029285A"/>
    <w:rsid w:val="002C4D4E"/>
    <w:rsid w:val="002F5120"/>
    <w:rsid w:val="00302A9E"/>
    <w:rsid w:val="00377607"/>
    <w:rsid w:val="00393474"/>
    <w:rsid w:val="0039454E"/>
    <w:rsid w:val="003A1E45"/>
    <w:rsid w:val="003B2919"/>
    <w:rsid w:val="003B7B6C"/>
    <w:rsid w:val="003C33B6"/>
    <w:rsid w:val="003C51FB"/>
    <w:rsid w:val="003D7DDE"/>
    <w:rsid w:val="003E0567"/>
    <w:rsid w:val="003F2FF1"/>
    <w:rsid w:val="00412FCB"/>
    <w:rsid w:val="00463719"/>
    <w:rsid w:val="00487B9A"/>
    <w:rsid w:val="00487C97"/>
    <w:rsid w:val="004C4017"/>
    <w:rsid w:val="004D6FCD"/>
    <w:rsid w:val="004F775A"/>
    <w:rsid w:val="00530B11"/>
    <w:rsid w:val="00557CD8"/>
    <w:rsid w:val="0057171B"/>
    <w:rsid w:val="00584676"/>
    <w:rsid w:val="005B47ED"/>
    <w:rsid w:val="005C00F4"/>
    <w:rsid w:val="005D0433"/>
    <w:rsid w:val="005D25FF"/>
    <w:rsid w:val="00635E8F"/>
    <w:rsid w:val="006366F2"/>
    <w:rsid w:val="0069177B"/>
    <w:rsid w:val="006A1C36"/>
    <w:rsid w:val="007362F6"/>
    <w:rsid w:val="007A2300"/>
    <w:rsid w:val="007D54E4"/>
    <w:rsid w:val="00842F72"/>
    <w:rsid w:val="008534E5"/>
    <w:rsid w:val="00854C1B"/>
    <w:rsid w:val="00892301"/>
    <w:rsid w:val="008C3478"/>
    <w:rsid w:val="008D0AFB"/>
    <w:rsid w:val="00903FD9"/>
    <w:rsid w:val="00943D61"/>
    <w:rsid w:val="00995EB1"/>
    <w:rsid w:val="009B0E96"/>
    <w:rsid w:val="009B550E"/>
    <w:rsid w:val="009F001B"/>
    <w:rsid w:val="00A0539B"/>
    <w:rsid w:val="00A14517"/>
    <w:rsid w:val="00A77B3E"/>
    <w:rsid w:val="00AA6424"/>
    <w:rsid w:val="00AA7712"/>
    <w:rsid w:val="00AB699C"/>
    <w:rsid w:val="00AB6B2D"/>
    <w:rsid w:val="00AD69CF"/>
    <w:rsid w:val="00AE5B04"/>
    <w:rsid w:val="00B34BA4"/>
    <w:rsid w:val="00B36AF2"/>
    <w:rsid w:val="00B73D78"/>
    <w:rsid w:val="00B832C4"/>
    <w:rsid w:val="00BB343E"/>
    <w:rsid w:val="00BB3A15"/>
    <w:rsid w:val="00BC19E1"/>
    <w:rsid w:val="00BC1A58"/>
    <w:rsid w:val="00BC2A85"/>
    <w:rsid w:val="00BD2CCF"/>
    <w:rsid w:val="00BD32A4"/>
    <w:rsid w:val="00BD4001"/>
    <w:rsid w:val="00C10C4A"/>
    <w:rsid w:val="00C211BA"/>
    <w:rsid w:val="00C32B6B"/>
    <w:rsid w:val="00C56FEC"/>
    <w:rsid w:val="00CA0A73"/>
    <w:rsid w:val="00CC3534"/>
    <w:rsid w:val="00CC7404"/>
    <w:rsid w:val="00CD481E"/>
    <w:rsid w:val="00CF3C02"/>
    <w:rsid w:val="00D3480D"/>
    <w:rsid w:val="00D5581F"/>
    <w:rsid w:val="00D738DA"/>
    <w:rsid w:val="00DA3016"/>
    <w:rsid w:val="00DD5DDD"/>
    <w:rsid w:val="00E02516"/>
    <w:rsid w:val="00E04527"/>
    <w:rsid w:val="00E10435"/>
    <w:rsid w:val="00E25862"/>
    <w:rsid w:val="00E377BC"/>
    <w:rsid w:val="00E4312F"/>
    <w:rsid w:val="00E60DCE"/>
    <w:rsid w:val="00E678F5"/>
    <w:rsid w:val="00E90237"/>
    <w:rsid w:val="00EB23CD"/>
    <w:rsid w:val="00F1389B"/>
    <w:rsid w:val="00F24B9D"/>
    <w:rsid w:val="00F349DD"/>
    <w:rsid w:val="00F4493A"/>
    <w:rsid w:val="00F56BB5"/>
    <w:rsid w:val="00F82F5D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A3DFA-EF7B-4009-A51B-974B27C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C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0"/>
    <w:rsid w:val="00253321"/>
  </w:style>
  <w:style w:type="paragraph" w:styleId="a3">
    <w:name w:val="Normal (Web)"/>
    <w:basedOn w:val="a"/>
    <w:uiPriority w:val="99"/>
    <w:unhideWhenUsed/>
    <w:rsid w:val="008764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76FA"/>
  </w:style>
  <w:style w:type="character" w:customStyle="1" w:styleId="hps">
    <w:name w:val="hps"/>
    <w:basedOn w:val="a0"/>
    <w:rsid w:val="00253321"/>
  </w:style>
  <w:style w:type="character" w:styleId="a4">
    <w:name w:val="Hyperlink"/>
    <w:basedOn w:val="a0"/>
    <w:uiPriority w:val="99"/>
    <w:unhideWhenUsed/>
    <w:rsid w:val="0073103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2586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semiHidden/>
    <w:rsid w:val="00E258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F775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0"/>
    <w:link w:val="3"/>
    <w:uiPriority w:val="99"/>
    <w:rsid w:val="00487C97"/>
    <w:rPr>
      <w:sz w:val="16"/>
      <w:szCs w:val="16"/>
      <w:lang w:val="en-GB"/>
    </w:rPr>
  </w:style>
  <w:style w:type="character" w:styleId="a8">
    <w:name w:val="Emphasis"/>
    <w:uiPriority w:val="20"/>
    <w:qFormat/>
    <w:rsid w:val="00487C97"/>
    <w:rPr>
      <w:i/>
      <w:iCs/>
    </w:rPr>
  </w:style>
  <w:style w:type="paragraph" w:styleId="a9">
    <w:name w:val="header"/>
    <w:basedOn w:val="a"/>
    <w:link w:val="aa"/>
    <w:unhideWhenUsed/>
    <w:rsid w:val="00DD5DD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DD5DD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5DDD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5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99F5-BA8D-490F-A9DA-5C5B2A4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TYurieva</dc:creator>
  <cp:lastModifiedBy>Mun</cp:lastModifiedBy>
  <cp:revision>3</cp:revision>
  <cp:lastPrinted>2020-05-13T15:02:00Z</cp:lastPrinted>
  <dcterms:created xsi:type="dcterms:W3CDTF">2020-05-20T07:57:00Z</dcterms:created>
  <dcterms:modified xsi:type="dcterms:W3CDTF">2020-05-20T07:58:00Z</dcterms:modified>
</cp:coreProperties>
</file>