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9FA6" w14:textId="77777777" w:rsidR="00597C36" w:rsidRPr="00597C36" w:rsidRDefault="00597C36" w:rsidP="00524D13">
      <w:pPr>
        <w:tabs>
          <w:tab w:val="left" w:pos="0"/>
          <w:tab w:val="left" w:pos="709"/>
        </w:tabs>
        <w:suppressAutoHyphens w:val="0"/>
        <w:jc w:val="center"/>
        <w:rPr>
          <w:rFonts w:ascii="Times New Roman" w:hAnsi="Times New Roman"/>
          <w:noProof/>
          <w:sz w:val="28"/>
          <w:szCs w:val="28"/>
          <w:lang w:val="en-US" w:eastAsia="bg-BG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 wp14:anchorId="525D9584" wp14:editId="6B3DBBBF">
            <wp:extent cx="1466850" cy="904875"/>
            <wp:effectExtent l="0" t="0" r="0" b="9525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6C11" w14:textId="77777777" w:rsidR="00597C36" w:rsidRPr="007F5D0F" w:rsidRDefault="00597C36" w:rsidP="00524D13">
      <w:pPr>
        <w:tabs>
          <w:tab w:val="left" w:pos="0"/>
          <w:tab w:val="left" w:pos="709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</w:p>
    <w:p w14:paraId="057B6F1B" w14:textId="77777777" w:rsidR="00597C36" w:rsidRPr="007F5D0F" w:rsidRDefault="00597C36" w:rsidP="00524D13">
      <w:pP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 w:rsidRPr="007F5D0F">
        <w:rPr>
          <w:rFonts w:ascii="Times New Roman" w:eastAsia="Batang" w:hAnsi="Times New Roman"/>
          <w:b/>
          <w:szCs w:val="24"/>
          <w:lang w:eastAsia="bg-BG"/>
        </w:rPr>
        <w:t>О Б Щ И Н А   П Л О В Д И В</w:t>
      </w:r>
    </w:p>
    <w:p w14:paraId="6B620D00" w14:textId="77777777" w:rsidR="00597C36" w:rsidRPr="00D123CD" w:rsidRDefault="00597C36" w:rsidP="00524D13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sz w:val="14"/>
          <w:szCs w:val="14"/>
        </w:rPr>
      </w:pPr>
      <w:r w:rsidRPr="00D123CD">
        <w:rPr>
          <w:rFonts w:ascii="Times New Roman" w:hAnsi="Times New Roman"/>
          <w:sz w:val="14"/>
          <w:szCs w:val="14"/>
        </w:rPr>
        <w:t>гр. Пловдив, 4000, пл. „Стефан Стамболов“ № 1,  тел: (032) 656 701, факс: (032) 656 703</w:t>
      </w:r>
    </w:p>
    <w:p w14:paraId="2B99A54F" w14:textId="77777777" w:rsidR="00597C36" w:rsidRPr="00D123CD" w:rsidRDefault="00283113" w:rsidP="00524D13">
      <w:pPr>
        <w:pBdr>
          <w:top w:val="single" w:sz="4" w:space="3" w:color="auto"/>
        </w:pBdr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hyperlink r:id="rId9" w:history="1">
        <w:r w:rsidR="00597C36" w:rsidRPr="00D123CD">
          <w:rPr>
            <w:rStyle w:val="a3"/>
            <w:rFonts w:ascii="Times New Roman" w:hAnsi="Times New Roman"/>
            <w:sz w:val="14"/>
            <w:szCs w:val="14"/>
          </w:rPr>
          <w:t>www.plovdiv.bg</w:t>
        </w:r>
      </w:hyperlink>
      <w:r w:rsidR="00597C36" w:rsidRPr="00D123CD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597C36" w:rsidRPr="00D123CD">
        <w:rPr>
          <w:rFonts w:ascii="Times New Roman" w:hAnsi="Times New Roman"/>
          <w:sz w:val="14"/>
          <w:szCs w:val="14"/>
        </w:rPr>
        <w:t>e-mail</w:t>
      </w:r>
      <w:proofErr w:type="spellEnd"/>
      <w:r w:rsidR="00597C36" w:rsidRPr="00D123CD">
        <w:rPr>
          <w:rFonts w:ascii="Times New Roman" w:hAnsi="Times New Roman"/>
          <w:sz w:val="14"/>
          <w:szCs w:val="14"/>
        </w:rPr>
        <w:t xml:space="preserve">: </w:t>
      </w:r>
      <w:hyperlink r:id="rId10" w:history="1">
        <w:r w:rsidR="00597C36" w:rsidRPr="00D123CD">
          <w:rPr>
            <w:rStyle w:val="a3"/>
            <w:rFonts w:ascii="Times New Roman" w:hAnsi="Times New Roman"/>
            <w:sz w:val="14"/>
            <w:szCs w:val="14"/>
            <w:lang w:val="fr-FR"/>
          </w:rPr>
          <w:t>info</w:t>
        </w:r>
        <w:r w:rsidR="00597C36" w:rsidRPr="00D123CD">
          <w:rPr>
            <w:rStyle w:val="a3"/>
            <w:rFonts w:ascii="Times New Roman" w:hAnsi="Times New Roman"/>
            <w:sz w:val="14"/>
            <w:szCs w:val="14"/>
          </w:rPr>
          <w:t>@</w:t>
        </w:r>
        <w:proofErr w:type="spellStart"/>
        <w:r w:rsidR="00597C36" w:rsidRPr="00D123CD">
          <w:rPr>
            <w:rStyle w:val="a3"/>
            <w:rFonts w:ascii="Times New Roman" w:hAnsi="Times New Roman"/>
            <w:sz w:val="14"/>
            <w:szCs w:val="14"/>
          </w:rPr>
          <w:t>plovdiv</w:t>
        </w:r>
        <w:proofErr w:type="spellEnd"/>
        <w:r w:rsidR="00597C36" w:rsidRPr="00D123CD">
          <w:rPr>
            <w:rStyle w:val="a3"/>
            <w:rFonts w:ascii="Times New Roman" w:hAnsi="Times New Roman"/>
            <w:sz w:val="14"/>
            <w:szCs w:val="14"/>
          </w:rPr>
          <w:t>.</w:t>
        </w:r>
        <w:proofErr w:type="spellStart"/>
        <w:r w:rsidR="00597C36" w:rsidRPr="00D123CD">
          <w:rPr>
            <w:rStyle w:val="a3"/>
            <w:rFonts w:ascii="Times New Roman" w:hAnsi="Times New Roman"/>
            <w:sz w:val="14"/>
            <w:szCs w:val="14"/>
          </w:rPr>
          <w:t>bg</w:t>
        </w:r>
        <w:proofErr w:type="spellEnd"/>
      </w:hyperlink>
    </w:p>
    <w:p w14:paraId="4067A3F0" w14:textId="77777777" w:rsidR="00597C36" w:rsidRPr="00924587" w:rsidRDefault="00597C36" w:rsidP="00524D1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14:paraId="6308F8AA" w14:textId="77777777" w:rsidR="00597C36" w:rsidRPr="00251CD4" w:rsidRDefault="00597C36" w:rsidP="00597C36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  <w:r w:rsidRPr="00E13DB5">
        <w:rPr>
          <w:b/>
          <w:i/>
          <w:sz w:val="22"/>
          <w:szCs w:val="22"/>
          <w:lang w:val="fr-FR"/>
        </w:rPr>
        <w:tab/>
      </w:r>
    </w:p>
    <w:p w14:paraId="6A3880B9" w14:textId="77777777" w:rsidR="00597C36" w:rsidRPr="00A53B52" w:rsidRDefault="00597C36" w:rsidP="00597C36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A53B52">
        <w:rPr>
          <w:rFonts w:ascii="Times New Roman" w:hAnsi="Times New Roman"/>
          <w:b/>
          <w:sz w:val="23"/>
          <w:szCs w:val="23"/>
        </w:rPr>
        <w:t>ОБЯВЛЕНИЕ</w:t>
      </w:r>
    </w:p>
    <w:p w14:paraId="14AF39C9" w14:textId="77777777" w:rsidR="00C23D05" w:rsidRPr="00A53B52" w:rsidRDefault="00C23D05" w:rsidP="00524D13">
      <w:pPr>
        <w:outlineLvl w:val="0"/>
        <w:rPr>
          <w:rFonts w:ascii="Times New Roman" w:hAnsi="Times New Roman"/>
          <w:b/>
          <w:sz w:val="23"/>
          <w:szCs w:val="23"/>
          <w:lang w:val="en-US"/>
        </w:rPr>
      </w:pPr>
    </w:p>
    <w:p w14:paraId="2148A22C" w14:textId="57AB6FAF" w:rsidR="00524D13" w:rsidRPr="00B75FC8" w:rsidRDefault="00C23D05" w:rsidP="00A04FDB">
      <w:pPr>
        <w:ind w:firstLine="851"/>
        <w:jc w:val="both"/>
        <w:rPr>
          <w:rFonts w:ascii="Times New Roman" w:hAnsi="Times New Roman"/>
          <w:sz w:val="23"/>
          <w:szCs w:val="23"/>
        </w:rPr>
      </w:pPr>
      <w:r w:rsidRPr="00A53B52">
        <w:rPr>
          <w:rFonts w:ascii="Times New Roman" w:hAnsi="Times New Roman"/>
          <w:sz w:val="23"/>
          <w:szCs w:val="23"/>
        </w:rPr>
        <w:t>На основание чл. 25, ал.</w:t>
      </w:r>
      <w:r w:rsidR="00524D13" w:rsidRPr="00A53B52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A53B52">
        <w:rPr>
          <w:rFonts w:ascii="Times New Roman" w:hAnsi="Times New Roman"/>
          <w:sz w:val="23"/>
          <w:szCs w:val="23"/>
        </w:rPr>
        <w:t>1, във връзка с чл. 21, ал. 1 от ЗОС, в съответствие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влязъл в сила ПУП-ПУР на част от кв.</w:t>
      </w:r>
      <w:r w:rsidR="00524D13" w:rsidRPr="00A53B52">
        <w:rPr>
          <w:rFonts w:ascii="Times New Roman" w:hAnsi="Times New Roman"/>
          <w:sz w:val="23"/>
          <w:szCs w:val="23"/>
        </w:rPr>
        <w:t xml:space="preserve"> </w:t>
      </w:r>
      <w:r w:rsidRPr="00A53B52">
        <w:rPr>
          <w:rFonts w:ascii="Times New Roman" w:hAnsi="Times New Roman"/>
          <w:sz w:val="23"/>
          <w:szCs w:val="23"/>
        </w:rPr>
        <w:t>3, кв.</w:t>
      </w:r>
      <w:r w:rsidR="00524D13" w:rsidRPr="00A53B52">
        <w:rPr>
          <w:rFonts w:ascii="Times New Roman" w:hAnsi="Times New Roman"/>
          <w:sz w:val="23"/>
          <w:szCs w:val="23"/>
        </w:rPr>
        <w:t xml:space="preserve"> </w:t>
      </w:r>
      <w:r w:rsidRPr="00A53B52">
        <w:rPr>
          <w:rFonts w:ascii="Times New Roman" w:hAnsi="Times New Roman"/>
          <w:sz w:val="23"/>
          <w:szCs w:val="23"/>
        </w:rPr>
        <w:t>4,</w:t>
      </w:r>
      <w:r w:rsidR="00B05C75" w:rsidRPr="00A53B52">
        <w:rPr>
          <w:rFonts w:ascii="Times New Roman" w:hAnsi="Times New Roman"/>
          <w:sz w:val="23"/>
          <w:szCs w:val="23"/>
        </w:rPr>
        <w:t xml:space="preserve"> </w:t>
      </w:r>
      <w:r w:rsidRPr="00A53B52">
        <w:rPr>
          <w:rFonts w:ascii="Times New Roman" w:hAnsi="Times New Roman"/>
          <w:sz w:val="23"/>
          <w:szCs w:val="23"/>
        </w:rPr>
        <w:t>кв.</w:t>
      </w:r>
      <w:r w:rsidR="00524D13" w:rsidRPr="00A53B52">
        <w:rPr>
          <w:rFonts w:ascii="Times New Roman" w:hAnsi="Times New Roman"/>
          <w:sz w:val="23"/>
          <w:szCs w:val="23"/>
        </w:rPr>
        <w:t xml:space="preserve"> </w:t>
      </w:r>
      <w:r w:rsidRPr="00A53B52">
        <w:rPr>
          <w:rFonts w:ascii="Times New Roman" w:hAnsi="Times New Roman"/>
          <w:sz w:val="23"/>
          <w:szCs w:val="23"/>
        </w:rPr>
        <w:t>19</w:t>
      </w:r>
      <w:r w:rsidR="00B05C75" w:rsidRPr="00A53B52">
        <w:rPr>
          <w:rFonts w:ascii="Times New Roman" w:hAnsi="Times New Roman"/>
          <w:sz w:val="23"/>
          <w:szCs w:val="23"/>
          <w:vertAlign w:val="superscript"/>
        </w:rPr>
        <w:t>А</w:t>
      </w:r>
      <w:r w:rsidRPr="00A53B52">
        <w:rPr>
          <w:rFonts w:ascii="Times New Roman" w:hAnsi="Times New Roman"/>
          <w:sz w:val="23"/>
          <w:szCs w:val="23"/>
        </w:rPr>
        <w:t xml:space="preserve"> по плана на „Младежки хълм“- гр.Пловдив, одобрен със Решение № 60, взето с протокол № 4 от 13.03.2014г. на Общински съвет </w:t>
      </w:r>
      <w:r w:rsidR="00966D4A">
        <w:rPr>
          <w:rFonts w:ascii="Times New Roman" w:hAnsi="Times New Roman"/>
          <w:sz w:val="23"/>
          <w:szCs w:val="23"/>
        </w:rPr>
        <w:t>–</w:t>
      </w:r>
      <w:r w:rsidRPr="00A53B52">
        <w:rPr>
          <w:rFonts w:ascii="Times New Roman" w:hAnsi="Times New Roman"/>
          <w:sz w:val="23"/>
          <w:szCs w:val="23"/>
        </w:rPr>
        <w:t xml:space="preserve"> Пловдив</w:t>
      </w:r>
      <w:r w:rsidR="00966D4A">
        <w:rPr>
          <w:rFonts w:ascii="Times New Roman" w:hAnsi="Times New Roman"/>
          <w:sz w:val="23"/>
          <w:szCs w:val="23"/>
        </w:rPr>
        <w:t xml:space="preserve"> и</w:t>
      </w:r>
      <w:r w:rsidRPr="00A53B52">
        <w:rPr>
          <w:rFonts w:ascii="Times New Roman" w:hAnsi="Times New Roman"/>
          <w:sz w:val="23"/>
          <w:szCs w:val="23"/>
        </w:rPr>
        <w:t xml:space="preserve"> </w:t>
      </w:r>
      <w:r w:rsidR="00966D4A" w:rsidRPr="00725C0A">
        <w:rPr>
          <w:rFonts w:ascii="Times New Roman" w:hAnsi="Times New Roman"/>
          <w:color w:val="000000" w:themeColor="text1"/>
          <w:sz w:val="23"/>
          <w:szCs w:val="23"/>
        </w:rPr>
        <w:t>приложения проект за изменение на ЗРП</w:t>
      </w:r>
      <w:r w:rsidR="00966D4A" w:rsidRPr="00725C0A">
        <w:rPr>
          <w:rFonts w:ascii="Times New Roman" w:hAnsi="Times New Roman"/>
          <w:sz w:val="23"/>
          <w:szCs w:val="23"/>
        </w:rPr>
        <w:t xml:space="preserve"> на част от кв.19</w:t>
      </w:r>
      <w:r w:rsidR="00966D4A" w:rsidRPr="00725C0A">
        <w:rPr>
          <w:rFonts w:ascii="Times New Roman" w:hAnsi="Times New Roman"/>
          <w:sz w:val="23"/>
          <w:szCs w:val="23"/>
          <w:vertAlign w:val="superscript"/>
        </w:rPr>
        <w:t>А</w:t>
      </w:r>
      <w:r w:rsidR="00966D4A" w:rsidRPr="00725C0A">
        <w:rPr>
          <w:rFonts w:ascii="Times New Roman" w:hAnsi="Times New Roman"/>
          <w:sz w:val="23"/>
          <w:szCs w:val="23"/>
        </w:rPr>
        <w:t xml:space="preserve"> по плана на „Младежки хълм“- гр. Пловдив, одобрен със Заповед № ОА 1514 от 23.10.2000г.,</w:t>
      </w:r>
      <w:r w:rsidR="00966D4A">
        <w:rPr>
          <w:rFonts w:ascii="Times New Roman" w:hAnsi="Times New Roman"/>
          <w:sz w:val="23"/>
          <w:szCs w:val="23"/>
        </w:rPr>
        <w:t xml:space="preserve"> </w:t>
      </w:r>
      <w:r w:rsidRPr="00A53B52">
        <w:rPr>
          <w:rFonts w:ascii="Times New Roman" w:hAnsi="Times New Roman"/>
          <w:sz w:val="23"/>
          <w:szCs w:val="23"/>
        </w:rPr>
        <w:t>с оглед реализиране на обект, публична общинска собственост – „</w:t>
      </w:r>
      <w:r w:rsidRPr="00A53B52">
        <w:rPr>
          <w:rFonts w:ascii="Times New Roman" w:hAnsi="Times New Roman"/>
          <w:color w:val="000000"/>
          <w:sz w:val="23"/>
          <w:szCs w:val="23"/>
        </w:rPr>
        <w:t>Разширение на бул.</w:t>
      </w:r>
      <w:r w:rsidR="003B67CA" w:rsidRPr="00A53B52">
        <w:rPr>
          <w:rFonts w:ascii="Times New Roman" w:hAnsi="Times New Roman"/>
          <w:color w:val="000000"/>
          <w:sz w:val="23"/>
          <w:szCs w:val="23"/>
        </w:rPr>
        <w:t xml:space="preserve"> „</w:t>
      </w:r>
      <w:r w:rsidRPr="00A53B52">
        <w:rPr>
          <w:rFonts w:ascii="Times New Roman" w:hAnsi="Times New Roman"/>
          <w:color w:val="000000"/>
          <w:sz w:val="23"/>
          <w:szCs w:val="23"/>
        </w:rPr>
        <w:t xml:space="preserve">Васил </w:t>
      </w:r>
      <w:proofErr w:type="spellStart"/>
      <w:r w:rsidRPr="00A53B52">
        <w:rPr>
          <w:rFonts w:ascii="Times New Roman" w:hAnsi="Times New Roman"/>
          <w:color w:val="000000"/>
          <w:sz w:val="23"/>
          <w:szCs w:val="23"/>
        </w:rPr>
        <w:t>Априлов</w:t>
      </w:r>
      <w:proofErr w:type="spellEnd"/>
      <w:r w:rsidRPr="00A53B52">
        <w:rPr>
          <w:rFonts w:ascii="Times New Roman" w:hAnsi="Times New Roman"/>
          <w:color w:val="000000"/>
          <w:sz w:val="23"/>
          <w:szCs w:val="23"/>
        </w:rPr>
        <w:t>“</w:t>
      </w:r>
      <w:r w:rsidR="00A04FDB" w:rsidRPr="0028329F">
        <w:rPr>
          <w:rFonts w:ascii="Times New Roman" w:hAnsi="Times New Roman"/>
          <w:bCs/>
          <w:sz w:val="22"/>
          <w:szCs w:val="22"/>
        </w:rPr>
        <w:t xml:space="preserve">, </w:t>
      </w:r>
      <w:r w:rsidR="00A04FDB" w:rsidRPr="0028329F">
        <w:rPr>
          <w:rFonts w:ascii="Times New Roman" w:hAnsi="Times New Roman"/>
          <w:sz w:val="22"/>
          <w:szCs w:val="22"/>
        </w:rPr>
        <w:t>в съответствие с Годишната програма на Община Пловдив за управление и разпореждане с имоти общинска собственост за 202</w:t>
      </w:r>
      <w:r w:rsidR="00A04FDB">
        <w:rPr>
          <w:rFonts w:ascii="Times New Roman" w:hAnsi="Times New Roman"/>
          <w:sz w:val="22"/>
          <w:szCs w:val="22"/>
        </w:rPr>
        <w:t>1</w:t>
      </w:r>
      <w:r w:rsidR="00A04FDB" w:rsidRPr="0028329F">
        <w:rPr>
          <w:rFonts w:ascii="Times New Roman" w:hAnsi="Times New Roman"/>
          <w:sz w:val="22"/>
          <w:szCs w:val="22"/>
        </w:rPr>
        <w:t xml:space="preserve"> г., приета с Решение № </w:t>
      </w:r>
      <w:r w:rsidR="00A04FDB">
        <w:rPr>
          <w:rFonts w:ascii="Times New Roman" w:hAnsi="Times New Roman"/>
          <w:sz w:val="22"/>
          <w:szCs w:val="22"/>
        </w:rPr>
        <w:t>50</w:t>
      </w:r>
      <w:r w:rsidR="00A04FDB" w:rsidRPr="0028329F">
        <w:rPr>
          <w:rFonts w:ascii="Times New Roman" w:hAnsi="Times New Roman"/>
          <w:sz w:val="22"/>
          <w:szCs w:val="22"/>
        </w:rPr>
        <w:t xml:space="preserve"> взето с протокол </w:t>
      </w:r>
      <w:r w:rsidR="00A04FDB" w:rsidRPr="008308E0">
        <w:rPr>
          <w:rFonts w:ascii="Times New Roman" w:hAnsi="Times New Roman"/>
          <w:color w:val="000000" w:themeColor="text1"/>
          <w:sz w:val="22"/>
          <w:szCs w:val="22"/>
        </w:rPr>
        <w:t>№ 4 от 02.03.2021г</w:t>
      </w:r>
      <w:r w:rsidR="00A04FDB" w:rsidRPr="0028329F">
        <w:rPr>
          <w:rFonts w:ascii="Times New Roman" w:hAnsi="Times New Roman"/>
          <w:sz w:val="22"/>
          <w:szCs w:val="22"/>
        </w:rPr>
        <w:t>. на Общински съвет – Пловдив, Кметът на община Пловдив</w:t>
      </w:r>
      <w:r w:rsidR="00A04FDB" w:rsidRPr="0028329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A04FDB" w:rsidRPr="0028329F">
        <w:rPr>
          <w:rFonts w:ascii="Times New Roman" w:hAnsi="Times New Roman"/>
          <w:color w:val="000000"/>
          <w:sz w:val="22"/>
          <w:szCs w:val="22"/>
        </w:rPr>
        <w:t>уведомява собствениците, че открива процедура по принудително отчуждаване на следните недвижими  имоти:</w:t>
      </w:r>
      <w:r w:rsidR="00524D13" w:rsidRPr="00B75FC8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37FCAF96" w14:textId="77777777" w:rsidR="00822CAD" w:rsidRPr="00822CAD" w:rsidRDefault="00276EC7" w:rsidP="00822CAD">
      <w:pPr>
        <w:pStyle w:val="aa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sr-Cyrl-CS"/>
        </w:rPr>
      </w:pPr>
      <w:r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Поземлен имот с идентификатор </w:t>
      </w:r>
      <w:r w:rsidRPr="00725C0A">
        <w:rPr>
          <w:rFonts w:ascii="Times New Roman" w:eastAsia="Times New Roman" w:hAnsi="Times New Roman"/>
          <w:b/>
          <w:sz w:val="23"/>
          <w:szCs w:val="23"/>
          <w:lang w:eastAsia="sr-Cyrl-CS"/>
        </w:rPr>
        <w:t>56784.517.</w:t>
      </w:r>
      <w:r w:rsidR="00914A1E" w:rsidRPr="00725C0A">
        <w:rPr>
          <w:rFonts w:ascii="Times New Roman" w:eastAsia="Times New Roman" w:hAnsi="Times New Roman"/>
          <w:b/>
          <w:sz w:val="23"/>
          <w:szCs w:val="23"/>
          <w:lang w:eastAsia="sr-Cyrl-CS"/>
        </w:rPr>
        <w:t>208</w:t>
      </w:r>
      <w:r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 по кадастралната карта и кадастралните регистри на гр. Пловдив, одобрени със Заповед №РД-18-48/03.06.2009 г. на Изпълнителния директор на АГКК,</w:t>
      </w:r>
      <w:r w:rsidR="00524D13"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Pr="00725C0A">
        <w:rPr>
          <w:rFonts w:ascii="Times New Roman" w:eastAsia="Times New Roman" w:hAnsi="Times New Roman"/>
          <w:sz w:val="23"/>
          <w:szCs w:val="23"/>
          <w:lang w:eastAsia="sr-Cyrl-CS"/>
        </w:rPr>
        <w:t>адрес на поземления имот</w:t>
      </w:r>
      <w:r w:rsidR="003E3C53" w:rsidRPr="00725C0A">
        <w:rPr>
          <w:rFonts w:ascii="Times New Roman" w:eastAsia="Times New Roman" w:hAnsi="Times New Roman"/>
          <w:sz w:val="23"/>
          <w:szCs w:val="23"/>
          <w:lang w:eastAsia="sr-Cyrl-CS"/>
        </w:rPr>
        <w:t>: гр. Пловдив,</w:t>
      </w:r>
      <w:r w:rsidR="00914A1E" w:rsidRPr="00725C0A">
        <w:rPr>
          <w:rFonts w:ascii="Times New Roman" w:eastAsia="Times New Roman" w:hAnsi="Times New Roman"/>
          <w:sz w:val="23"/>
          <w:szCs w:val="23"/>
          <w:lang w:eastAsia="sr-Cyrl-CS"/>
        </w:rPr>
        <w:t>б</w:t>
      </w:r>
      <w:r w:rsidRPr="00725C0A">
        <w:rPr>
          <w:rFonts w:ascii="Times New Roman" w:eastAsia="Times New Roman" w:hAnsi="Times New Roman"/>
          <w:sz w:val="23"/>
          <w:szCs w:val="23"/>
          <w:lang w:eastAsia="sr-Cyrl-CS"/>
        </w:rPr>
        <w:t>ул.</w:t>
      </w:r>
      <w:r w:rsidR="00EF1C7E"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BF1CEB" w:rsidRPr="00725C0A">
        <w:rPr>
          <w:rFonts w:ascii="Times New Roman" w:eastAsia="Times New Roman" w:hAnsi="Times New Roman"/>
          <w:sz w:val="23"/>
          <w:szCs w:val="23"/>
          <w:lang w:eastAsia="sr-Cyrl-CS"/>
        </w:rPr>
        <w:t>„</w:t>
      </w:r>
      <w:r w:rsidR="00914A1E"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Васил </w:t>
      </w:r>
      <w:proofErr w:type="spellStart"/>
      <w:r w:rsidR="00914A1E" w:rsidRPr="00725C0A">
        <w:rPr>
          <w:rFonts w:ascii="Times New Roman" w:eastAsia="Times New Roman" w:hAnsi="Times New Roman"/>
          <w:sz w:val="23"/>
          <w:szCs w:val="23"/>
          <w:lang w:eastAsia="sr-Cyrl-CS"/>
        </w:rPr>
        <w:t>Априлов</w:t>
      </w:r>
      <w:proofErr w:type="spellEnd"/>
      <w:r w:rsidRPr="00725C0A">
        <w:rPr>
          <w:rFonts w:ascii="Times New Roman" w:eastAsia="Times New Roman" w:hAnsi="Times New Roman"/>
          <w:sz w:val="23"/>
          <w:szCs w:val="23"/>
          <w:lang w:eastAsia="sr-Cyrl-CS"/>
        </w:rPr>
        <w:t>“</w:t>
      </w:r>
      <w:r w:rsidR="003E3C53"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 № </w:t>
      </w:r>
      <w:r w:rsidR="00914A1E" w:rsidRPr="00725C0A">
        <w:rPr>
          <w:rFonts w:ascii="Times New Roman" w:eastAsia="Times New Roman" w:hAnsi="Times New Roman"/>
          <w:sz w:val="23"/>
          <w:szCs w:val="23"/>
          <w:lang w:eastAsia="sr-Cyrl-CS"/>
        </w:rPr>
        <w:t>57</w:t>
      </w:r>
      <w:r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, целия с площ </w:t>
      </w:r>
      <w:r w:rsidR="00914A1E" w:rsidRPr="00725C0A">
        <w:rPr>
          <w:rFonts w:ascii="Times New Roman" w:eastAsia="Times New Roman" w:hAnsi="Times New Roman"/>
          <w:sz w:val="23"/>
          <w:szCs w:val="23"/>
          <w:lang w:eastAsia="sr-Cyrl-CS"/>
        </w:rPr>
        <w:t>432</w:t>
      </w:r>
      <w:r w:rsidR="003E3C53"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кв.м., трайно предназначение на територията: Урбанизирана, начин на трайно ползване: </w:t>
      </w:r>
      <w:r w:rsidR="00914A1E" w:rsidRPr="00725C0A">
        <w:rPr>
          <w:rFonts w:ascii="Times New Roman" w:eastAsia="Times New Roman" w:hAnsi="Times New Roman"/>
          <w:sz w:val="23"/>
          <w:szCs w:val="23"/>
          <w:lang w:eastAsia="sr-Cyrl-CS"/>
        </w:rPr>
        <w:t>комплексно застрояване</w:t>
      </w:r>
      <w:r w:rsidR="003E3C53"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914A1E" w:rsidRPr="00725C0A">
        <w:rPr>
          <w:rFonts w:ascii="Times New Roman" w:eastAsia="Times New Roman" w:hAnsi="Times New Roman"/>
          <w:sz w:val="23"/>
          <w:szCs w:val="23"/>
          <w:lang w:eastAsia="sr-Cyrl-CS"/>
        </w:rPr>
        <w:t>номер по предходен план 340 и част от 339, квартал 19а</w:t>
      </w:r>
      <w:r w:rsidR="003E3C53"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914A1E" w:rsidRPr="00725C0A">
        <w:rPr>
          <w:rFonts w:ascii="Times New Roman" w:eastAsia="Times New Roman" w:hAnsi="Times New Roman"/>
          <w:sz w:val="23"/>
          <w:szCs w:val="23"/>
          <w:lang w:eastAsia="sr-Cyrl-CS"/>
        </w:rPr>
        <w:t>в</w:t>
      </w:r>
      <w:r w:rsidR="0060158B"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914A1E" w:rsidRPr="00725C0A">
        <w:rPr>
          <w:rFonts w:ascii="Times New Roman" w:eastAsia="Times New Roman" w:hAnsi="Times New Roman"/>
          <w:sz w:val="23"/>
          <w:szCs w:val="23"/>
          <w:lang w:eastAsia="sr-Cyrl-CS"/>
        </w:rPr>
        <w:t>едно със сграда</w:t>
      </w:r>
      <w:r w:rsidR="00914A1E" w:rsidRPr="00725C0A">
        <w:rPr>
          <w:rFonts w:ascii="Times New Roman" w:eastAsia="Times New Roman" w:hAnsi="Times New Roman"/>
          <w:sz w:val="22"/>
          <w:szCs w:val="22"/>
          <w:lang w:eastAsia="sr-Cyrl-CS"/>
        </w:rPr>
        <w:t xml:space="preserve"> с идентификатор </w:t>
      </w:r>
      <w:r w:rsidR="00914A1E" w:rsidRPr="00725C0A">
        <w:rPr>
          <w:rFonts w:ascii="Times New Roman" w:eastAsia="Times New Roman" w:hAnsi="Times New Roman"/>
          <w:b/>
          <w:sz w:val="22"/>
          <w:szCs w:val="22"/>
          <w:lang w:eastAsia="sr-Cyrl-CS"/>
        </w:rPr>
        <w:t>56784.517.208.1</w:t>
      </w:r>
      <w:r w:rsidR="00914A1E" w:rsidRPr="00725C0A">
        <w:rPr>
          <w:rFonts w:ascii="Times New Roman" w:eastAsia="Times New Roman" w:hAnsi="Times New Roman"/>
          <w:sz w:val="22"/>
          <w:szCs w:val="22"/>
          <w:lang w:eastAsia="sr-Cyrl-CS"/>
        </w:rPr>
        <w:t xml:space="preserve"> със застроена площ 69 кв.м., брой етажи: 2, предназначение: жилищна сграда- еднофамилна,</w:t>
      </w:r>
      <w:r w:rsidR="00914A1E" w:rsidRPr="00725C0A">
        <w:rPr>
          <w:rFonts w:ascii="Times New Roman" w:hAnsi="Times New Roman"/>
          <w:sz w:val="22"/>
          <w:szCs w:val="22"/>
        </w:rPr>
        <w:t xml:space="preserve"> при граници по кадастрална карта поземлени имоти с идентификатори:</w:t>
      </w:r>
      <w:r w:rsidRPr="00725C0A">
        <w:rPr>
          <w:rFonts w:ascii="Times New Roman" w:hAnsi="Times New Roman"/>
          <w:sz w:val="23"/>
          <w:szCs w:val="23"/>
        </w:rPr>
        <w:t xml:space="preserve"> 56784.517.</w:t>
      </w:r>
      <w:r w:rsidR="00914A1E" w:rsidRPr="00725C0A">
        <w:rPr>
          <w:rFonts w:ascii="Times New Roman" w:hAnsi="Times New Roman"/>
          <w:sz w:val="23"/>
          <w:szCs w:val="23"/>
        </w:rPr>
        <w:t>406</w:t>
      </w:r>
      <w:r w:rsidRPr="00725C0A">
        <w:rPr>
          <w:rFonts w:ascii="Times New Roman" w:hAnsi="Times New Roman"/>
          <w:sz w:val="23"/>
          <w:szCs w:val="23"/>
        </w:rPr>
        <w:t>, 56784.517.</w:t>
      </w:r>
      <w:r w:rsidR="00914A1E" w:rsidRPr="00725C0A">
        <w:rPr>
          <w:rFonts w:ascii="Times New Roman" w:hAnsi="Times New Roman"/>
          <w:sz w:val="23"/>
          <w:szCs w:val="23"/>
        </w:rPr>
        <w:t>206</w:t>
      </w:r>
      <w:r w:rsidRPr="00725C0A">
        <w:rPr>
          <w:rFonts w:ascii="Times New Roman" w:hAnsi="Times New Roman"/>
          <w:sz w:val="23"/>
          <w:szCs w:val="23"/>
        </w:rPr>
        <w:t>, 56784.</w:t>
      </w:r>
      <w:r w:rsidR="00914A1E" w:rsidRPr="00725C0A">
        <w:rPr>
          <w:rFonts w:ascii="Times New Roman" w:hAnsi="Times New Roman"/>
          <w:sz w:val="23"/>
          <w:szCs w:val="23"/>
        </w:rPr>
        <w:t>21.1391</w:t>
      </w:r>
      <w:r w:rsidRPr="00725C0A">
        <w:rPr>
          <w:rFonts w:ascii="Times New Roman" w:hAnsi="Times New Roman"/>
          <w:sz w:val="23"/>
          <w:szCs w:val="23"/>
        </w:rPr>
        <w:t>,</w:t>
      </w:r>
      <w:r w:rsidR="003E3C53" w:rsidRPr="00725C0A">
        <w:rPr>
          <w:rFonts w:ascii="Times New Roman" w:hAnsi="Times New Roman"/>
          <w:sz w:val="23"/>
          <w:szCs w:val="23"/>
        </w:rPr>
        <w:t xml:space="preserve"> 56784.517.</w:t>
      </w:r>
      <w:r w:rsidR="00914A1E" w:rsidRPr="00725C0A">
        <w:rPr>
          <w:rFonts w:ascii="Times New Roman" w:hAnsi="Times New Roman"/>
          <w:sz w:val="23"/>
          <w:szCs w:val="23"/>
        </w:rPr>
        <w:t>20</w:t>
      </w:r>
      <w:r w:rsidR="003E3C53" w:rsidRPr="00725C0A">
        <w:rPr>
          <w:rFonts w:ascii="Times New Roman" w:hAnsi="Times New Roman"/>
          <w:sz w:val="23"/>
          <w:szCs w:val="23"/>
        </w:rPr>
        <w:t>9</w:t>
      </w:r>
      <w:r w:rsidR="000C421E" w:rsidRPr="00725C0A">
        <w:rPr>
          <w:rFonts w:ascii="Times New Roman" w:hAnsi="Times New Roman"/>
          <w:sz w:val="23"/>
          <w:szCs w:val="23"/>
        </w:rPr>
        <w:t>, който с</w:t>
      </w:r>
      <w:r w:rsidRPr="00725C0A">
        <w:rPr>
          <w:rFonts w:ascii="Times New Roman" w:hAnsi="Times New Roman"/>
          <w:color w:val="000000" w:themeColor="text1"/>
          <w:sz w:val="23"/>
          <w:szCs w:val="23"/>
        </w:rPr>
        <w:t xml:space="preserve">ъгласно </w:t>
      </w:r>
      <w:r w:rsidR="00725C0A" w:rsidRPr="00725C0A">
        <w:rPr>
          <w:rFonts w:ascii="Times New Roman" w:hAnsi="Times New Roman"/>
          <w:color w:val="000000" w:themeColor="text1"/>
          <w:sz w:val="23"/>
          <w:szCs w:val="23"/>
        </w:rPr>
        <w:t>приложения проект за изменение на ЗРП</w:t>
      </w:r>
      <w:r w:rsidRPr="00725C0A">
        <w:rPr>
          <w:rFonts w:ascii="Times New Roman" w:hAnsi="Times New Roman"/>
          <w:sz w:val="23"/>
          <w:szCs w:val="23"/>
        </w:rPr>
        <w:t xml:space="preserve"> на част</w:t>
      </w:r>
      <w:r w:rsidR="00D228AB" w:rsidRPr="00725C0A">
        <w:rPr>
          <w:rFonts w:ascii="Times New Roman" w:hAnsi="Times New Roman"/>
          <w:sz w:val="23"/>
          <w:szCs w:val="23"/>
        </w:rPr>
        <w:t xml:space="preserve"> от </w:t>
      </w:r>
      <w:r w:rsidRPr="00725C0A">
        <w:rPr>
          <w:rFonts w:ascii="Times New Roman" w:hAnsi="Times New Roman"/>
          <w:sz w:val="23"/>
          <w:szCs w:val="23"/>
        </w:rPr>
        <w:t>кв.19</w:t>
      </w:r>
      <w:r w:rsidRPr="00725C0A">
        <w:rPr>
          <w:rFonts w:ascii="Times New Roman" w:hAnsi="Times New Roman"/>
          <w:sz w:val="23"/>
          <w:szCs w:val="23"/>
          <w:vertAlign w:val="superscript"/>
        </w:rPr>
        <w:t>А</w:t>
      </w:r>
      <w:r w:rsidRPr="00725C0A">
        <w:rPr>
          <w:rFonts w:ascii="Times New Roman" w:hAnsi="Times New Roman"/>
          <w:sz w:val="23"/>
          <w:szCs w:val="23"/>
        </w:rPr>
        <w:t xml:space="preserve"> по плана на „Младежки хълм“- гр.</w:t>
      </w:r>
      <w:r w:rsidR="003554C4" w:rsidRPr="00725C0A">
        <w:rPr>
          <w:rFonts w:ascii="Times New Roman" w:hAnsi="Times New Roman"/>
          <w:sz w:val="23"/>
          <w:szCs w:val="23"/>
        </w:rPr>
        <w:t xml:space="preserve"> </w:t>
      </w:r>
      <w:r w:rsidRPr="00725C0A">
        <w:rPr>
          <w:rFonts w:ascii="Times New Roman" w:hAnsi="Times New Roman"/>
          <w:sz w:val="23"/>
          <w:szCs w:val="23"/>
        </w:rPr>
        <w:t xml:space="preserve">Пловдив, одобрен със </w:t>
      </w:r>
      <w:r w:rsidR="00D228AB" w:rsidRPr="00725C0A">
        <w:rPr>
          <w:rFonts w:ascii="Times New Roman" w:hAnsi="Times New Roman"/>
          <w:sz w:val="23"/>
          <w:szCs w:val="23"/>
        </w:rPr>
        <w:t xml:space="preserve">Заповед № ОА 1514 </w:t>
      </w:r>
      <w:r w:rsidRPr="00725C0A">
        <w:rPr>
          <w:rFonts w:ascii="Times New Roman" w:hAnsi="Times New Roman"/>
          <w:sz w:val="23"/>
          <w:szCs w:val="23"/>
        </w:rPr>
        <w:t xml:space="preserve">от </w:t>
      </w:r>
      <w:r w:rsidR="00D228AB" w:rsidRPr="00725C0A">
        <w:rPr>
          <w:rFonts w:ascii="Times New Roman" w:hAnsi="Times New Roman"/>
          <w:sz w:val="23"/>
          <w:szCs w:val="23"/>
        </w:rPr>
        <w:t>2</w:t>
      </w:r>
      <w:r w:rsidRPr="00725C0A">
        <w:rPr>
          <w:rFonts w:ascii="Times New Roman" w:hAnsi="Times New Roman"/>
          <w:sz w:val="23"/>
          <w:szCs w:val="23"/>
        </w:rPr>
        <w:t>3.</w:t>
      </w:r>
      <w:r w:rsidR="00D228AB" w:rsidRPr="00725C0A">
        <w:rPr>
          <w:rFonts w:ascii="Times New Roman" w:hAnsi="Times New Roman"/>
          <w:sz w:val="23"/>
          <w:szCs w:val="23"/>
        </w:rPr>
        <w:t>10</w:t>
      </w:r>
      <w:r w:rsidRPr="00725C0A">
        <w:rPr>
          <w:rFonts w:ascii="Times New Roman" w:hAnsi="Times New Roman"/>
          <w:sz w:val="23"/>
          <w:szCs w:val="23"/>
        </w:rPr>
        <w:t>.20</w:t>
      </w:r>
      <w:r w:rsidR="00D228AB" w:rsidRPr="00725C0A">
        <w:rPr>
          <w:rFonts w:ascii="Times New Roman" w:hAnsi="Times New Roman"/>
          <w:sz w:val="23"/>
          <w:szCs w:val="23"/>
        </w:rPr>
        <w:t>00</w:t>
      </w:r>
      <w:r w:rsidRPr="00725C0A">
        <w:rPr>
          <w:rFonts w:ascii="Times New Roman" w:hAnsi="Times New Roman"/>
          <w:sz w:val="23"/>
          <w:szCs w:val="23"/>
        </w:rPr>
        <w:t>г.</w:t>
      </w:r>
      <w:r w:rsidR="00725C0A" w:rsidRPr="00725C0A">
        <w:rPr>
          <w:rFonts w:ascii="Times New Roman" w:hAnsi="Times New Roman"/>
          <w:sz w:val="23"/>
          <w:szCs w:val="23"/>
        </w:rPr>
        <w:t xml:space="preserve">, попада в уличната регулация на бул. „Васил </w:t>
      </w:r>
      <w:proofErr w:type="spellStart"/>
      <w:r w:rsidR="00725C0A" w:rsidRPr="00725C0A">
        <w:rPr>
          <w:rFonts w:ascii="Times New Roman" w:hAnsi="Times New Roman"/>
          <w:sz w:val="23"/>
          <w:szCs w:val="23"/>
        </w:rPr>
        <w:t>Априлов</w:t>
      </w:r>
      <w:proofErr w:type="spellEnd"/>
      <w:r w:rsidR="00725C0A" w:rsidRPr="00725C0A">
        <w:rPr>
          <w:rFonts w:ascii="Times New Roman" w:hAnsi="Times New Roman"/>
          <w:sz w:val="23"/>
          <w:szCs w:val="23"/>
        </w:rPr>
        <w:t>“,</w:t>
      </w:r>
      <w:r w:rsidR="00725C0A" w:rsidRPr="00725C0A">
        <w:rPr>
          <w:rFonts w:ascii="Times New Roman" w:eastAsia="Times New Roman" w:hAnsi="Times New Roman"/>
          <w:sz w:val="23"/>
          <w:szCs w:val="23"/>
          <w:lang w:eastAsia="sr-Cyrl-CS"/>
        </w:rPr>
        <w:t xml:space="preserve"> гр. Пловдив. </w:t>
      </w:r>
      <w:r w:rsidRPr="00725C0A">
        <w:rPr>
          <w:rFonts w:ascii="Times New Roman" w:hAnsi="Times New Roman"/>
          <w:sz w:val="23"/>
          <w:szCs w:val="23"/>
        </w:rPr>
        <w:t xml:space="preserve"> </w:t>
      </w:r>
    </w:p>
    <w:p w14:paraId="707BF3AA" w14:textId="50A96076" w:rsidR="005A1060" w:rsidRPr="00822CAD" w:rsidRDefault="00822CAD" w:rsidP="00822CAD">
      <w:pPr>
        <w:tabs>
          <w:tab w:val="left" w:pos="0"/>
          <w:tab w:val="left" w:pos="709"/>
          <w:tab w:val="left" w:pos="993"/>
        </w:tabs>
        <w:jc w:val="both"/>
        <w:rPr>
          <w:rFonts w:ascii="Times New Roman" w:eastAsia="Times New Roman" w:hAnsi="Times New Roman"/>
          <w:sz w:val="23"/>
          <w:szCs w:val="23"/>
          <w:lang w:eastAsia="sr-Cyrl-CS"/>
        </w:rPr>
      </w:pPr>
      <w:r>
        <w:rPr>
          <w:rFonts w:ascii="Times New Roman" w:hAnsi="Times New Roman"/>
          <w:sz w:val="23"/>
          <w:szCs w:val="23"/>
        </w:rPr>
        <w:tab/>
      </w:r>
      <w:r w:rsidR="005A1060" w:rsidRPr="00822CAD">
        <w:rPr>
          <w:rFonts w:ascii="Times New Roman" w:hAnsi="Times New Roman"/>
          <w:sz w:val="23"/>
          <w:szCs w:val="23"/>
        </w:rPr>
        <w:t>Имотът е</w:t>
      </w:r>
      <w:r w:rsidR="005A1060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собственост</w:t>
      </w:r>
      <w:r w:rsidR="003B67CA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Зарко Стоянов </w:t>
      </w:r>
      <w:proofErr w:type="spellStart"/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>Стоянов</w:t>
      </w:r>
      <w:proofErr w:type="spellEnd"/>
      <w:r w:rsidR="00D75585" w:rsidRPr="00822CAD">
        <w:rPr>
          <w:rFonts w:ascii="Times New Roman" w:eastAsia="Times New Roman" w:hAnsi="Times New Roman"/>
          <w:sz w:val="22"/>
          <w:szCs w:val="22"/>
          <w:lang w:eastAsia="sr-Cyrl-CS"/>
        </w:rPr>
        <w:t xml:space="preserve"> - 1/2 </w:t>
      </w:r>
      <w:proofErr w:type="spellStart"/>
      <w:r w:rsidR="00D75585" w:rsidRPr="00822CAD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D75585" w:rsidRPr="00822CAD">
        <w:rPr>
          <w:rFonts w:ascii="Times New Roman" w:eastAsia="Times New Roman" w:hAnsi="Times New Roman"/>
          <w:sz w:val="22"/>
          <w:szCs w:val="22"/>
          <w:lang w:eastAsia="sr-Cyrl-CS"/>
        </w:rPr>
        <w:t>.част</w:t>
      </w:r>
      <w:r w:rsidR="00966D4A" w:rsidRPr="00822CAD">
        <w:rPr>
          <w:rFonts w:ascii="Times New Roman" w:eastAsia="Times New Roman" w:hAnsi="Times New Roman"/>
          <w:sz w:val="22"/>
          <w:szCs w:val="22"/>
          <w:lang w:eastAsia="sr-Cyrl-CS"/>
        </w:rPr>
        <w:t xml:space="preserve"> от 300 кв.м. </w:t>
      </w:r>
      <w:r w:rsidR="00D75585" w:rsidRPr="00822CAD">
        <w:rPr>
          <w:rFonts w:ascii="Times New Roman" w:eastAsia="Times New Roman" w:hAnsi="Times New Roman"/>
          <w:sz w:val="22"/>
          <w:szCs w:val="22"/>
          <w:lang w:eastAsia="sr-Cyrl-CS"/>
        </w:rPr>
        <w:t xml:space="preserve">/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съгласно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нотариален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акт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за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дарение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вписан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в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АВ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СВ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–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Пловдив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/ </w:t>
      </w:r>
      <w:r w:rsidR="00D75585" w:rsidRPr="00822CAD">
        <w:rPr>
          <w:rFonts w:ascii="Times New Roman" w:eastAsia="Times New Roman" w:hAnsi="Times New Roman"/>
          <w:sz w:val="22"/>
          <w:szCs w:val="22"/>
          <w:lang w:eastAsia="sr-Cyrl-CS"/>
        </w:rPr>
        <w:t xml:space="preserve">и Тодор Василев Тодоров - 1/2 </w:t>
      </w:r>
      <w:proofErr w:type="spellStart"/>
      <w:r w:rsidR="00D75585" w:rsidRPr="00822CAD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D75585" w:rsidRPr="00822CAD">
        <w:rPr>
          <w:rFonts w:ascii="Times New Roman" w:eastAsia="Times New Roman" w:hAnsi="Times New Roman"/>
          <w:sz w:val="22"/>
          <w:szCs w:val="22"/>
          <w:lang w:eastAsia="sr-Cyrl-CS"/>
        </w:rPr>
        <w:t>.част</w:t>
      </w:r>
      <w:r w:rsidR="00966D4A" w:rsidRPr="00822CAD">
        <w:rPr>
          <w:rFonts w:ascii="Times New Roman" w:eastAsia="Times New Roman" w:hAnsi="Times New Roman"/>
          <w:sz w:val="22"/>
          <w:szCs w:val="22"/>
          <w:lang w:eastAsia="sr-Cyrl-CS"/>
        </w:rPr>
        <w:t xml:space="preserve"> от 300 кв.м.</w:t>
      </w:r>
      <w:r w:rsidR="00D75585" w:rsidRPr="00822CAD">
        <w:rPr>
          <w:rFonts w:ascii="Times New Roman" w:eastAsia="Times New Roman" w:hAnsi="Times New Roman"/>
          <w:sz w:val="22"/>
          <w:szCs w:val="22"/>
          <w:lang w:eastAsia="sr-Cyrl-CS"/>
        </w:rPr>
        <w:t xml:space="preserve"> /съгласно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нотариален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акт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за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замяна,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вписан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в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АВ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СВ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– </w:t>
      </w:r>
      <w:r w:rsidR="00D75585" w:rsidRPr="00822CAD">
        <w:rPr>
          <w:rFonts w:ascii="Times New Roman" w:eastAsia="Times New Roman" w:hAnsi="Times New Roman" w:hint="eastAsia"/>
          <w:sz w:val="23"/>
          <w:szCs w:val="23"/>
          <w:lang w:eastAsia="sr-Cyrl-CS"/>
        </w:rPr>
        <w:t>Пловди</w:t>
      </w:r>
      <w:r w:rsidR="00D75585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в </w:t>
      </w:r>
      <w:r w:rsidR="00D228AB" w:rsidRPr="00822CAD">
        <w:rPr>
          <w:rFonts w:ascii="Times New Roman" w:eastAsia="Times New Roman" w:hAnsi="Times New Roman"/>
          <w:sz w:val="23"/>
          <w:szCs w:val="23"/>
          <w:lang w:eastAsia="sr-Cyrl-CS"/>
        </w:rPr>
        <w:t>и на не</w:t>
      </w:r>
      <w:r w:rsidR="00966D4A" w:rsidRPr="00822CAD">
        <w:rPr>
          <w:rFonts w:ascii="Times New Roman" w:eastAsia="Times New Roman" w:hAnsi="Times New Roman"/>
          <w:sz w:val="23"/>
          <w:szCs w:val="23"/>
          <w:lang w:eastAsia="sr-Cyrl-CS"/>
        </w:rPr>
        <w:t>установен</w:t>
      </w:r>
      <w:r w:rsidR="00D228AB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собственик- за 132</w:t>
      </w:r>
      <w:r w:rsidR="00826B44" w:rsidRPr="00822CAD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228AB" w:rsidRPr="00822CAD">
        <w:rPr>
          <w:rFonts w:ascii="Times New Roman" w:eastAsia="Times New Roman" w:hAnsi="Times New Roman"/>
          <w:sz w:val="23"/>
          <w:szCs w:val="23"/>
          <w:lang w:eastAsia="sr-Cyrl-CS"/>
        </w:rPr>
        <w:t>кв.м</w:t>
      </w:r>
      <w:r w:rsidR="00FC5607" w:rsidRPr="00822CAD">
        <w:rPr>
          <w:rFonts w:ascii="Times New Roman" w:eastAsia="Times New Roman" w:hAnsi="Times New Roman"/>
          <w:sz w:val="23"/>
          <w:szCs w:val="23"/>
          <w:lang w:eastAsia="sr-Cyrl-CS"/>
        </w:rPr>
        <w:t>.</w:t>
      </w:r>
      <w:r w:rsidR="00D509B9" w:rsidRPr="00822CAD">
        <w:rPr>
          <w:rFonts w:ascii="Times New Roman" w:hAnsi="Times New Roman"/>
          <w:sz w:val="23"/>
          <w:szCs w:val="23"/>
        </w:rPr>
        <w:t xml:space="preserve"> </w:t>
      </w:r>
    </w:p>
    <w:p w14:paraId="5E3FA157" w14:textId="0D672DE5" w:rsidR="00602131" w:rsidRPr="00A53B52" w:rsidRDefault="00C42A98" w:rsidP="006C73A1">
      <w:pPr>
        <w:tabs>
          <w:tab w:val="left" w:pos="709"/>
        </w:tabs>
        <w:suppressAutoHyphens w:val="0"/>
        <w:jc w:val="both"/>
        <w:rPr>
          <w:rFonts w:ascii="Times New Roman" w:hAnsi="Times New Roman"/>
          <w:sz w:val="23"/>
          <w:szCs w:val="23"/>
        </w:rPr>
      </w:pPr>
      <w:r w:rsidRPr="00B75FC8">
        <w:rPr>
          <w:rFonts w:ascii="Times New Roman" w:hAnsi="Times New Roman"/>
          <w:bCs/>
          <w:sz w:val="23"/>
          <w:szCs w:val="23"/>
        </w:rPr>
        <w:tab/>
      </w:r>
      <w:r w:rsidR="00D75585" w:rsidRPr="00ED5BCB">
        <w:rPr>
          <w:rFonts w:ascii="Times New Roman" w:hAnsi="Times New Roman"/>
          <w:sz w:val="22"/>
          <w:szCs w:val="22"/>
        </w:rPr>
        <w:t>Равностойното паричното обезщетение, определено в съответствие разпоредбите на чл.22, във връзка с §1 от ДР на ЗОС,</w:t>
      </w:r>
      <w:r w:rsidR="00D75585" w:rsidRPr="008918E8">
        <w:rPr>
          <w:rFonts w:ascii="Times New Roman" w:hAnsi="Times New Roman"/>
          <w:sz w:val="22"/>
          <w:szCs w:val="22"/>
        </w:rPr>
        <w:t xml:space="preserve"> </w:t>
      </w:r>
      <w:r w:rsidR="00D75585">
        <w:rPr>
          <w:rFonts w:ascii="Times New Roman" w:hAnsi="Times New Roman"/>
          <w:sz w:val="22"/>
          <w:szCs w:val="22"/>
        </w:rPr>
        <w:t>чл.22, ал.12, т.1 от ЗОС,</w:t>
      </w:r>
      <w:r w:rsidR="00D75585" w:rsidRPr="00ED5BCB">
        <w:rPr>
          <w:rFonts w:ascii="Times New Roman" w:hAnsi="Times New Roman"/>
          <w:sz w:val="22"/>
          <w:szCs w:val="22"/>
        </w:rPr>
        <w:t xml:space="preserve"> съгласно оценка изготвена от независим оценител за имота с площ </w:t>
      </w:r>
      <w:r w:rsidR="0060158B">
        <w:rPr>
          <w:rFonts w:ascii="Times New Roman" w:hAnsi="Times New Roman"/>
          <w:sz w:val="22"/>
          <w:szCs w:val="22"/>
        </w:rPr>
        <w:t xml:space="preserve">432 </w:t>
      </w:r>
      <w:r w:rsidR="00D75585" w:rsidRPr="00ED5BCB">
        <w:rPr>
          <w:rFonts w:ascii="Times New Roman" w:hAnsi="Times New Roman"/>
          <w:sz w:val="22"/>
          <w:szCs w:val="22"/>
        </w:rPr>
        <w:t xml:space="preserve">кв.м., в едно със сградата е в размер </w:t>
      </w:r>
      <w:r w:rsidR="0060158B">
        <w:rPr>
          <w:rFonts w:ascii="Times New Roman" w:hAnsi="Times New Roman"/>
          <w:sz w:val="22"/>
          <w:szCs w:val="22"/>
        </w:rPr>
        <w:t>на 238 028</w:t>
      </w:r>
      <w:r w:rsidR="003E3C53" w:rsidRPr="00B75FC8">
        <w:rPr>
          <w:rFonts w:ascii="Times New Roman" w:hAnsi="Times New Roman"/>
          <w:sz w:val="23"/>
          <w:szCs w:val="23"/>
        </w:rPr>
        <w:t>,00</w:t>
      </w:r>
      <w:r w:rsidR="00276EC7" w:rsidRPr="00B75FC8">
        <w:rPr>
          <w:rFonts w:ascii="Times New Roman" w:hAnsi="Times New Roman"/>
          <w:sz w:val="23"/>
          <w:szCs w:val="23"/>
        </w:rPr>
        <w:t xml:space="preserve"> лв.</w:t>
      </w:r>
      <w:r w:rsidR="003B67CA" w:rsidRPr="00B75FC8">
        <w:rPr>
          <w:rFonts w:ascii="Times New Roman" w:hAnsi="Times New Roman"/>
          <w:sz w:val="23"/>
          <w:szCs w:val="23"/>
        </w:rPr>
        <w:t xml:space="preserve"> </w:t>
      </w:r>
      <w:r w:rsidR="00276EC7" w:rsidRPr="00B75FC8">
        <w:rPr>
          <w:rFonts w:ascii="Times New Roman" w:hAnsi="Times New Roman"/>
          <w:sz w:val="23"/>
          <w:szCs w:val="23"/>
        </w:rPr>
        <w:t>(</w:t>
      </w:r>
      <w:r w:rsidR="0060158B">
        <w:rPr>
          <w:rFonts w:ascii="Times New Roman" w:hAnsi="Times New Roman"/>
          <w:sz w:val="23"/>
          <w:szCs w:val="23"/>
        </w:rPr>
        <w:t xml:space="preserve">двеста тридесет и осем </w:t>
      </w:r>
      <w:r w:rsidR="00276EC7" w:rsidRPr="00B75FC8">
        <w:rPr>
          <w:rFonts w:ascii="Times New Roman" w:hAnsi="Times New Roman"/>
          <w:sz w:val="23"/>
          <w:szCs w:val="23"/>
        </w:rPr>
        <w:t xml:space="preserve">хиляди </w:t>
      </w:r>
      <w:r w:rsidR="00395C74">
        <w:rPr>
          <w:rFonts w:ascii="Times New Roman" w:hAnsi="Times New Roman"/>
          <w:sz w:val="23"/>
          <w:szCs w:val="23"/>
        </w:rPr>
        <w:t>двадесет и осем</w:t>
      </w:r>
      <w:r w:rsidR="003E3C53" w:rsidRPr="00B75FC8">
        <w:rPr>
          <w:rFonts w:ascii="Times New Roman" w:hAnsi="Times New Roman"/>
          <w:sz w:val="23"/>
          <w:szCs w:val="23"/>
        </w:rPr>
        <w:t xml:space="preserve"> </w:t>
      </w:r>
      <w:r w:rsidR="005C7EE6" w:rsidRPr="00B75FC8">
        <w:rPr>
          <w:rFonts w:ascii="Times New Roman" w:hAnsi="Times New Roman"/>
          <w:sz w:val="23"/>
          <w:szCs w:val="23"/>
        </w:rPr>
        <w:t>лева</w:t>
      </w:r>
      <w:r w:rsidR="00276EC7" w:rsidRPr="00B75FC8">
        <w:rPr>
          <w:rFonts w:ascii="Times New Roman" w:hAnsi="Times New Roman"/>
          <w:sz w:val="23"/>
          <w:szCs w:val="23"/>
        </w:rPr>
        <w:t>) без ДДС</w:t>
      </w:r>
      <w:r w:rsidR="005C7EE6" w:rsidRPr="00B75FC8">
        <w:rPr>
          <w:rFonts w:ascii="Times New Roman" w:hAnsi="Times New Roman"/>
          <w:sz w:val="23"/>
          <w:szCs w:val="23"/>
        </w:rPr>
        <w:t>.</w:t>
      </w:r>
      <w:r w:rsidR="0091114D" w:rsidRPr="00A53B52">
        <w:rPr>
          <w:rFonts w:ascii="Times New Roman" w:hAnsi="Times New Roman"/>
          <w:sz w:val="23"/>
          <w:szCs w:val="23"/>
        </w:rPr>
        <w:tab/>
      </w:r>
    </w:p>
    <w:p w14:paraId="4A1D65B0" w14:textId="20945217" w:rsidR="007C05C8" w:rsidRDefault="00966D4A" w:rsidP="006A2EF2">
      <w:pPr>
        <w:pStyle w:val="aa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sr-Cyrl-CS"/>
        </w:rPr>
      </w:pPr>
      <w:r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395C74" w:rsidRPr="00B75FC8">
        <w:rPr>
          <w:rFonts w:ascii="Times New Roman" w:eastAsia="Times New Roman" w:hAnsi="Times New Roman"/>
          <w:sz w:val="23"/>
          <w:szCs w:val="23"/>
          <w:lang w:eastAsia="sr-Cyrl-CS"/>
        </w:rPr>
        <w:t xml:space="preserve">Поземлен имот с идентификатор </w:t>
      </w:r>
      <w:r w:rsidR="00395C74" w:rsidRPr="00B75FC8">
        <w:rPr>
          <w:rFonts w:ascii="Times New Roman" w:eastAsia="Times New Roman" w:hAnsi="Times New Roman"/>
          <w:b/>
          <w:sz w:val="23"/>
          <w:szCs w:val="23"/>
          <w:lang w:eastAsia="sr-Cyrl-CS"/>
        </w:rPr>
        <w:t>56784.517.</w:t>
      </w:r>
      <w:r w:rsidR="00395C74">
        <w:rPr>
          <w:rFonts w:ascii="Times New Roman" w:eastAsia="Times New Roman" w:hAnsi="Times New Roman"/>
          <w:b/>
          <w:sz w:val="23"/>
          <w:szCs w:val="23"/>
          <w:lang w:eastAsia="sr-Cyrl-CS"/>
        </w:rPr>
        <w:t>209</w:t>
      </w:r>
      <w:r w:rsidR="00395C74" w:rsidRPr="00B75FC8">
        <w:rPr>
          <w:rFonts w:ascii="Times New Roman" w:eastAsia="Times New Roman" w:hAnsi="Times New Roman"/>
          <w:sz w:val="23"/>
          <w:szCs w:val="23"/>
          <w:lang w:eastAsia="sr-Cyrl-CS"/>
        </w:rPr>
        <w:t xml:space="preserve"> по кадастралната карта и кадастралните регистри на гр. Пловдив, одобрени със Заповед №РД-18-48/03.06.2009 г. на Изпълнителния директор на АГКК</w:t>
      </w:r>
      <w:r w:rsidR="00A962E6">
        <w:rPr>
          <w:rFonts w:ascii="Times New Roman" w:eastAsia="Times New Roman" w:hAnsi="Times New Roman"/>
          <w:sz w:val="23"/>
          <w:szCs w:val="23"/>
          <w:lang w:eastAsia="sr-Cyrl-CS"/>
        </w:rPr>
        <w:t>,</w:t>
      </w:r>
      <w:r w:rsidR="00395C74" w:rsidRPr="00B75FC8">
        <w:rPr>
          <w:rFonts w:ascii="Times New Roman" w:eastAsia="Times New Roman" w:hAnsi="Times New Roman"/>
          <w:sz w:val="23"/>
          <w:szCs w:val="23"/>
          <w:lang w:eastAsia="sr-Cyrl-CS"/>
        </w:rPr>
        <w:t xml:space="preserve"> адрес на поземления имот: гр. Пловдив,</w:t>
      </w:r>
      <w:r w:rsidR="00395C74">
        <w:rPr>
          <w:rFonts w:ascii="Times New Roman" w:eastAsia="Times New Roman" w:hAnsi="Times New Roman"/>
          <w:sz w:val="23"/>
          <w:szCs w:val="23"/>
          <w:lang w:eastAsia="sr-Cyrl-CS"/>
        </w:rPr>
        <w:t>б</w:t>
      </w:r>
      <w:r w:rsidR="00395C74" w:rsidRPr="00B75FC8">
        <w:rPr>
          <w:rFonts w:ascii="Times New Roman" w:eastAsia="Times New Roman" w:hAnsi="Times New Roman"/>
          <w:sz w:val="23"/>
          <w:szCs w:val="23"/>
          <w:lang w:eastAsia="sr-Cyrl-CS"/>
        </w:rPr>
        <w:t>ул. „</w:t>
      </w:r>
      <w:r w:rsidR="00395C74">
        <w:rPr>
          <w:rFonts w:ascii="Times New Roman" w:eastAsia="Times New Roman" w:hAnsi="Times New Roman"/>
          <w:sz w:val="23"/>
          <w:szCs w:val="23"/>
          <w:lang w:eastAsia="sr-Cyrl-CS"/>
        </w:rPr>
        <w:t xml:space="preserve">Васил </w:t>
      </w:r>
      <w:proofErr w:type="spellStart"/>
      <w:r w:rsidR="00395C74">
        <w:rPr>
          <w:rFonts w:ascii="Times New Roman" w:eastAsia="Times New Roman" w:hAnsi="Times New Roman"/>
          <w:sz w:val="23"/>
          <w:szCs w:val="23"/>
          <w:lang w:eastAsia="sr-Cyrl-CS"/>
        </w:rPr>
        <w:t>Априлов</w:t>
      </w:r>
      <w:proofErr w:type="spellEnd"/>
      <w:r w:rsidR="00395C74" w:rsidRPr="00B75FC8">
        <w:rPr>
          <w:rFonts w:ascii="Times New Roman" w:eastAsia="Times New Roman" w:hAnsi="Times New Roman"/>
          <w:sz w:val="23"/>
          <w:szCs w:val="23"/>
          <w:lang w:eastAsia="sr-Cyrl-CS"/>
        </w:rPr>
        <w:t xml:space="preserve">“ № </w:t>
      </w:r>
      <w:r w:rsidR="00395C74">
        <w:rPr>
          <w:rFonts w:ascii="Times New Roman" w:eastAsia="Times New Roman" w:hAnsi="Times New Roman"/>
          <w:sz w:val="23"/>
          <w:szCs w:val="23"/>
          <w:lang w:eastAsia="sr-Cyrl-CS"/>
        </w:rPr>
        <w:t>5</w:t>
      </w:r>
      <w:r w:rsidR="00A962E6">
        <w:rPr>
          <w:rFonts w:ascii="Times New Roman" w:eastAsia="Times New Roman" w:hAnsi="Times New Roman"/>
          <w:sz w:val="23"/>
          <w:szCs w:val="23"/>
          <w:lang w:eastAsia="sr-Cyrl-CS"/>
        </w:rPr>
        <w:t>9</w:t>
      </w:r>
      <w:r w:rsidR="00395C74" w:rsidRPr="00B75FC8">
        <w:rPr>
          <w:rFonts w:ascii="Times New Roman" w:eastAsia="Times New Roman" w:hAnsi="Times New Roman"/>
          <w:sz w:val="23"/>
          <w:szCs w:val="23"/>
          <w:lang w:eastAsia="sr-Cyrl-CS"/>
        </w:rPr>
        <w:t xml:space="preserve">, целия с площ </w:t>
      </w:r>
      <w:r w:rsidR="00A962E6">
        <w:rPr>
          <w:rFonts w:ascii="Times New Roman" w:eastAsia="Times New Roman" w:hAnsi="Times New Roman"/>
          <w:sz w:val="23"/>
          <w:szCs w:val="23"/>
          <w:lang w:eastAsia="sr-Cyrl-CS"/>
        </w:rPr>
        <w:t>338</w:t>
      </w:r>
      <w:r w:rsidR="00395C74" w:rsidRPr="00B75FC8">
        <w:rPr>
          <w:rFonts w:ascii="Times New Roman" w:eastAsia="Times New Roman" w:hAnsi="Times New Roman"/>
          <w:sz w:val="23"/>
          <w:szCs w:val="23"/>
          <w:lang w:eastAsia="sr-Cyrl-CS"/>
        </w:rPr>
        <w:t xml:space="preserve"> кв.м., трайно предназначение на територията: Урбанизирана, начин на трайно ползване: </w:t>
      </w:r>
      <w:r w:rsidR="00395C74">
        <w:rPr>
          <w:rFonts w:ascii="Times New Roman" w:eastAsia="Times New Roman" w:hAnsi="Times New Roman"/>
          <w:sz w:val="23"/>
          <w:szCs w:val="23"/>
          <w:lang w:eastAsia="sr-Cyrl-CS"/>
        </w:rPr>
        <w:t>комплексно застрояване</w:t>
      </w:r>
      <w:r w:rsidR="00395C74" w:rsidRPr="00B75FC8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395C74">
        <w:rPr>
          <w:rFonts w:ascii="Times New Roman" w:eastAsia="Times New Roman" w:hAnsi="Times New Roman"/>
          <w:sz w:val="23"/>
          <w:szCs w:val="23"/>
          <w:lang w:eastAsia="sr-Cyrl-CS"/>
        </w:rPr>
        <w:t>номер по предходен план 34</w:t>
      </w:r>
      <w:r w:rsidR="00A962E6">
        <w:rPr>
          <w:rFonts w:ascii="Times New Roman" w:eastAsia="Times New Roman" w:hAnsi="Times New Roman"/>
          <w:sz w:val="23"/>
          <w:szCs w:val="23"/>
          <w:lang w:eastAsia="sr-Cyrl-CS"/>
        </w:rPr>
        <w:t>1</w:t>
      </w:r>
      <w:r w:rsidR="00395C74">
        <w:rPr>
          <w:rFonts w:ascii="Times New Roman" w:eastAsia="Times New Roman" w:hAnsi="Times New Roman"/>
          <w:sz w:val="23"/>
          <w:szCs w:val="23"/>
          <w:lang w:eastAsia="sr-Cyrl-CS"/>
        </w:rPr>
        <w:t>, квартал 19а</w:t>
      </w:r>
      <w:r w:rsidR="00395C74" w:rsidRPr="00B75FC8">
        <w:rPr>
          <w:rFonts w:ascii="Times New Roman" w:eastAsia="Times New Roman" w:hAnsi="Times New Roman"/>
          <w:sz w:val="23"/>
          <w:szCs w:val="23"/>
          <w:lang w:eastAsia="sr-Cyrl-CS"/>
        </w:rPr>
        <w:t>,</w:t>
      </w:r>
      <w:r w:rsidR="00EA4C2D" w:rsidRPr="00A53B52">
        <w:rPr>
          <w:rFonts w:ascii="Times New Roman" w:eastAsia="Times New Roman" w:hAnsi="Times New Roman"/>
          <w:sz w:val="23"/>
          <w:szCs w:val="23"/>
          <w:lang w:eastAsia="sr-Cyrl-CS"/>
        </w:rPr>
        <w:t xml:space="preserve">  </w:t>
      </w:r>
      <w:r w:rsidR="00EA4C2D" w:rsidRPr="00A53B52">
        <w:rPr>
          <w:rFonts w:ascii="Times New Roman" w:hAnsi="Times New Roman"/>
          <w:sz w:val="23"/>
          <w:szCs w:val="23"/>
        </w:rPr>
        <w:t>при граници по кадастрална карта поземлени имоти с идентификатори: 56784.517.</w:t>
      </w:r>
      <w:r w:rsidR="00A962E6">
        <w:rPr>
          <w:rFonts w:ascii="Times New Roman" w:hAnsi="Times New Roman"/>
          <w:sz w:val="23"/>
          <w:szCs w:val="23"/>
        </w:rPr>
        <w:t>206</w:t>
      </w:r>
      <w:r w:rsidR="00EA4C2D" w:rsidRPr="00A53B52">
        <w:rPr>
          <w:rFonts w:ascii="Times New Roman" w:hAnsi="Times New Roman"/>
          <w:sz w:val="23"/>
          <w:szCs w:val="23"/>
        </w:rPr>
        <w:t>, 56784.517.</w:t>
      </w:r>
      <w:r w:rsidR="00A962E6">
        <w:rPr>
          <w:rFonts w:ascii="Times New Roman" w:hAnsi="Times New Roman"/>
          <w:sz w:val="23"/>
          <w:szCs w:val="23"/>
        </w:rPr>
        <w:t>208</w:t>
      </w:r>
      <w:r w:rsidR="00EA4C2D" w:rsidRPr="00A53B52">
        <w:rPr>
          <w:rFonts w:ascii="Times New Roman" w:hAnsi="Times New Roman"/>
          <w:sz w:val="23"/>
          <w:szCs w:val="23"/>
        </w:rPr>
        <w:t>, 56784.51</w:t>
      </w:r>
      <w:r w:rsidR="00A962E6">
        <w:rPr>
          <w:rFonts w:ascii="Times New Roman" w:hAnsi="Times New Roman"/>
          <w:sz w:val="23"/>
          <w:szCs w:val="23"/>
        </w:rPr>
        <w:t>7</w:t>
      </w:r>
      <w:r w:rsidR="00EA4C2D" w:rsidRPr="00A53B52">
        <w:rPr>
          <w:rFonts w:ascii="Times New Roman" w:hAnsi="Times New Roman"/>
          <w:sz w:val="23"/>
          <w:szCs w:val="23"/>
        </w:rPr>
        <w:t>.</w:t>
      </w:r>
      <w:r w:rsidR="00A962E6">
        <w:rPr>
          <w:rFonts w:ascii="Times New Roman" w:hAnsi="Times New Roman"/>
          <w:sz w:val="23"/>
          <w:szCs w:val="23"/>
        </w:rPr>
        <w:t>1391</w:t>
      </w:r>
      <w:r w:rsidR="00EA4C2D" w:rsidRPr="00A53B52">
        <w:rPr>
          <w:rFonts w:ascii="Times New Roman" w:hAnsi="Times New Roman"/>
          <w:sz w:val="23"/>
          <w:szCs w:val="23"/>
        </w:rPr>
        <w:t>, 56784.517.</w:t>
      </w:r>
      <w:r w:rsidR="00A962E6">
        <w:rPr>
          <w:rFonts w:ascii="Times New Roman" w:hAnsi="Times New Roman"/>
          <w:sz w:val="23"/>
          <w:szCs w:val="23"/>
        </w:rPr>
        <w:t>210</w:t>
      </w:r>
      <w:r w:rsidR="00EA4C2D" w:rsidRPr="00A53B52">
        <w:rPr>
          <w:rFonts w:ascii="Times New Roman" w:hAnsi="Times New Roman"/>
          <w:sz w:val="23"/>
          <w:szCs w:val="23"/>
        </w:rPr>
        <w:t>, 56784.517.</w:t>
      </w:r>
      <w:r w:rsidR="00A962E6">
        <w:rPr>
          <w:rFonts w:ascii="Times New Roman" w:hAnsi="Times New Roman"/>
          <w:sz w:val="23"/>
          <w:szCs w:val="23"/>
        </w:rPr>
        <w:t>205,</w:t>
      </w:r>
      <w:r w:rsidR="007C05C8">
        <w:rPr>
          <w:rFonts w:ascii="Times New Roman" w:hAnsi="Times New Roman"/>
          <w:sz w:val="23"/>
          <w:szCs w:val="23"/>
        </w:rPr>
        <w:t xml:space="preserve"> който имот с</w:t>
      </w:r>
      <w:r w:rsidR="00EA4C2D" w:rsidRPr="00A53B52">
        <w:rPr>
          <w:rFonts w:ascii="Times New Roman" w:hAnsi="Times New Roman"/>
          <w:color w:val="000000" w:themeColor="text1"/>
          <w:sz w:val="23"/>
          <w:szCs w:val="23"/>
        </w:rPr>
        <w:t xml:space="preserve">ъгласно действащия </w:t>
      </w:r>
      <w:r w:rsidR="00EA4C2D" w:rsidRPr="00A53B52">
        <w:rPr>
          <w:rFonts w:ascii="Times New Roman" w:hAnsi="Times New Roman"/>
          <w:sz w:val="23"/>
          <w:szCs w:val="23"/>
        </w:rPr>
        <w:t>ПУП-ПУР на част от кв.3, кв.4, кв.19</w:t>
      </w:r>
      <w:r w:rsidR="00EA4C2D" w:rsidRPr="00A53B52">
        <w:rPr>
          <w:rFonts w:ascii="Times New Roman" w:hAnsi="Times New Roman"/>
          <w:sz w:val="23"/>
          <w:szCs w:val="23"/>
          <w:vertAlign w:val="superscript"/>
        </w:rPr>
        <w:t>А</w:t>
      </w:r>
      <w:r w:rsidR="00EA4C2D" w:rsidRPr="00A53B52">
        <w:rPr>
          <w:rFonts w:ascii="Times New Roman" w:hAnsi="Times New Roman"/>
          <w:sz w:val="23"/>
          <w:szCs w:val="23"/>
        </w:rPr>
        <w:t xml:space="preserve"> по плана на „Младежки хълм“- гр.Пловдив, одобрен със Решение № 60, взето с протокол № 4 от 13.03.2014г. на Общински съвет – Пловдив, попада в уличната регулация на бул. „Васил </w:t>
      </w:r>
      <w:proofErr w:type="spellStart"/>
      <w:r w:rsidR="00EA4C2D" w:rsidRPr="00A53B52">
        <w:rPr>
          <w:rFonts w:ascii="Times New Roman" w:hAnsi="Times New Roman"/>
          <w:sz w:val="23"/>
          <w:szCs w:val="23"/>
        </w:rPr>
        <w:t>Априлов</w:t>
      </w:r>
      <w:proofErr w:type="spellEnd"/>
      <w:r w:rsidR="00EA4C2D" w:rsidRPr="00A53B52">
        <w:rPr>
          <w:rFonts w:ascii="Times New Roman" w:hAnsi="Times New Roman"/>
          <w:sz w:val="23"/>
          <w:szCs w:val="23"/>
        </w:rPr>
        <w:t>“</w:t>
      </w:r>
      <w:r w:rsidR="007C05C8">
        <w:rPr>
          <w:rFonts w:ascii="Times New Roman" w:hAnsi="Times New Roman"/>
          <w:sz w:val="23"/>
          <w:szCs w:val="23"/>
        </w:rPr>
        <w:t>,</w:t>
      </w:r>
      <w:r w:rsidR="00EA4C2D" w:rsidRPr="00A53B52">
        <w:rPr>
          <w:rFonts w:ascii="Times New Roman" w:eastAsia="Times New Roman" w:hAnsi="Times New Roman"/>
          <w:sz w:val="23"/>
          <w:szCs w:val="23"/>
          <w:lang w:eastAsia="sr-Cyrl-CS"/>
        </w:rPr>
        <w:t xml:space="preserve"> гр. Пловдив. </w:t>
      </w:r>
    </w:p>
    <w:p w14:paraId="64D2FE08" w14:textId="20E1D5F2" w:rsidR="006A2EF2" w:rsidRPr="007C05C8" w:rsidRDefault="007C05C8" w:rsidP="007C05C8">
      <w:pPr>
        <w:tabs>
          <w:tab w:val="left" w:pos="0"/>
          <w:tab w:val="left" w:pos="709"/>
          <w:tab w:val="left" w:pos="993"/>
        </w:tabs>
        <w:jc w:val="both"/>
        <w:rPr>
          <w:rFonts w:ascii="Times New Roman" w:eastAsia="Times New Roman" w:hAnsi="Times New Roman"/>
          <w:sz w:val="23"/>
          <w:szCs w:val="23"/>
          <w:lang w:eastAsia="sr-Cyrl-CS"/>
        </w:rPr>
      </w:pPr>
      <w:r>
        <w:rPr>
          <w:rFonts w:ascii="Times New Roman" w:hAnsi="Times New Roman"/>
          <w:sz w:val="23"/>
          <w:szCs w:val="23"/>
        </w:rPr>
        <w:tab/>
      </w:r>
      <w:r w:rsidR="00EA4C2D" w:rsidRPr="007C05C8">
        <w:rPr>
          <w:rFonts w:ascii="Times New Roman" w:hAnsi="Times New Roman"/>
          <w:sz w:val="23"/>
          <w:szCs w:val="23"/>
        </w:rPr>
        <w:t>Имотът е</w:t>
      </w:r>
      <w:r w:rsidR="00EA4C2D" w:rsidRPr="007C05C8">
        <w:rPr>
          <w:rFonts w:ascii="Times New Roman" w:eastAsia="Times New Roman" w:hAnsi="Times New Roman"/>
          <w:sz w:val="23"/>
          <w:szCs w:val="23"/>
          <w:lang w:eastAsia="sr-Cyrl-CS"/>
        </w:rPr>
        <w:t xml:space="preserve"> собственост</w:t>
      </w:r>
      <w:r w:rsidR="006A2EF2" w:rsidRPr="007C05C8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на</w:t>
      </w:r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2121FA">
        <w:rPr>
          <w:rFonts w:ascii="Times New Roman" w:eastAsia="Times New Roman" w:hAnsi="Times New Roman"/>
          <w:sz w:val="23"/>
          <w:szCs w:val="23"/>
          <w:lang w:eastAsia="sr-Cyrl-CS"/>
        </w:rPr>
        <w:t>Величка Николова Папазян</w:t>
      </w:r>
      <w:r w:rsidR="00826B44">
        <w:rPr>
          <w:rFonts w:ascii="Times New Roman" w:eastAsia="Times New Roman" w:hAnsi="Times New Roman"/>
          <w:sz w:val="23"/>
          <w:szCs w:val="23"/>
          <w:lang w:eastAsia="sr-Cyrl-CS"/>
        </w:rPr>
        <w:t xml:space="preserve">-1/4 </w:t>
      </w:r>
      <w:proofErr w:type="spellStart"/>
      <w:r w:rsidR="00826B44">
        <w:rPr>
          <w:rFonts w:ascii="Times New Roman" w:eastAsia="Times New Roman" w:hAnsi="Times New Roman"/>
          <w:sz w:val="23"/>
          <w:szCs w:val="23"/>
          <w:lang w:eastAsia="sr-Cyrl-CS"/>
        </w:rPr>
        <w:t>ид</w:t>
      </w:r>
      <w:proofErr w:type="spellEnd"/>
      <w:r w:rsidR="00826B44">
        <w:rPr>
          <w:rFonts w:ascii="Times New Roman" w:eastAsia="Times New Roman" w:hAnsi="Times New Roman"/>
          <w:sz w:val="23"/>
          <w:szCs w:val="23"/>
          <w:lang w:eastAsia="sr-Cyrl-CS"/>
        </w:rPr>
        <w:t>.част и</w:t>
      </w:r>
      <w:r w:rsidR="002121FA">
        <w:rPr>
          <w:rFonts w:ascii="Times New Roman" w:eastAsia="Times New Roman" w:hAnsi="Times New Roman"/>
          <w:sz w:val="23"/>
          <w:szCs w:val="23"/>
          <w:lang w:eastAsia="sr-Cyrl-CS"/>
        </w:rPr>
        <w:t xml:space="preserve"> Елвира Димитрова</w:t>
      </w:r>
      <w:r w:rsidR="00826B44">
        <w:rPr>
          <w:rFonts w:ascii="Times New Roman" w:eastAsia="Times New Roman" w:hAnsi="Times New Roman"/>
          <w:sz w:val="23"/>
          <w:szCs w:val="23"/>
          <w:lang w:eastAsia="sr-Cyrl-CS"/>
        </w:rPr>
        <w:t xml:space="preserve"> Генова</w:t>
      </w:r>
      <w:r w:rsidR="002121FA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8C2FCF">
        <w:rPr>
          <w:rFonts w:ascii="Times New Roman" w:eastAsia="Times New Roman" w:hAnsi="Times New Roman"/>
          <w:sz w:val="23"/>
          <w:szCs w:val="23"/>
          <w:lang w:val="en-US" w:eastAsia="sr-Cyrl-CS"/>
        </w:rPr>
        <w:t xml:space="preserve">- </w:t>
      </w:r>
      <w:r w:rsidR="008C2FCF" w:rsidRPr="008C2FCF">
        <w:rPr>
          <w:rFonts w:ascii="Times New Roman" w:eastAsia="Times New Roman" w:hAnsi="Times New Roman"/>
          <w:sz w:val="23"/>
          <w:szCs w:val="23"/>
          <w:lang w:val="en-US" w:eastAsia="sr-Cyrl-CS"/>
        </w:rPr>
        <w:t>1/</w:t>
      </w:r>
      <w:r w:rsidR="00826B44">
        <w:rPr>
          <w:rFonts w:ascii="Times New Roman" w:eastAsia="Times New Roman" w:hAnsi="Times New Roman"/>
          <w:sz w:val="23"/>
          <w:szCs w:val="23"/>
          <w:lang w:eastAsia="sr-Cyrl-CS"/>
        </w:rPr>
        <w:t>4</w:t>
      </w:r>
      <w:r w:rsidR="008C2FCF" w:rsidRPr="008C2FCF">
        <w:rPr>
          <w:rFonts w:ascii="Times New Roman" w:eastAsia="Times New Roman" w:hAnsi="Times New Roman"/>
          <w:sz w:val="23"/>
          <w:szCs w:val="23"/>
          <w:lang w:val="en-US" w:eastAsia="sr-Cyrl-CS"/>
        </w:rPr>
        <w:t xml:space="preserve"> </w:t>
      </w:r>
      <w:proofErr w:type="spellStart"/>
      <w:r w:rsidR="008C2FCF" w:rsidRPr="008C2FCF">
        <w:rPr>
          <w:rFonts w:ascii="Times New Roman" w:eastAsia="Times New Roman" w:hAnsi="Times New Roman" w:hint="eastAsia"/>
          <w:sz w:val="23"/>
          <w:szCs w:val="23"/>
          <w:lang w:val="en-US" w:eastAsia="sr-Cyrl-CS"/>
        </w:rPr>
        <w:t>ид</w:t>
      </w:r>
      <w:proofErr w:type="spellEnd"/>
      <w:r w:rsidR="008C2FCF" w:rsidRPr="008C2FCF">
        <w:rPr>
          <w:rFonts w:ascii="Times New Roman" w:eastAsia="Times New Roman" w:hAnsi="Times New Roman"/>
          <w:sz w:val="23"/>
          <w:szCs w:val="23"/>
          <w:lang w:val="en-US" w:eastAsia="sr-Cyrl-CS"/>
        </w:rPr>
        <w:t xml:space="preserve">. </w:t>
      </w:r>
      <w:proofErr w:type="spellStart"/>
      <w:proofErr w:type="gramStart"/>
      <w:r w:rsidR="008C2FCF">
        <w:rPr>
          <w:rFonts w:ascii="Times New Roman" w:eastAsia="Times New Roman" w:hAnsi="Times New Roman" w:hint="eastAsia"/>
          <w:sz w:val="23"/>
          <w:szCs w:val="23"/>
          <w:lang w:val="en-US" w:eastAsia="sr-Cyrl-CS"/>
        </w:rPr>
        <w:t>ч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val="en-US" w:eastAsia="sr-Cyrl-CS"/>
        </w:rPr>
        <w:t>аст</w:t>
      </w:r>
      <w:proofErr w:type="spellEnd"/>
      <w:proofErr w:type="gramEnd"/>
      <w:r w:rsidR="008C2FCF">
        <w:rPr>
          <w:rFonts w:ascii="Times New Roman" w:eastAsia="Times New Roman" w:hAnsi="Times New Roman"/>
          <w:sz w:val="23"/>
          <w:szCs w:val="23"/>
          <w:lang w:val="en-US" w:eastAsia="sr-Cyrl-CS"/>
        </w:rPr>
        <w:t xml:space="preserve"> </w:t>
      </w:r>
      <w:r w:rsidR="008C2FCF">
        <w:rPr>
          <w:rFonts w:ascii="Times New Roman" w:eastAsia="Times New Roman" w:hAnsi="Times New Roman"/>
          <w:sz w:val="23"/>
          <w:szCs w:val="23"/>
          <w:lang w:eastAsia="sr-Cyrl-CS"/>
        </w:rPr>
        <w:t>/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съгласно</w:t>
      </w:r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нотариален</w:t>
      </w:r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акт</w:t>
      </w:r>
      <w:r w:rsidR="002121FA">
        <w:rPr>
          <w:rFonts w:ascii="Times New Roman" w:eastAsia="Times New Roman" w:hAnsi="Times New Roman"/>
          <w:sz w:val="23"/>
          <w:szCs w:val="23"/>
          <w:lang w:eastAsia="sr-Cyrl-CS"/>
        </w:rPr>
        <w:t>ове</w:t>
      </w:r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вписан</w:t>
      </w:r>
      <w:r w:rsidR="002121FA">
        <w:rPr>
          <w:rFonts w:ascii="Times New Roman" w:eastAsia="Times New Roman" w:hAnsi="Times New Roman"/>
          <w:sz w:val="23"/>
          <w:szCs w:val="23"/>
          <w:lang w:eastAsia="sr-Cyrl-CS"/>
        </w:rPr>
        <w:t>и</w:t>
      </w:r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в</w:t>
      </w:r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АВ</w:t>
      </w:r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СВ</w:t>
      </w:r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– 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Пловдив</w:t>
      </w:r>
      <w:r w:rsidR="00826B44">
        <w:rPr>
          <w:rFonts w:ascii="Times New Roman" w:eastAsia="Times New Roman" w:hAnsi="Times New Roman"/>
          <w:sz w:val="23"/>
          <w:szCs w:val="23"/>
          <w:lang w:eastAsia="sr-Cyrl-CS"/>
        </w:rPr>
        <w:t>/,</w:t>
      </w:r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и </w:t>
      </w:r>
      <w:r w:rsidR="006A2EF2" w:rsidRPr="007C05C8">
        <w:rPr>
          <w:rFonts w:ascii="Times New Roman" w:eastAsia="Times New Roman" w:hAnsi="Times New Roman"/>
          <w:sz w:val="23"/>
          <w:szCs w:val="23"/>
          <w:lang w:eastAsia="sr-Cyrl-CS"/>
        </w:rPr>
        <w:t xml:space="preserve">на </w:t>
      </w:r>
      <w:r w:rsidR="00966D4A">
        <w:rPr>
          <w:rFonts w:ascii="Times New Roman" w:eastAsia="Times New Roman" w:hAnsi="Times New Roman"/>
          <w:sz w:val="23"/>
          <w:szCs w:val="23"/>
          <w:lang w:eastAsia="sr-Cyrl-CS"/>
        </w:rPr>
        <w:t xml:space="preserve">неустановен </w:t>
      </w:r>
      <w:r w:rsidR="002121FA">
        <w:rPr>
          <w:rFonts w:ascii="Times New Roman" w:eastAsia="Times New Roman" w:hAnsi="Times New Roman"/>
          <w:sz w:val="23"/>
          <w:szCs w:val="23"/>
          <w:lang w:eastAsia="sr-Cyrl-CS"/>
        </w:rPr>
        <w:t>собственик</w:t>
      </w:r>
      <w:r w:rsid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-</w:t>
      </w:r>
      <w:r w:rsidR="002121FA">
        <w:rPr>
          <w:rFonts w:ascii="Times New Roman" w:eastAsia="Times New Roman" w:hAnsi="Times New Roman"/>
          <w:sz w:val="23"/>
          <w:szCs w:val="23"/>
          <w:lang w:eastAsia="sr-Cyrl-CS"/>
        </w:rPr>
        <w:t>1/2</w:t>
      </w:r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proofErr w:type="spellStart"/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ид</w:t>
      </w:r>
      <w:proofErr w:type="spellEnd"/>
      <w:r w:rsidR="008C2FCF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. </w:t>
      </w:r>
      <w:r w:rsidR="008C2FCF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част</w:t>
      </w:r>
      <w:r w:rsidR="002121FA">
        <w:rPr>
          <w:rFonts w:ascii="Times New Roman" w:eastAsia="Times New Roman" w:hAnsi="Times New Roman"/>
          <w:sz w:val="23"/>
          <w:szCs w:val="23"/>
          <w:lang w:eastAsia="sr-Cyrl-CS"/>
        </w:rPr>
        <w:t>.</w:t>
      </w:r>
    </w:p>
    <w:p w14:paraId="24950133" w14:textId="39BAA478" w:rsidR="00B2466F" w:rsidRPr="00A53B52" w:rsidRDefault="006A2EF2" w:rsidP="004C4946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3"/>
          <w:szCs w:val="23"/>
        </w:rPr>
      </w:pPr>
      <w:r w:rsidRPr="00A53B52">
        <w:rPr>
          <w:rFonts w:ascii="Times New Roman" w:hAnsi="Times New Roman"/>
          <w:sz w:val="23"/>
          <w:szCs w:val="23"/>
        </w:rPr>
        <w:tab/>
        <w:t xml:space="preserve"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 </w:t>
      </w:r>
      <w:proofErr w:type="spellStart"/>
      <w:r w:rsidR="00B2466F">
        <w:rPr>
          <w:rFonts w:ascii="Times New Roman" w:hAnsi="Times New Roman"/>
          <w:sz w:val="23"/>
          <w:szCs w:val="23"/>
        </w:rPr>
        <w:t>за</w:t>
      </w:r>
      <w:proofErr w:type="spellEnd"/>
      <w:r w:rsidRPr="00A53B52">
        <w:rPr>
          <w:rFonts w:ascii="Times New Roman" w:hAnsi="Times New Roman"/>
          <w:sz w:val="23"/>
          <w:szCs w:val="23"/>
        </w:rPr>
        <w:t xml:space="preserve"> имота</w:t>
      </w:r>
      <w:r w:rsidR="00DD5484">
        <w:rPr>
          <w:rFonts w:ascii="Times New Roman" w:hAnsi="Times New Roman"/>
          <w:sz w:val="23"/>
          <w:szCs w:val="23"/>
        </w:rPr>
        <w:t xml:space="preserve">, </w:t>
      </w:r>
      <w:r w:rsidRPr="00A53B52">
        <w:rPr>
          <w:rFonts w:ascii="Times New Roman" w:hAnsi="Times New Roman"/>
          <w:sz w:val="23"/>
          <w:szCs w:val="23"/>
        </w:rPr>
        <w:t xml:space="preserve">с </w:t>
      </w:r>
      <w:r w:rsidRPr="00A53B52">
        <w:rPr>
          <w:rFonts w:ascii="Times New Roman" w:hAnsi="Times New Roman"/>
          <w:sz w:val="23"/>
          <w:szCs w:val="23"/>
        </w:rPr>
        <w:lastRenderedPageBreak/>
        <w:t xml:space="preserve">площ </w:t>
      </w:r>
      <w:r w:rsidR="00B2466F">
        <w:rPr>
          <w:rFonts w:ascii="Times New Roman" w:hAnsi="Times New Roman"/>
          <w:sz w:val="23"/>
          <w:szCs w:val="23"/>
        </w:rPr>
        <w:t>338</w:t>
      </w:r>
      <w:r w:rsidRPr="00A53B52">
        <w:rPr>
          <w:rFonts w:ascii="Times New Roman" w:hAnsi="Times New Roman"/>
          <w:sz w:val="23"/>
          <w:szCs w:val="23"/>
        </w:rPr>
        <w:t xml:space="preserve"> кв.м., е в размер на </w:t>
      </w:r>
      <w:r w:rsidR="00B2466F">
        <w:rPr>
          <w:rFonts w:ascii="Times New Roman" w:hAnsi="Times New Roman"/>
          <w:sz w:val="23"/>
          <w:szCs w:val="23"/>
        </w:rPr>
        <w:t>118 518,</w:t>
      </w:r>
      <w:r w:rsidRPr="00A53B52">
        <w:rPr>
          <w:rFonts w:ascii="Times New Roman" w:hAnsi="Times New Roman"/>
          <w:sz w:val="23"/>
          <w:szCs w:val="23"/>
        </w:rPr>
        <w:t>0</w:t>
      </w:r>
      <w:r w:rsidR="004C4946" w:rsidRPr="00A53B52">
        <w:rPr>
          <w:rFonts w:ascii="Times New Roman" w:hAnsi="Times New Roman"/>
          <w:sz w:val="23"/>
          <w:szCs w:val="23"/>
        </w:rPr>
        <w:t>0</w:t>
      </w:r>
      <w:r w:rsidRPr="00A53B52">
        <w:rPr>
          <w:rFonts w:ascii="Times New Roman" w:hAnsi="Times New Roman"/>
          <w:sz w:val="23"/>
          <w:szCs w:val="23"/>
        </w:rPr>
        <w:t xml:space="preserve"> лв. (</w:t>
      </w:r>
      <w:r w:rsidR="00B2466F">
        <w:rPr>
          <w:rFonts w:ascii="Times New Roman" w:hAnsi="Times New Roman"/>
          <w:sz w:val="23"/>
          <w:szCs w:val="23"/>
        </w:rPr>
        <w:t>сто и осемнадесет</w:t>
      </w:r>
      <w:r w:rsidR="004C4946" w:rsidRPr="00A53B52">
        <w:rPr>
          <w:rFonts w:ascii="Times New Roman" w:hAnsi="Times New Roman"/>
          <w:sz w:val="23"/>
          <w:szCs w:val="23"/>
        </w:rPr>
        <w:t xml:space="preserve"> хиляди </w:t>
      </w:r>
      <w:r w:rsidR="00B2466F">
        <w:rPr>
          <w:rFonts w:ascii="Times New Roman" w:hAnsi="Times New Roman"/>
          <w:sz w:val="23"/>
          <w:szCs w:val="23"/>
        </w:rPr>
        <w:t>петстотин и осемнадесет</w:t>
      </w:r>
      <w:r w:rsidR="004C4946" w:rsidRPr="00A53B52">
        <w:rPr>
          <w:rFonts w:ascii="Times New Roman" w:hAnsi="Times New Roman"/>
          <w:sz w:val="23"/>
          <w:szCs w:val="23"/>
        </w:rPr>
        <w:t xml:space="preserve"> </w:t>
      </w:r>
      <w:r w:rsidRPr="00A53B52">
        <w:rPr>
          <w:rFonts w:ascii="Times New Roman" w:hAnsi="Times New Roman"/>
          <w:sz w:val="23"/>
          <w:szCs w:val="23"/>
        </w:rPr>
        <w:t xml:space="preserve">лева) без ДДС. </w:t>
      </w:r>
      <w:r w:rsidR="00ED5BCB" w:rsidRPr="00A53B52">
        <w:rPr>
          <w:rFonts w:ascii="Times New Roman" w:hAnsi="Times New Roman"/>
          <w:sz w:val="23"/>
          <w:szCs w:val="23"/>
        </w:rPr>
        <w:tab/>
      </w:r>
    </w:p>
    <w:p w14:paraId="44DEE35F" w14:textId="4E9857A6" w:rsidR="00B2466F" w:rsidRPr="00966D4A" w:rsidRDefault="00966D4A" w:rsidP="00966D4A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/>
          <w:sz w:val="23"/>
          <w:szCs w:val="23"/>
          <w:lang w:eastAsia="sr-Cyrl-CS"/>
        </w:rPr>
      </w:pPr>
      <w:r>
        <w:rPr>
          <w:rFonts w:ascii="Times New Roman" w:eastAsia="Times New Roman" w:hAnsi="Times New Roman"/>
          <w:sz w:val="23"/>
          <w:szCs w:val="23"/>
          <w:lang w:eastAsia="sr-Cyrl-CS"/>
        </w:rPr>
        <w:tab/>
        <w:t xml:space="preserve">3. </w:t>
      </w:r>
      <w:r w:rsidR="00B2466F" w:rsidRPr="00966D4A">
        <w:rPr>
          <w:rFonts w:ascii="Times New Roman" w:eastAsia="Times New Roman" w:hAnsi="Times New Roman"/>
          <w:sz w:val="23"/>
          <w:szCs w:val="23"/>
          <w:lang w:eastAsia="sr-Cyrl-CS"/>
        </w:rPr>
        <w:t xml:space="preserve">Поземлен имот с идентификатор </w:t>
      </w:r>
      <w:r w:rsidR="00B2466F" w:rsidRPr="00966D4A">
        <w:rPr>
          <w:rFonts w:ascii="Times New Roman" w:eastAsia="Times New Roman" w:hAnsi="Times New Roman"/>
          <w:b/>
          <w:sz w:val="23"/>
          <w:szCs w:val="23"/>
          <w:lang w:eastAsia="sr-Cyrl-CS"/>
        </w:rPr>
        <w:t>56784.517.210</w:t>
      </w:r>
      <w:r w:rsidR="00B2466F" w:rsidRPr="00966D4A">
        <w:rPr>
          <w:rFonts w:ascii="Times New Roman" w:eastAsia="Times New Roman" w:hAnsi="Times New Roman"/>
          <w:sz w:val="23"/>
          <w:szCs w:val="23"/>
          <w:lang w:eastAsia="sr-Cyrl-CS"/>
        </w:rPr>
        <w:t xml:space="preserve"> по кадастралната карта и кадастралните регистри на гр. Пловдив, одобрени със Заповед №РД-18-48/03.06.2009 г. на Изпълнителния директор на АГКК, адрес на поземления имот: гр. Пловдив,бул. „Васил </w:t>
      </w:r>
      <w:proofErr w:type="spellStart"/>
      <w:r w:rsidR="00B2466F" w:rsidRPr="00966D4A">
        <w:rPr>
          <w:rFonts w:ascii="Times New Roman" w:eastAsia="Times New Roman" w:hAnsi="Times New Roman"/>
          <w:sz w:val="23"/>
          <w:szCs w:val="23"/>
          <w:lang w:eastAsia="sr-Cyrl-CS"/>
        </w:rPr>
        <w:t>Априлов</w:t>
      </w:r>
      <w:proofErr w:type="spellEnd"/>
      <w:r w:rsidR="00B2466F" w:rsidRPr="00966D4A">
        <w:rPr>
          <w:rFonts w:ascii="Times New Roman" w:eastAsia="Times New Roman" w:hAnsi="Times New Roman"/>
          <w:sz w:val="23"/>
          <w:szCs w:val="23"/>
          <w:lang w:eastAsia="sr-Cyrl-CS"/>
        </w:rPr>
        <w:t xml:space="preserve">“ № </w:t>
      </w:r>
      <w:r w:rsidR="00826B44" w:rsidRPr="00966D4A">
        <w:rPr>
          <w:rFonts w:ascii="Times New Roman" w:eastAsia="Times New Roman" w:hAnsi="Times New Roman"/>
          <w:sz w:val="23"/>
          <w:szCs w:val="23"/>
          <w:lang w:eastAsia="sr-Cyrl-CS"/>
        </w:rPr>
        <w:t>61</w:t>
      </w:r>
      <w:r w:rsidR="00B2466F" w:rsidRPr="00966D4A">
        <w:rPr>
          <w:rFonts w:ascii="Times New Roman" w:eastAsia="Times New Roman" w:hAnsi="Times New Roman"/>
          <w:sz w:val="23"/>
          <w:szCs w:val="23"/>
          <w:lang w:eastAsia="sr-Cyrl-CS"/>
        </w:rPr>
        <w:t xml:space="preserve">, целия с площ 297 кв.м., трайно предназначение на територията: Урбанизирана, начин на трайно ползване: комплексно застрояване, номер по предходен план 342, квартал 19а,  </w:t>
      </w:r>
      <w:r w:rsidR="00B2466F" w:rsidRPr="00966D4A">
        <w:rPr>
          <w:rFonts w:ascii="Times New Roman" w:hAnsi="Times New Roman"/>
          <w:sz w:val="23"/>
          <w:szCs w:val="23"/>
        </w:rPr>
        <w:t>при граници по кадастрална карта поземлени имоти с идентификатори: 56784.517.411, 56784.517.205, 56784.517.209, 56784.517.1391,  който имот с</w:t>
      </w:r>
      <w:r w:rsidR="00B2466F" w:rsidRPr="00966D4A">
        <w:rPr>
          <w:rFonts w:ascii="Times New Roman" w:hAnsi="Times New Roman"/>
          <w:color w:val="000000" w:themeColor="text1"/>
          <w:sz w:val="23"/>
          <w:szCs w:val="23"/>
        </w:rPr>
        <w:t xml:space="preserve">ъгласно действащия </w:t>
      </w:r>
      <w:r w:rsidR="00B2466F" w:rsidRPr="00966D4A">
        <w:rPr>
          <w:rFonts w:ascii="Times New Roman" w:hAnsi="Times New Roman"/>
          <w:sz w:val="23"/>
          <w:szCs w:val="23"/>
        </w:rPr>
        <w:t>ПУП-ПУР на част от кв.3, кв.4, кв.19</w:t>
      </w:r>
      <w:r w:rsidR="00B2466F" w:rsidRPr="00966D4A">
        <w:rPr>
          <w:rFonts w:ascii="Times New Roman" w:hAnsi="Times New Roman"/>
          <w:sz w:val="23"/>
          <w:szCs w:val="23"/>
          <w:vertAlign w:val="superscript"/>
        </w:rPr>
        <w:t>А</w:t>
      </w:r>
      <w:r w:rsidR="00B2466F" w:rsidRPr="00966D4A">
        <w:rPr>
          <w:rFonts w:ascii="Times New Roman" w:hAnsi="Times New Roman"/>
          <w:sz w:val="23"/>
          <w:szCs w:val="23"/>
        </w:rPr>
        <w:t xml:space="preserve"> по плана на „Младежки хълм“- гр.Пловдив, одобрен със Решение № 60, взето с протокол № 4 от 13.03.2014г. на Общински съвет – Пловдив, попада в уличната регулация на бул. „Васил </w:t>
      </w:r>
      <w:proofErr w:type="spellStart"/>
      <w:r w:rsidR="00B2466F" w:rsidRPr="00966D4A">
        <w:rPr>
          <w:rFonts w:ascii="Times New Roman" w:hAnsi="Times New Roman"/>
          <w:sz w:val="23"/>
          <w:szCs w:val="23"/>
        </w:rPr>
        <w:t>Априлов</w:t>
      </w:r>
      <w:proofErr w:type="spellEnd"/>
      <w:r w:rsidR="00B2466F" w:rsidRPr="00966D4A">
        <w:rPr>
          <w:rFonts w:ascii="Times New Roman" w:hAnsi="Times New Roman"/>
          <w:sz w:val="23"/>
          <w:szCs w:val="23"/>
        </w:rPr>
        <w:t>“,</w:t>
      </w:r>
      <w:r w:rsidR="00B2466F" w:rsidRPr="00966D4A">
        <w:rPr>
          <w:rFonts w:ascii="Times New Roman" w:eastAsia="Times New Roman" w:hAnsi="Times New Roman"/>
          <w:sz w:val="23"/>
          <w:szCs w:val="23"/>
          <w:lang w:eastAsia="sr-Cyrl-CS"/>
        </w:rPr>
        <w:t xml:space="preserve"> гр. Пловдив. </w:t>
      </w:r>
    </w:p>
    <w:p w14:paraId="4508D55D" w14:textId="1EDA1181" w:rsidR="00DC0D0B" w:rsidRPr="00B75FC8" w:rsidRDefault="00771D16" w:rsidP="00DC0D0B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sz w:val="23"/>
          <w:szCs w:val="23"/>
          <w:lang w:eastAsia="sr-Cyrl-CS"/>
        </w:rPr>
      </w:pPr>
      <w:r w:rsidRPr="00F0118A">
        <w:rPr>
          <w:rFonts w:ascii="Times New Roman" w:hAnsi="Times New Roman"/>
          <w:sz w:val="23"/>
          <w:szCs w:val="23"/>
        </w:rPr>
        <w:tab/>
      </w:r>
      <w:r w:rsidR="00EF1C7E" w:rsidRPr="00B50785">
        <w:rPr>
          <w:rFonts w:ascii="Times New Roman" w:hAnsi="Times New Roman"/>
          <w:sz w:val="23"/>
          <w:szCs w:val="23"/>
        </w:rPr>
        <w:t>Имотът е</w:t>
      </w:r>
      <w:r w:rsidR="00EF1C7E" w:rsidRPr="00B50785">
        <w:rPr>
          <w:rFonts w:ascii="Times New Roman" w:eastAsia="Times New Roman" w:hAnsi="Times New Roman"/>
          <w:sz w:val="23"/>
          <w:szCs w:val="23"/>
          <w:lang w:eastAsia="sr-Cyrl-CS"/>
        </w:rPr>
        <w:t xml:space="preserve"> собственост на </w:t>
      </w:r>
      <w:r w:rsidR="00DC0D0B" w:rsidRPr="00B50785">
        <w:rPr>
          <w:rFonts w:ascii="Times New Roman" w:eastAsia="Times New Roman" w:hAnsi="Times New Roman"/>
          <w:sz w:val="23"/>
          <w:szCs w:val="23"/>
          <w:lang w:eastAsia="sr-Cyrl-CS"/>
        </w:rPr>
        <w:t>Нели Каменова Мутафова и Анна Каменова Мутафова</w:t>
      </w:r>
      <w:r w:rsidR="00B50785" w:rsidRPr="00B50785">
        <w:rPr>
          <w:rFonts w:ascii="Times New Roman" w:eastAsia="Times New Roman" w:hAnsi="Times New Roman"/>
          <w:sz w:val="23"/>
          <w:szCs w:val="23"/>
          <w:lang w:eastAsia="sr-Cyrl-CS"/>
        </w:rPr>
        <w:t>-</w:t>
      </w:r>
      <w:r w:rsidR="00DC0D0B" w:rsidRPr="00B50785">
        <w:rPr>
          <w:rFonts w:ascii="Times New Roman" w:eastAsia="Times New Roman" w:hAnsi="Times New Roman"/>
          <w:sz w:val="23"/>
          <w:szCs w:val="23"/>
          <w:lang w:eastAsia="sr-Cyrl-CS"/>
        </w:rPr>
        <w:t xml:space="preserve"> 1/3 </w:t>
      </w:r>
      <w:proofErr w:type="spellStart"/>
      <w:r w:rsidR="00DC0D0B" w:rsidRPr="00B50785">
        <w:rPr>
          <w:rFonts w:ascii="Times New Roman" w:eastAsia="Times New Roman" w:hAnsi="Times New Roman"/>
          <w:sz w:val="23"/>
          <w:szCs w:val="23"/>
          <w:lang w:eastAsia="sr-Cyrl-CS"/>
        </w:rPr>
        <w:t>ид</w:t>
      </w:r>
      <w:proofErr w:type="spellEnd"/>
      <w:r w:rsidR="00DC0D0B" w:rsidRPr="00B50785">
        <w:rPr>
          <w:rFonts w:ascii="Times New Roman" w:eastAsia="Times New Roman" w:hAnsi="Times New Roman"/>
          <w:sz w:val="23"/>
          <w:szCs w:val="23"/>
          <w:lang w:eastAsia="sr-Cyrl-CS"/>
        </w:rPr>
        <w:t>.част</w:t>
      </w:r>
      <w:r w:rsidR="00B2515F" w:rsidRPr="00B50785">
        <w:rPr>
          <w:rFonts w:ascii="Times New Roman" w:hAnsi="Times New Roman"/>
          <w:sz w:val="23"/>
          <w:szCs w:val="23"/>
        </w:rPr>
        <w:t>/</w:t>
      </w:r>
      <w:r w:rsidR="00B50785" w:rsidRPr="00B50785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B50785">
        <w:rPr>
          <w:rFonts w:ascii="Times New Roman" w:eastAsia="Times New Roman" w:hAnsi="Times New Roman"/>
          <w:sz w:val="22"/>
          <w:szCs w:val="22"/>
          <w:lang w:eastAsia="sr-Cyrl-CS"/>
        </w:rPr>
        <w:t>съгласно</w:t>
      </w:r>
      <w:r w:rsidR="00B50785" w:rsidRPr="00B75FC8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B50785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нотариален</w:t>
      </w:r>
      <w:r w:rsidR="00B50785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B50785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акт</w:t>
      </w:r>
      <w:r w:rsidR="00B50785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B50785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за</w:t>
      </w:r>
      <w:r w:rsidR="00B50785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B50785">
        <w:rPr>
          <w:rFonts w:ascii="Times New Roman" w:eastAsia="Times New Roman" w:hAnsi="Times New Roman"/>
          <w:sz w:val="23"/>
          <w:szCs w:val="23"/>
          <w:lang w:eastAsia="sr-Cyrl-CS"/>
        </w:rPr>
        <w:t>дарение</w:t>
      </w:r>
      <w:r w:rsidR="00B50785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B50785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вписан</w:t>
      </w:r>
      <w:r w:rsidR="00B50785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B50785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в</w:t>
      </w:r>
      <w:r w:rsidR="00B50785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B50785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АВ</w:t>
      </w:r>
      <w:r w:rsidR="00B50785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B50785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СВ</w:t>
      </w:r>
      <w:r w:rsidR="00B50785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– </w:t>
      </w:r>
      <w:r w:rsidR="00B50785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Пловди</w:t>
      </w:r>
      <w:r w:rsidR="00B50785">
        <w:rPr>
          <w:rFonts w:ascii="Times New Roman" w:eastAsia="Times New Roman" w:hAnsi="Times New Roman"/>
          <w:sz w:val="23"/>
          <w:szCs w:val="23"/>
          <w:lang w:eastAsia="sr-Cyrl-CS"/>
        </w:rPr>
        <w:t>в</w:t>
      </w:r>
      <w:r w:rsidR="00B50785" w:rsidRPr="00521F3C">
        <w:rPr>
          <w:rFonts w:ascii="Times New Roman" w:hAnsi="Times New Roman"/>
          <w:sz w:val="23"/>
          <w:szCs w:val="23"/>
        </w:rPr>
        <w:t xml:space="preserve">, </w:t>
      </w:r>
      <w:r w:rsidR="00B50785">
        <w:rPr>
          <w:rFonts w:ascii="Times New Roman" w:eastAsia="Times New Roman" w:hAnsi="Times New Roman"/>
          <w:sz w:val="22"/>
          <w:szCs w:val="22"/>
          <w:lang w:eastAsia="sr-Cyrl-CS"/>
        </w:rPr>
        <w:t xml:space="preserve">Мирена </w:t>
      </w:r>
      <w:proofErr w:type="spellStart"/>
      <w:r w:rsidR="00B50785">
        <w:rPr>
          <w:rFonts w:ascii="Times New Roman" w:eastAsia="Times New Roman" w:hAnsi="Times New Roman"/>
          <w:sz w:val="22"/>
          <w:szCs w:val="22"/>
          <w:lang w:eastAsia="sr-Cyrl-CS"/>
        </w:rPr>
        <w:t>Алдинова</w:t>
      </w:r>
      <w:proofErr w:type="spellEnd"/>
      <w:r w:rsidR="00B50785">
        <w:rPr>
          <w:rFonts w:ascii="Times New Roman" w:eastAsia="Times New Roman" w:hAnsi="Times New Roman"/>
          <w:sz w:val="22"/>
          <w:szCs w:val="22"/>
          <w:lang w:eastAsia="sr-Cyrl-CS"/>
        </w:rPr>
        <w:t xml:space="preserve"> Косева и Джани Манева Ставрева- 1/3 </w:t>
      </w:r>
      <w:proofErr w:type="spellStart"/>
      <w:r w:rsidR="00B50785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B50785">
        <w:rPr>
          <w:rFonts w:ascii="Times New Roman" w:eastAsia="Times New Roman" w:hAnsi="Times New Roman"/>
          <w:sz w:val="22"/>
          <w:szCs w:val="22"/>
          <w:lang w:eastAsia="sr-Cyrl-CS"/>
        </w:rPr>
        <w:t>.част</w:t>
      </w:r>
      <w:r w:rsidR="00521F3C">
        <w:rPr>
          <w:rFonts w:ascii="Times New Roman" w:eastAsia="Times New Roman" w:hAnsi="Times New Roman"/>
          <w:sz w:val="22"/>
          <w:szCs w:val="22"/>
          <w:lang w:eastAsia="sr-Cyrl-CS"/>
        </w:rPr>
        <w:t xml:space="preserve"> </w:t>
      </w:r>
      <w:r w:rsidR="00B50785">
        <w:rPr>
          <w:rFonts w:ascii="Times New Roman" w:eastAsia="Times New Roman" w:hAnsi="Times New Roman"/>
          <w:sz w:val="22"/>
          <w:szCs w:val="22"/>
          <w:lang w:eastAsia="sr-Cyrl-CS"/>
        </w:rPr>
        <w:t>/</w:t>
      </w:r>
      <w:r w:rsidR="00DC0D0B">
        <w:rPr>
          <w:rFonts w:ascii="Times New Roman" w:eastAsia="Times New Roman" w:hAnsi="Times New Roman"/>
          <w:sz w:val="22"/>
          <w:szCs w:val="22"/>
          <w:lang w:eastAsia="sr-Cyrl-CS"/>
        </w:rPr>
        <w:t>съгласно</w:t>
      </w:r>
      <w:r w:rsidR="00DC0D0B" w:rsidRPr="00B75FC8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C0D0B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нотариалн</w:t>
      </w:r>
      <w:r w:rsidR="00B50785">
        <w:rPr>
          <w:rFonts w:ascii="Times New Roman" w:eastAsia="Times New Roman" w:hAnsi="Times New Roman"/>
          <w:sz w:val="23"/>
          <w:szCs w:val="23"/>
          <w:lang w:eastAsia="sr-Cyrl-CS"/>
        </w:rPr>
        <w:t xml:space="preserve">и </w:t>
      </w:r>
      <w:r w:rsidR="00DC0D0B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акт</w:t>
      </w:r>
      <w:r w:rsidR="00B50785">
        <w:rPr>
          <w:rFonts w:ascii="Times New Roman" w:eastAsia="Times New Roman" w:hAnsi="Times New Roman"/>
          <w:sz w:val="23"/>
          <w:szCs w:val="23"/>
          <w:lang w:eastAsia="sr-Cyrl-CS"/>
        </w:rPr>
        <w:t>ове</w:t>
      </w:r>
      <w:r w:rsidR="00DC0D0B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C0D0B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за</w:t>
      </w:r>
      <w:r w:rsidR="00DC0D0B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C0D0B">
        <w:rPr>
          <w:rFonts w:ascii="Times New Roman" w:eastAsia="Times New Roman" w:hAnsi="Times New Roman"/>
          <w:sz w:val="23"/>
          <w:szCs w:val="23"/>
          <w:lang w:eastAsia="sr-Cyrl-CS"/>
        </w:rPr>
        <w:t>дарение</w:t>
      </w:r>
      <w:r w:rsidR="00DC0D0B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DC0D0B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вписан</w:t>
      </w:r>
      <w:r w:rsidR="00B50785">
        <w:rPr>
          <w:rFonts w:ascii="Times New Roman" w:eastAsia="Times New Roman" w:hAnsi="Times New Roman"/>
          <w:sz w:val="23"/>
          <w:szCs w:val="23"/>
          <w:lang w:eastAsia="sr-Cyrl-CS"/>
        </w:rPr>
        <w:t>и</w:t>
      </w:r>
      <w:r w:rsidR="00DC0D0B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C0D0B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в</w:t>
      </w:r>
      <w:r w:rsidR="00DC0D0B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DC0D0B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АВ</w:t>
      </w:r>
      <w:r w:rsidR="00DC0D0B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DC0D0B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СВ</w:t>
      </w:r>
      <w:r w:rsidR="00DC0D0B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– </w:t>
      </w:r>
      <w:r w:rsidR="00DC0D0B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Пловди</w:t>
      </w:r>
      <w:r w:rsidR="00DC0D0B">
        <w:rPr>
          <w:rFonts w:ascii="Times New Roman" w:eastAsia="Times New Roman" w:hAnsi="Times New Roman"/>
          <w:sz w:val="23"/>
          <w:szCs w:val="23"/>
          <w:lang w:eastAsia="sr-Cyrl-CS"/>
        </w:rPr>
        <w:t xml:space="preserve">в /, </w:t>
      </w:r>
      <w:proofErr w:type="spellStart"/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>Съдъка</w:t>
      </w:r>
      <w:proofErr w:type="spellEnd"/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proofErr w:type="spellStart"/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>Юнузова</w:t>
      </w:r>
      <w:proofErr w:type="spellEnd"/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 xml:space="preserve"> Рамаданова, </w:t>
      </w:r>
      <w:proofErr w:type="spellStart"/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>Рухсен</w:t>
      </w:r>
      <w:proofErr w:type="spellEnd"/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proofErr w:type="spellStart"/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>Юнузова</w:t>
      </w:r>
      <w:proofErr w:type="spellEnd"/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proofErr w:type="spellStart"/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>Бейсимова</w:t>
      </w:r>
      <w:proofErr w:type="spellEnd"/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 xml:space="preserve"> и Александър Юруков Ясенов- </w:t>
      </w:r>
      <w:r w:rsidR="00521F3C">
        <w:rPr>
          <w:rFonts w:ascii="Times New Roman" w:eastAsia="Times New Roman" w:hAnsi="Times New Roman"/>
          <w:sz w:val="22"/>
          <w:szCs w:val="22"/>
          <w:lang w:eastAsia="sr-Cyrl-CS"/>
        </w:rPr>
        <w:t xml:space="preserve">1/3 </w:t>
      </w:r>
      <w:proofErr w:type="spellStart"/>
      <w:r w:rsidR="00521F3C">
        <w:rPr>
          <w:rFonts w:ascii="Times New Roman" w:eastAsia="Times New Roman" w:hAnsi="Times New Roman"/>
          <w:sz w:val="22"/>
          <w:szCs w:val="22"/>
          <w:lang w:eastAsia="sr-Cyrl-CS"/>
        </w:rPr>
        <w:t>ид</w:t>
      </w:r>
      <w:proofErr w:type="spellEnd"/>
      <w:r w:rsidR="00521F3C">
        <w:rPr>
          <w:rFonts w:ascii="Times New Roman" w:eastAsia="Times New Roman" w:hAnsi="Times New Roman"/>
          <w:sz w:val="22"/>
          <w:szCs w:val="22"/>
          <w:lang w:eastAsia="sr-Cyrl-CS"/>
        </w:rPr>
        <w:t>.част /съгласно</w:t>
      </w:r>
      <w:r w:rsidR="00521F3C" w:rsidRPr="00B75FC8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521F3C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нотариалн</w:t>
      </w:r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 xml:space="preserve">и </w:t>
      </w:r>
      <w:r w:rsidR="00521F3C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521F3C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акт</w:t>
      </w:r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>ове</w:t>
      </w:r>
      <w:r w:rsidR="00521F3C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521F3C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вписан</w:t>
      </w:r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>и</w:t>
      </w:r>
      <w:r w:rsidR="00521F3C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521F3C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в</w:t>
      </w:r>
      <w:r w:rsidR="00521F3C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</w:t>
      </w:r>
      <w:r w:rsidR="00521F3C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АВ</w:t>
      </w:r>
      <w:r w:rsidR="00521F3C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, </w:t>
      </w:r>
      <w:r w:rsidR="00521F3C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СВ</w:t>
      </w:r>
      <w:r w:rsidR="00521F3C" w:rsidRPr="008C2FCF">
        <w:rPr>
          <w:rFonts w:ascii="Times New Roman" w:eastAsia="Times New Roman" w:hAnsi="Times New Roman"/>
          <w:sz w:val="23"/>
          <w:szCs w:val="23"/>
          <w:lang w:eastAsia="sr-Cyrl-CS"/>
        </w:rPr>
        <w:t xml:space="preserve"> – </w:t>
      </w:r>
      <w:r w:rsidR="00521F3C" w:rsidRPr="008C2FCF">
        <w:rPr>
          <w:rFonts w:ascii="Times New Roman" w:eastAsia="Times New Roman" w:hAnsi="Times New Roman" w:hint="eastAsia"/>
          <w:sz w:val="23"/>
          <w:szCs w:val="23"/>
          <w:lang w:eastAsia="sr-Cyrl-CS"/>
        </w:rPr>
        <w:t>Пловди</w:t>
      </w:r>
      <w:r w:rsidR="00521F3C">
        <w:rPr>
          <w:rFonts w:ascii="Times New Roman" w:eastAsia="Times New Roman" w:hAnsi="Times New Roman"/>
          <w:sz w:val="23"/>
          <w:szCs w:val="23"/>
          <w:lang w:eastAsia="sr-Cyrl-CS"/>
        </w:rPr>
        <w:t>в /</w:t>
      </w:r>
      <w:r w:rsidR="000E7FA1">
        <w:rPr>
          <w:rFonts w:ascii="Times New Roman" w:eastAsia="Times New Roman" w:hAnsi="Times New Roman"/>
          <w:sz w:val="23"/>
          <w:szCs w:val="23"/>
          <w:lang w:eastAsia="sr-Cyrl-CS"/>
        </w:rPr>
        <w:t>.</w:t>
      </w:r>
    </w:p>
    <w:p w14:paraId="58D44211" w14:textId="2940AF18" w:rsidR="00EF1C7E" w:rsidRPr="00F0118A" w:rsidRDefault="00D100DD" w:rsidP="00D100DD">
      <w:pPr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hAnsi="Times New Roman"/>
          <w:sz w:val="23"/>
          <w:szCs w:val="23"/>
        </w:rPr>
      </w:pPr>
      <w:r w:rsidRPr="00F0118A">
        <w:rPr>
          <w:rFonts w:ascii="Times New Roman" w:hAnsi="Times New Roman"/>
          <w:sz w:val="23"/>
          <w:szCs w:val="23"/>
        </w:rPr>
        <w:tab/>
      </w:r>
      <w:r w:rsidR="00EF1C7E" w:rsidRPr="00F0118A">
        <w:rPr>
          <w:rFonts w:ascii="Times New Roman" w:hAnsi="Times New Roman"/>
          <w:sz w:val="23"/>
          <w:szCs w:val="23"/>
        </w:rPr>
        <w:t xml:space="preserve"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 имота с площ </w:t>
      </w:r>
      <w:r w:rsidR="00600229">
        <w:rPr>
          <w:rFonts w:ascii="Times New Roman" w:hAnsi="Times New Roman"/>
          <w:sz w:val="23"/>
          <w:szCs w:val="23"/>
        </w:rPr>
        <w:t>297</w:t>
      </w:r>
      <w:r w:rsidR="00EF1C7E" w:rsidRPr="00F0118A">
        <w:rPr>
          <w:rFonts w:ascii="Times New Roman" w:hAnsi="Times New Roman"/>
          <w:sz w:val="23"/>
          <w:szCs w:val="23"/>
        </w:rPr>
        <w:t xml:space="preserve"> кв.м., е в размер на </w:t>
      </w:r>
      <w:r w:rsidR="0088420D">
        <w:rPr>
          <w:rFonts w:ascii="Times New Roman" w:hAnsi="Times New Roman"/>
          <w:sz w:val="23"/>
          <w:szCs w:val="23"/>
        </w:rPr>
        <w:t>104 142</w:t>
      </w:r>
      <w:r w:rsidR="00EF1C7E" w:rsidRPr="00F0118A">
        <w:rPr>
          <w:rFonts w:ascii="Times New Roman" w:hAnsi="Times New Roman"/>
          <w:sz w:val="23"/>
          <w:szCs w:val="23"/>
        </w:rPr>
        <w:t>,00 лв. (</w:t>
      </w:r>
      <w:r w:rsidR="0088420D">
        <w:rPr>
          <w:rFonts w:ascii="Times New Roman" w:hAnsi="Times New Roman"/>
          <w:sz w:val="23"/>
          <w:szCs w:val="23"/>
        </w:rPr>
        <w:t>сто и четири</w:t>
      </w:r>
      <w:r w:rsidRPr="00F0118A">
        <w:rPr>
          <w:rFonts w:ascii="Times New Roman" w:hAnsi="Times New Roman"/>
          <w:sz w:val="23"/>
          <w:szCs w:val="23"/>
        </w:rPr>
        <w:t xml:space="preserve"> хиляди </w:t>
      </w:r>
      <w:r w:rsidR="0088420D">
        <w:rPr>
          <w:rFonts w:ascii="Times New Roman" w:hAnsi="Times New Roman"/>
          <w:sz w:val="23"/>
          <w:szCs w:val="23"/>
        </w:rPr>
        <w:t>сто четиридесет и два</w:t>
      </w:r>
      <w:r w:rsidR="00EF1C7E" w:rsidRPr="00F0118A">
        <w:rPr>
          <w:rFonts w:ascii="Times New Roman" w:hAnsi="Times New Roman"/>
          <w:sz w:val="23"/>
          <w:szCs w:val="23"/>
        </w:rPr>
        <w:t xml:space="preserve"> лева) без ДДС.</w:t>
      </w:r>
      <w:r w:rsidR="00EF1C7E" w:rsidRPr="00F0118A">
        <w:rPr>
          <w:rFonts w:ascii="Times New Roman" w:hAnsi="Times New Roman"/>
          <w:sz w:val="23"/>
          <w:szCs w:val="23"/>
        </w:rPr>
        <w:tab/>
      </w:r>
    </w:p>
    <w:p w14:paraId="00DADD24" w14:textId="77777777" w:rsidR="004C4946" w:rsidRPr="00A53B52" w:rsidRDefault="004C4946" w:rsidP="00D100DD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3"/>
          <w:szCs w:val="23"/>
        </w:rPr>
      </w:pPr>
    </w:p>
    <w:p w14:paraId="676268AC" w14:textId="77777777" w:rsidR="00442C6A" w:rsidRPr="00A53B52" w:rsidRDefault="00442C6A" w:rsidP="00444D00">
      <w:pPr>
        <w:jc w:val="both"/>
        <w:rPr>
          <w:rFonts w:ascii="Times New Roman" w:hAnsi="Times New Roman"/>
          <w:b/>
          <w:sz w:val="23"/>
          <w:szCs w:val="23"/>
        </w:rPr>
      </w:pPr>
    </w:p>
    <w:p w14:paraId="455669F9" w14:textId="77777777" w:rsidR="008037F8" w:rsidRPr="00A53B52" w:rsidRDefault="008037F8" w:rsidP="008037F8">
      <w:pPr>
        <w:jc w:val="both"/>
        <w:rPr>
          <w:rFonts w:ascii="Times New Roman" w:hAnsi="Times New Roman"/>
          <w:b/>
          <w:sz w:val="23"/>
          <w:szCs w:val="23"/>
        </w:rPr>
      </w:pPr>
      <w:r w:rsidRPr="00A53B52">
        <w:rPr>
          <w:rFonts w:ascii="Times New Roman" w:hAnsi="Times New Roman"/>
          <w:b/>
          <w:sz w:val="23"/>
          <w:szCs w:val="23"/>
        </w:rPr>
        <w:t>ЗДРАВКО ДИМИТРОВ</w:t>
      </w:r>
    </w:p>
    <w:p w14:paraId="1F2C5272" w14:textId="77777777" w:rsidR="008037F8" w:rsidRPr="00A53B52" w:rsidRDefault="008037F8" w:rsidP="008037F8">
      <w:pPr>
        <w:jc w:val="both"/>
        <w:rPr>
          <w:rFonts w:ascii="Times New Roman" w:hAnsi="Times New Roman"/>
          <w:i/>
          <w:sz w:val="23"/>
          <w:szCs w:val="23"/>
        </w:rPr>
      </w:pPr>
      <w:r w:rsidRPr="00A53B52">
        <w:rPr>
          <w:rFonts w:ascii="Times New Roman" w:hAnsi="Times New Roman"/>
          <w:i/>
          <w:sz w:val="23"/>
          <w:szCs w:val="23"/>
        </w:rPr>
        <w:t>Кмет на община Пловдив</w:t>
      </w:r>
    </w:p>
    <w:p w14:paraId="0263A2DB" w14:textId="77777777" w:rsidR="008037F8" w:rsidRPr="00283113" w:rsidRDefault="008037F8" w:rsidP="008037F8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</w:rPr>
      </w:pPr>
      <w:bookmarkStart w:id="0" w:name="_GoBack"/>
    </w:p>
    <w:p w14:paraId="436B4AF4" w14:textId="77777777" w:rsidR="008037F8" w:rsidRPr="00283113" w:rsidRDefault="008037F8" w:rsidP="008037F8">
      <w:pPr>
        <w:jc w:val="both"/>
        <w:rPr>
          <w:rFonts w:ascii="Times New Roman" w:hAnsi="Times New Roman"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color w:val="FFFFFF" w:themeColor="background1"/>
          <w:sz w:val="23"/>
          <w:szCs w:val="23"/>
        </w:rPr>
        <w:t>Съгласували:</w:t>
      </w:r>
    </w:p>
    <w:p w14:paraId="0627509B" w14:textId="77777777" w:rsidR="008037F8" w:rsidRPr="00283113" w:rsidRDefault="008037F8" w:rsidP="008037F8">
      <w:pPr>
        <w:jc w:val="both"/>
        <w:rPr>
          <w:rFonts w:ascii="Times New Roman" w:hAnsi="Times New Roman"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color w:val="FFFFFF" w:themeColor="background1"/>
          <w:sz w:val="23"/>
          <w:szCs w:val="23"/>
        </w:rPr>
        <w:t xml:space="preserve">арх.Невена </w:t>
      </w:r>
      <w:proofErr w:type="spellStart"/>
      <w:r w:rsidRPr="00283113">
        <w:rPr>
          <w:rFonts w:ascii="Times New Roman" w:hAnsi="Times New Roman"/>
          <w:color w:val="FFFFFF" w:themeColor="background1"/>
          <w:sz w:val="23"/>
          <w:szCs w:val="23"/>
        </w:rPr>
        <w:t>Балчева</w:t>
      </w:r>
      <w:proofErr w:type="spellEnd"/>
    </w:p>
    <w:p w14:paraId="2D4C0C3F" w14:textId="77777777" w:rsidR="008037F8" w:rsidRPr="00283113" w:rsidRDefault="008037F8" w:rsidP="008037F8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i/>
          <w:color w:val="FFFFFF" w:themeColor="background1"/>
          <w:sz w:val="23"/>
          <w:szCs w:val="23"/>
        </w:rPr>
        <w:t>Зам.- кмет УТОС</w:t>
      </w:r>
    </w:p>
    <w:p w14:paraId="597EA0BB" w14:textId="77777777" w:rsidR="008037F8" w:rsidRPr="00283113" w:rsidRDefault="008037F8" w:rsidP="008037F8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  <w:lang w:val="ru-RU"/>
        </w:rPr>
      </w:pPr>
    </w:p>
    <w:p w14:paraId="69E90996" w14:textId="77777777" w:rsidR="008037F8" w:rsidRPr="00283113" w:rsidRDefault="008037F8" w:rsidP="008037F8">
      <w:pPr>
        <w:jc w:val="both"/>
        <w:rPr>
          <w:rFonts w:ascii="Times New Roman" w:hAnsi="Times New Roman"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color w:val="FFFFFF" w:themeColor="background1"/>
          <w:sz w:val="23"/>
          <w:szCs w:val="23"/>
        </w:rPr>
        <w:t xml:space="preserve">Николай </w:t>
      </w:r>
      <w:proofErr w:type="spellStart"/>
      <w:r w:rsidRPr="00283113">
        <w:rPr>
          <w:rFonts w:ascii="Times New Roman" w:hAnsi="Times New Roman"/>
          <w:color w:val="FFFFFF" w:themeColor="background1"/>
          <w:sz w:val="23"/>
          <w:szCs w:val="23"/>
        </w:rPr>
        <w:t>Аджеларов</w:t>
      </w:r>
      <w:proofErr w:type="spellEnd"/>
    </w:p>
    <w:p w14:paraId="2C21AFA9" w14:textId="77777777" w:rsidR="008037F8" w:rsidRPr="00283113" w:rsidRDefault="008037F8" w:rsidP="008037F8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i/>
          <w:color w:val="FFFFFF" w:themeColor="background1"/>
          <w:sz w:val="23"/>
          <w:szCs w:val="23"/>
        </w:rPr>
        <w:t>Директор Дирекция ОС</w:t>
      </w:r>
    </w:p>
    <w:p w14:paraId="235CBD04" w14:textId="77777777" w:rsidR="008037F8" w:rsidRPr="00283113" w:rsidRDefault="008037F8" w:rsidP="008037F8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</w:rPr>
      </w:pPr>
    </w:p>
    <w:p w14:paraId="37CBF508" w14:textId="2B105983" w:rsidR="008037F8" w:rsidRPr="00283113" w:rsidRDefault="00C00B93" w:rsidP="008037F8">
      <w:pPr>
        <w:jc w:val="both"/>
        <w:rPr>
          <w:rFonts w:ascii="Times New Roman" w:hAnsi="Times New Roman"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color w:val="FFFFFF" w:themeColor="background1"/>
          <w:sz w:val="23"/>
          <w:szCs w:val="23"/>
        </w:rPr>
        <w:t xml:space="preserve">Мирослава </w:t>
      </w:r>
      <w:proofErr w:type="spellStart"/>
      <w:r w:rsidRPr="00283113">
        <w:rPr>
          <w:rFonts w:ascii="Times New Roman" w:hAnsi="Times New Roman"/>
          <w:color w:val="FFFFFF" w:themeColor="background1"/>
          <w:sz w:val="23"/>
          <w:szCs w:val="23"/>
        </w:rPr>
        <w:t>Турланова</w:t>
      </w:r>
      <w:proofErr w:type="spellEnd"/>
    </w:p>
    <w:p w14:paraId="2683FEB0" w14:textId="77777777" w:rsidR="008037F8" w:rsidRPr="00283113" w:rsidRDefault="008037F8" w:rsidP="008037F8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i/>
          <w:color w:val="FFFFFF" w:themeColor="background1"/>
          <w:sz w:val="23"/>
          <w:szCs w:val="23"/>
        </w:rPr>
        <w:t>Главен юрисконсулт в отдел  ПООС</w:t>
      </w:r>
    </w:p>
    <w:p w14:paraId="30CE640E" w14:textId="77777777" w:rsidR="008037F8" w:rsidRPr="00283113" w:rsidRDefault="008037F8" w:rsidP="008037F8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  <w:lang w:val="ru-RU"/>
        </w:rPr>
      </w:pPr>
    </w:p>
    <w:p w14:paraId="78E136D0" w14:textId="77777777" w:rsidR="008037F8" w:rsidRPr="00283113" w:rsidRDefault="008037F8" w:rsidP="008037F8">
      <w:pPr>
        <w:jc w:val="both"/>
        <w:rPr>
          <w:rFonts w:ascii="Times New Roman" w:hAnsi="Times New Roman"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color w:val="FFFFFF" w:themeColor="background1"/>
          <w:sz w:val="23"/>
          <w:szCs w:val="23"/>
        </w:rPr>
        <w:t>инж. Надежда Христова</w:t>
      </w:r>
    </w:p>
    <w:p w14:paraId="7300BF92" w14:textId="05C27465" w:rsidR="008037F8" w:rsidRPr="00283113" w:rsidRDefault="008037F8" w:rsidP="008037F8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i/>
          <w:color w:val="FFFFFF" w:themeColor="background1"/>
          <w:sz w:val="23"/>
          <w:szCs w:val="23"/>
        </w:rPr>
        <w:t>Началник отдел ОИ</w:t>
      </w:r>
      <w:r w:rsidR="00966D4A" w:rsidRPr="00283113">
        <w:rPr>
          <w:rFonts w:ascii="Times New Roman" w:hAnsi="Times New Roman"/>
          <w:i/>
          <w:color w:val="FFFFFF" w:themeColor="background1"/>
          <w:sz w:val="23"/>
          <w:szCs w:val="23"/>
        </w:rPr>
        <w:t>Р</w:t>
      </w:r>
    </w:p>
    <w:p w14:paraId="0FF80A95" w14:textId="77777777" w:rsidR="00966D4A" w:rsidRPr="00283113" w:rsidRDefault="00966D4A" w:rsidP="008037F8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</w:rPr>
      </w:pPr>
    </w:p>
    <w:p w14:paraId="7EC24789" w14:textId="77777777" w:rsidR="008C7B43" w:rsidRPr="00283113" w:rsidRDefault="008C7B43" w:rsidP="008037F8">
      <w:pPr>
        <w:jc w:val="both"/>
        <w:rPr>
          <w:rFonts w:asciiTheme="minorHAnsi" w:hAnsiTheme="minorHAnsi"/>
          <w:i/>
          <w:color w:val="FFFFFF" w:themeColor="background1"/>
          <w:sz w:val="23"/>
          <w:szCs w:val="23"/>
        </w:rPr>
      </w:pPr>
    </w:p>
    <w:p w14:paraId="7E3F4A94" w14:textId="77777777" w:rsidR="00A53B52" w:rsidRPr="00283113" w:rsidRDefault="00A53B52" w:rsidP="008037F8">
      <w:pPr>
        <w:jc w:val="both"/>
        <w:rPr>
          <w:rFonts w:ascii="Times New Roman" w:hAnsi="Times New Roman"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color w:val="FFFFFF" w:themeColor="background1"/>
          <w:sz w:val="23"/>
          <w:szCs w:val="23"/>
        </w:rPr>
        <w:t>Изготвил:</w:t>
      </w:r>
    </w:p>
    <w:p w14:paraId="5D1CFAB0" w14:textId="5FE53E32" w:rsidR="00A53B52" w:rsidRPr="00283113" w:rsidRDefault="007C6E67" w:rsidP="008037F8">
      <w:pPr>
        <w:jc w:val="both"/>
        <w:rPr>
          <w:rFonts w:ascii="Times New Roman" w:hAnsi="Times New Roman"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color w:val="FFFFFF" w:themeColor="background1"/>
          <w:sz w:val="23"/>
          <w:szCs w:val="23"/>
        </w:rPr>
        <w:t>Весела Русева</w:t>
      </w:r>
    </w:p>
    <w:p w14:paraId="3BCA1392" w14:textId="4241BE2A" w:rsidR="00A53B52" w:rsidRPr="00283113" w:rsidRDefault="007C6E67" w:rsidP="008037F8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</w:rPr>
      </w:pPr>
      <w:r w:rsidRPr="00283113">
        <w:rPr>
          <w:rFonts w:ascii="Times New Roman" w:hAnsi="Times New Roman"/>
          <w:i/>
          <w:color w:val="FFFFFF" w:themeColor="background1"/>
          <w:sz w:val="23"/>
          <w:szCs w:val="23"/>
        </w:rPr>
        <w:t>Главен</w:t>
      </w:r>
      <w:r w:rsidR="00A53B52" w:rsidRPr="00283113">
        <w:rPr>
          <w:rFonts w:ascii="Times New Roman" w:hAnsi="Times New Roman"/>
          <w:i/>
          <w:color w:val="FFFFFF" w:themeColor="background1"/>
          <w:sz w:val="23"/>
          <w:szCs w:val="23"/>
        </w:rPr>
        <w:t xml:space="preserve"> експерт</w:t>
      </w:r>
    </w:p>
    <w:bookmarkEnd w:id="0"/>
    <w:p w14:paraId="150653DC" w14:textId="77777777" w:rsidR="00CC0129" w:rsidRPr="00283113" w:rsidRDefault="00CC0129">
      <w:pPr>
        <w:jc w:val="both"/>
        <w:rPr>
          <w:rFonts w:ascii="Times New Roman" w:hAnsi="Times New Roman"/>
          <w:i/>
          <w:color w:val="FFFFFF" w:themeColor="background1"/>
          <w:sz w:val="23"/>
          <w:szCs w:val="23"/>
        </w:rPr>
      </w:pPr>
    </w:p>
    <w:sectPr w:rsidR="00CC0129" w:rsidRPr="00283113" w:rsidSect="00EA4C2D">
      <w:pgSz w:w="11906" w:h="16838"/>
      <w:pgMar w:top="993" w:right="991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F26BE" w14:textId="77777777" w:rsidR="00810F49" w:rsidRDefault="00810F49" w:rsidP="0015543A">
      <w:r>
        <w:separator/>
      </w:r>
    </w:p>
  </w:endnote>
  <w:endnote w:type="continuationSeparator" w:id="0">
    <w:p w14:paraId="487FF788" w14:textId="77777777" w:rsidR="00810F49" w:rsidRDefault="00810F49" w:rsidP="001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28C6B" w14:textId="77777777" w:rsidR="00810F49" w:rsidRDefault="00810F49" w:rsidP="0015543A">
      <w:r>
        <w:separator/>
      </w:r>
    </w:p>
  </w:footnote>
  <w:footnote w:type="continuationSeparator" w:id="0">
    <w:p w14:paraId="34FEF130" w14:textId="77777777" w:rsidR="00810F49" w:rsidRDefault="00810F49" w:rsidP="0015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CBD"/>
    <w:multiLevelType w:val="hybridMultilevel"/>
    <w:tmpl w:val="6D3CF182"/>
    <w:lvl w:ilvl="0" w:tplc="4596E6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F4364"/>
    <w:multiLevelType w:val="hybridMultilevel"/>
    <w:tmpl w:val="A3823760"/>
    <w:lvl w:ilvl="0" w:tplc="AF0A8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D07EB"/>
    <w:multiLevelType w:val="hybridMultilevel"/>
    <w:tmpl w:val="6D3CF182"/>
    <w:lvl w:ilvl="0" w:tplc="4596E6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575EE"/>
    <w:multiLevelType w:val="hybridMultilevel"/>
    <w:tmpl w:val="A3823760"/>
    <w:lvl w:ilvl="0" w:tplc="AF0A82EA">
      <w:start w:val="1"/>
      <w:numFmt w:val="decimal"/>
      <w:lvlText w:val="%1."/>
      <w:lvlJc w:val="left"/>
      <w:pPr>
        <w:ind w:left="2149" w:hanging="360"/>
      </w:pPr>
      <w:rPr>
        <w:rFonts w:eastAsia="Calibr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869" w:hanging="360"/>
      </w:pPr>
    </w:lvl>
    <w:lvl w:ilvl="2" w:tplc="0402001B" w:tentative="1">
      <w:start w:val="1"/>
      <w:numFmt w:val="lowerRoman"/>
      <w:lvlText w:val="%3."/>
      <w:lvlJc w:val="right"/>
      <w:pPr>
        <w:ind w:left="3589" w:hanging="180"/>
      </w:pPr>
    </w:lvl>
    <w:lvl w:ilvl="3" w:tplc="0402000F" w:tentative="1">
      <w:start w:val="1"/>
      <w:numFmt w:val="decimal"/>
      <w:lvlText w:val="%4."/>
      <w:lvlJc w:val="left"/>
      <w:pPr>
        <w:ind w:left="4309" w:hanging="360"/>
      </w:pPr>
    </w:lvl>
    <w:lvl w:ilvl="4" w:tplc="04020019" w:tentative="1">
      <w:start w:val="1"/>
      <w:numFmt w:val="lowerLetter"/>
      <w:lvlText w:val="%5."/>
      <w:lvlJc w:val="left"/>
      <w:pPr>
        <w:ind w:left="5029" w:hanging="360"/>
      </w:pPr>
    </w:lvl>
    <w:lvl w:ilvl="5" w:tplc="0402001B" w:tentative="1">
      <w:start w:val="1"/>
      <w:numFmt w:val="lowerRoman"/>
      <w:lvlText w:val="%6."/>
      <w:lvlJc w:val="right"/>
      <w:pPr>
        <w:ind w:left="5749" w:hanging="180"/>
      </w:pPr>
    </w:lvl>
    <w:lvl w:ilvl="6" w:tplc="0402000F" w:tentative="1">
      <w:start w:val="1"/>
      <w:numFmt w:val="decimal"/>
      <w:lvlText w:val="%7."/>
      <w:lvlJc w:val="left"/>
      <w:pPr>
        <w:ind w:left="6469" w:hanging="360"/>
      </w:pPr>
    </w:lvl>
    <w:lvl w:ilvl="7" w:tplc="04020019" w:tentative="1">
      <w:start w:val="1"/>
      <w:numFmt w:val="lowerLetter"/>
      <w:lvlText w:val="%8."/>
      <w:lvlJc w:val="left"/>
      <w:pPr>
        <w:ind w:left="7189" w:hanging="360"/>
      </w:pPr>
    </w:lvl>
    <w:lvl w:ilvl="8" w:tplc="0402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E"/>
    <w:rsid w:val="000428FD"/>
    <w:rsid w:val="000717EC"/>
    <w:rsid w:val="000729B7"/>
    <w:rsid w:val="000A17B7"/>
    <w:rsid w:val="000C421E"/>
    <w:rsid w:val="000E16FD"/>
    <w:rsid w:val="000E7FA1"/>
    <w:rsid w:val="0015543A"/>
    <w:rsid w:val="0016520C"/>
    <w:rsid w:val="001C190A"/>
    <w:rsid w:val="001C7C79"/>
    <w:rsid w:val="00206680"/>
    <w:rsid w:val="002121FA"/>
    <w:rsid w:val="00231BD0"/>
    <w:rsid w:val="00260DAA"/>
    <w:rsid w:val="00276EC7"/>
    <w:rsid w:val="00283113"/>
    <w:rsid w:val="00283B4A"/>
    <w:rsid w:val="003554C4"/>
    <w:rsid w:val="00395C74"/>
    <w:rsid w:val="003B67CA"/>
    <w:rsid w:val="003E3C53"/>
    <w:rsid w:val="00433E3E"/>
    <w:rsid w:val="00442C6A"/>
    <w:rsid w:val="00444D00"/>
    <w:rsid w:val="004C4946"/>
    <w:rsid w:val="004C6612"/>
    <w:rsid w:val="004F1769"/>
    <w:rsid w:val="00521F3C"/>
    <w:rsid w:val="00524D13"/>
    <w:rsid w:val="00525607"/>
    <w:rsid w:val="00597C36"/>
    <w:rsid w:val="005A1060"/>
    <w:rsid w:val="005C7EE6"/>
    <w:rsid w:val="005D17D8"/>
    <w:rsid w:val="00600229"/>
    <w:rsid w:val="0060158B"/>
    <w:rsid w:val="00602131"/>
    <w:rsid w:val="00611A03"/>
    <w:rsid w:val="006A2EF2"/>
    <w:rsid w:val="006B14EF"/>
    <w:rsid w:val="006C73A1"/>
    <w:rsid w:val="00725C0A"/>
    <w:rsid w:val="00771D16"/>
    <w:rsid w:val="00787315"/>
    <w:rsid w:val="007C05C8"/>
    <w:rsid w:val="007C6E67"/>
    <w:rsid w:val="008037F8"/>
    <w:rsid w:val="00810F49"/>
    <w:rsid w:val="00822C9F"/>
    <w:rsid w:val="00822CAD"/>
    <w:rsid w:val="00826B44"/>
    <w:rsid w:val="0088420D"/>
    <w:rsid w:val="008918E8"/>
    <w:rsid w:val="008A1B9A"/>
    <w:rsid w:val="008C2FCF"/>
    <w:rsid w:val="008C7B43"/>
    <w:rsid w:val="008D4321"/>
    <w:rsid w:val="0091114D"/>
    <w:rsid w:val="00914A1E"/>
    <w:rsid w:val="00966D4A"/>
    <w:rsid w:val="00A04FDB"/>
    <w:rsid w:val="00A53B52"/>
    <w:rsid w:val="00A57154"/>
    <w:rsid w:val="00A70160"/>
    <w:rsid w:val="00A77A30"/>
    <w:rsid w:val="00A8671D"/>
    <w:rsid w:val="00A962E6"/>
    <w:rsid w:val="00AC47AA"/>
    <w:rsid w:val="00AD0168"/>
    <w:rsid w:val="00AD0406"/>
    <w:rsid w:val="00AD1D95"/>
    <w:rsid w:val="00AF24A5"/>
    <w:rsid w:val="00B05C75"/>
    <w:rsid w:val="00B2466F"/>
    <w:rsid w:val="00B2515F"/>
    <w:rsid w:val="00B32F88"/>
    <w:rsid w:val="00B50785"/>
    <w:rsid w:val="00B52499"/>
    <w:rsid w:val="00B61CAE"/>
    <w:rsid w:val="00B628F1"/>
    <w:rsid w:val="00B669BE"/>
    <w:rsid w:val="00B70306"/>
    <w:rsid w:val="00B75FC8"/>
    <w:rsid w:val="00BB3E85"/>
    <w:rsid w:val="00BC2CF9"/>
    <w:rsid w:val="00BF1CEB"/>
    <w:rsid w:val="00C00B93"/>
    <w:rsid w:val="00C01643"/>
    <w:rsid w:val="00C23D05"/>
    <w:rsid w:val="00C42A98"/>
    <w:rsid w:val="00C547B2"/>
    <w:rsid w:val="00CC0129"/>
    <w:rsid w:val="00CD4C47"/>
    <w:rsid w:val="00CF2712"/>
    <w:rsid w:val="00D100DD"/>
    <w:rsid w:val="00D228AB"/>
    <w:rsid w:val="00D42445"/>
    <w:rsid w:val="00D45B5F"/>
    <w:rsid w:val="00D509B9"/>
    <w:rsid w:val="00D62A98"/>
    <w:rsid w:val="00D75585"/>
    <w:rsid w:val="00DA759A"/>
    <w:rsid w:val="00DC0D0B"/>
    <w:rsid w:val="00DD5484"/>
    <w:rsid w:val="00E02EBF"/>
    <w:rsid w:val="00E47AFC"/>
    <w:rsid w:val="00E62BC2"/>
    <w:rsid w:val="00E82778"/>
    <w:rsid w:val="00E939A0"/>
    <w:rsid w:val="00EA4C2D"/>
    <w:rsid w:val="00ED5BCB"/>
    <w:rsid w:val="00EF1C7E"/>
    <w:rsid w:val="00F0118A"/>
    <w:rsid w:val="00F46B0E"/>
    <w:rsid w:val="00F927F4"/>
    <w:rsid w:val="00FB6887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D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421E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C421E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421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C421E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421E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C421E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421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C421E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lovdi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2173</Words>
  <Characters>12387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vesela_ruseva</cp:lastModifiedBy>
  <cp:revision>2</cp:revision>
  <cp:lastPrinted>2021-06-03T13:24:00Z</cp:lastPrinted>
  <dcterms:created xsi:type="dcterms:W3CDTF">2021-06-09T12:35:00Z</dcterms:created>
  <dcterms:modified xsi:type="dcterms:W3CDTF">2021-06-09T12:35:00Z</dcterms:modified>
</cp:coreProperties>
</file>