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E3" w:rsidRDefault="001254E3" w:rsidP="000646A1">
      <w:pPr>
        <w:ind w:left="2730" w:firstLine="810"/>
        <w:rPr>
          <w:b/>
          <w:sz w:val="22"/>
          <w:szCs w:val="22"/>
        </w:rPr>
      </w:pPr>
    </w:p>
    <w:p w:rsidR="001254E3" w:rsidRDefault="001254E3" w:rsidP="000646A1">
      <w:pPr>
        <w:ind w:left="2730" w:firstLine="810"/>
        <w:rPr>
          <w:b/>
          <w:sz w:val="22"/>
          <w:szCs w:val="22"/>
        </w:rPr>
      </w:pPr>
    </w:p>
    <w:p w:rsidR="000646A1" w:rsidRPr="009B45EA" w:rsidRDefault="001254E3" w:rsidP="000646A1">
      <w:pPr>
        <w:ind w:left="2730" w:firstLine="8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0646A1" w:rsidRPr="009B45EA">
        <w:rPr>
          <w:b/>
          <w:sz w:val="22"/>
          <w:szCs w:val="22"/>
        </w:rPr>
        <w:t>СЪОБЩЕНИЕ</w:t>
      </w:r>
    </w:p>
    <w:p w:rsidR="000646A1" w:rsidRPr="009B45EA" w:rsidRDefault="000646A1" w:rsidP="000646A1">
      <w:pPr>
        <w:ind w:firstLine="810"/>
        <w:rPr>
          <w:b/>
          <w:sz w:val="22"/>
          <w:szCs w:val="22"/>
        </w:rPr>
      </w:pPr>
    </w:p>
    <w:p w:rsidR="000646A1" w:rsidRDefault="004A1409" w:rsidP="000646A1">
      <w:pPr>
        <w:ind w:firstLine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Със заповед № </w:t>
      </w:r>
      <w:r w:rsidR="001254E3" w:rsidRPr="001254E3">
        <w:rPr>
          <w:sz w:val="22"/>
          <w:szCs w:val="22"/>
        </w:rPr>
        <w:t>21 ОА-2740 от 08.10</w:t>
      </w:r>
      <w:r w:rsidR="000646A1" w:rsidRPr="001254E3">
        <w:rPr>
          <w:sz w:val="22"/>
          <w:szCs w:val="22"/>
        </w:rPr>
        <w:t>.2021 г.</w:t>
      </w:r>
      <w:r w:rsidR="002000D1" w:rsidRPr="001254E3">
        <w:rPr>
          <w:sz w:val="22"/>
          <w:szCs w:val="22"/>
        </w:rPr>
        <w:t>,</w:t>
      </w:r>
      <w:r w:rsidR="002000D1">
        <w:rPr>
          <w:sz w:val="22"/>
          <w:szCs w:val="22"/>
        </w:rPr>
        <w:t xml:space="preserve"> </w:t>
      </w:r>
      <w:r w:rsidR="000646A1">
        <w:rPr>
          <w:sz w:val="22"/>
          <w:szCs w:val="22"/>
        </w:rPr>
        <w:t>на кмета на О</w:t>
      </w:r>
      <w:r w:rsidR="000646A1" w:rsidRPr="009B45EA">
        <w:rPr>
          <w:sz w:val="22"/>
          <w:szCs w:val="22"/>
        </w:rPr>
        <w:t xml:space="preserve">бщина Пловдив са определени временни места по райони за поставяне на агитационни материали по време на предизборната кампания за изборите за </w:t>
      </w:r>
      <w:r w:rsidR="001254E3">
        <w:rPr>
          <w:sz w:val="22"/>
          <w:szCs w:val="22"/>
        </w:rPr>
        <w:t xml:space="preserve">президент и вицепрезидент на републиката и за </w:t>
      </w:r>
      <w:r w:rsidR="000646A1">
        <w:rPr>
          <w:sz w:val="22"/>
          <w:szCs w:val="22"/>
        </w:rPr>
        <w:t>народни представители за Народно събрание</w:t>
      </w:r>
      <w:r w:rsidR="000646A1" w:rsidRPr="009B45EA">
        <w:rPr>
          <w:sz w:val="22"/>
          <w:szCs w:val="22"/>
        </w:rPr>
        <w:t xml:space="preserve">, насрочени за </w:t>
      </w:r>
      <w:r w:rsidR="00F9349E">
        <w:rPr>
          <w:sz w:val="22"/>
          <w:szCs w:val="22"/>
        </w:rPr>
        <w:t>14.11.</w:t>
      </w:r>
      <w:bookmarkStart w:id="0" w:name="_GoBack"/>
      <w:bookmarkEnd w:id="0"/>
      <w:r w:rsidR="000646A1">
        <w:rPr>
          <w:sz w:val="22"/>
          <w:szCs w:val="22"/>
        </w:rPr>
        <w:t>2021</w:t>
      </w:r>
      <w:r w:rsidR="000646A1" w:rsidRPr="009B45EA">
        <w:rPr>
          <w:sz w:val="22"/>
          <w:szCs w:val="22"/>
        </w:rPr>
        <w:t xml:space="preserve"> г.</w:t>
      </w:r>
      <w:r w:rsidR="001254E3">
        <w:rPr>
          <w:sz w:val="22"/>
          <w:szCs w:val="22"/>
        </w:rPr>
        <w:t>, както и при евентуален втори тур на изборите за президент и вицепрезидент на републиката на 21.11.2021г.</w:t>
      </w:r>
    </w:p>
    <w:p w:rsidR="000646A1" w:rsidRPr="009B45EA" w:rsidRDefault="000646A1" w:rsidP="004A1409">
      <w:pPr>
        <w:jc w:val="both"/>
        <w:rPr>
          <w:sz w:val="22"/>
          <w:szCs w:val="22"/>
        </w:rPr>
      </w:pPr>
    </w:p>
    <w:p w:rsidR="001254E3" w:rsidRDefault="000646A1" w:rsidP="001254E3">
      <w:pPr>
        <w:ind w:firstLine="810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Местата за поставяне на агитационни материали са както следва:</w:t>
      </w:r>
    </w:p>
    <w:p w:rsidR="001254E3" w:rsidRPr="001254E3" w:rsidRDefault="001254E3" w:rsidP="001254E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На територията на район „Централен”:</w:t>
      </w:r>
    </w:p>
    <w:p w:rsidR="001254E3" w:rsidRDefault="001254E3" w:rsidP="001254E3">
      <w:pPr>
        <w:pStyle w:val="a3"/>
        <w:numPr>
          <w:ilvl w:val="1"/>
          <w:numId w:val="7"/>
        </w:numPr>
        <w:ind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„</w:t>
      </w:r>
      <w:proofErr w:type="spellStart"/>
      <w:r>
        <w:rPr>
          <w:rFonts w:ascii="Times New Roman" w:hAnsi="Times New Roman"/>
        </w:rPr>
        <w:t>Авксентий</w:t>
      </w:r>
      <w:proofErr w:type="spellEnd"/>
      <w:r>
        <w:rPr>
          <w:rFonts w:ascii="Times New Roman" w:hAnsi="Times New Roman"/>
        </w:rPr>
        <w:t xml:space="preserve"> Велешки” кръстовището с ул. „Филип Македонски” – рекламна </w:t>
      </w:r>
    </w:p>
    <w:p w:rsidR="001254E3" w:rsidRDefault="001254E3" w:rsidP="001254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колона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ул. Михаил Такев №16 кръстовището с ул. „Хаджи </w:t>
      </w:r>
      <w:proofErr w:type="spellStart"/>
      <w:r>
        <w:rPr>
          <w:rFonts w:ascii="Times New Roman" w:hAnsi="Times New Roman"/>
        </w:rPr>
        <w:t>Поптилев</w:t>
      </w:r>
      <w:proofErr w:type="spellEnd"/>
      <w:r>
        <w:rPr>
          <w:rFonts w:ascii="Times New Roman" w:hAnsi="Times New Roman"/>
        </w:rPr>
        <w:t>” – рекламна колона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ул. „</w:t>
      </w:r>
      <w:proofErr w:type="spellStart"/>
      <w:r>
        <w:rPr>
          <w:rFonts w:ascii="Times New Roman" w:hAnsi="Times New Roman"/>
        </w:rPr>
        <w:t>Авксентий</w:t>
      </w:r>
      <w:proofErr w:type="spellEnd"/>
      <w:r>
        <w:rPr>
          <w:rFonts w:ascii="Times New Roman" w:hAnsi="Times New Roman"/>
        </w:rPr>
        <w:t xml:space="preserve"> Велешки” кръстовището с ул. „</w:t>
      </w:r>
      <w:proofErr w:type="spellStart"/>
      <w:r>
        <w:rPr>
          <w:rFonts w:ascii="Times New Roman" w:hAnsi="Times New Roman"/>
        </w:rPr>
        <w:t>Гладстон</w:t>
      </w:r>
      <w:proofErr w:type="spellEnd"/>
      <w:r>
        <w:rPr>
          <w:rFonts w:ascii="Times New Roman" w:hAnsi="Times New Roman"/>
        </w:rPr>
        <w:t>” – рекламна колона</w:t>
      </w:r>
    </w:p>
    <w:p w:rsidR="001254E3" w:rsidRDefault="001254E3" w:rsidP="001254E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ул. „Княз Александър Дондуков-</w:t>
      </w:r>
      <w:proofErr w:type="spellStart"/>
      <w:r>
        <w:rPr>
          <w:rFonts w:ascii="Times New Roman" w:hAnsi="Times New Roman"/>
        </w:rPr>
        <w:t>Корсаков</w:t>
      </w:r>
      <w:proofErr w:type="spellEnd"/>
      <w:r>
        <w:rPr>
          <w:rFonts w:ascii="Times New Roman" w:hAnsi="Times New Roman"/>
        </w:rPr>
        <w:t>“  югозападно от бивша сладкарница</w:t>
      </w:r>
    </w:p>
    <w:p w:rsidR="001254E3" w:rsidRDefault="001254E3" w:rsidP="001254E3">
      <w:pPr>
        <w:pStyle w:val="a3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„Стената“ – рекламна колона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бул. „Цар Борис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Обединител“ № 50 кръстовището с бул. „Марица“ срещу</w:t>
      </w:r>
    </w:p>
    <w:p w:rsidR="001254E3" w:rsidRDefault="001254E3" w:rsidP="001254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Водната палата</w:t>
      </w:r>
    </w:p>
    <w:p w:rsidR="001254E3" w:rsidRDefault="001254E3" w:rsidP="001254E3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Предпазните огради на: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бул. „Христо Ботев” – източно от бензиностанция „Еко”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бул. „Пещерско шосе” № 57 – западната ограда на поделение 26070 от страната на бул.</w:t>
      </w:r>
    </w:p>
    <w:p w:rsidR="001254E3" w:rsidRDefault="001254E3" w:rsidP="001254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„Копривщица”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пл. Житен пазар – рекламна колона до трафопоста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1.7. </w:t>
      </w:r>
      <w:r>
        <w:rPr>
          <w:rFonts w:ascii="Times New Roman" w:hAnsi="Times New Roman"/>
        </w:rPr>
        <w:t>пл. Гарата, западно до пешеходна пътека – метално информационно табло</w:t>
      </w:r>
    </w:p>
    <w:p w:rsidR="001254E3" w:rsidRP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пл. Гарата – югозападно от подлеза на Централна гара – метално информационно табло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u w:val="single"/>
        </w:rPr>
        <w:t>На територията на район „Източен”: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източната ограда на стадион „Ботев” – ул. „Варшава”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панели за графити на ул. „</w:t>
      </w:r>
      <w:proofErr w:type="spellStart"/>
      <w:r>
        <w:rPr>
          <w:rFonts w:ascii="Times New Roman" w:hAnsi="Times New Roman"/>
        </w:rPr>
        <w:t>Вратцата</w:t>
      </w:r>
      <w:proofErr w:type="spellEnd"/>
      <w:r>
        <w:rPr>
          <w:rFonts w:ascii="Times New Roman" w:hAnsi="Times New Roman"/>
        </w:rPr>
        <w:t>“</w:t>
      </w:r>
    </w:p>
    <w:p w:rsidR="001254E3" w:rsidRP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ул. “Батак“ – ограда на Кооперативен пазар.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 На територията на район „Западен”: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Комуникационен подлез на ЖП линия София-Пловдив в кв. </w:t>
      </w:r>
      <w:proofErr w:type="spellStart"/>
      <w:r>
        <w:rPr>
          <w:rFonts w:ascii="Times New Roman" w:hAnsi="Times New Roman"/>
        </w:rPr>
        <w:t>Прослав</w:t>
      </w:r>
      <w:proofErr w:type="spellEnd"/>
      <w:r>
        <w:rPr>
          <w:rFonts w:ascii="Times New Roman" w:hAnsi="Times New Roman"/>
        </w:rPr>
        <w:t xml:space="preserve"> и подпорна стена на р. Първенецка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сгради на пенсионерски клуб и бивше кметство в кв. </w:t>
      </w:r>
      <w:proofErr w:type="spellStart"/>
      <w:r>
        <w:rPr>
          <w:rFonts w:ascii="Times New Roman" w:hAnsi="Times New Roman"/>
        </w:rPr>
        <w:t>Прослав</w:t>
      </w:r>
      <w:proofErr w:type="spellEnd"/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proofErr w:type="spellStart"/>
      <w:r>
        <w:rPr>
          <w:rFonts w:ascii="Times New Roman" w:hAnsi="Times New Roman"/>
        </w:rPr>
        <w:t>Коматевски</w:t>
      </w:r>
      <w:proofErr w:type="spellEnd"/>
      <w:r>
        <w:rPr>
          <w:rFonts w:ascii="Times New Roman" w:hAnsi="Times New Roman"/>
        </w:rPr>
        <w:t xml:space="preserve"> комуникационен надлез.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4.  На територията на район „Северен”: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УПИ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-505.1024, общ. и </w:t>
      </w:r>
      <w:proofErr w:type="spellStart"/>
      <w:r>
        <w:rPr>
          <w:rFonts w:ascii="Times New Roman" w:hAnsi="Times New Roman"/>
        </w:rPr>
        <w:t>жил</w:t>
      </w:r>
      <w:proofErr w:type="spellEnd"/>
      <w:r>
        <w:rPr>
          <w:rFonts w:ascii="Times New Roman" w:hAnsi="Times New Roman"/>
        </w:rPr>
        <w:t>. застрояване в кв. 20, кв. „Филипово“, гр. Пловдив, с административен адрес ул. „Филипово“ № 37 – източна стена на общинска сграда, клуб на БСП.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За кв. 18 по плана на кв. „Филипово”, гр. Пловдив - ул. „Филипово” и ул. „</w:t>
      </w:r>
      <w:proofErr w:type="spellStart"/>
      <w:r>
        <w:rPr>
          <w:rFonts w:ascii="Times New Roman" w:hAnsi="Times New Roman"/>
        </w:rPr>
        <w:t>Вук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Караджич</w:t>
      </w:r>
      <w:proofErr w:type="spellEnd"/>
      <w:r>
        <w:rPr>
          <w:rFonts w:ascii="Times New Roman" w:hAnsi="Times New Roman"/>
        </w:rPr>
        <w:t>” – източната стена на „Битова тъкан” ЕООД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Кв. „Северно от панаира”, гр. Пловдив – бетонна стена в западната част на парк „Красива България“.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Булевард „Цар Борис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Обединител“ №8 – ограда бетонни платна на имот „Бизнес север“ – общинска собственост.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Булевард „Цар Борис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Обединител“ № 22 – пано за афиши (колелото на Панаира)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Кв. 4 по плана на кв. „Захарна фабрика и Тодор Каблешков” и, гр. Пловдив - бул. „Васил Априлов” и ул. „Напредък” – северозапад – бетонни пана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4.7. Кв. 7 по плана на кв. „Захарна фабрика и Тодор Каблешков”, гр. Пловдив -  ул. „Кипарис” – северната метална ограда на ОУ „Панайот Волов”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4.8. Кв. 7 по плана на кв. „Захарна фабрика и Тодор Каблешков”, гр. Пловдив - ул. „</w:t>
      </w:r>
      <w:proofErr w:type="spellStart"/>
      <w:r>
        <w:rPr>
          <w:rFonts w:ascii="Times New Roman" w:hAnsi="Times New Roman"/>
        </w:rPr>
        <w:t>Дилянка</w:t>
      </w:r>
      <w:proofErr w:type="spellEnd"/>
      <w:r>
        <w:rPr>
          <w:rFonts w:ascii="Times New Roman" w:hAnsi="Times New Roman"/>
        </w:rPr>
        <w:t>” – ограда на ОУ „Панайот Волов”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4.9. Кв. 11 по плана на кв. „Захарна фабрика и Тодор Каблешков”, гр. Пловдив - ул. „</w:t>
      </w:r>
      <w:proofErr w:type="spellStart"/>
      <w:r>
        <w:rPr>
          <w:rFonts w:ascii="Times New Roman" w:hAnsi="Times New Roman"/>
        </w:rPr>
        <w:t>Дилянка</w:t>
      </w:r>
      <w:proofErr w:type="spellEnd"/>
      <w:r>
        <w:rPr>
          <w:rFonts w:ascii="Times New Roman" w:hAnsi="Times New Roman"/>
        </w:rPr>
        <w:t>” – северната фасада на бивш битов комбинат</w:t>
      </w:r>
    </w:p>
    <w:p w:rsidR="001254E3" w:rsidRP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4.10. Кв. 3 по плана на кв. „Захарна фабрика и Тодор Каблешков”, гр. Пловдив - ул. „Атанас </w:t>
      </w:r>
      <w:proofErr w:type="spellStart"/>
      <w:r>
        <w:rPr>
          <w:rFonts w:ascii="Times New Roman" w:hAnsi="Times New Roman"/>
        </w:rPr>
        <w:t>Канарев</w:t>
      </w:r>
      <w:proofErr w:type="spellEnd"/>
      <w:r>
        <w:rPr>
          <w:rFonts w:ascii="Times New Roman" w:hAnsi="Times New Roman"/>
        </w:rPr>
        <w:t xml:space="preserve">” – северни </w:t>
      </w:r>
      <w:proofErr w:type="spellStart"/>
      <w:r>
        <w:rPr>
          <w:rFonts w:ascii="Times New Roman" w:hAnsi="Times New Roman"/>
        </w:rPr>
        <w:t>калканни</w:t>
      </w:r>
      <w:proofErr w:type="spellEnd"/>
      <w:r>
        <w:rPr>
          <w:rFonts w:ascii="Times New Roman" w:hAnsi="Times New Roman"/>
        </w:rPr>
        <w:t xml:space="preserve"> стени и гаражи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 На територията на район „Южен”: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До поликлиниката на Събота пазар – 1 цилиндър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ул. „Гоце Делчев” – ул. „Братя Бъкстон” – до клуба – 1 призма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метална ограда на ул. „Димитър Талев” № 59 (между казиното и аптека „</w:t>
      </w:r>
      <w:proofErr w:type="spellStart"/>
      <w:r>
        <w:rPr>
          <w:rFonts w:ascii="Times New Roman" w:hAnsi="Times New Roman"/>
        </w:rPr>
        <w:t>Марешки</w:t>
      </w:r>
      <w:proofErr w:type="spellEnd"/>
      <w:r>
        <w:rPr>
          <w:rFonts w:ascii="Times New Roman" w:hAnsi="Times New Roman"/>
        </w:rPr>
        <w:t>“)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6. На територията на район „Тракия”: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Административна сграда на зеленчуков пазар до блок № 91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6.2. Табло за плакати и обяви на бул. „Освобождение” до блок №16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Табло за плакати и обяви до бараките зад блок №10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Цилиндрично табло за плакати и обяви срещу магазин „Форум”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Цилиндрично табло за плакати и обяви на ул. „Съединение” срещу блок № 3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Табло за обяви на входа на магазин  „Т-</w:t>
      </w:r>
      <w:proofErr w:type="spellStart"/>
      <w:r>
        <w:rPr>
          <w:rFonts w:ascii="Times New Roman" w:hAnsi="Times New Roman"/>
        </w:rPr>
        <w:t>маркет</w:t>
      </w:r>
      <w:proofErr w:type="spellEnd"/>
      <w:r>
        <w:rPr>
          <w:rFonts w:ascii="Times New Roman" w:hAnsi="Times New Roman"/>
        </w:rPr>
        <w:t>” на бул. „Шипка”.</w:t>
      </w:r>
    </w:p>
    <w:p w:rsidR="001254E3" w:rsidRDefault="001254E3" w:rsidP="001254E3">
      <w:pPr>
        <w:pStyle w:val="a3"/>
        <w:rPr>
          <w:rFonts w:ascii="Times New Roman" w:hAnsi="Times New Roman"/>
        </w:rPr>
      </w:pPr>
    </w:p>
    <w:p w:rsidR="001254E3" w:rsidRDefault="001254E3" w:rsidP="001254E3">
      <w:pPr>
        <w:pStyle w:val="a3"/>
        <w:jc w:val="both"/>
        <w:rPr>
          <w:rFonts w:ascii="Times New Roman" w:hAnsi="Times New Roman"/>
          <w:b/>
          <w:lang w:val="en-US"/>
        </w:rPr>
      </w:pPr>
    </w:p>
    <w:p w:rsidR="001254E3" w:rsidRPr="001254E3" w:rsidRDefault="001254E3" w:rsidP="001254E3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В съответствие с разпоредбите на Изборния кодекс и Решение № 645-ПВР/НС от 29.09.2021г. на ЦИК </w:t>
      </w:r>
      <w:r w:rsidRPr="001254E3">
        <w:rPr>
          <w:rFonts w:ascii="Times New Roman" w:hAnsi="Times New Roman"/>
          <w:b/>
          <w:u w:val="single"/>
        </w:rPr>
        <w:t>се забранява: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Унищожаването и заличаването на агитационни материали, поставени по определения в Изборния кодекс ред, до приключване на изборите.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Публикуването и излъчването на анонимни сигнали, свързани с предизборната  кампания.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Използването на агитационни материали, съдържащи герба и/или знамето на Република България и/или на чужда държава, както и религиозни знаци или изображения;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 Използването на държавния и общинския транспорт за предизборна агитация.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Провеждането на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капитала.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Провеждането на предизборна агитация на работните места от лица на изборна длъжност в синдикалните и работодателските организации.</w:t>
      </w:r>
    </w:p>
    <w:p w:rsidR="001254E3" w:rsidRDefault="001254E3" w:rsidP="001254E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  Поставянето на агитационни материали на партии, коалиции и инициативни комитети в изборните помещения, както и на разстояние, по-малко от </w:t>
      </w:r>
      <w:smartTag w:uri="urn:schemas-microsoft-com:office:smarttags" w:element="metricconverter">
        <w:smartTagPr>
          <w:attr w:name="ProductID" w:val="50 метра"/>
        </w:smartTagPr>
        <w:r>
          <w:rPr>
            <w:rFonts w:ascii="Times New Roman" w:hAnsi="Times New Roman"/>
          </w:rPr>
          <w:t>50 метра</w:t>
        </w:r>
      </w:smartTag>
      <w:r>
        <w:rPr>
          <w:rFonts w:ascii="Times New Roman" w:hAnsi="Times New Roman"/>
        </w:rPr>
        <w:t xml:space="preserve"> от входа на сградата, в която е изборното помещение, през изборния ден и до края на гласуването.</w:t>
      </w:r>
    </w:p>
    <w:p w:rsidR="001254E3" w:rsidRDefault="001254E3" w:rsidP="001254E3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  Поставянето на агитационни материали на сгради, огради и витрини – без изричното разрешение на собственика или управителя на имота.</w:t>
      </w:r>
    </w:p>
    <w:p w:rsidR="001254E3" w:rsidRDefault="001254E3" w:rsidP="001254E3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254E3" w:rsidRDefault="001254E3" w:rsidP="001254E3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срок до 7 дни след изборния ден (21 ноември 2021г.), или при провеждане на нов избор (до 28 ноември 2021г.) партиите, коалициите и инициативните комитети премахват поставените от тях агитационни материали по повод на вече приключилите избори. </w:t>
      </w:r>
    </w:p>
    <w:p w:rsidR="001254E3" w:rsidRDefault="001254E3" w:rsidP="001254E3">
      <w:pPr>
        <w:pStyle w:val="a3"/>
        <w:jc w:val="both"/>
        <w:rPr>
          <w:rFonts w:ascii="Times New Roman" w:hAnsi="Times New Roman"/>
        </w:rPr>
      </w:pPr>
    </w:p>
    <w:p w:rsidR="000646A1" w:rsidRPr="009B45EA" w:rsidRDefault="000646A1" w:rsidP="000646A1">
      <w:pPr>
        <w:jc w:val="both"/>
        <w:rPr>
          <w:sz w:val="22"/>
          <w:szCs w:val="22"/>
        </w:rPr>
      </w:pPr>
    </w:p>
    <w:p w:rsidR="000646A1" w:rsidRPr="009B45EA" w:rsidRDefault="000646A1" w:rsidP="000646A1">
      <w:pPr>
        <w:jc w:val="both"/>
        <w:rPr>
          <w:sz w:val="22"/>
          <w:szCs w:val="22"/>
        </w:rPr>
      </w:pPr>
    </w:p>
    <w:p w:rsidR="000646A1" w:rsidRPr="009B45EA" w:rsidRDefault="000646A1" w:rsidP="000646A1">
      <w:pPr>
        <w:jc w:val="both"/>
        <w:rPr>
          <w:sz w:val="22"/>
          <w:szCs w:val="22"/>
        </w:rPr>
      </w:pPr>
      <w:r w:rsidRPr="009B45EA">
        <w:rPr>
          <w:sz w:val="22"/>
          <w:szCs w:val="22"/>
        </w:rPr>
        <w:t>Общинска администрация Пловдив</w:t>
      </w:r>
    </w:p>
    <w:p w:rsidR="000646A1" w:rsidRPr="00954DC0" w:rsidRDefault="000646A1" w:rsidP="000646A1">
      <w:pPr>
        <w:jc w:val="both"/>
      </w:pPr>
    </w:p>
    <w:p w:rsidR="000646A1" w:rsidRDefault="000646A1" w:rsidP="000646A1">
      <w:pPr>
        <w:jc w:val="both"/>
      </w:pPr>
    </w:p>
    <w:p w:rsidR="006C77E2" w:rsidRDefault="006C77E2"/>
    <w:sectPr w:rsidR="006C77E2" w:rsidSect="001406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9D6"/>
    <w:multiLevelType w:val="multilevel"/>
    <w:tmpl w:val="EEBEA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756BF6"/>
    <w:multiLevelType w:val="multilevel"/>
    <w:tmpl w:val="FBC69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037DE"/>
    <w:multiLevelType w:val="multilevel"/>
    <w:tmpl w:val="F11A3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160B09"/>
    <w:multiLevelType w:val="hybridMultilevel"/>
    <w:tmpl w:val="A9D8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4BCB"/>
    <w:multiLevelType w:val="multilevel"/>
    <w:tmpl w:val="C5AAB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5" w15:restartNumberingAfterBreak="0">
    <w:nsid w:val="743F72AD"/>
    <w:multiLevelType w:val="hybridMultilevel"/>
    <w:tmpl w:val="D1682EC8"/>
    <w:lvl w:ilvl="0" w:tplc="423C8C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4A"/>
    <w:rsid w:val="000646A1"/>
    <w:rsid w:val="001254E3"/>
    <w:rsid w:val="002000D1"/>
    <w:rsid w:val="004A1409"/>
    <w:rsid w:val="00622F1B"/>
    <w:rsid w:val="006C77E2"/>
    <w:rsid w:val="00747067"/>
    <w:rsid w:val="00DF244A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36B7563"/>
  <w15:chartTrackingRefBased/>
  <w15:docId w15:val="{83195992-92A2-4546-AB28-18557A87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46A1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13</cp:revision>
  <dcterms:created xsi:type="dcterms:W3CDTF">2021-03-01T11:12:00Z</dcterms:created>
  <dcterms:modified xsi:type="dcterms:W3CDTF">2021-10-15T12:15:00Z</dcterms:modified>
</cp:coreProperties>
</file>