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0C480E">
        <w:rPr>
          <w:rFonts w:ascii="Times New Roman" w:eastAsia="Times New Roman" w:hAnsi="Times New Roman" w:cs="Times New Roman"/>
          <w:b/>
          <w:sz w:val="24"/>
          <w:szCs w:val="24"/>
        </w:rPr>
        <w:t>ОКТОМВРИ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Pr="00CC2D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>назначена със Заповед №21ОА-657/04.03.2021 г., на Кмета на Община Пловдив на основание чл.6, ал.3 от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, разгледа и оцени постъпилите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броя Заявления по Компонент 2 „Мобилност“ от кандидат</w:t>
      </w:r>
      <w:r w:rsidR="00C955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80E" w:rsidRDefault="007171B2" w:rsidP="000C480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0C480E" w:rsidRPr="000C480E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</w:p>
    <w:p w:rsidR="00C9552E" w:rsidRPr="000C480E" w:rsidRDefault="00C9552E" w:rsidP="000C480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4423"/>
        <w:gridCol w:w="1984"/>
      </w:tblGrid>
      <w:tr w:rsidR="000C480E" w:rsidRPr="000C480E" w:rsidTr="00C9552E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0E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0E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0E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0E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0C480E" w:rsidRPr="000C480E" w:rsidTr="00C955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C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22,40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Подател: </w:t>
            </w:r>
            <w:r w:rsidRPr="00C9552E">
              <w:rPr>
                <w:rFonts w:ascii="Times New Roman" w:eastAsia="Calibri" w:hAnsi="Times New Roman" w:cs="Times New Roman"/>
                <w:sz w:val="24"/>
                <w:szCs w:val="24"/>
              </w:rPr>
              <w:t>Сдружение „Фолклорен свят Марица“</w:t>
            </w:r>
          </w:p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5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Проект:</w:t>
            </w:r>
            <w:r w:rsidRPr="000C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Фолклорен фестивал „Срещи на приятелството“</w:t>
            </w:r>
          </w:p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0E" w:rsidRPr="000C480E" w:rsidRDefault="000C480E" w:rsidP="000C48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480E" w:rsidRPr="000C480E" w:rsidRDefault="000C480E" w:rsidP="00C9552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2 500,00 </w:t>
            </w:r>
            <w:r w:rsidRPr="000C480E">
              <w:rPr>
                <w:rFonts w:ascii="Times New Roman" w:eastAsia="Calibri" w:hAnsi="Times New Roman" w:cs="Times New Roman"/>
                <w:sz w:val="24"/>
                <w:szCs w:val="24"/>
              </w:rPr>
              <w:t>лв.</w:t>
            </w:r>
          </w:p>
        </w:tc>
      </w:tr>
    </w:tbl>
    <w:p w:rsidR="000C480E" w:rsidRDefault="000C480E" w:rsidP="00717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80E" w:rsidRPr="000C480E" w:rsidRDefault="000C480E" w:rsidP="000C480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C480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Комисията установи, че:</w:t>
      </w:r>
    </w:p>
    <w:p w:rsidR="000C480E" w:rsidRPr="000C480E" w:rsidRDefault="000C480E" w:rsidP="00C9552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C480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</w:t>
      </w:r>
      <w:r w:rsidRPr="000C480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C480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Винени маршрути „Пътища на Виното“ с вх.№</w:t>
      </w:r>
      <w:r w:rsidRPr="000C480E">
        <w:rPr>
          <w:rFonts w:ascii="Calibri" w:eastAsia="Times New Roman" w:hAnsi="Calibri" w:cs="Times New Roman"/>
          <w:lang w:eastAsia="bg-BG"/>
        </w:rPr>
        <w:t xml:space="preserve"> </w:t>
      </w:r>
      <w:r w:rsidRPr="000C48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21СДР-220/07.09.2021 г. </w:t>
      </w:r>
      <w:r w:rsidRPr="000C480E">
        <w:rPr>
          <w:rFonts w:ascii="Times New Roman" w:eastAsia="Calibri" w:hAnsi="Times New Roman" w:cs="Times New Roman"/>
          <w:sz w:val="24"/>
          <w:szCs w:val="24"/>
          <w:lang w:eastAsia="bg-BG"/>
        </w:rPr>
        <w:t>не отговаря на изискванията на чл. 19, ал.1, т.1   във връзка с чл.18</w:t>
      </w:r>
      <w:r w:rsidR="00C9552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C480E">
        <w:rPr>
          <w:rFonts w:ascii="Times New Roman" w:eastAsia="Calibri" w:hAnsi="Times New Roman" w:cs="Times New Roman"/>
          <w:sz w:val="24"/>
          <w:szCs w:val="24"/>
          <w:lang w:eastAsia="bg-BG"/>
        </w:rPr>
        <w:t>( да е подаден пълния набор от коректно попълнени документи), чл.3, ал.2 (Финансират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година) и чл. 16, ал.2</w:t>
      </w:r>
      <w:r w:rsidRPr="000C480E">
        <w:rPr>
          <w:rFonts w:ascii="Calibri" w:eastAsia="Times New Roman" w:hAnsi="Calibri" w:cs="Times New Roman"/>
          <w:lang w:eastAsia="bg-BG"/>
        </w:rPr>
        <w:t xml:space="preserve"> (</w:t>
      </w:r>
      <w:r w:rsidRPr="000C480E">
        <w:rPr>
          <w:rFonts w:ascii="Times New Roman" w:eastAsia="Calibri" w:hAnsi="Times New Roman" w:cs="Times New Roman"/>
          <w:sz w:val="24"/>
          <w:szCs w:val="24"/>
          <w:lang w:eastAsia="bg-BG"/>
        </w:rPr>
        <w:t>Финансират се индивидуални и групови пътувания както следва: Индивидуални пътувания – до 500лв.; Групови пътувания – до 2500лв.; Транспорт на произведения на изкуството и инструменти – до 3000лв.).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C480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Проектът не се допуска до оценяване.</w:t>
      </w:r>
    </w:p>
    <w:p w:rsidR="00173FD1" w:rsidRPr="00CC2D75" w:rsidRDefault="00173FD1" w:rsidP="000C48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FD1" w:rsidRPr="00CC2D75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7171B2"/>
    <w:rsid w:val="00C9552E"/>
    <w:rsid w:val="00C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AB25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5</cp:revision>
  <dcterms:created xsi:type="dcterms:W3CDTF">2021-04-15T13:30:00Z</dcterms:created>
  <dcterms:modified xsi:type="dcterms:W3CDTF">2021-10-07T13:05:00Z</dcterms:modified>
</cp:coreProperties>
</file>