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65" w:rsidRPr="00F8523A" w:rsidRDefault="00A45365" w:rsidP="00A45365">
      <w:pPr>
        <w:jc w:val="both"/>
        <w:rPr>
          <w:b/>
          <w:bCs/>
          <w:color w:val="000000"/>
          <w:lang w:val="ru-RU"/>
        </w:rPr>
      </w:pPr>
      <w:r>
        <w:rPr>
          <w:rFonts w:eastAsia="Calibri"/>
          <w:b/>
          <w:bCs/>
          <w:lang w:eastAsia="en-US"/>
        </w:rPr>
        <w:t>НАРЕДБА ЗА ИЗМЕНЕНИЕ И ДОПЪЛНЕНИЕ НА НАРЕДБА ЗА ОПРЕДЕЛЯНЕТО И АДМИНИСТРИРАНЕТО НА МЕСТНИТЕ ТАКСИ И ЦЕНИ НА УСЛУГИ НА ТЕРИТОРИЯТА НА ОБЩИНА ПЛОВДИВ, ПРИЕТА С РЕШЕНИЕ № 80, ВЗЕТО С ПРОТОКОЛ № 6 ОТ 04.03.2003Г., ПОСЛЕДНО ИЗМЕНЕНА И ДОПЪЛНЕНА С РЕШЕНИЕ № 31, ВЗЕТО С ПРОТОКОЛ № 3 ОТ 23.02.2021Г. НА ОБЩИНСКИ СЪВЕТ-ПЛОВДИВ</w:t>
      </w:r>
    </w:p>
    <w:p w:rsidR="00A45365" w:rsidRPr="00B92A2E" w:rsidRDefault="00A45365" w:rsidP="00A45365">
      <w:pPr>
        <w:pStyle w:val="Default"/>
        <w:jc w:val="both"/>
        <w:rPr>
          <w:b/>
          <w:bCs/>
          <w:i/>
          <w:u w:val="single"/>
          <w:lang w:val="bg-BG"/>
        </w:rPr>
      </w:pPr>
    </w:p>
    <w:p w:rsidR="00A45365" w:rsidRDefault="00A45365" w:rsidP="00A45365">
      <w:pPr>
        <w:pStyle w:val="Default"/>
        <w:jc w:val="both"/>
        <w:rPr>
          <w:b/>
          <w:bCs/>
          <w:lang w:val="bg-BG"/>
        </w:rPr>
      </w:pPr>
      <w:r w:rsidRPr="00F8523A">
        <w:rPr>
          <w:b/>
          <w:bCs/>
          <w:lang w:val="ru-RU"/>
        </w:rPr>
        <w:t>В</w:t>
      </w:r>
      <w:r w:rsidRPr="005D0433">
        <w:rPr>
          <w:b/>
          <w:bCs/>
          <w:lang w:val="bg-BG"/>
        </w:rPr>
        <w:t>носител</w:t>
      </w:r>
      <w:r w:rsidRPr="00F8523A">
        <w:rPr>
          <w:b/>
          <w:bCs/>
          <w:lang w:val="ru-RU"/>
        </w:rPr>
        <w:t xml:space="preserve">: </w:t>
      </w:r>
      <w:r>
        <w:rPr>
          <w:b/>
          <w:bCs/>
          <w:lang w:val="bg-BG"/>
        </w:rPr>
        <w:t>Здравко Димитров – Кмет на община Пловдив</w:t>
      </w:r>
    </w:p>
    <w:p w:rsidR="00791266" w:rsidRDefault="00A45365" w:rsidP="00A45365">
      <w:pPr>
        <w:pStyle w:val="Default"/>
        <w:jc w:val="both"/>
        <w:rPr>
          <w:b/>
          <w:bCs/>
          <w:lang w:val="bg-BG"/>
        </w:rPr>
      </w:pP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p>
    <w:p w:rsidR="00A45365" w:rsidRPr="0090741D" w:rsidRDefault="00A45365" w:rsidP="00791266">
      <w:pPr>
        <w:pStyle w:val="Default"/>
        <w:ind w:left="7920" w:firstLine="720"/>
        <w:jc w:val="both"/>
        <w:rPr>
          <w:b/>
          <w:bCs/>
          <w:u w:val="single"/>
          <w:lang w:val="bg-BG"/>
        </w:rPr>
      </w:pPr>
      <w:r w:rsidRPr="0090741D">
        <w:rPr>
          <w:b/>
          <w:bCs/>
          <w:u w:val="single"/>
          <w:lang w:val="bg-BG"/>
        </w:rPr>
        <w:t>Проект</w:t>
      </w:r>
    </w:p>
    <w:p w:rsidR="00A45365" w:rsidRPr="00B92A2E" w:rsidRDefault="00A45365" w:rsidP="00A45365">
      <w:pPr>
        <w:pStyle w:val="Default"/>
        <w:jc w:val="both"/>
        <w:rPr>
          <w:i/>
          <w:u w:val="single"/>
          <w:lang w:val="bg-BG"/>
        </w:rPr>
      </w:pPr>
    </w:p>
    <w:p w:rsidR="00A45365" w:rsidRPr="00F8523A" w:rsidRDefault="00A45365" w:rsidP="00A45365">
      <w:pPr>
        <w:pStyle w:val="Default"/>
        <w:jc w:val="both"/>
        <w:rPr>
          <w:lang w:val="ru-RU"/>
        </w:rPr>
      </w:pPr>
      <w:r w:rsidRPr="00F8523A">
        <w:rPr>
          <w:lang w:val="ru-RU"/>
        </w:rPr>
        <w:t>Съгласно</w:t>
      </w:r>
      <w:r>
        <w:rPr>
          <w:lang w:val="bg-BG"/>
        </w:rPr>
        <w:t xml:space="preserve"> </w:t>
      </w:r>
      <w:r w:rsidRPr="00F8523A">
        <w:rPr>
          <w:lang w:val="ru-RU"/>
        </w:rPr>
        <w:t>чл.26, ал.4 от</w:t>
      </w:r>
      <w:r>
        <w:rPr>
          <w:lang w:val="bg-BG"/>
        </w:rPr>
        <w:t xml:space="preserve"> </w:t>
      </w:r>
      <w:r w:rsidRPr="00F8523A">
        <w:rPr>
          <w:lang w:val="ru-RU"/>
        </w:rPr>
        <w:t>Закона</w:t>
      </w:r>
      <w:r>
        <w:rPr>
          <w:lang w:val="ru-RU"/>
        </w:rPr>
        <w:t xml:space="preserve"> </w:t>
      </w:r>
      <w:r w:rsidRPr="00F8523A">
        <w:rPr>
          <w:lang w:val="ru-RU"/>
        </w:rPr>
        <w:t>за</w:t>
      </w:r>
      <w:r>
        <w:rPr>
          <w:lang w:val="ru-RU"/>
        </w:rPr>
        <w:t xml:space="preserve"> </w:t>
      </w:r>
      <w:r w:rsidRPr="00F8523A">
        <w:rPr>
          <w:lang w:val="ru-RU"/>
        </w:rPr>
        <w:t>нормативните</w:t>
      </w:r>
      <w:r>
        <w:rPr>
          <w:lang w:val="ru-RU"/>
        </w:rPr>
        <w:t xml:space="preserve"> </w:t>
      </w:r>
      <w:r w:rsidRPr="00F8523A">
        <w:rPr>
          <w:lang w:val="ru-RU"/>
        </w:rPr>
        <w:t>актове, в законоустановения</w:t>
      </w:r>
      <w:r>
        <w:rPr>
          <w:lang w:val="ru-RU"/>
        </w:rPr>
        <w:t xml:space="preserve"> </w:t>
      </w:r>
      <w:r w:rsidRPr="00F8523A">
        <w:rPr>
          <w:lang w:val="ru-RU"/>
        </w:rPr>
        <w:t>срок</w:t>
      </w:r>
      <w:r>
        <w:rPr>
          <w:lang w:val="ru-RU"/>
        </w:rPr>
        <w:t xml:space="preserve"> </w:t>
      </w:r>
      <w:r w:rsidRPr="00F8523A">
        <w:rPr>
          <w:lang w:val="ru-RU"/>
        </w:rPr>
        <w:t>от 30 дни, община</w:t>
      </w:r>
      <w:r>
        <w:rPr>
          <w:lang w:val="ru-RU"/>
        </w:rPr>
        <w:t xml:space="preserve"> </w:t>
      </w:r>
      <w:r w:rsidRPr="00F8523A">
        <w:rPr>
          <w:lang w:val="ru-RU"/>
        </w:rPr>
        <w:t>Пловдив</w:t>
      </w:r>
      <w:r>
        <w:rPr>
          <w:lang w:val="ru-RU"/>
        </w:rPr>
        <w:t xml:space="preserve"> </w:t>
      </w:r>
      <w:r w:rsidRPr="00F8523A">
        <w:rPr>
          <w:lang w:val="ru-RU"/>
        </w:rPr>
        <w:t>чрез</w:t>
      </w:r>
      <w:r>
        <w:rPr>
          <w:lang w:val="ru-RU"/>
        </w:rPr>
        <w:t xml:space="preserve"> </w:t>
      </w:r>
      <w:r w:rsidRPr="00F8523A">
        <w:rPr>
          <w:lang w:val="ru-RU"/>
        </w:rPr>
        <w:t>настоящото</w:t>
      </w:r>
      <w:r>
        <w:rPr>
          <w:lang w:val="ru-RU"/>
        </w:rPr>
        <w:t xml:space="preserve"> </w:t>
      </w:r>
      <w:r w:rsidRPr="00F8523A">
        <w:rPr>
          <w:lang w:val="ru-RU"/>
        </w:rPr>
        <w:t>публикуване</w:t>
      </w:r>
      <w:r>
        <w:rPr>
          <w:lang w:val="ru-RU"/>
        </w:rPr>
        <w:t xml:space="preserve"> </w:t>
      </w:r>
      <w:r w:rsidRPr="00F8523A">
        <w:rPr>
          <w:lang w:val="ru-RU"/>
        </w:rPr>
        <w:t>за</w:t>
      </w:r>
      <w:r>
        <w:rPr>
          <w:lang w:val="ru-RU"/>
        </w:rPr>
        <w:t xml:space="preserve"> </w:t>
      </w:r>
      <w:r w:rsidRPr="00F8523A">
        <w:rPr>
          <w:lang w:val="ru-RU"/>
        </w:rPr>
        <w:t>обществена</w:t>
      </w:r>
      <w:r>
        <w:rPr>
          <w:lang w:val="ru-RU"/>
        </w:rPr>
        <w:t xml:space="preserve"> </w:t>
      </w:r>
      <w:r w:rsidRPr="00F8523A">
        <w:rPr>
          <w:lang w:val="ru-RU"/>
        </w:rPr>
        <w:t>консултация, предоставя</w:t>
      </w:r>
      <w:r>
        <w:rPr>
          <w:lang w:val="ru-RU"/>
        </w:rPr>
        <w:t xml:space="preserve"> </w:t>
      </w:r>
      <w:r w:rsidRPr="00F8523A">
        <w:rPr>
          <w:lang w:val="ru-RU"/>
        </w:rPr>
        <w:t>възможност</w:t>
      </w:r>
      <w:r>
        <w:rPr>
          <w:lang w:val="ru-RU"/>
        </w:rPr>
        <w:t xml:space="preserve"> </w:t>
      </w:r>
      <w:r w:rsidRPr="00F8523A">
        <w:rPr>
          <w:lang w:val="ru-RU"/>
        </w:rPr>
        <w:t>на</w:t>
      </w:r>
      <w:r>
        <w:rPr>
          <w:lang w:val="ru-RU"/>
        </w:rPr>
        <w:t xml:space="preserve"> </w:t>
      </w:r>
      <w:r w:rsidRPr="00F8523A">
        <w:rPr>
          <w:lang w:val="ru-RU"/>
        </w:rPr>
        <w:t>заинтересованите</w:t>
      </w:r>
      <w:r>
        <w:rPr>
          <w:lang w:val="ru-RU"/>
        </w:rPr>
        <w:t xml:space="preserve"> </w:t>
      </w:r>
      <w:r w:rsidRPr="00F8523A">
        <w:rPr>
          <w:lang w:val="ru-RU"/>
        </w:rPr>
        <w:t>лица</w:t>
      </w:r>
      <w:r>
        <w:rPr>
          <w:lang w:val="ru-RU"/>
        </w:rPr>
        <w:t xml:space="preserve"> </w:t>
      </w:r>
      <w:r w:rsidRPr="00F8523A">
        <w:rPr>
          <w:lang w:val="ru-RU"/>
        </w:rPr>
        <w:t>да</w:t>
      </w:r>
      <w:r>
        <w:rPr>
          <w:lang w:val="ru-RU"/>
        </w:rPr>
        <w:t xml:space="preserve"> </w:t>
      </w:r>
      <w:r w:rsidRPr="00F8523A">
        <w:rPr>
          <w:lang w:val="ru-RU"/>
        </w:rPr>
        <w:t>направят</w:t>
      </w:r>
      <w:r>
        <w:rPr>
          <w:lang w:val="ru-RU"/>
        </w:rPr>
        <w:t xml:space="preserve"> </w:t>
      </w:r>
      <w:r w:rsidRPr="00F8523A">
        <w:rPr>
          <w:lang w:val="ru-RU"/>
        </w:rPr>
        <w:t>своите</w:t>
      </w:r>
      <w:r>
        <w:rPr>
          <w:lang w:val="ru-RU"/>
        </w:rPr>
        <w:t xml:space="preserve"> </w:t>
      </w:r>
      <w:r w:rsidRPr="00F8523A">
        <w:rPr>
          <w:lang w:val="ru-RU"/>
        </w:rPr>
        <w:t>предложения и становища</w:t>
      </w:r>
      <w:r>
        <w:rPr>
          <w:lang w:val="ru-RU"/>
        </w:rPr>
        <w:t xml:space="preserve"> </w:t>
      </w:r>
      <w:r w:rsidRPr="00F8523A">
        <w:rPr>
          <w:lang w:val="ru-RU"/>
        </w:rPr>
        <w:t>по</w:t>
      </w:r>
      <w:r>
        <w:rPr>
          <w:lang w:val="ru-RU"/>
        </w:rPr>
        <w:t xml:space="preserve"> </w:t>
      </w:r>
      <w:r w:rsidRPr="00F8523A">
        <w:rPr>
          <w:lang w:val="ru-RU"/>
        </w:rPr>
        <w:t>проекта</w:t>
      </w:r>
      <w:r>
        <w:rPr>
          <w:lang w:val="ru-RU"/>
        </w:rPr>
        <w:t xml:space="preserve"> </w:t>
      </w:r>
      <w:r w:rsidRPr="00F8523A">
        <w:rPr>
          <w:lang w:val="ru-RU"/>
        </w:rPr>
        <w:t>на</w:t>
      </w:r>
      <w:r>
        <w:rPr>
          <w:lang w:val="ru-RU"/>
        </w:rPr>
        <w:t xml:space="preserve"> </w:t>
      </w:r>
      <w:r w:rsidRPr="00B92A2E">
        <w:rPr>
          <w:lang w:val="ru-RU"/>
        </w:rPr>
        <w:t>Правилника</w:t>
      </w:r>
      <w:r>
        <w:rPr>
          <w:lang w:val="ru-RU"/>
        </w:rPr>
        <w:t xml:space="preserve"> </w:t>
      </w:r>
      <w:r w:rsidRPr="00F8523A">
        <w:rPr>
          <w:lang w:val="ru-RU"/>
        </w:rPr>
        <w:t>на е-</w:t>
      </w:r>
      <w:r w:rsidRPr="00B92A2E">
        <w:t>m</w:t>
      </w:r>
      <w:r w:rsidRPr="00F8523A">
        <w:rPr>
          <w:lang w:val="ru-RU"/>
        </w:rPr>
        <w:t>а</w:t>
      </w:r>
      <w:r w:rsidRPr="00B92A2E">
        <w:t>il</w:t>
      </w:r>
      <w:r>
        <w:rPr>
          <w:lang w:val="bg-BG"/>
        </w:rPr>
        <w:t xml:space="preserve"> </w:t>
      </w:r>
      <w:r w:rsidRPr="00F8523A">
        <w:rPr>
          <w:lang w:val="ru-RU"/>
        </w:rPr>
        <w:t xml:space="preserve">адрес: </w:t>
      </w:r>
      <w:hyperlink r:id="rId8" w:history="1">
        <w:r w:rsidRPr="00085DA6">
          <w:rPr>
            <w:rStyle w:val="a5"/>
            <w:u w:val="none"/>
          </w:rPr>
          <w:t>t</w:t>
        </w:r>
        <w:r w:rsidRPr="00085DA6">
          <w:rPr>
            <w:rStyle w:val="a5"/>
            <w:u w:val="none"/>
            <w:lang w:val="ru-RU"/>
          </w:rPr>
          <w:t>_</w:t>
        </w:r>
        <w:r w:rsidRPr="00085DA6">
          <w:rPr>
            <w:rStyle w:val="a5"/>
            <w:u w:val="none"/>
          </w:rPr>
          <w:t>yurieva</w:t>
        </w:r>
        <w:r w:rsidRPr="00085DA6">
          <w:rPr>
            <w:rStyle w:val="a5"/>
            <w:u w:val="none"/>
            <w:lang w:val="ru-RU"/>
          </w:rPr>
          <w:t>@</w:t>
        </w:r>
        <w:r w:rsidRPr="00085DA6">
          <w:rPr>
            <w:rStyle w:val="a5"/>
            <w:u w:val="none"/>
          </w:rPr>
          <w:t>plovdiv</w:t>
        </w:r>
        <w:r w:rsidRPr="00085DA6">
          <w:rPr>
            <w:rStyle w:val="a5"/>
            <w:u w:val="none"/>
            <w:lang w:val="ru-RU"/>
          </w:rPr>
          <w:t>.</w:t>
        </w:r>
        <w:r w:rsidRPr="00085DA6">
          <w:rPr>
            <w:rStyle w:val="a5"/>
            <w:u w:val="none"/>
          </w:rPr>
          <w:t>bg</w:t>
        </w:r>
      </w:hyperlink>
      <w:r>
        <w:rPr>
          <w:lang w:val="bg-BG"/>
        </w:rPr>
        <w:t xml:space="preserve"> </w:t>
      </w:r>
      <w:r w:rsidRPr="00F8523A">
        <w:rPr>
          <w:lang w:val="ru-RU"/>
        </w:rPr>
        <w:t>или в деловодството</w:t>
      </w:r>
      <w:r>
        <w:rPr>
          <w:lang w:val="ru-RU"/>
        </w:rPr>
        <w:t xml:space="preserve"> </w:t>
      </w:r>
      <w:r w:rsidRPr="00F8523A">
        <w:rPr>
          <w:lang w:val="ru-RU"/>
        </w:rPr>
        <w:t>на</w:t>
      </w:r>
      <w:r>
        <w:rPr>
          <w:lang w:val="ru-RU"/>
        </w:rPr>
        <w:t xml:space="preserve"> </w:t>
      </w:r>
      <w:r w:rsidRPr="00F8523A">
        <w:rPr>
          <w:lang w:val="ru-RU"/>
        </w:rPr>
        <w:t>община</w:t>
      </w:r>
      <w:r>
        <w:rPr>
          <w:lang w:val="ru-RU"/>
        </w:rPr>
        <w:t xml:space="preserve"> </w:t>
      </w:r>
      <w:r w:rsidRPr="00F8523A">
        <w:rPr>
          <w:lang w:val="ru-RU"/>
        </w:rPr>
        <w:t>Пловдив, пл. „Стефан</w:t>
      </w:r>
      <w:r>
        <w:rPr>
          <w:lang w:val="ru-RU"/>
        </w:rPr>
        <w:t xml:space="preserve"> </w:t>
      </w:r>
      <w:r w:rsidRPr="00F8523A">
        <w:rPr>
          <w:lang w:val="ru-RU"/>
        </w:rPr>
        <w:t xml:space="preserve">Стамболов” № 1. </w:t>
      </w:r>
    </w:p>
    <w:p w:rsidR="00A45365" w:rsidRPr="00F8523A" w:rsidRDefault="00A45365" w:rsidP="00A45365">
      <w:pPr>
        <w:pStyle w:val="Default"/>
        <w:jc w:val="both"/>
        <w:rPr>
          <w:lang w:val="ru-RU"/>
        </w:rPr>
      </w:pPr>
    </w:p>
    <w:p w:rsidR="00A45365" w:rsidRPr="00F8523A" w:rsidRDefault="00A45365" w:rsidP="00A45365">
      <w:pPr>
        <w:pStyle w:val="Default"/>
        <w:jc w:val="both"/>
        <w:rPr>
          <w:lang w:val="ru-RU"/>
        </w:rPr>
      </w:pPr>
    </w:p>
    <w:p w:rsidR="00A45365" w:rsidRPr="009C1353" w:rsidRDefault="00A45365" w:rsidP="00A45365">
      <w:pPr>
        <w:pStyle w:val="Default"/>
        <w:jc w:val="both"/>
        <w:rPr>
          <w:b/>
          <w:lang w:val="bg-BG"/>
        </w:rPr>
      </w:pPr>
      <w:r w:rsidRPr="009C1353">
        <w:rPr>
          <w:b/>
          <w:lang w:val="ru-RU"/>
        </w:rPr>
        <w:t>МОТИВИ</w:t>
      </w:r>
      <w:r w:rsidRPr="009C1353">
        <w:rPr>
          <w:b/>
          <w:lang w:val="bg-BG"/>
        </w:rPr>
        <w:t>:</w:t>
      </w:r>
    </w:p>
    <w:p w:rsidR="00A45365" w:rsidRPr="009C1353" w:rsidRDefault="00A45365" w:rsidP="00A45365">
      <w:pPr>
        <w:pStyle w:val="Default"/>
        <w:jc w:val="both"/>
        <w:rPr>
          <w:b/>
          <w:lang w:val="bg-BG"/>
        </w:rPr>
      </w:pPr>
    </w:p>
    <w:p w:rsidR="00A45365" w:rsidRPr="009C1353" w:rsidRDefault="00A45365" w:rsidP="00A45365">
      <w:pPr>
        <w:pStyle w:val="Default"/>
        <w:jc w:val="both"/>
        <w:rPr>
          <w:rFonts w:eastAsia="Calibri"/>
          <w:b/>
          <w:color w:val="auto"/>
          <w:lang w:val="bg-BG"/>
        </w:rPr>
      </w:pPr>
      <w:r w:rsidRPr="009C1353">
        <w:rPr>
          <w:b/>
        </w:rPr>
        <w:t>I</w:t>
      </w:r>
      <w:r w:rsidRPr="009C1353">
        <w:rPr>
          <w:b/>
          <w:lang w:val="ru-RU"/>
        </w:rPr>
        <w:t xml:space="preserve">. </w:t>
      </w:r>
      <w:r w:rsidRPr="009C1353">
        <w:rPr>
          <w:rFonts w:eastAsia="Calibri"/>
          <w:b/>
          <w:color w:val="auto"/>
          <w:lang w:val="bg-BG"/>
        </w:rPr>
        <w:t>МОТИВИ</w:t>
      </w:r>
    </w:p>
    <w:p w:rsidR="00A45365" w:rsidRPr="009C1353" w:rsidRDefault="00A45365" w:rsidP="00A45365">
      <w:pPr>
        <w:autoSpaceDE w:val="0"/>
        <w:autoSpaceDN w:val="0"/>
        <w:adjustRightInd w:val="0"/>
        <w:jc w:val="both"/>
        <w:rPr>
          <w:rFonts w:eastAsia="Calibri"/>
          <w:b/>
          <w:lang w:eastAsia="en-US"/>
        </w:rPr>
      </w:pPr>
      <w:r w:rsidRPr="009C1353">
        <w:rPr>
          <w:rFonts w:eastAsia="Calibri"/>
          <w:b/>
          <w:lang w:eastAsia="en-US"/>
        </w:rPr>
        <w:t xml:space="preserve">ОБОСНОВКА ЗА КОНКРЕТНАТА НЕОБХОДИМОСТ ОТ ПРИЕМАНЕ </w:t>
      </w:r>
      <w:r w:rsidRPr="009C1353">
        <w:rPr>
          <w:rFonts w:eastAsia="Calibri"/>
          <w:b/>
          <w:bCs/>
          <w:lang w:eastAsia="en-US"/>
        </w:rPr>
        <w:t>НАРЕДБА ЗА ИЗМЕНЕНИЕ И ДОПЪЛНЕНИЕ НА НАРЕДБА ЗА ОПРЕДЕЛЯНЕТО И АДМИНИСТРИРАНЕТО НА МЕСТНИТЕ ТАКСИ И ЦЕНИ НА УСЛУГИ НА ТЕРИТОРИЯТА НА ОБЩИНА ПЛОВДИВ</w:t>
      </w:r>
    </w:p>
    <w:p w:rsidR="00A45365" w:rsidRPr="00F8523A" w:rsidRDefault="00A45365" w:rsidP="00A45365">
      <w:pPr>
        <w:pStyle w:val="Default"/>
        <w:tabs>
          <w:tab w:val="left" w:pos="284"/>
        </w:tabs>
        <w:jc w:val="both"/>
        <w:rPr>
          <w:b/>
          <w:lang w:val="ru-RU"/>
        </w:rPr>
      </w:pPr>
    </w:p>
    <w:p w:rsidR="00A45365" w:rsidRPr="00E447AC" w:rsidRDefault="00A45365" w:rsidP="00E447AC">
      <w:pPr>
        <w:pStyle w:val="Default"/>
        <w:tabs>
          <w:tab w:val="left" w:pos="284"/>
        </w:tabs>
        <w:jc w:val="both"/>
        <w:rPr>
          <w:rFonts w:eastAsia="Calibri"/>
          <w:b/>
          <w:bCs/>
          <w:lang w:val="bg-BG"/>
        </w:rPr>
      </w:pPr>
      <w:r>
        <w:rPr>
          <w:b/>
          <w:lang w:val="bg-BG"/>
        </w:rPr>
        <w:t>1. Причини, които налагат приемането на</w:t>
      </w:r>
      <w:r>
        <w:rPr>
          <w:rFonts w:eastAsia="Calibri"/>
          <w:b/>
          <w:bCs/>
          <w:lang w:val="bg-BG"/>
        </w:rPr>
        <w:t xml:space="preserve"> Наредба за изменение и допълнение на Наредба за определянето и администрирането на местните такси и цени на услуги на територията на община Пловдив.</w:t>
      </w:r>
    </w:p>
    <w:p w:rsidR="00E447AC" w:rsidRDefault="00E447AC" w:rsidP="00E447AC">
      <w:pPr>
        <w:pStyle w:val="Default"/>
        <w:tabs>
          <w:tab w:val="left" w:pos="0"/>
        </w:tabs>
        <w:ind w:firstLine="567"/>
        <w:jc w:val="both"/>
        <w:rPr>
          <w:rFonts w:eastAsia="Calibri"/>
          <w:bCs/>
          <w:lang w:val="bg-BG"/>
        </w:rPr>
      </w:pPr>
      <w:r w:rsidRPr="00806CF6">
        <w:rPr>
          <w:rFonts w:eastAsia="Calibri"/>
          <w:bCs/>
          <w:lang w:val="bg-BG"/>
        </w:rPr>
        <w:t>Разпоредбата на чл.6, ал.2 от Закона за местните данъци и такси делегира правото всеки общински съвет да определя цените на правата и услугите, предоставяни от общините.</w:t>
      </w:r>
      <w:r>
        <w:rPr>
          <w:rFonts w:eastAsia="Calibri"/>
          <w:bCs/>
          <w:lang w:val="bg-BG"/>
        </w:rPr>
        <w:t xml:space="preserve"> На основание чл.9 от Закона за местните данъци и такси /ЗМДТ/ Общински съвет – Пловдив е приел Наредба за определянето и администрирането на местни такси и цени на услуги на територията на Община Пловдив /НОАМТЦУ/. Съгласно чл.12, ал.1 от посочената наредба „Промяната на местните такси, цените на услугите и определянето на цени на нови услуги се извършва с Решение на Общински съвет-Пловдив“.</w:t>
      </w:r>
    </w:p>
    <w:p w:rsidR="00E447AC" w:rsidRPr="00806CF6" w:rsidRDefault="00E447AC" w:rsidP="00E447AC">
      <w:pPr>
        <w:pStyle w:val="Default"/>
        <w:tabs>
          <w:tab w:val="left" w:pos="567"/>
        </w:tabs>
        <w:ind w:firstLine="426"/>
        <w:jc w:val="both"/>
        <w:rPr>
          <w:rFonts w:eastAsia="Calibri"/>
          <w:bCs/>
          <w:lang w:val="bg-BG"/>
        </w:rPr>
      </w:pPr>
      <w:r>
        <w:rPr>
          <w:rFonts w:eastAsia="Calibri"/>
          <w:bCs/>
          <w:lang w:val="bg-BG"/>
        </w:rPr>
        <w:tab/>
        <w:t>Измененията и допълненията, предложени с проекта на Наредба за изменение и допълнение на Наредба за определянето и администрирането на местни такси и цени на услуги на територията на Община Пловдив са обособени в няколко аспекта:</w:t>
      </w:r>
      <w:r>
        <w:rPr>
          <w:b/>
        </w:rPr>
        <w:tab/>
        <w:t xml:space="preserve"> </w:t>
      </w:r>
    </w:p>
    <w:p w:rsidR="00E447AC" w:rsidRPr="009B6311" w:rsidRDefault="00E447AC" w:rsidP="00E447AC">
      <w:pPr>
        <w:spacing w:line="276" w:lineRule="auto"/>
        <w:ind w:firstLine="567"/>
        <w:jc w:val="both"/>
        <w:rPr>
          <w:rFonts w:eastAsia="Calibri"/>
          <w:lang w:eastAsia="en-US"/>
        </w:rPr>
      </w:pPr>
      <w:r>
        <w:rPr>
          <w:rFonts w:eastAsia="Calibri"/>
          <w:lang w:eastAsia="en-US"/>
        </w:rPr>
        <w:t>В</w:t>
      </w:r>
      <w:r w:rsidRPr="007D2A49">
        <w:rPr>
          <w:rFonts w:eastAsia="Calibri"/>
          <w:lang w:eastAsia="en-US"/>
        </w:rPr>
        <w:t xml:space="preserve"> периода о</w:t>
      </w:r>
      <w:r>
        <w:rPr>
          <w:rFonts w:eastAsia="Calibri"/>
          <w:lang w:eastAsia="en-US"/>
        </w:rPr>
        <w:t>т 2013г. до момента цените на услугите</w:t>
      </w:r>
      <w:r w:rsidRPr="007D2A49">
        <w:rPr>
          <w:rFonts w:eastAsia="Calibri"/>
          <w:lang w:eastAsia="en-US"/>
        </w:rPr>
        <w:t xml:space="preserve"> </w:t>
      </w:r>
      <w:r>
        <w:rPr>
          <w:rFonts w:eastAsia="Calibri"/>
          <w:lang w:eastAsia="en-US"/>
        </w:rPr>
        <w:t xml:space="preserve">предоставяни от община Пловдив, посредством общинските предприятия </w:t>
      </w:r>
      <w:r w:rsidRPr="007D2A49">
        <w:rPr>
          <w:rFonts w:eastAsia="Calibri"/>
          <w:lang w:eastAsia="en-US"/>
        </w:rPr>
        <w:t xml:space="preserve">не са </w:t>
      </w:r>
      <w:r>
        <w:rPr>
          <w:rFonts w:eastAsia="Calibri"/>
          <w:lang w:eastAsia="en-US"/>
        </w:rPr>
        <w:t>променяни. За същия този период от</w:t>
      </w:r>
      <w:r w:rsidRPr="007D2A49">
        <w:rPr>
          <w:rFonts w:eastAsia="Calibri"/>
          <w:lang w:eastAsia="en-US"/>
        </w:rPr>
        <w:t xml:space="preserve"> време</w:t>
      </w:r>
      <w:r>
        <w:rPr>
          <w:rFonts w:eastAsia="Calibri"/>
          <w:lang w:eastAsia="en-US"/>
        </w:rPr>
        <w:t>,</w:t>
      </w:r>
      <w:r w:rsidRPr="007D2A49">
        <w:rPr>
          <w:rFonts w:eastAsia="Calibri"/>
          <w:lang w:eastAsia="en-US"/>
        </w:rPr>
        <w:t xml:space="preserve"> цените на </w:t>
      </w:r>
      <w:r>
        <w:rPr>
          <w:rFonts w:eastAsia="Calibri"/>
          <w:lang w:eastAsia="en-US"/>
        </w:rPr>
        <w:t>консумативите необходими за дейността</w:t>
      </w:r>
      <w:r w:rsidRPr="007D2A49">
        <w:rPr>
          <w:rFonts w:eastAsia="Calibri"/>
          <w:lang w:eastAsia="en-US"/>
        </w:rPr>
        <w:t xml:space="preserve"> са се повишили мно</w:t>
      </w:r>
      <w:r>
        <w:rPr>
          <w:rFonts w:eastAsia="Calibri"/>
          <w:lang w:eastAsia="en-US"/>
        </w:rPr>
        <w:t>гократно. Съществено увеличение</w:t>
      </w:r>
      <w:r w:rsidRPr="007D2A49">
        <w:rPr>
          <w:rFonts w:eastAsia="Calibri"/>
          <w:lang w:eastAsia="en-US"/>
        </w:rPr>
        <w:t xml:space="preserve"> </w:t>
      </w:r>
      <w:r>
        <w:rPr>
          <w:rFonts w:eastAsia="Calibri"/>
          <w:lang w:eastAsia="en-US"/>
        </w:rPr>
        <w:t>се регистрира</w:t>
      </w:r>
      <w:r w:rsidRPr="007D2A49">
        <w:rPr>
          <w:rFonts w:eastAsia="Calibri"/>
          <w:lang w:eastAsia="en-US"/>
        </w:rPr>
        <w:t xml:space="preserve"> при горивата, смазо</w:t>
      </w:r>
      <w:r>
        <w:rPr>
          <w:rFonts w:eastAsia="Calibri"/>
          <w:lang w:eastAsia="en-US"/>
        </w:rPr>
        <w:t>чните масла и електроенергията.</w:t>
      </w:r>
      <w:r w:rsidRPr="007D2A49">
        <w:rPr>
          <w:rFonts w:eastAsia="Calibri"/>
          <w:lang w:eastAsia="en-US"/>
        </w:rPr>
        <w:t xml:space="preserve"> Увелич</w:t>
      </w:r>
      <w:r>
        <w:rPr>
          <w:rFonts w:eastAsia="Calibri"/>
          <w:lang w:eastAsia="en-US"/>
        </w:rPr>
        <w:t xml:space="preserve">ение бележи и минималната работна заплата за страната. </w:t>
      </w:r>
      <w:r>
        <w:t xml:space="preserve">В тази връзка се налага актуализация на услугите и правата, предоставяни от община Пловдив съгл. </w:t>
      </w:r>
      <w:r w:rsidRPr="0023609B">
        <w:rPr>
          <w:rFonts w:eastAsia="Calibri"/>
          <w:bCs/>
        </w:rPr>
        <w:t>Наредба за определянето и администрирането на местните такси и цени на услуги на територията на община Пловдив</w:t>
      </w:r>
      <w:r>
        <w:rPr>
          <w:rFonts w:eastAsia="Calibri"/>
          <w:bCs/>
        </w:rPr>
        <w:t xml:space="preserve">. Всички общински предприятия бяха уведомени </w:t>
      </w:r>
      <w:r>
        <w:t>с писмо изх.№ 21Р-31/1/18.03.2021г. на община Пловдив</w:t>
      </w:r>
      <w:r>
        <w:rPr>
          <w:rFonts w:eastAsia="Calibri"/>
          <w:bCs/>
        </w:rPr>
        <w:t xml:space="preserve"> да направят обстоен анализ и преглед на услугите, предоставяни от тях в частта на Приложение 8, 8.1 „Цени на услуги и права, предоставяни от общинските предприятия в община Пловдив“ от Наредбата, а именно – отпадане на съществуващи /неприложими/ услуги; </w:t>
      </w:r>
      <w:r>
        <w:rPr>
          <w:rFonts w:eastAsia="Calibri"/>
          <w:bCs/>
        </w:rPr>
        <w:lastRenderedPageBreak/>
        <w:t xml:space="preserve">актуализация на текстовете; включване на нови услуги; промяна в цените на съществуващи услуги и обосновка на новите цени, както и на </w:t>
      </w:r>
      <w:r w:rsidRPr="003A145C">
        <w:t>Приложение №8, т.8.2  към Наредбата, а именно: „Цени на услуги и права, предоставяни от  ОИ „Старинен Пловдив“, с цел промяна на цени в Приложението и въвеждането на нови услуги</w:t>
      </w:r>
      <w:r w:rsidR="00D4408A">
        <w:t>,</w:t>
      </w:r>
      <w:r w:rsidRPr="003A145C">
        <w:t xml:space="preserve"> предоставяни от Института</w:t>
      </w:r>
      <w:r>
        <w:t>,</w:t>
      </w:r>
      <w:r w:rsidRPr="003A145C">
        <w:t xml:space="preserve"> за да се стимулира популяризирането на културното наследство на гр. Пловдив</w:t>
      </w:r>
      <w:r>
        <w:t xml:space="preserve">. </w:t>
      </w:r>
    </w:p>
    <w:p w:rsidR="00E447AC" w:rsidRPr="00F949ED" w:rsidRDefault="00E447AC" w:rsidP="00E447AC">
      <w:pPr>
        <w:spacing w:line="276" w:lineRule="auto"/>
        <w:ind w:firstLine="567"/>
        <w:jc w:val="both"/>
        <w:rPr>
          <w:rFonts w:eastAsia="Calibri"/>
          <w:lang w:eastAsia="en-US"/>
        </w:rPr>
      </w:pPr>
      <w:r>
        <w:rPr>
          <w:rFonts w:eastAsia="Calibri"/>
          <w:lang w:eastAsia="en-US"/>
        </w:rPr>
        <w:t>В своите изложения, обсъдени по-нататък в настоящия проект, общинските предприятия предлагат известно</w:t>
      </w:r>
      <w:r w:rsidRPr="007D2A49">
        <w:rPr>
          <w:rFonts w:eastAsia="Calibri"/>
          <w:lang w:eastAsia="en-US"/>
        </w:rPr>
        <w:t xml:space="preserve"> увеличение</w:t>
      </w:r>
      <w:r>
        <w:rPr>
          <w:rFonts w:eastAsia="Calibri"/>
          <w:lang w:eastAsia="en-US"/>
        </w:rPr>
        <w:t xml:space="preserve"> на</w:t>
      </w:r>
      <w:r w:rsidRPr="007D2A49">
        <w:rPr>
          <w:rFonts w:eastAsia="Calibri"/>
          <w:lang w:eastAsia="en-US"/>
        </w:rPr>
        <w:t xml:space="preserve"> цените на услугите</w:t>
      </w:r>
      <w:r>
        <w:rPr>
          <w:rFonts w:eastAsia="Calibri"/>
          <w:lang w:eastAsia="en-US"/>
        </w:rPr>
        <w:t>, които независимо от това, остават много по-</w:t>
      </w:r>
      <w:r w:rsidRPr="007D2A49">
        <w:rPr>
          <w:rFonts w:eastAsia="Calibri"/>
          <w:lang w:eastAsia="en-US"/>
        </w:rPr>
        <w:t xml:space="preserve">ниски от тези </w:t>
      </w:r>
      <w:r>
        <w:rPr>
          <w:rFonts w:eastAsia="Calibri"/>
          <w:lang w:eastAsia="en-US"/>
        </w:rPr>
        <w:t>на свободния пазар</w:t>
      </w:r>
      <w:r w:rsidRPr="007D2A49">
        <w:rPr>
          <w:rFonts w:eastAsia="Calibri"/>
          <w:lang w:eastAsia="en-US"/>
        </w:rPr>
        <w:t>.</w:t>
      </w:r>
    </w:p>
    <w:p w:rsidR="00E447AC" w:rsidRPr="004129F4" w:rsidRDefault="00E447AC" w:rsidP="00E447AC">
      <w:pPr>
        <w:spacing w:line="276" w:lineRule="auto"/>
        <w:ind w:firstLine="567"/>
        <w:jc w:val="both"/>
      </w:pPr>
      <w:r>
        <w:rPr>
          <w:rFonts w:eastAsia="Calibri"/>
          <w:b/>
          <w:bCs/>
        </w:rPr>
        <w:tab/>
      </w:r>
      <w:r w:rsidRPr="00ED68D9">
        <w:rPr>
          <w:rFonts w:eastAsia="Calibri"/>
          <w:bCs/>
        </w:rPr>
        <w:t>Следва да се отбележи, че</w:t>
      </w:r>
      <w:r>
        <w:rPr>
          <w:rFonts w:eastAsia="Calibri"/>
          <w:b/>
          <w:bCs/>
        </w:rPr>
        <w:t xml:space="preserve"> </w:t>
      </w:r>
      <w:r w:rsidRPr="00ED68D9">
        <w:rPr>
          <w:rFonts w:eastAsia="Calibri"/>
          <w:bCs/>
        </w:rPr>
        <w:t>г</w:t>
      </w:r>
      <w:r w:rsidRPr="00ED68D9">
        <w:rPr>
          <w:rFonts w:eastAsia="Calibri"/>
          <w:lang w:eastAsia="en-US"/>
        </w:rPr>
        <w:t>о</w:t>
      </w:r>
      <w:r w:rsidRPr="007D2A49">
        <w:rPr>
          <w:rFonts w:eastAsia="Calibri"/>
          <w:lang w:eastAsia="en-US"/>
        </w:rPr>
        <w:t xml:space="preserve">ляма част от съществуващите до момента цени на услуги </w:t>
      </w:r>
      <w:r>
        <w:rPr>
          <w:rFonts w:eastAsia="Calibri"/>
          <w:lang w:eastAsia="en-US"/>
        </w:rPr>
        <w:t>предлагани от общинските предприятия се запазват, като</w:t>
      </w:r>
      <w:r w:rsidRPr="007D2A49">
        <w:rPr>
          <w:rFonts w:eastAsia="Calibri"/>
          <w:lang w:eastAsia="en-US"/>
        </w:rPr>
        <w:t xml:space="preserve"> </w:t>
      </w:r>
      <w:r>
        <w:rPr>
          <w:rFonts w:eastAsia="Calibri"/>
          <w:lang w:eastAsia="en-US"/>
        </w:rPr>
        <w:t>з</w:t>
      </w:r>
      <w:r w:rsidRPr="007D2A49">
        <w:rPr>
          <w:rFonts w:eastAsia="Calibri"/>
          <w:lang w:eastAsia="en-US"/>
        </w:rPr>
        <w:t xml:space="preserve">а малка част, предложението е за </w:t>
      </w:r>
      <w:r>
        <w:rPr>
          <w:rFonts w:eastAsia="Calibri"/>
          <w:lang w:eastAsia="en-US"/>
        </w:rPr>
        <w:t>увеличение</w:t>
      </w:r>
      <w:r w:rsidRPr="007D2A49">
        <w:rPr>
          <w:rFonts w:eastAsia="Calibri"/>
          <w:lang w:eastAsia="en-US"/>
        </w:rPr>
        <w:t>, тъй кат</w:t>
      </w:r>
      <w:r>
        <w:rPr>
          <w:rFonts w:eastAsia="Calibri"/>
          <w:lang w:eastAsia="en-US"/>
        </w:rPr>
        <w:t xml:space="preserve">о </w:t>
      </w:r>
      <w:r w:rsidRPr="007D2A49">
        <w:rPr>
          <w:rFonts w:eastAsia="Calibri"/>
          <w:lang w:eastAsia="en-US"/>
        </w:rPr>
        <w:t>са настъпили</w:t>
      </w:r>
      <w:r>
        <w:rPr>
          <w:rFonts w:eastAsia="Calibri"/>
          <w:lang w:eastAsia="en-US"/>
        </w:rPr>
        <w:t xml:space="preserve"> съществени промени и </w:t>
      </w:r>
      <w:r w:rsidRPr="007D2A49">
        <w:rPr>
          <w:rFonts w:eastAsia="Calibri"/>
          <w:lang w:eastAsia="en-US"/>
        </w:rPr>
        <w:t xml:space="preserve">са повишени разходите по предоставянето на услугите, </w:t>
      </w:r>
      <w:r>
        <w:rPr>
          <w:rFonts w:eastAsia="Calibri"/>
          <w:lang w:eastAsia="en-US"/>
        </w:rPr>
        <w:t xml:space="preserve">а </w:t>
      </w:r>
      <w:r w:rsidRPr="007D2A49">
        <w:rPr>
          <w:rFonts w:eastAsia="Calibri"/>
          <w:lang w:eastAsia="en-US"/>
        </w:rPr>
        <w:t xml:space="preserve">за друга – законовата рамка е променена, което налага тяхната отмяна или промяна в начина на формиране.  При определянето на новите цени на услугите е следвана целта те да са достъпни за максимално широка целева група потребители. </w:t>
      </w:r>
    </w:p>
    <w:p w:rsidR="00E447AC" w:rsidRDefault="00E447AC" w:rsidP="00E447AC">
      <w:pPr>
        <w:spacing w:line="276" w:lineRule="auto"/>
        <w:ind w:firstLine="567"/>
        <w:jc w:val="both"/>
        <w:rPr>
          <w:rFonts w:eastAsia="Calibri"/>
          <w:lang w:eastAsia="en-US"/>
        </w:rPr>
      </w:pPr>
      <w:r w:rsidRPr="007D2A49">
        <w:rPr>
          <w:rFonts w:eastAsia="Calibri"/>
          <w:lang w:eastAsia="en-US"/>
        </w:rPr>
        <w:t>За прилагането на новите цени няма да са необходими допълнително оборудване и разкриване на нови работни места, а ще се извършва с наличното до сега техническо оборудване и от същия брой  персонал.</w:t>
      </w:r>
      <w:r>
        <w:rPr>
          <w:rFonts w:eastAsia="Calibri"/>
          <w:lang w:eastAsia="en-US"/>
        </w:rPr>
        <w:t xml:space="preserve"> </w:t>
      </w:r>
      <w:r w:rsidRPr="007D2A49">
        <w:rPr>
          <w:rFonts w:eastAsia="Calibri"/>
          <w:lang w:eastAsia="en-US"/>
        </w:rPr>
        <w:t>Всяка една услуга е съобразена с действащия по</w:t>
      </w:r>
      <w:r>
        <w:rPr>
          <w:rFonts w:eastAsia="Calibri"/>
          <w:lang w:eastAsia="en-US"/>
        </w:rPr>
        <w:t xml:space="preserve"> отношение на нея законов текст.</w:t>
      </w:r>
    </w:p>
    <w:p w:rsidR="00A45365" w:rsidRDefault="00A45365" w:rsidP="00A45365">
      <w:pPr>
        <w:spacing w:line="276" w:lineRule="auto"/>
        <w:ind w:firstLine="567"/>
        <w:jc w:val="both"/>
      </w:pPr>
    </w:p>
    <w:p w:rsidR="00A45365" w:rsidRDefault="00A45365" w:rsidP="00A45365">
      <w:pPr>
        <w:spacing w:line="276" w:lineRule="auto"/>
        <w:ind w:firstLine="567"/>
        <w:jc w:val="both"/>
      </w:pPr>
      <w:r>
        <w:t>Предвид горното общинските предприятия на община Пловдив предлагат следното:</w:t>
      </w:r>
    </w:p>
    <w:p w:rsidR="00A45365" w:rsidRPr="00D5289E" w:rsidRDefault="00326F75" w:rsidP="00A45365">
      <w:pPr>
        <w:spacing w:line="276" w:lineRule="auto"/>
        <w:ind w:firstLine="567"/>
        <w:jc w:val="both"/>
        <w:rPr>
          <w:rFonts w:eastAsia="Calibri"/>
          <w:lang w:eastAsia="en-US"/>
        </w:rPr>
      </w:pPr>
      <w:r>
        <w:rPr>
          <w:b/>
          <w:i/>
          <w:u w:val="single"/>
          <w:lang w:val="en-US"/>
        </w:rPr>
        <w:t>1</w:t>
      </w:r>
      <w:r w:rsidR="00A45365" w:rsidRPr="008234FD">
        <w:rPr>
          <w:b/>
          <w:i/>
          <w:u w:val="single"/>
        </w:rPr>
        <w:t xml:space="preserve">. С писмо вх.№ </w:t>
      </w:r>
      <w:r w:rsidR="00A45365">
        <w:rPr>
          <w:b/>
          <w:i/>
          <w:u w:val="single"/>
        </w:rPr>
        <w:t>21ОПР-257/22.04</w:t>
      </w:r>
      <w:r w:rsidR="00A45365" w:rsidRPr="008234FD">
        <w:rPr>
          <w:b/>
          <w:i/>
          <w:u w:val="single"/>
        </w:rPr>
        <w:t>.2021г. на община Пловдив, ОП „Зооветеринарен комплекс“, гр. Пловдив</w:t>
      </w:r>
      <w:r w:rsidR="00A45365">
        <w:t xml:space="preserve"> изразява становище и предлага следните промени:</w:t>
      </w:r>
    </w:p>
    <w:p w:rsidR="00A45365" w:rsidRPr="00D5289E" w:rsidRDefault="00A45365" w:rsidP="00A45365">
      <w:pPr>
        <w:spacing w:line="276" w:lineRule="auto"/>
        <w:ind w:firstLine="567"/>
        <w:jc w:val="both"/>
        <w:rPr>
          <w:rFonts w:eastAsia="Calibri"/>
          <w:lang w:eastAsia="en-US"/>
        </w:rPr>
      </w:pPr>
      <w:r w:rsidRPr="00D5289E">
        <w:t>В раздела „Улавяне /приспиване/ на к</w:t>
      </w:r>
      <w:r>
        <w:t>уче по искане на собственици“ се предлага увеличение с 3лв. на повикване, поради увеличените разходи за заплати. В</w:t>
      </w:r>
      <w:r w:rsidRPr="00D5289E">
        <w:t xml:space="preserve"> раздела „Освобождаване на куче на собственика, уловено от служители на ЗВК /според броя дни престой в ЗВК/“</w:t>
      </w:r>
      <w:r>
        <w:t>- увеличаване с 5лв., поради увеличените разходи за горива и труд</w:t>
      </w:r>
      <w:r w:rsidRPr="00D5289E">
        <w:t>. В раздела</w:t>
      </w:r>
      <w:r>
        <w:t xml:space="preserve"> „</w:t>
      </w:r>
      <w:r w:rsidRPr="007D2A49">
        <w:t>Осиновяване на куче от приют</w:t>
      </w:r>
      <w:r>
        <w:t xml:space="preserve"> </w:t>
      </w:r>
      <w:r w:rsidRPr="007D2A49">
        <w:t>- Идентификация с микрочип и  издаване на ветеринарно-медицински паспорт“ – поради промяна на нормативната уредба издаването на ветеринарно медицинския паспорт и поставянето на микрочип е задължително</w:t>
      </w:r>
      <w:r>
        <w:t>,</w:t>
      </w:r>
      <w:r w:rsidRPr="007D2A49">
        <w:t xml:space="preserve"> затова двата компонента се обединяват в едно и поради намаляване цените на консумативите </w:t>
      </w:r>
      <w:r>
        <w:t>се предлага и намаление в</w:t>
      </w:r>
      <w:r w:rsidRPr="007D2A49">
        <w:t xml:space="preserve"> цената на услугата с 3лв.</w:t>
      </w:r>
    </w:p>
    <w:p w:rsidR="00A45365" w:rsidRPr="00D5289E" w:rsidRDefault="00326F75" w:rsidP="00A45365">
      <w:pPr>
        <w:spacing w:line="276" w:lineRule="auto"/>
        <w:ind w:firstLine="567"/>
        <w:jc w:val="both"/>
      </w:pPr>
      <w:r>
        <w:rPr>
          <w:b/>
          <w:i/>
          <w:u w:val="single"/>
          <w:lang w:val="en-US"/>
        </w:rPr>
        <w:t>2</w:t>
      </w:r>
      <w:r w:rsidR="00A45365" w:rsidRPr="008234FD">
        <w:rPr>
          <w:b/>
          <w:i/>
          <w:u w:val="single"/>
        </w:rPr>
        <w:t>. С писмо вх.№ 21Р-31-/10/31.03.2021г. на община Пловдив, ОП „Радост</w:t>
      </w:r>
      <w:r w:rsidR="00A45365">
        <w:rPr>
          <w:b/>
          <w:i/>
          <w:u w:val="single"/>
        </w:rPr>
        <w:t>н</w:t>
      </w:r>
      <w:r w:rsidR="00A45365" w:rsidRPr="008234FD">
        <w:rPr>
          <w:b/>
          <w:i/>
          <w:u w:val="single"/>
        </w:rPr>
        <w:t>и обреди“, гр. Пловдив</w:t>
      </w:r>
      <w:r w:rsidR="00A45365">
        <w:t>, предлага нови цени з</w:t>
      </w:r>
      <w:r w:rsidR="00A45365" w:rsidRPr="00D5289E">
        <w:t xml:space="preserve">а организиране на сватбения ритуал. По-високите цени са въз основа на изчисления на база себестойност и проучванията на ресурса, който се използва за провеждане на сватбени ритуали, както и отчитане необходимостта от справедливо и коректно отношение към </w:t>
      </w:r>
      <w:r w:rsidR="00A45365">
        <w:t>гражданите</w:t>
      </w:r>
      <w:r w:rsidR="00A45365" w:rsidRPr="00D5289E">
        <w:t xml:space="preserve"> на община Пловдив. Предложени цени: за сватбен ритуал през работни дни от 60.00 лв. на 72.00 лв. с ДДС и за изнесен сватбен ритуал от 240 лв. на 2</w:t>
      </w:r>
      <w:r w:rsidR="00BC4059">
        <w:t>64</w:t>
      </w:r>
      <w:r w:rsidR="00A45365" w:rsidRPr="00D5289E">
        <w:t>.00 лв. Поради тежката епидемична обстановка и затрудненията в живота на хората с увреждания, общинското предприятие реализирайки социалната политика на общината, предлага редуциране на цената за организиране на сватбен ритуал по местоживеене на хора с увреждания и лежащо болни от 48.00 лв. на 24.00 лв.</w:t>
      </w:r>
    </w:p>
    <w:p w:rsidR="00A45365" w:rsidRPr="00D5289E" w:rsidRDefault="00326F75" w:rsidP="00A45365">
      <w:pPr>
        <w:spacing w:line="276" w:lineRule="auto"/>
        <w:ind w:firstLine="567"/>
        <w:jc w:val="both"/>
      </w:pPr>
      <w:r>
        <w:rPr>
          <w:b/>
          <w:i/>
          <w:u w:val="single"/>
          <w:lang w:val="en-US"/>
        </w:rPr>
        <w:t>3</w:t>
      </w:r>
      <w:r w:rsidR="00A45365" w:rsidRPr="008234FD">
        <w:rPr>
          <w:b/>
          <w:i/>
          <w:u w:val="single"/>
        </w:rPr>
        <w:t>. С писмо вх.№ 21Р-31-/13/01.04.2021г. на община Пловдив, ОП „Градини и паркове“, гр. Пловдив</w:t>
      </w:r>
      <w:r w:rsidR="00A45365" w:rsidRPr="00D5289E">
        <w:t xml:space="preserve">, предлага промяна в раздел „Цени на услугите извършвани с товарни и специални транспортни средства“ – увеличение на услугата предоставяна със Сметосъбирачка „Скания“ за 1 машиносмяна; промяната е в цените на услугите извършвани с автомобили и в частност увеличаване на цените на 1 маш/смяна. Предложено е и увеличение на цените в раздел „Цени на </w:t>
      </w:r>
      <w:r w:rsidR="00A45365" w:rsidRPr="00D5289E">
        <w:lastRenderedPageBreak/>
        <w:t>услугите, извършвани от група за улично озеленяване“- Обосновк</w:t>
      </w:r>
      <w:r w:rsidR="00A45365">
        <w:t>ата  за актуализация  е свързана</w:t>
      </w:r>
      <w:r w:rsidR="00A45365" w:rsidRPr="00D5289E">
        <w:t xml:space="preserve"> с настъпили промени – бракуване на моторни превозни средства и увеличаване на работната заплата.</w:t>
      </w:r>
    </w:p>
    <w:p w:rsidR="00A45365" w:rsidRPr="00D5289E" w:rsidRDefault="00326F75" w:rsidP="00A45365">
      <w:pPr>
        <w:spacing w:line="276" w:lineRule="auto"/>
        <w:ind w:firstLine="567"/>
        <w:jc w:val="both"/>
      </w:pPr>
      <w:r>
        <w:rPr>
          <w:b/>
          <w:i/>
          <w:u w:val="single"/>
          <w:lang w:val="en-US"/>
        </w:rPr>
        <w:t>4</w:t>
      </w:r>
      <w:r w:rsidR="00A45365" w:rsidRPr="000C4D7C">
        <w:rPr>
          <w:b/>
          <w:i/>
          <w:u w:val="single"/>
        </w:rPr>
        <w:t>.</w:t>
      </w:r>
      <w:r w:rsidR="00A45365" w:rsidRPr="002A492E">
        <w:rPr>
          <w:b/>
          <w:i/>
          <w:u w:val="single"/>
        </w:rPr>
        <w:t xml:space="preserve"> С писмо вх.№ 21ОПР-204/02.02.2021г. на община Пловдив, ОП „Дезинфекционна станция“, гр. Пловдив</w:t>
      </w:r>
      <w:r w:rsidR="00A45365">
        <w:rPr>
          <w:b/>
          <w:i/>
          <w:u w:val="single"/>
        </w:rPr>
        <w:t xml:space="preserve"> </w:t>
      </w:r>
      <w:r w:rsidR="00A45365" w:rsidRPr="00EF1B17">
        <w:t>у</w:t>
      </w:r>
      <w:r w:rsidR="00A45365" w:rsidRPr="00D5289E">
        <w:t xml:space="preserve">ведомява, че промяната на цените на услугите се дължат на увеличение на цените на биоцидните препарати, търсенето и предлагането на услуги на свободния пазар, конкурентност и цени в частния сектор, съобразени с проявен интерес, както и наложилото се масово разширяване на видовете дезинфекции срещу </w:t>
      </w:r>
      <w:r w:rsidR="00A45365" w:rsidRPr="00D5289E">
        <w:rPr>
          <w:lang w:val="en-US"/>
        </w:rPr>
        <w:t>COVID</w:t>
      </w:r>
      <w:r w:rsidR="00A45365" w:rsidRPr="00D5289E">
        <w:t>19. Сочи, че въвеждането на нови атрактивни услуги ще доведе до получаване на допълнителни приходи в бюджета на община Пловдив.</w:t>
      </w:r>
    </w:p>
    <w:p w:rsidR="00A45365" w:rsidRDefault="00A45365" w:rsidP="00A45365">
      <w:pPr>
        <w:spacing w:line="276" w:lineRule="auto"/>
        <w:ind w:firstLine="720"/>
        <w:jc w:val="both"/>
      </w:pPr>
      <w:r w:rsidRPr="00D5289E">
        <w:t>ОП „Дезинфекционна станция“ предлага отпадане на някои от предлаганите услуги и съответно създаване на нови у</w:t>
      </w:r>
      <w:r>
        <w:t>слуги, както и промяна в цените:</w:t>
      </w:r>
    </w:p>
    <w:p w:rsidR="00A45365" w:rsidRPr="00D52F5E" w:rsidRDefault="00326F75" w:rsidP="00A45365">
      <w:pPr>
        <w:spacing w:line="276" w:lineRule="auto"/>
        <w:ind w:firstLine="720"/>
        <w:jc w:val="both"/>
        <w:rPr>
          <w:b/>
        </w:rPr>
      </w:pPr>
      <w:r>
        <w:rPr>
          <w:b/>
          <w:lang w:val="en-US"/>
        </w:rPr>
        <w:t>4</w:t>
      </w:r>
      <w:r w:rsidR="00A45365">
        <w:rPr>
          <w:b/>
        </w:rPr>
        <w:t>.1</w:t>
      </w:r>
      <w:r w:rsidR="00A45365" w:rsidRPr="00D52F5E">
        <w:rPr>
          <w:b/>
        </w:rPr>
        <w:t xml:space="preserve"> „Цени на услуги при еднократна заявка“: </w:t>
      </w:r>
    </w:p>
    <w:p w:rsidR="00A45365" w:rsidRDefault="00A45365" w:rsidP="00A45365">
      <w:pPr>
        <w:pStyle w:val="a8"/>
        <w:numPr>
          <w:ilvl w:val="0"/>
          <w:numId w:val="31"/>
        </w:numPr>
        <w:spacing w:line="276" w:lineRule="auto"/>
        <w:jc w:val="both"/>
      </w:pPr>
      <w:r w:rsidRPr="00D5289E">
        <w:t>Д</w:t>
      </w:r>
      <w:r>
        <w:t>езинфекция- отпадане на услуга, поради липса на интерес от външни клиенти; добавяне на услуга, поради интерес от външни клиенти;</w:t>
      </w:r>
    </w:p>
    <w:p w:rsidR="00A45365" w:rsidRDefault="00A45365" w:rsidP="00A45365">
      <w:pPr>
        <w:pStyle w:val="a8"/>
        <w:numPr>
          <w:ilvl w:val="0"/>
          <w:numId w:val="31"/>
        </w:numPr>
        <w:spacing w:line="276" w:lineRule="auto"/>
        <w:jc w:val="both"/>
      </w:pPr>
      <w:r w:rsidRPr="00D5289E">
        <w:t xml:space="preserve"> Дезинсекция</w:t>
      </w:r>
      <w:r>
        <w:t xml:space="preserve"> – промяна в цените на предлаганите услуги, поради покачване на цената на използвания инсекдициден гел, биоцидния препарат.</w:t>
      </w:r>
    </w:p>
    <w:p w:rsidR="00A45365" w:rsidRPr="00D52F5E" w:rsidRDefault="00326F75" w:rsidP="00A45365">
      <w:pPr>
        <w:spacing w:line="276" w:lineRule="auto"/>
        <w:ind w:firstLine="720"/>
        <w:jc w:val="both"/>
        <w:rPr>
          <w:b/>
        </w:rPr>
      </w:pPr>
      <w:r>
        <w:rPr>
          <w:b/>
          <w:lang w:val="en-US"/>
        </w:rPr>
        <w:t>4</w:t>
      </w:r>
      <w:r w:rsidR="00A45365">
        <w:rPr>
          <w:b/>
          <w:lang w:val="en-US"/>
        </w:rPr>
        <w:t>.2</w:t>
      </w:r>
      <w:r w:rsidR="00A45365" w:rsidRPr="00D52F5E">
        <w:rPr>
          <w:b/>
        </w:rPr>
        <w:t xml:space="preserve"> „Цени на услуги по договор“:</w:t>
      </w:r>
    </w:p>
    <w:p w:rsidR="00A45365" w:rsidRDefault="00A45365" w:rsidP="00A45365">
      <w:pPr>
        <w:spacing w:line="276" w:lineRule="auto"/>
        <w:ind w:firstLine="720"/>
        <w:jc w:val="both"/>
      </w:pPr>
      <w:r>
        <w:t>Добавяне на нови услуги – „обработка на нов диапазон от 1-50 кв.м. – дератизация и дезинсекция, поради интерес от външни клиенти, както и възможност за общинското предприятие да бъде по конкурентно на пазара. Добавяне на нова услуга „Дезинфекция на МПС“, която се е наложила във връзка със създалото се извънредно положение с новия вирус, както и нарасналата необходимост от дезинфекция на различни обекти в т.ч. и на МПС. Цената на услугата е разбита по видове МПС в зависимост от количествата дезинфектант, а именно лека кола-10 лв./бр.; автобус-35 лв./бр.; линейки /работа при специфични условия/ - 50 лв./бр..</w:t>
      </w:r>
    </w:p>
    <w:p w:rsidR="00A45365" w:rsidRPr="00D52F5E" w:rsidRDefault="00326F75" w:rsidP="00A45365">
      <w:pPr>
        <w:spacing w:line="276" w:lineRule="auto"/>
        <w:ind w:firstLine="720"/>
        <w:jc w:val="both"/>
        <w:rPr>
          <w:b/>
        </w:rPr>
      </w:pPr>
      <w:r>
        <w:rPr>
          <w:b/>
          <w:lang w:val="en-US"/>
        </w:rPr>
        <w:t>4</w:t>
      </w:r>
      <w:r w:rsidR="00A45365">
        <w:rPr>
          <w:b/>
          <w:lang w:val="en-US"/>
        </w:rPr>
        <w:t>.3</w:t>
      </w:r>
      <w:r w:rsidR="00A45365" w:rsidRPr="00D52F5E">
        <w:rPr>
          <w:b/>
        </w:rPr>
        <w:t xml:space="preserve"> „Цени по договор за обработка на открити площи</w:t>
      </w:r>
      <w:r w:rsidR="00A45365">
        <w:rPr>
          <w:b/>
        </w:rPr>
        <w:t>“</w:t>
      </w:r>
    </w:p>
    <w:p w:rsidR="00A45365" w:rsidRDefault="00A45365" w:rsidP="00A45365">
      <w:pPr>
        <w:spacing w:line="276" w:lineRule="auto"/>
        <w:jc w:val="both"/>
      </w:pPr>
      <w:r>
        <w:tab/>
        <w:t>Отпаднат дезинсекциите срещу бълхи и хлебарки и други насекоми, със съответни квадратури 01-50 дка и 50-100,200-500 и над 1000 декара, поради липса на търсене на пазара от страна на клиенти. Извършва се ново групиране в площите и определяне на съответната цена. В същия раздел се предлага промяна в текста и групирането, като отпадат услугите 3.2 Ларвицидна обработка и 3.3 Ларвицидна обработка с биопрепарати, поради липса на търсене. Увеличава се цената на 3.4 Ларвицидна обработка с биопрепарат.</w:t>
      </w:r>
    </w:p>
    <w:p w:rsidR="00A45365" w:rsidRPr="001A23C1" w:rsidRDefault="00326F75" w:rsidP="00A45365">
      <w:pPr>
        <w:spacing w:line="276" w:lineRule="auto"/>
        <w:ind w:firstLine="720"/>
        <w:jc w:val="both"/>
      </w:pPr>
      <w:r>
        <w:rPr>
          <w:b/>
          <w:lang w:val="en-US"/>
        </w:rPr>
        <w:t>4</w:t>
      </w:r>
      <w:r w:rsidR="00A45365">
        <w:rPr>
          <w:b/>
          <w:lang w:val="en-US"/>
        </w:rPr>
        <w:t>.4</w:t>
      </w:r>
      <w:r w:rsidR="00A45365">
        <w:rPr>
          <w:b/>
        </w:rPr>
        <w:t xml:space="preserve"> „Цени за растителнозащитни мероприятия“ – </w:t>
      </w:r>
      <w:r w:rsidR="00A45365" w:rsidRPr="001A23C1">
        <w:t>тук е предложена промяна в наименованието на определени услуги извършвани от предприятието</w:t>
      </w:r>
      <w:r w:rsidR="00A45365">
        <w:t>. Отразена е промяна и в цените. Въвежда се Вегетационно третиране по декоративни дървета с височина до 7 метра – цена 10 лв., а за над 7 метра цената остава същата – 15 лева. Предлагат се и други промени, които своевременно са отразени в настоящият проект на Нредбата.</w:t>
      </w:r>
    </w:p>
    <w:p w:rsidR="00A45365" w:rsidRDefault="00A45365" w:rsidP="00A45365">
      <w:pPr>
        <w:spacing w:line="276" w:lineRule="auto"/>
        <w:jc w:val="both"/>
      </w:pPr>
      <w:r>
        <w:tab/>
      </w:r>
      <w:r w:rsidR="00326F75" w:rsidRPr="00326F75">
        <w:rPr>
          <w:b/>
          <w:u w:val="single"/>
          <w:lang w:val="en-US"/>
        </w:rPr>
        <w:t>5</w:t>
      </w:r>
      <w:r w:rsidRPr="00326F75">
        <w:rPr>
          <w:b/>
          <w:i/>
          <w:u w:val="single"/>
        </w:rPr>
        <w:t>.</w:t>
      </w:r>
      <w:r w:rsidRPr="008234FD">
        <w:rPr>
          <w:b/>
          <w:i/>
          <w:u w:val="single"/>
        </w:rPr>
        <w:t xml:space="preserve"> С писмо вх.№ 21Р-31/5//26.03.2021г. на община Пловдив, ОП „Паркиране и репатриране“, гр. Пловдив</w:t>
      </w:r>
      <w:r>
        <w:rPr>
          <w:b/>
          <w:i/>
          <w:u w:val="single"/>
        </w:rPr>
        <w:t>,</w:t>
      </w:r>
      <w:r>
        <w:t xml:space="preserve"> предлага в т.2 да се добавят текстове 2.3 преместване на МПС в рамките на населено място – 72.00 лв., в 2.4 преместване от едно паркомясто на друго, таксата е 36.00лв. Увеличаване в т.3 „Цени за съхраняване на репатрирани автомобили на наказателен паркинг, според времето на престоя“.; в т.4 „Цени на услуги а ползване на терени за паркиране“. Предлага се да отпадне в т.5 Достъп до района на стадион „Пловдив“ и гребен канал Пловдив – за 1 месец 20лв. Предлага се увеличение в цените в т. 6 „Домуващи в Зона за платено паркиране“ и в т.8 „Служебен абонамент извън зоните за платено паркиране“. </w:t>
      </w:r>
    </w:p>
    <w:p w:rsidR="00A45365" w:rsidRDefault="00A45365" w:rsidP="00A45365">
      <w:pPr>
        <w:spacing w:line="276" w:lineRule="auto"/>
        <w:jc w:val="both"/>
      </w:pPr>
      <w:r>
        <w:lastRenderedPageBreak/>
        <w:tab/>
      </w:r>
      <w:r w:rsidR="00326F75">
        <w:rPr>
          <w:b/>
          <w:i/>
          <w:u w:val="single"/>
          <w:lang w:val="en-US"/>
        </w:rPr>
        <w:t>6</w:t>
      </w:r>
      <w:r w:rsidRPr="008234FD">
        <w:rPr>
          <w:b/>
          <w:i/>
          <w:u w:val="single"/>
        </w:rPr>
        <w:t>. С писмо вх.№ 21Р</w:t>
      </w:r>
      <w:r>
        <w:rPr>
          <w:b/>
          <w:i/>
          <w:u w:val="single"/>
        </w:rPr>
        <w:t>-31/7</w:t>
      </w:r>
      <w:r w:rsidRPr="008234FD">
        <w:rPr>
          <w:b/>
          <w:i/>
          <w:u w:val="single"/>
        </w:rPr>
        <w:t>//</w:t>
      </w:r>
      <w:r>
        <w:rPr>
          <w:b/>
          <w:i/>
          <w:u w:val="single"/>
        </w:rPr>
        <w:t>30</w:t>
      </w:r>
      <w:r w:rsidRPr="008234FD">
        <w:rPr>
          <w:b/>
          <w:i/>
          <w:u w:val="single"/>
        </w:rPr>
        <w:t>.03.2021г. на община Пловдив, ОП „</w:t>
      </w:r>
      <w:r>
        <w:rPr>
          <w:b/>
          <w:i/>
          <w:u w:val="single"/>
        </w:rPr>
        <w:t>Траурна дейност</w:t>
      </w:r>
      <w:r w:rsidRPr="008234FD">
        <w:rPr>
          <w:b/>
          <w:i/>
          <w:u w:val="single"/>
        </w:rPr>
        <w:t>“, гр. Пловдив</w:t>
      </w:r>
      <w:r>
        <w:t xml:space="preserve"> уведомява, че цените на предлаганите услуги от общинското предприятие, определени в Наредбата не са променяни от 2012г. С цел подобряване обслужването на гражданите и увеличаване на приходите от дейността на предприятието, предлага:</w:t>
      </w:r>
    </w:p>
    <w:p w:rsidR="00A45365" w:rsidRPr="002A492E" w:rsidRDefault="00A45365" w:rsidP="00791266">
      <w:pPr>
        <w:spacing w:line="276" w:lineRule="auto"/>
        <w:ind w:firstLine="720"/>
        <w:jc w:val="both"/>
      </w:pPr>
      <w:r w:rsidRPr="00B84EB2">
        <w:rPr>
          <w:b/>
          <w:u w:val="single"/>
          <w:lang w:val="en-US"/>
        </w:rPr>
        <w:t>I</w:t>
      </w:r>
      <w:r w:rsidRPr="00B84EB2">
        <w:rPr>
          <w:b/>
          <w:u w:val="single"/>
        </w:rPr>
        <w:t>. Въвеждане на нови услуги:</w:t>
      </w:r>
      <w:r>
        <w:t xml:space="preserve"> Предвид продължителната епидемиологична обстановка в страната и чужбина и невъзможността на голяма част от гражданите на Пловдив да поддържат гробните места на своите близки и роднини, да бъде разширен обхват</w:t>
      </w:r>
      <w:r w:rsidR="007225B9" w:rsidRPr="00F329F2">
        <w:t>ът</w:t>
      </w:r>
      <w:r>
        <w:t xml:space="preserve"> на предлаганите от общинското предприятие</w:t>
      </w:r>
      <w:r w:rsidR="007225B9" w:rsidRPr="00F329F2">
        <w:t xml:space="preserve"> услуги</w:t>
      </w:r>
      <w:r>
        <w:t>, които могат да бъдат заявени по имейл и заплатени и по банков път.</w:t>
      </w:r>
    </w:p>
    <w:p w:rsidR="00A45365" w:rsidRDefault="00A45365" w:rsidP="00A45365">
      <w:pPr>
        <w:spacing w:line="276" w:lineRule="auto"/>
        <w:jc w:val="both"/>
      </w:pPr>
      <w:r>
        <w:t>1. Нова услуга: „Унищожаване на тревна растителност в и около гроба с хербициди /еднократно/ с цена 15 лв. с ДДС. Предлаганата нова услуга е в интерес и на наследниците за гробоползване на съседите на гробните места, осигурявайки им безпрепятствен достъп до гробовете и опазване на културната им растителност.</w:t>
      </w:r>
    </w:p>
    <w:p w:rsidR="00A45365" w:rsidRDefault="00A45365" w:rsidP="00A45365">
      <w:pPr>
        <w:spacing w:line="276" w:lineRule="auto"/>
        <w:jc w:val="both"/>
      </w:pPr>
      <w:r>
        <w:t xml:space="preserve">2. Нова услуга: „Окастряне на дебели клони до ф.20 за 1 бр. с цена 6.00 лв. с ДДС. В изпълнение на Наредбата за развитие, поддържане и опазване на зелената система на община Пловдив, премахването на дървесна растителност се извършва след разрешение от кмета или упълномощено от него лице, след изготвяне на санитарна експертиза. До фактическото премахване на дървото се налага извършване на погребение или урнополагане под него, което налага отрязване на клони, повдигане на короната на дървото. Предлаганата услуга е в интерес и на гражданите, и на общинските институции за регулиране на охраната на зелените площи за широко обществено ползване, каквито са гробищата. Услугата предполага и премахването на изсъхнали и болни дървета в гробното място /до ф 20 см./, които възпрепятстват извършването на погребение/урнополагане. </w:t>
      </w:r>
    </w:p>
    <w:p w:rsidR="00A45365" w:rsidRDefault="00A45365" w:rsidP="00A45365">
      <w:pPr>
        <w:spacing w:line="276" w:lineRule="auto"/>
        <w:jc w:val="both"/>
      </w:pPr>
      <w:r>
        <w:t>3. Общинското предприятие предлага увеличение в цената на следните услуги:</w:t>
      </w:r>
    </w:p>
    <w:p w:rsidR="00A45365" w:rsidRDefault="00A45365" w:rsidP="00A45365">
      <w:pPr>
        <w:pStyle w:val="a8"/>
        <w:numPr>
          <w:ilvl w:val="0"/>
          <w:numId w:val="33"/>
        </w:numPr>
        <w:spacing w:line="276" w:lineRule="auto"/>
        <w:jc w:val="both"/>
      </w:pPr>
      <w:r>
        <w:t>Свързани с извършване на погребение;</w:t>
      </w:r>
    </w:p>
    <w:p w:rsidR="00A45365" w:rsidRDefault="00A45365" w:rsidP="00A45365">
      <w:pPr>
        <w:pStyle w:val="a8"/>
        <w:numPr>
          <w:ilvl w:val="0"/>
          <w:numId w:val="33"/>
        </w:numPr>
        <w:spacing w:line="276" w:lineRule="auto"/>
        <w:jc w:val="both"/>
      </w:pPr>
      <w:r>
        <w:t>Свързани с почистване на гробни места;</w:t>
      </w:r>
    </w:p>
    <w:p w:rsidR="00A45365" w:rsidRDefault="00A45365" w:rsidP="00A45365">
      <w:pPr>
        <w:spacing w:line="276" w:lineRule="auto"/>
        <w:jc w:val="both"/>
      </w:pPr>
      <w:r>
        <w:t>В общия обем на приходите /без общински такси/ с най- голям дял са приходите от извършване на погребение и почистване на гробно място.</w:t>
      </w:r>
    </w:p>
    <w:p w:rsidR="00A45365" w:rsidRDefault="00A45365" w:rsidP="00A45365">
      <w:pPr>
        <w:spacing w:line="276" w:lineRule="auto"/>
        <w:jc w:val="both"/>
      </w:pPr>
      <w:r>
        <w:tab/>
        <w:t>Последното изменение на цените на предоставяните услуги е от 2012г., когато минималната работна заплата в страната е била 270 лв. Към настоящия момент тя е в размер на 650 лв. или увеличението е с 240% /380 лв./. За същия период се отчита поскъпване на ел. енергия, вода, горива, инструменти, работно облекло, поддръжка на МПС и др., свързани с дейността на предприятието.</w:t>
      </w:r>
    </w:p>
    <w:p w:rsidR="00A45365" w:rsidRDefault="00A45365" w:rsidP="00A45365">
      <w:pPr>
        <w:spacing w:line="276" w:lineRule="auto"/>
        <w:jc w:val="both"/>
      </w:pPr>
      <w:r>
        <w:t>4. Предлага се отпадане на услугата обличане на покойник с цена 30 лв., тъй като анализът сочи, че през последните четири години за тази услуга няма търсене от страна на гражданите.</w:t>
      </w:r>
    </w:p>
    <w:p w:rsidR="00A45365" w:rsidRDefault="00A45365" w:rsidP="00A45365">
      <w:pPr>
        <w:spacing w:line="276" w:lineRule="auto"/>
        <w:jc w:val="both"/>
      </w:pPr>
      <w:r>
        <w:t>5. Предлага се и актуализация на текстове.</w:t>
      </w:r>
    </w:p>
    <w:p w:rsidR="00A45365" w:rsidRPr="00FB645F" w:rsidRDefault="00326F75" w:rsidP="00A45365">
      <w:pPr>
        <w:spacing w:line="276" w:lineRule="auto"/>
        <w:ind w:firstLine="720"/>
        <w:jc w:val="both"/>
      </w:pPr>
      <w:r>
        <w:rPr>
          <w:b/>
          <w:i/>
          <w:u w:val="single"/>
          <w:lang w:val="en-US"/>
        </w:rPr>
        <w:t>7</w:t>
      </w:r>
      <w:r w:rsidR="00A45365" w:rsidRPr="008234FD">
        <w:rPr>
          <w:b/>
          <w:i/>
          <w:u w:val="single"/>
        </w:rPr>
        <w:t>. С писмо вх.№ 21Р</w:t>
      </w:r>
      <w:r w:rsidR="00A45365">
        <w:rPr>
          <w:b/>
          <w:i/>
          <w:u w:val="single"/>
        </w:rPr>
        <w:t>-31/16</w:t>
      </w:r>
      <w:r w:rsidR="00A45365" w:rsidRPr="008234FD">
        <w:rPr>
          <w:b/>
          <w:i/>
          <w:u w:val="single"/>
        </w:rPr>
        <w:t>//</w:t>
      </w:r>
      <w:r w:rsidR="00A45365">
        <w:rPr>
          <w:b/>
          <w:i/>
          <w:u w:val="single"/>
        </w:rPr>
        <w:t>09.04</w:t>
      </w:r>
      <w:r w:rsidR="00A45365" w:rsidRPr="008234FD">
        <w:rPr>
          <w:b/>
          <w:i/>
          <w:u w:val="single"/>
        </w:rPr>
        <w:t>.2021г. на община Пловдив, ОП „</w:t>
      </w:r>
      <w:r w:rsidR="00A45365">
        <w:rPr>
          <w:b/>
          <w:i/>
          <w:u w:val="single"/>
        </w:rPr>
        <w:t>Чистота</w:t>
      </w:r>
      <w:r w:rsidR="00A45365" w:rsidRPr="008234FD">
        <w:rPr>
          <w:b/>
          <w:i/>
          <w:u w:val="single"/>
        </w:rPr>
        <w:t>“, гр. Пловдив</w:t>
      </w:r>
      <w:r w:rsidR="00A45365">
        <w:t xml:space="preserve">, дава предложение за </w:t>
      </w:r>
      <w:r w:rsidR="00A45365" w:rsidRPr="00FB645F">
        <w:rPr>
          <w:bCs/>
          <w:spacing w:val="-2"/>
        </w:rPr>
        <w:t>следните промени:</w:t>
      </w:r>
    </w:p>
    <w:p w:rsidR="00A45365" w:rsidRDefault="00A45365" w:rsidP="00A45365">
      <w:pPr>
        <w:pStyle w:val="Style2"/>
        <w:ind w:firstLine="851"/>
        <w:jc w:val="both"/>
        <w:rPr>
          <w:b/>
          <w:bCs/>
          <w:spacing w:val="-2"/>
        </w:rPr>
      </w:pPr>
      <w:r>
        <w:rPr>
          <w:b/>
          <w:bCs/>
          <w:spacing w:val="-2"/>
        </w:rPr>
        <w:t xml:space="preserve">1.Изменение в цените на предлаганите услуги: </w:t>
      </w:r>
    </w:p>
    <w:p w:rsidR="00A45365" w:rsidRDefault="00A45365" w:rsidP="00A45365">
      <w:pPr>
        <w:pStyle w:val="Style2"/>
        <w:ind w:firstLine="851"/>
        <w:jc w:val="both"/>
        <w:rPr>
          <w:b/>
          <w:bCs/>
          <w:spacing w:val="-2"/>
        </w:rPr>
      </w:pPr>
      <w:r>
        <w:rPr>
          <w:bCs/>
          <w:spacing w:val="-2"/>
        </w:rPr>
        <w:t xml:space="preserve">- </w:t>
      </w:r>
      <w:r>
        <w:rPr>
          <w:b/>
          <w:bCs/>
          <w:spacing w:val="-2"/>
        </w:rPr>
        <w:t xml:space="preserve">в посока увеличение на цените на следните услуги: </w:t>
      </w:r>
    </w:p>
    <w:p w:rsidR="00A45365" w:rsidRDefault="00A45365" w:rsidP="00A45365">
      <w:pPr>
        <w:pStyle w:val="Style2"/>
        <w:ind w:firstLine="851"/>
        <w:jc w:val="both"/>
        <w:rPr>
          <w:bCs/>
          <w:spacing w:val="-2"/>
        </w:rPr>
      </w:pPr>
      <w:r>
        <w:rPr>
          <w:bCs/>
          <w:spacing w:val="-2"/>
        </w:rPr>
        <w:t>1.1. „Самосвал с екип от водач и 2 работника (за извозване на едрогабаритни и насипни отпадъци от една площадка) -1 курс (2ч.)“ и  „Самосвал без екип от работници (за извозване на едрогабаритни и насипни отпадъци от една площадка) -1 курс (2ч.)“;</w:t>
      </w:r>
    </w:p>
    <w:p w:rsidR="00A45365" w:rsidRDefault="00A45365" w:rsidP="00A45365">
      <w:pPr>
        <w:pStyle w:val="Style2"/>
        <w:ind w:firstLine="851"/>
        <w:jc w:val="both"/>
        <w:rPr>
          <w:bCs/>
          <w:spacing w:val="-2"/>
        </w:rPr>
      </w:pPr>
      <w:r>
        <w:rPr>
          <w:bCs/>
          <w:spacing w:val="-2"/>
        </w:rPr>
        <w:t>1.2. „Товарене с челен товарач-1час“;</w:t>
      </w:r>
    </w:p>
    <w:p w:rsidR="00A45365" w:rsidRDefault="00A45365" w:rsidP="00A45365">
      <w:pPr>
        <w:pStyle w:val="Style2"/>
        <w:ind w:firstLine="851"/>
        <w:jc w:val="both"/>
        <w:rPr>
          <w:bCs/>
          <w:spacing w:val="-2"/>
        </w:rPr>
      </w:pPr>
      <w:r>
        <w:rPr>
          <w:bCs/>
          <w:spacing w:val="-2"/>
        </w:rPr>
        <w:t xml:space="preserve">1.3. „Поставяне и извозване на контейнер тип „Лодка" (1 курс), като услугата се прилага в </w:t>
      </w:r>
      <w:r>
        <w:rPr>
          <w:bCs/>
          <w:spacing w:val="-2"/>
        </w:rPr>
        <w:lastRenderedPageBreak/>
        <w:t>границите на Община Пловдив и извън границите на Община Пловдив и</w:t>
      </w:r>
      <w:r>
        <w:t xml:space="preserve"> „</w:t>
      </w:r>
      <w:r>
        <w:rPr>
          <w:bCs/>
          <w:spacing w:val="-2"/>
        </w:rPr>
        <w:t>Всяко следващо обслужване на контейнер тип „Лодка" –(1 курс).</w:t>
      </w:r>
    </w:p>
    <w:p w:rsidR="00A45365" w:rsidRDefault="00A45365" w:rsidP="00A45365">
      <w:pPr>
        <w:pStyle w:val="Style2"/>
        <w:ind w:firstLine="851"/>
        <w:jc w:val="both"/>
        <w:rPr>
          <w:bCs/>
          <w:spacing w:val="-2"/>
        </w:rPr>
      </w:pPr>
      <w:r>
        <w:rPr>
          <w:bCs/>
          <w:spacing w:val="-2"/>
        </w:rPr>
        <w:t xml:space="preserve">1.3.1. „Празен пробег на контейнер тип "Лодка" (1 км.) при поставяне и извозване на контейнер тип „Лодка" извън границите на Община Пловдив  (1 курс). </w:t>
      </w:r>
    </w:p>
    <w:p w:rsidR="00A45365" w:rsidRDefault="00A45365" w:rsidP="00A45365">
      <w:pPr>
        <w:pStyle w:val="Style2"/>
        <w:ind w:firstLine="851"/>
        <w:jc w:val="both"/>
        <w:rPr>
          <w:bCs/>
          <w:spacing w:val="-2"/>
        </w:rPr>
      </w:pPr>
      <w:r>
        <w:rPr>
          <w:bCs/>
          <w:spacing w:val="-2"/>
        </w:rPr>
        <w:t>1.4. „Машинно миене - на маркуч -1 час“ и „Машинно миене - на дюзи -1 час“;</w:t>
      </w:r>
    </w:p>
    <w:p w:rsidR="00A45365" w:rsidRDefault="00A45365" w:rsidP="00A45365">
      <w:pPr>
        <w:pStyle w:val="Style2"/>
        <w:ind w:firstLine="851"/>
        <w:jc w:val="both"/>
        <w:rPr>
          <w:bCs/>
          <w:spacing w:val="-2"/>
        </w:rPr>
      </w:pPr>
      <w:r>
        <w:rPr>
          <w:bCs/>
          <w:spacing w:val="-2"/>
        </w:rPr>
        <w:t>1.5. „Машинно метене - 1 час“;</w:t>
      </w:r>
    </w:p>
    <w:p w:rsidR="00A45365" w:rsidRDefault="00A45365" w:rsidP="00A45365">
      <w:pPr>
        <w:pStyle w:val="Style2"/>
        <w:ind w:firstLine="851"/>
        <w:jc w:val="both"/>
        <w:rPr>
          <w:bCs/>
          <w:spacing w:val="-2"/>
        </w:rPr>
      </w:pPr>
      <w:r>
        <w:rPr>
          <w:bCs/>
          <w:spacing w:val="-2"/>
        </w:rPr>
        <w:t>1.6. „Ръчно метене -1 човек / час“;</w:t>
      </w:r>
    </w:p>
    <w:p w:rsidR="00A45365" w:rsidRDefault="00A45365" w:rsidP="00A45365">
      <w:pPr>
        <w:pStyle w:val="Style2"/>
        <w:ind w:firstLine="851"/>
        <w:jc w:val="both"/>
        <w:rPr>
          <w:bCs/>
          <w:spacing w:val="-2"/>
        </w:rPr>
      </w:pPr>
      <w:r>
        <w:rPr>
          <w:bCs/>
          <w:spacing w:val="-2"/>
        </w:rPr>
        <w:t>1.7. Услуга с автовишка (работна височина до 15м.)</w:t>
      </w:r>
    </w:p>
    <w:p w:rsidR="00A45365" w:rsidRDefault="00A45365" w:rsidP="00A45365">
      <w:pPr>
        <w:pStyle w:val="Style2"/>
        <w:ind w:firstLine="851"/>
        <w:jc w:val="both"/>
        <w:rPr>
          <w:bCs/>
          <w:spacing w:val="-2"/>
        </w:rPr>
      </w:pPr>
      <w:r>
        <w:rPr>
          <w:bCs/>
          <w:spacing w:val="-2"/>
        </w:rPr>
        <w:t>1.7.1. С екип водач и 1 работник-1 час</w:t>
      </w:r>
    </w:p>
    <w:p w:rsidR="00A45365" w:rsidRDefault="00A45365" w:rsidP="00A45365">
      <w:pPr>
        <w:pStyle w:val="Style2"/>
        <w:ind w:firstLine="851"/>
        <w:jc w:val="both"/>
        <w:rPr>
          <w:bCs/>
          <w:spacing w:val="-2"/>
        </w:rPr>
      </w:pPr>
      <w:r>
        <w:rPr>
          <w:bCs/>
          <w:spacing w:val="-2"/>
        </w:rPr>
        <w:t>1.7.2. С екип водач и 2 работника -1 час</w:t>
      </w:r>
    </w:p>
    <w:p w:rsidR="00A45365" w:rsidRDefault="00A45365" w:rsidP="00A45365">
      <w:pPr>
        <w:pStyle w:val="Style2"/>
        <w:ind w:firstLine="851"/>
        <w:jc w:val="both"/>
        <w:rPr>
          <w:bCs/>
          <w:spacing w:val="-2"/>
        </w:rPr>
      </w:pPr>
      <w:r>
        <w:rPr>
          <w:b/>
          <w:bCs/>
          <w:spacing w:val="-2"/>
        </w:rPr>
        <w:t>- Поставя се поле „Забележка“:</w:t>
      </w:r>
      <w:r>
        <w:rPr>
          <w:bCs/>
          <w:spacing w:val="-2"/>
        </w:rPr>
        <w:t xml:space="preserve"> услугата „Поставяне и извозване на контейнер тип „Лодка" е валидна за 7 календарни дни“.</w:t>
      </w:r>
    </w:p>
    <w:p w:rsidR="00A45365" w:rsidRDefault="00A45365" w:rsidP="00A45365">
      <w:pPr>
        <w:pStyle w:val="Style2"/>
        <w:ind w:firstLine="851"/>
        <w:jc w:val="both"/>
        <w:rPr>
          <w:bCs/>
          <w:spacing w:val="-2"/>
        </w:rPr>
      </w:pPr>
      <w:r>
        <w:rPr>
          <w:bCs/>
          <w:spacing w:val="-2"/>
        </w:rPr>
        <w:t xml:space="preserve">2. </w:t>
      </w:r>
      <w:r>
        <w:rPr>
          <w:b/>
          <w:bCs/>
          <w:spacing w:val="-2"/>
        </w:rPr>
        <w:t>Въвеждане на услуга с отстъпка:</w:t>
      </w:r>
      <w:r>
        <w:rPr>
          <w:bCs/>
          <w:spacing w:val="-2"/>
        </w:rPr>
        <w:t xml:space="preserve"> при постигнати договорни отношения минимум 6 /шест/ месеца, празният пробег на контейнер тип "Лодка" (1 км.) да се заплаща с 50% намаление.</w:t>
      </w:r>
    </w:p>
    <w:p w:rsidR="00A45365" w:rsidRDefault="00A45365" w:rsidP="00A45365">
      <w:pPr>
        <w:pStyle w:val="Style2"/>
        <w:ind w:firstLine="851"/>
        <w:jc w:val="both"/>
        <w:rPr>
          <w:bCs/>
          <w:spacing w:val="-2"/>
        </w:rPr>
      </w:pPr>
    </w:p>
    <w:p w:rsidR="00A45365" w:rsidRDefault="00A45365" w:rsidP="00A45365">
      <w:pPr>
        <w:pStyle w:val="Style2"/>
        <w:ind w:firstLine="851"/>
        <w:jc w:val="both"/>
        <w:rPr>
          <w:bCs/>
          <w:spacing w:val="-2"/>
        </w:rPr>
      </w:pPr>
      <w:r>
        <w:rPr>
          <w:bCs/>
          <w:spacing w:val="-2"/>
        </w:rPr>
        <w:t>3</w:t>
      </w:r>
      <w:r>
        <w:rPr>
          <w:b/>
          <w:bCs/>
          <w:spacing w:val="-2"/>
        </w:rPr>
        <w:t>.  Въвеждане на нова услуга</w:t>
      </w:r>
      <w:r>
        <w:rPr>
          <w:bCs/>
          <w:spacing w:val="-2"/>
        </w:rPr>
        <w:t xml:space="preserve"> „Почистване на фасади с пясъкоструй“-1 час.</w:t>
      </w:r>
    </w:p>
    <w:p w:rsidR="00A45365" w:rsidRDefault="00A45365" w:rsidP="00A45365">
      <w:pPr>
        <w:pStyle w:val="Style2"/>
        <w:ind w:firstLine="851"/>
        <w:jc w:val="both"/>
        <w:rPr>
          <w:bCs/>
          <w:spacing w:val="-2"/>
        </w:rPr>
      </w:pPr>
      <w:r>
        <w:rPr>
          <w:bCs/>
          <w:spacing w:val="-2"/>
        </w:rPr>
        <w:t>Въвеждането на тази услуга се налага поради зачестилите случаи на вандалски прояви по повреждане и надраскване на обекти-общинска и частна собственост и необходимостта да бъдат почиствани своевременно.</w:t>
      </w:r>
    </w:p>
    <w:p w:rsidR="00A45365" w:rsidRDefault="00A45365" w:rsidP="00A45365">
      <w:pPr>
        <w:pStyle w:val="Style2"/>
        <w:ind w:firstLine="851"/>
        <w:jc w:val="both"/>
        <w:rPr>
          <w:bCs/>
          <w:spacing w:val="-2"/>
        </w:rPr>
      </w:pPr>
      <w:r>
        <w:rPr>
          <w:bCs/>
          <w:spacing w:val="-2"/>
        </w:rPr>
        <w:t xml:space="preserve">4. </w:t>
      </w:r>
      <w:r>
        <w:rPr>
          <w:b/>
          <w:bCs/>
          <w:spacing w:val="-2"/>
        </w:rPr>
        <w:t>Остава непроменена</w:t>
      </w:r>
      <w:r>
        <w:rPr>
          <w:bCs/>
          <w:spacing w:val="-2"/>
        </w:rPr>
        <w:t xml:space="preserve"> цената на услугата „Почистване на сняг със снегорин -1 час“.</w:t>
      </w:r>
    </w:p>
    <w:p w:rsidR="00A45365" w:rsidRDefault="00A45365" w:rsidP="00A45365">
      <w:pPr>
        <w:pStyle w:val="Style2"/>
        <w:ind w:firstLine="851"/>
        <w:jc w:val="both"/>
        <w:rPr>
          <w:bCs/>
          <w:spacing w:val="-2"/>
        </w:rPr>
      </w:pPr>
      <w:r>
        <w:rPr>
          <w:bCs/>
          <w:spacing w:val="-2"/>
        </w:rPr>
        <w:t xml:space="preserve">5. За всяка услуга се предвижда </w:t>
      </w:r>
      <w:r>
        <w:rPr>
          <w:b/>
          <w:bCs/>
          <w:spacing w:val="-2"/>
        </w:rPr>
        <w:t>допълнителна цена,</w:t>
      </w:r>
      <w:r>
        <w:rPr>
          <w:bCs/>
          <w:spacing w:val="-2"/>
        </w:rPr>
        <w:t xml:space="preserve"> ако се прилага извън границите на Община Пловдив.</w:t>
      </w:r>
    </w:p>
    <w:p w:rsidR="00A45365" w:rsidRDefault="00A45365" w:rsidP="00A45365">
      <w:pPr>
        <w:pStyle w:val="Style2"/>
        <w:ind w:firstLine="851"/>
        <w:jc w:val="both"/>
        <w:rPr>
          <w:bCs/>
          <w:spacing w:val="-2"/>
        </w:rPr>
      </w:pPr>
      <w:r>
        <w:rPr>
          <w:bCs/>
          <w:spacing w:val="-2"/>
        </w:rPr>
        <w:t xml:space="preserve">6. </w:t>
      </w:r>
      <w:r>
        <w:rPr>
          <w:b/>
          <w:bCs/>
          <w:spacing w:val="-2"/>
        </w:rPr>
        <w:t xml:space="preserve">Отпадане </w:t>
      </w:r>
      <w:r>
        <w:rPr>
          <w:bCs/>
          <w:spacing w:val="-2"/>
        </w:rPr>
        <w:t xml:space="preserve">на услугите: </w:t>
      </w:r>
    </w:p>
    <w:p w:rsidR="00A45365" w:rsidRDefault="00A45365" w:rsidP="00A45365">
      <w:pPr>
        <w:pStyle w:val="Style2"/>
        <w:ind w:firstLine="851"/>
        <w:jc w:val="both"/>
        <w:rPr>
          <w:bCs/>
          <w:spacing w:val="-2"/>
        </w:rPr>
      </w:pPr>
      <w:r>
        <w:rPr>
          <w:bCs/>
          <w:spacing w:val="-2"/>
        </w:rPr>
        <w:t xml:space="preserve">6.1. „Ямочистене (до 6 куб.м) -1 курс“; </w:t>
      </w:r>
    </w:p>
    <w:p w:rsidR="00A45365" w:rsidRDefault="00A45365" w:rsidP="00A45365">
      <w:pPr>
        <w:pStyle w:val="Style2"/>
        <w:ind w:firstLine="851"/>
        <w:jc w:val="both"/>
        <w:rPr>
          <w:bCs/>
          <w:spacing w:val="-2"/>
        </w:rPr>
      </w:pPr>
      <w:r>
        <w:rPr>
          <w:bCs/>
          <w:spacing w:val="-2"/>
        </w:rPr>
        <w:t>6.2. „Каналопродухване - 1 м.“;</w:t>
      </w:r>
    </w:p>
    <w:p w:rsidR="00A45365" w:rsidRDefault="00A45365" w:rsidP="00A45365">
      <w:pPr>
        <w:pStyle w:val="Style2"/>
        <w:ind w:firstLine="851"/>
        <w:jc w:val="both"/>
        <w:rPr>
          <w:bCs/>
          <w:spacing w:val="-2"/>
        </w:rPr>
      </w:pPr>
      <w:r>
        <w:rPr>
          <w:bCs/>
          <w:spacing w:val="-2"/>
        </w:rPr>
        <w:t xml:space="preserve">6.3.„Празен пробег за комбиниран автомобил (ямо- и каналочистене)-1км.“ </w:t>
      </w:r>
    </w:p>
    <w:p w:rsidR="00A45365" w:rsidRDefault="00A45365" w:rsidP="00A45365">
      <w:pPr>
        <w:pStyle w:val="Style2"/>
        <w:ind w:firstLine="851"/>
        <w:jc w:val="both"/>
        <w:rPr>
          <w:bCs/>
          <w:spacing w:val="-2"/>
        </w:rPr>
      </w:pPr>
      <w:r>
        <w:rPr>
          <w:bCs/>
          <w:spacing w:val="-2"/>
        </w:rPr>
        <w:t>Причина за отпадане е липсата на подходяща специализирана техника, с която да се предоставят услугите.</w:t>
      </w:r>
    </w:p>
    <w:p w:rsidR="00A45365" w:rsidRDefault="00A45365" w:rsidP="00A45365">
      <w:pPr>
        <w:pStyle w:val="Style2"/>
        <w:ind w:firstLine="851"/>
        <w:jc w:val="both"/>
        <w:rPr>
          <w:bCs/>
          <w:i/>
          <w:spacing w:val="-2"/>
        </w:rPr>
      </w:pPr>
      <w:r>
        <w:rPr>
          <w:bCs/>
          <w:spacing w:val="-2"/>
        </w:rPr>
        <w:t>Предложението за промяна на ценоразписа се отправя след направено маркетингово проучване на пазара сред фирми, които предлагат същият вид услуги, от една страна, както и поради обстоятелството, че през годините се е променяла единствено цената в посока увеличение на услугата: „Поставяне и извозване на контейнер тип „Лодка“ /1 курс/ и „Всяко следващо обслужване на контейнер „Лодка“ /1 курс/, от друга страна</w:t>
      </w:r>
      <w:r>
        <w:rPr>
          <w:bCs/>
          <w:i/>
          <w:spacing w:val="-2"/>
        </w:rPr>
        <w:t>, /Решение№442, взето с  Протокол №23 от 18.12.2013 г.; Решение №84, взето с Протокол №4 от 17.03.2016г. и Решение №306, взето с Протокол №14 от 02.08.2018г. на Общински съвет - Пловдив/.</w:t>
      </w:r>
    </w:p>
    <w:p w:rsidR="00A45365" w:rsidRDefault="00A45365" w:rsidP="00A45365">
      <w:pPr>
        <w:pStyle w:val="Style2"/>
        <w:ind w:firstLine="851"/>
        <w:jc w:val="both"/>
        <w:rPr>
          <w:bCs/>
          <w:spacing w:val="-2"/>
        </w:rPr>
      </w:pPr>
      <w:r w:rsidRPr="00C52767">
        <w:rPr>
          <w:bCs/>
          <w:spacing w:val="-2"/>
        </w:rPr>
        <w:t>Разширяването на кръга на възможностите общинското предприятие да предоставя услугите извън предела на границите на община Пловдив ще доведе до допълнителни приходи. Представеното изменение и допълнение на цените на услугите е резултат от системен сравнителен анализ, свързан с инвестиции за нова техника и контейнери за отпадъци, увеличаване на таксата за обработка на отпадъка на площадка за оползотворяване на неопасни отпадъци и земни маси, увеличение на заплати и осигуровки във фонд „</w:t>
      </w:r>
      <w:r>
        <w:rPr>
          <w:bCs/>
          <w:spacing w:val="-2"/>
        </w:rPr>
        <w:t>работна заплата“ от 01.01.2021г., увеличение на цените на застраховка „гражданска отговорност на автомобилите“ и на цените на горивото.</w:t>
      </w:r>
    </w:p>
    <w:p w:rsidR="00A45365" w:rsidRPr="00C52767" w:rsidRDefault="00A45365" w:rsidP="00A45365">
      <w:pPr>
        <w:pStyle w:val="Style2"/>
        <w:ind w:firstLine="851"/>
        <w:jc w:val="both"/>
        <w:rPr>
          <w:bCs/>
          <w:spacing w:val="-2"/>
        </w:rPr>
      </w:pPr>
      <w:r>
        <w:rPr>
          <w:bCs/>
          <w:spacing w:val="-2"/>
        </w:rPr>
        <w:t>В резултат на приемането на обновен ценоразпис ще се подобрят дейността и качеството на предлаганите услуги, ще постъпят допълнителни приходи за бюджета на община Пловдив и ще се създадат по-добри условия за живот за населението на общината.</w:t>
      </w:r>
    </w:p>
    <w:p w:rsidR="00A45365" w:rsidRPr="00E2247B" w:rsidRDefault="00326F75" w:rsidP="00A45365">
      <w:pPr>
        <w:spacing w:line="276" w:lineRule="auto"/>
        <w:ind w:firstLine="720"/>
        <w:jc w:val="both"/>
      </w:pPr>
      <w:r>
        <w:rPr>
          <w:b/>
          <w:i/>
          <w:u w:val="single"/>
          <w:lang w:val="en-US"/>
        </w:rPr>
        <w:t>8</w:t>
      </w:r>
      <w:r w:rsidR="00A45365">
        <w:rPr>
          <w:b/>
          <w:i/>
          <w:u w:val="single"/>
        </w:rPr>
        <w:t xml:space="preserve">. </w:t>
      </w:r>
      <w:r w:rsidR="00A45365" w:rsidRPr="008234FD">
        <w:rPr>
          <w:b/>
          <w:i/>
          <w:u w:val="single"/>
        </w:rPr>
        <w:t>С писмо вх.№ 21Р</w:t>
      </w:r>
      <w:r w:rsidR="00A45365">
        <w:rPr>
          <w:b/>
          <w:i/>
          <w:u w:val="single"/>
        </w:rPr>
        <w:t>-31/9</w:t>
      </w:r>
      <w:r w:rsidR="00A45365" w:rsidRPr="008234FD">
        <w:rPr>
          <w:b/>
          <w:i/>
          <w:u w:val="single"/>
        </w:rPr>
        <w:t>//</w:t>
      </w:r>
      <w:r w:rsidR="00A45365">
        <w:rPr>
          <w:b/>
          <w:i/>
          <w:u w:val="single"/>
        </w:rPr>
        <w:t>30</w:t>
      </w:r>
      <w:r w:rsidR="00A45365" w:rsidRPr="008234FD">
        <w:rPr>
          <w:b/>
          <w:i/>
          <w:u w:val="single"/>
        </w:rPr>
        <w:t>.03.2021г. на община Пловдив, ОП „</w:t>
      </w:r>
      <w:r w:rsidR="00A45365">
        <w:rPr>
          <w:b/>
          <w:i/>
          <w:u w:val="single"/>
        </w:rPr>
        <w:t>Многофункционална спортна зала</w:t>
      </w:r>
      <w:r w:rsidR="00A45365" w:rsidRPr="008234FD">
        <w:rPr>
          <w:b/>
          <w:i/>
          <w:u w:val="single"/>
        </w:rPr>
        <w:t>“, гр. Пловдив</w:t>
      </w:r>
      <w:r w:rsidR="00A45365" w:rsidRPr="00E2247B">
        <w:t xml:space="preserve">. Във връзка с  актуализиране на услугите и правата, предоставяни от община Пловдив, съгласно  Наредба за определяне и администриране на местните такси и цени на услуги на територията на община Пловдив и на база анализ на дейността на ОП „Многофункционална спортна зала“ за периода 2015-2021г. са наложителни изменения в </w:t>
      </w:r>
      <w:r w:rsidR="00A45365" w:rsidRPr="00E2247B">
        <w:lastRenderedPageBreak/>
        <w:t>ценоразписа на предприятието, приет Решение № 4 на ОС Пловдив, взето с Протокол № 1 от 19.01.2017г.</w:t>
      </w:r>
    </w:p>
    <w:p w:rsidR="00A45365" w:rsidRPr="00E2247B" w:rsidRDefault="00A45365" w:rsidP="00A45365">
      <w:pPr>
        <w:spacing w:line="276" w:lineRule="auto"/>
        <w:ind w:firstLine="720"/>
        <w:jc w:val="both"/>
      </w:pPr>
      <w:r w:rsidRPr="00E2247B">
        <w:t>Предлаганите промени, целят осигуряване на по-голяма гъвкавост и адаптивност към изискванията на организаторите, съответно по-голям брой събития в условията на нарастваща конкуренция на местно и национално ниво в последните години.</w:t>
      </w:r>
    </w:p>
    <w:p w:rsidR="00A45365" w:rsidRPr="00E2247B" w:rsidRDefault="00A45365" w:rsidP="00A45365">
      <w:pPr>
        <w:spacing w:line="276" w:lineRule="auto"/>
        <w:ind w:firstLine="720"/>
        <w:jc w:val="both"/>
      </w:pPr>
      <w:r w:rsidRPr="00E2247B">
        <w:t>По-големият брой развлекателни и спортни събития ще увеличи приходите на предприятието, съответно на община Пловдив и ще способства за социалното, икономическото и културно развитие на града.</w:t>
      </w:r>
    </w:p>
    <w:p w:rsidR="00A45365" w:rsidRDefault="00A45365" w:rsidP="00A45365">
      <w:pPr>
        <w:spacing w:line="276" w:lineRule="auto"/>
        <w:ind w:firstLine="720"/>
        <w:jc w:val="both"/>
      </w:pPr>
      <w:r w:rsidRPr="00E2247B">
        <w:t>Специален акцент  е поставен върху преференциите за културни организации, аналогични на отстъпките за спортните клубове, регистрирани на територията на община Пловдив. По този начин ще се подпомогне културния живот в гр. Пловдив като един от секторите, пострадали най-силно по време на  пандемията от COVID-19.</w:t>
      </w:r>
    </w:p>
    <w:p w:rsidR="00A45365" w:rsidRDefault="00326F75" w:rsidP="00A45365">
      <w:pPr>
        <w:spacing w:line="276" w:lineRule="auto"/>
        <w:ind w:firstLine="720"/>
        <w:jc w:val="both"/>
      </w:pPr>
      <w:r>
        <w:rPr>
          <w:b/>
          <w:i/>
          <w:u w:val="single"/>
          <w:lang w:val="en-US"/>
        </w:rPr>
        <w:t>9</w:t>
      </w:r>
      <w:r w:rsidR="00A45365">
        <w:rPr>
          <w:b/>
          <w:i/>
          <w:u w:val="single"/>
        </w:rPr>
        <w:t>. С писмо вх.№ 21ВК-767</w:t>
      </w:r>
      <w:r w:rsidR="00A45365" w:rsidRPr="008234FD">
        <w:rPr>
          <w:b/>
          <w:i/>
          <w:u w:val="single"/>
        </w:rPr>
        <w:t>/</w:t>
      </w:r>
      <w:r w:rsidR="00A45365">
        <w:rPr>
          <w:b/>
          <w:i/>
          <w:u w:val="single"/>
        </w:rPr>
        <w:t>16.04</w:t>
      </w:r>
      <w:r w:rsidR="00A45365" w:rsidRPr="008234FD">
        <w:rPr>
          <w:b/>
          <w:i/>
          <w:u w:val="single"/>
        </w:rPr>
        <w:t>.2021г. на община Пловдив, ОП „</w:t>
      </w:r>
      <w:r w:rsidR="00A45365">
        <w:rPr>
          <w:b/>
          <w:i/>
          <w:u w:val="single"/>
        </w:rPr>
        <w:t>Младежки център Пловдив“</w:t>
      </w:r>
      <w:r w:rsidR="00A45365">
        <w:t>. Във връзка повишаване на минималната работна заплата и консумативите, предлага повишаване на някои цени на предлаганите услуги. Същите не са коригирани през последните няколко години. С направените корекции се смята, че цените за предлаганите услуги ще бъдат оптимални и достъпни за потребителите.</w:t>
      </w:r>
    </w:p>
    <w:p w:rsidR="00326F75" w:rsidRPr="00791266" w:rsidRDefault="00326F75" w:rsidP="00326F75">
      <w:pPr>
        <w:spacing w:line="276" w:lineRule="auto"/>
        <w:ind w:firstLine="567"/>
        <w:jc w:val="both"/>
      </w:pPr>
      <w:r w:rsidRPr="00791266">
        <w:rPr>
          <w:b/>
          <w:i/>
          <w:u w:val="single"/>
        </w:rPr>
        <w:t>1</w:t>
      </w:r>
      <w:r w:rsidRPr="00791266">
        <w:rPr>
          <w:b/>
          <w:i/>
          <w:u w:val="single"/>
          <w:lang w:val="en-US"/>
        </w:rPr>
        <w:t>0</w:t>
      </w:r>
      <w:r w:rsidRPr="00791266">
        <w:rPr>
          <w:b/>
          <w:i/>
          <w:u w:val="single"/>
        </w:rPr>
        <w:t>. С писмо вх.№ 21Р-31-/14/06.04.2021г. на община Пловдив, ОП „Организация и контрол на транспорта“, гр. Пловдив</w:t>
      </w:r>
      <w:r w:rsidRPr="00791266">
        <w:t xml:space="preserve"> изразява становище, че към настоящия момент цените на услугите, предоставяни от него са актуални и не е необходима промяна на същите. В писмото се предлага, предвид липсата на тролейбусен транспорт в град Пловдив</w:t>
      </w:r>
      <w:r w:rsidR="00010AE7">
        <w:t>, да бъдат</w:t>
      </w:r>
      <w:r w:rsidRPr="00791266">
        <w:t xml:space="preserve"> актуализиран</w:t>
      </w:r>
      <w:r w:rsidR="00246511">
        <w:t>и</w:t>
      </w:r>
      <w:r w:rsidRPr="00791266">
        <w:t xml:space="preserve"> текст</w:t>
      </w:r>
      <w:r w:rsidR="00246511">
        <w:t>овете</w:t>
      </w:r>
      <w:r w:rsidRPr="00791266">
        <w:t xml:space="preserve"> на т.9</w:t>
      </w:r>
      <w:r w:rsidR="00246511">
        <w:t>, т.10, т.11 и т.12</w:t>
      </w:r>
      <w:r w:rsidRPr="00791266">
        <w:t xml:space="preserve"> от Приложение № 8, 8.1 от Наредбата.</w:t>
      </w:r>
      <w:r w:rsidR="00513816" w:rsidRPr="00791266">
        <w:t xml:space="preserve"> Промяната се изразява в отпадане на думата „тролейбусен</w:t>
      </w:r>
      <w:r w:rsidR="00246511">
        <w:t>/</w:t>
      </w:r>
      <w:r w:rsidR="00246511" w:rsidRPr="00246511">
        <w:t xml:space="preserve"> </w:t>
      </w:r>
      <w:r w:rsidR="00246511" w:rsidRPr="00791266">
        <w:t>тролейбусн</w:t>
      </w:r>
      <w:r w:rsidR="00246511">
        <w:t>а</w:t>
      </w:r>
      <w:r w:rsidR="00513816" w:rsidRPr="00791266">
        <w:t>“ транспорт</w:t>
      </w:r>
      <w:r w:rsidR="00246511">
        <w:t>/спирка</w:t>
      </w:r>
      <w:r w:rsidR="00513816" w:rsidRPr="00791266">
        <w:t>.</w:t>
      </w:r>
    </w:p>
    <w:p w:rsidR="00326F75" w:rsidRPr="00791266" w:rsidRDefault="00326F75" w:rsidP="00326F75">
      <w:pPr>
        <w:spacing w:line="276" w:lineRule="auto"/>
        <w:ind w:firstLine="567"/>
        <w:jc w:val="both"/>
      </w:pPr>
      <w:r w:rsidRPr="00791266">
        <w:t>Предлага да бъд</w:t>
      </w:r>
      <w:r w:rsidR="00817951">
        <w:rPr>
          <w:lang w:val="en-US"/>
        </w:rPr>
        <w:t>ат на</w:t>
      </w:r>
      <w:r w:rsidR="00817951">
        <w:t>ма</w:t>
      </w:r>
      <w:r w:rsidR="00817951">
        <w:rPr>
          <w:lang w:val="en-US"/>
        </w:rPr>
        <w:t>лени</w:t>
      </w:r>
      <w:r w:rsidRPr="00791266">
        <w:t xml:space="preserve"> </w:t>
      </w:r>
      <w:r w:rsidR="00817951">
        <w:t>таксите за обикновена услуга и създава възможност за  въвеждане на</w:t>
      </w:r>
      <w:r w:rsidRPr="00791266">
        <w:t xml:space="preserve"> такса за „бърза“ услуга в Приложение №5 „Такси за административни услуги“ от Наредбата, касаещи издаването на удостоверения за извършване на таксиметров превоз.</w:t>
      </w:r>
    </w:p>
    <w:p w:rsidR="00A45365" w:rsidRDefault="00A45365" w:rsidP="00A45365">
      <w:pPr>
        <w:spacing w:line="276" w:lineRule="auto"/>
        <w:jc w:val="both"/>
      </w:pPr>
      <w:r>
        <w:t xml:space="preserve">           </w:t>
      </w:r>
      <w:r w:rsidRPr="00E2247B">
        <w:rPr>
          <w:b/>
          <w:i/>
          <w:u w:val="single"/>
        </w:rPr>
        <w:t>11.</w:t>
      </w:r>
      <w:r>
        <w:rPr>
          <w:b/>
          <w:i/>
          <w:u w:val="single"/>
        </w:rPr>
        <w:t xml:space="preserve"> С писмо вх.№ 21МЗ-75</w:t>
      </w:r>
      <w:r>
        <w:rPr>
          <w:b/>
          <w:i/>
          <w:u w:val="single"/>
          <w:lang w:val="en-US"/>
        </w:rPr>
        <w:t>(1)</w:t>
      </w:r>
      <w:r w:rsidRPr="008234FD">
        <w:rPr>
          <w:b/>
          <w:i/>
          <w:u w:val="single"/>
        </w:rPr>
        <w:t>/</w:t>
      </w:r>
      <w:r>
        <w:rPr>
          <w:b/>
          <w:i/>
          <w:u w:val="single"/>
          <w:lang w:val="en-US"/>
        </w:rPr>
        <w:t>25</w:t>
      </w:r>
      <w:r>
        <w:rPr>
          <w:b/>
          <w:i/>
          <w:u w:val="single"/>
        </w:rPr>
        <w:t>.0</w:t>
      </w:r>
      <w:r>
        <w:rPr>
          <w:b/>
          <w:i/>
          <w:u w:val="single"/>
          <w:lang w:val="en-US"/>
        </w:rPr>
        <w:t>6</w:t>
      </w:r>
      <w:r w:rsidRPr="008234FD">
        <w:rPr>
          <w:b/>
          <w:i/>
          <w:u w:val="single"/>
        </w:rPr>
        <w:t>.2021г. на община Пловдив,</w:t>
      </w:r>
      <w:r>
        <w:rPr>
          <w:b/>
          <w:i/>
          <w:u w:val="single"/>
          <w:lang w:val="en-US"/>
        </w:rPr>
        <w:t xml:space="preserve"> </w:t>
      </w:r>
      <w:r>
        <w:rPr>
          <w:b/>
          <w:i/>
          <w:u w:val="single"/>
        </w:rPr>
        <w:t>Регионален природонаучен музей – Пловдив.</w:t>
      </w:r>
      <w:r w:rsidRPr="00E2247B">
        <w:rPr>
          <w:b/>
          <w:i/>
        </w:rPr>
        <w:t xml:space="preserve"> </w:t>
      </w:r>
      <w:r>
        <w:t xml:space="preserve">Във връзка с направени подобрения и разширение на съществуващите Морски аквариум и зала „Тропик“, които са част от експозицията на Регионален природонаучен музей - Пловдив, както и с повишаване цените на доставяните какавиди, консумативи, храни и други, предлагам, от сега действащите цени на услугите, предоставяни на посетителите на Регионален природонаучен музей, регламентирани в Приложение 8.2. на „Наредбата за определяне и администриране на местни такси и цени на услугите на територията на Община Пловдив”, да бъдат актуализирани следните графи: </w:t>
      </w:r>
    </w:p>
    <w:p w:rsidR="00A45365" w:rsidRDefault="00A45365" w:rsidP="00A45365">
      <w:pPr>
        <w:pStyle w:val="a8"/>
        <w:numPr>
          <w:ilvl w:val="0"/>
          <w:numId w:val="37"/>
        </w:numPr>
        <w:spacing w:line="276" w:lineRule="auto"/>
        <w:jc w:val="both"/>
      </w:pPr>
      <w:r>
        <w:t>1.1  Вход за експозицията „За деца до 7 години“, като бъде променена цената за вход от 1.00 лева на 2.00 лева</w:t>
      </w:r>
    </w:p>
    <w:p w:rsidR="00A45365" w:rsidRDefault="00A45365" w:rsidP="00A45365">
      <w:pPr>
        <w:pStyle w:val="a8"/>
        <w:numPr>
          <w:ilvl w:val="0"/>
          <w:numId w:val="37"/>
        </w:numPr>
        <w:spacing w:line="276" w:lineRule="auto"/>
        <w:jc w:val="both"/>
      </w:pPr>
      <w:r>
        <w:t>2.1 Специализирана беседа на български език, като бъде променена цената от 10.00 лева на 20.00 лева</w:t>
      </w:r>
    </w:p>
    <w:p w:rsidR="00A45365" w:rsidRDefault="00A45365" w:rsidP="00A45365">
      <w:pPr>
        <w:pStyle w:val="a8"/>
        <w:numPr>
          <w:ilvl w:val="0"/>
          <w:numId w:val="37"/>
        </w:numPr>
        <w:spacing w:line="276" w:lineRule="auto"/>
        <w:jc w:val="both"/>
      </w:pPr>
      <w:r>
        <w:t>6.1 Вход за зала Тропик „Деца до 7 години“, като бъде променена цената за вход от 1.00 лева на 2.00 лева</w:t>
      </w:r>
    </w:p>
    <w:p w:rsidR="00A45365" w:rsidRDefault="00A45365" w:rsidP="00A45365">
      <w:pPr>
        <w:pStyle w:val="a8"/>
        <w:numPr>
          <w:ilvl w:val="0"/>
          <w:numId w:val="37"/>
        </w:numPr>
        <w:spacing w:line="276" w:lineRule="auto"/>
        <w:jc w:val="both"/>
      </w:pPr>
      <w:r>
        <w:t>6.2 Вход за зала Тропик „За ученици, студенти“, като бъде променена цената за вход от 3.00 лева на 4.00 лева</w:t>
      </w:r>
    </w:p>
    <w:p w:rsidR="00A45365" w:rsidRDefault="00A45365" w:rsidP="00A45365">
      <w:pPr>
        <w:pStyle w:val="a8"/>
        <w:numPr>
          <w:ilvl w:val="0"/>
          <w:numId w:val="37"/>
        </w:numPr>
        <w:spacing w:line="276" w:lineRule="auto"/>
        <w:jc w:val="both"/>
      </w:pPr>
      <w:r>
        <w:t>6.3 Вход за зала Тропик „За възрастни“, като бъде променена цената за вход от 4.00 лева на 5.00 лева</w:t>
      </w:r>
    </w:p>
    <w:p w:rsidR="00A45365" w:rsidRPr="003A145C" w:rsidRDefault="00A45365" w:rsidP="00A45365">
      <w:pPr>
        <w:spacing w:line="276" w:lineRule="auto"/>
        <w:jc w:val="both"/>
      </w:pPr>
      <w:r w:rsidRPr="003A145C">
        <w:lastRenderedPageBreak/>
        <w:t xml:space="preserve">           </w:t>
      </w:r>
      <w:r w:rsidRPr="003A145C">
        <w:rPr>
          <w:b/>
          <w:i/>
          <w:u w:val="single"/>
        </w:rPr>
        <w:t>12. С писмо вх.№ 21РЗК498/11.06.2021г. на община Пловдив,</w:t>
      </w:r>
      <w:r w:rsidRPr="003A145C">
        <w:t xml:space="preserve"> директорът на ОИ „Старинен Пловдив“ информира, че във връзка с предоставянето за управление и стопанисване на Института, съгласно Заповед № 21ОА1097/ 28.04.2021 г. на Кмета на Община Пловдив, на самостоятелен обект в сграда, находяща се на ул."Княз Александър I" № 11 – източен сектор на Римски стадион</w:t>
      </w:r>
      <w:r w:rsidRPr="003A145C">
        <w:rPr>
          <w:lang w:val="en-US"/>
        </w:rPr>
        <w:t xml:space="preserve"> (</w:t>
      </w:r>
      <w:r w:rsidRPr="003A145C">
        <w:t>представляващ археология</w:t>
      </w:r>
      <w:r w:rsidRPr="003A145C">
        <w:rPr>
          <w:lang w:val="en-US"/>
        </w:rPr>
        <w:t>)</w:t>
      </w:r>
      <w:r w:rsidRPr="003A145C">
        <w:t xml:space="preserve"> и вземайки предвид вече предоставените на ОИ „Старинен Пловдив“ обекти: Римски стадион и Търговски център „Екселсиор“, възниква необходимостта от разграничение на отделни части от Античния стадион на Филипопол с оглед документална яснота и маркетингово представяне на обекта, в това число и въвеждането на цени за ползване на новия обект за провеждане на различни мероприятия. В тази връзка в раздел VIII на Приложение №8, т.8.2  към Наредбата,  в частта  „Цени     на услуги и права, предоставяни от ОИ „Старинен Пловдив“ са посочени новите цени, в т.ч. са направени и пояснения към различните сектори от Римски стадион, както следва:</w:t>
      </w:r>
    </w:p>
    <w:p w:rsidR="00A45365" w:rsidRPr="003A145C" w:rsidRDefault="00A45365" w:rsidP="00A45365">
      <w:pPr>
        <w:widowControl w:val="0"/>
        <w:suppressAutoHyphens/>
        <w:autoSpaceDE w:val="0"/>
        <w:spacing w:line="276" w:lineRule="auto"/>
        <w:jc w:val="both"/>
      </w:pPr>
      <w:r w:rsidRPr="003A145C">
        <w:t xml:space="preserve">     -Римски стадион, пл. "Римски стадион" – Сфендона;</w:t>
      </w:r>
    </w:p>
    <w:p w:rsidR="00A45365" w:rsidRPr="003A145C" w:rsidRDefault="00A45365" w:rsidP="00A45365">
      <w:pPr>
        <w:widowControl w:val="0"/>
        <w:suppressAutoHyphens/>
        <w:autoSpaceDE w:val="0"/>
        <w:spacing w:line="276" w:lineRule="auto"/>
        <w:jc w:val="both"/>
      </w:pPr>
      <w:r w:rsidRPr="003A145C">
        <w:t xml:space="preserve">     -Търговски център „Екселсиор“, подземен етаж - западен сектор от Римския стадион;</w:t>
      </w:r>
    </w:p>
    <w:p w:rsidR="00A45365" w:rsidRPr="003A145C" w:rsidRDefault="00A45365" w:rsidP="00A45365">
      <w:pPr>
        <w:widowControl w:val="0"/>
        <w:suppressAutoHyphens/>
        <w:autoSpaceDE w:val="0"/>
        <w:spacing w:line="276" w:lineRule="auto"/>
        <w:jc w:val="both"/>
      </w:pPr>
      <w:r w:rsidRPr="003A145C">
        <w:t xml:space="preserve">     -Търговска сграда, ул."Княз Александър I" № 11 - източен сектор от Римски стадион.</w:t>
      </w:r>
    </w:p>
    <w:p w:rsidR="00A45365" w:rsidRPr="003A145C" w:rsidRDefault="00A45365" w:rsidP="00A45365">
      <w:pPr>
        <w:widowControl w:val="0"/>
        <w:suppressAutoHyphens/>
        <w:autoSpaceDE w:val="0"/>
        <w:spacing w:line="276" w:lineRule="auto"/>
        <w:ind w:firstLine="567"/>
        <w:jc w:val="both"/>
      </w:pPr>
      <w:r w:rsidRPr="003A145C">
        <w:t>Направеният анализ на пазара на бързоразвиващите се технологии и иновациите в начините за представяне на културното наследство води до извода, че предлаганата услуга – прожекция на филма „Пловдив през II век“ на Римски стадион е морално остаряла за изминалите 7 години и цената следва да бъде рeдуцирана. В тази връзка се предлага намаление на единичните билети с около 20%,  въвеждането на нови видове комбиниран билет „източен сектор от Римски стадион /търговска сграда на ул."Княз Александър I" № 11/ и прожекционна зала /пл. "Римски стадион" - Сфендона/“, както и беседа по комбиниран билет "Римски стадион", която да обхване всички разкрити части на обекта.</w:t>
      </w:r>
    </w:p>
    <w:p w:rsidR="00A45365" w:rsidRPr="003A145C" w:rsidRDefault="00A45365" w:rsidP="00A45365">
      <w:pPr>
        <w:widowControl w:val="0"/>
        <w:autoSpaceDE w:val="0"/>
        <w:autoSpaceDN w:val="0"/>
        <w:adjustRightInd w:val="0"/>
        <w:spacing w:line="276" w:lineRule="auto"/>
        <w:jc w:val="both"/>
      </w:pPr>
      <w:r w:rsidRPr="003A145C">
        <w:t xml:space="preserve">           Предвид обстоятелството, че измененията в Наредбата са многокомпонентни и включват, както </w:t>
      </w:r>
      <w:r w:rsidRPr="00F329F2">
        <w:t>нови цени</w:t>
      </w:r>
      <w:r w:rsidRPr="003A145C">
        <w:t xml:space="preserve">, така и изменения на цени, както  и въвеждане на </w:t>
      </w:r>
      <w:r w:rsidRPr="00F329F2">
        <w:t>нови услуги</w:t>
      </w:r>
      <w:r w:rsidRPr="003A145C">
        <w:t xml:space="preserve">, считаме за целесъобразно да се приеме изцяло ново Приложение №8, 8.2. </w:t>
      </w:r>
    </w:p>
    <w:p w:rsidR="00A45365" w:rsidRPr="00854AF3" w:rsidRDefault="00A45365" w:rsidP="00A45365">
      <w:pPr>
        <w:shd w:val="clear" w:color="auto" w:fill="FFFFFF"/>
        <w:spacing w:line="276" w:lineRule="auto"/>
        <w:ind w:firstLine="709"/>
        <w:jc w:val="both"/>
        <w:rPr>
          <w:b/>
          <w:i/>
          <w:u w:val="single"/>
        </w:rPr>
      </w:pPr>
      <w:r w:rsidRPr="005708AD">
        <w:rPr>
          <w:b/>
          <w:i/>
        </w:rPr>
        <w:t>13.</w:t>
      </w:r>
      <w:r>
        <w:t xml:space="preserve"> </w:t>
      </w:r>
      <w:r w:rsidRPr="00854AF3">
        <w:rPr>
          <w:b/>
          <w:i/>
          <w:u w:val="single"/>
        </w:rPr>
        <w:t>Предлагат се редакционни промени в съдържанието на Приложение №8, 8.7, относно прецизиране на отделни текстове с цел улесняване на прилагането</w:t>
      </w:r>
      <w:r w:rsidR="00791266">
        <w:rPr>
          <w:b/>
          <w:i/>
          <w:u w:val="single"/>
        </w:rPr>
        <w:t xml:space="preserve"> им</w:t>
      </w:r>
      <w:r w:rsidRPr="00854AF3">
        <w:rPr>
          <w:b/>
          <w:i/>
          <w:u w:val="single"/>
        </w:rPr>
        <w:t>.</w:t>
      </w:r>
    </w:p>
    <w:p w:rsidR="00A45365" w:rsidRPr="00854AF3" w:rsidRDefault="00A45365" w:rsidP="00A45365">
      <w:pPr>
        <w:spacing w:line="276" w:lineRule="auto"/>
        <w:ind w:firstLine="720"/>
        <w:jc w:val="both"/>
        <w:rPr>
          <w:rFonts w:eastAsia="Calibri"/>
          <w:b/>
          <w:bCs/>
          <w:i/>
          <w:sz w:val="22"/>
          <w:szCs w:val="22"/>
          <w:u w:val="single"/>
          <w:lang w:eastAsia="en-US"/>
        </w:rPr>
      </w:pPr>
    </w:p>
    <w:p w:rsidR="00A45365" w:rsidRPr="00DB5EA9" w:rsidRDefault="00A45365" w:rsidP="00A45365">
      <w:pPr>
        <w:spacing w:line="276" w:lineRule="auto"/>
        <w:ind w:firstLine="567"/>
        <w:jc w:val="both"/>
        <w:rPr>
          <w:rStyle w:val="ala"/>
          <w:b/>
          <w:color w:val="000000"/>
        </w:rPr>
      </w:pPr>
      <w:r w:rsidRPr="00DB5EA9">
        <w:rPr>
          <w:b/>
          <w:color w:val="000000"/>
        </w:rPr>
        <w:t xml:space="preserve">При изработването на проекта </w:t>
      </w:r>
      <w:r>
        <w:rPr>
          <w:b/>
        </w:rPr>
        <w:t>на</w:t>
      </w:r>
      <w:r>
        <w:rPr>
          <w:rFonts w:eastAsia="Calibri"/>
          <w:b/>
          <w:bCs/>
        </w:rPr>
        <w:t xml:space="preserve"> Наредба за изменение и допълнение на Наредба за определянето и администрирането на местните такси и цени на услуги на територията на община Пловдив</w:t>
      </w:r>
      <w:r>
        <w:rPr>
          <w:b/>
          <w:lang w:eastAsia="en-US"/>
        </w:rPr>
        <w:t xml:space="preserve"> </w:t>
      </w:r>
      <w:r w:rsidRPr="00DB5EA9">
        <w:rPr>
          <w:b/>
          <w:color w:val="000000"/>
        </w:rPr>
        <w:t xml:space="preserve">са спазени принципите на </w:t>
      </w:r>
      <w:r w:rsidRPr="00DB5EA9">
        <w:rPr>
          <w:rStyle w:val="ala"/>
          <w:b/>
          <w:color w:val="000000"/>
        </w:rPr>
        <w:t>необходимост, обоснованост, предвидимост, откритост, съгласуваност, субсидиарност, пропорционалност и стабилност.</w:t>
      </w:r>
    </w:p>
    <w:p w:rsidR="00A45365" w:rsidRDefault="00A45365" w:rsidP="00A45365">
      <w:pPr>
        <w:spacing w:line="276" w:lineRule="auto"/>
        <w:ind w:firstLine="567"/>
        <w:jc w:val="both"/>
        <w:rPr>
          <w:rStyle w:val="ala"/>
          <w:color w:val="000000"/>
        </w:rPr>
      </w:pPr>
    </w:p>
    <w:p w:rsidR="00A45365" w:rsidRPr="00AC5E11" w:rsidRDefault="00A45365" w:rsidP="00A45365">
      <w:pPr>
        <w:spacing w:line="276" w:lineRule="auto"/>
        <w:ind w:right="22" w:firstLine="425"/>
        <w:jc w:val="both"/>
        <w:rPr>
          <w:color w:val="FF0000"/>
          <w:lang w:eastAsia="en-US"/>
        </w:rPr>
      </w:pPr>
      <w:r w:rsidRPr="00344A22">
        <w:rPr>
          <w:b/>
          <w:lang w:eastAsia="en-US"/>
        </w:rPr>
        <w:t>Принцип на необходимост</w:t>
      </w:r>
      <w:r w:rsidRPr="00344A22">
        <w:rPr>
          <w:lang w:eastAsia="en-US"/>
        </w:rPr>
        <w:t xml:space="preserve"> – </w:t>
      </w:r>
      <w:r w:rsidRPr="0090741D">
        <w:rPr>
          <w:rFonts w:eastAsia="Calibri"/>
          <w:lang w:eastAsia="en-US"/>
        </w:rPr>
        <w:t>с приемането на</w:t>
      </w:r>
      <w:r w:rsidRPr="0090741D">
        <w:rPr>
          <w:rFonts w:ascii="Calibri" w:eastAsia="Calibri" w:hAnsi="Calibri"/>
          <w:b/>
          <w:color w:val="FF0000"/>
          <w:sz w:val="22"/>
          <w:szCs w:val="22"/>
          <w:lang w:val="ru-RU" w:eastAsia="en-US"/>
        </w:rPr>
        <w:t xml:space="preserve"> </w:t>
      </w:r>
      <w:r w:rsidRPr="003B51A6">
        <w:rPr>
          <w:rFonts w:eastAsia="Calibri"/>
          <w:bCs/>
        </w:rPr>
        <w:t>Наредба за изменение и допълнение на Наредба за определянето и администрирането на местните такси и цени на услуги на територията на община Пловдив</w:t>
      </w:r>
      <w:r>
        <w:rPr>
          <w:rFonts w:eastAsia="Calibri"/>
          <w:lang w:eastAsia="en-US"/>
        </w:rPr>
        <w:t xml:space="preserve"> ще се </w:t>
      </w:r>
      <w:r w:rsidR="00E4205A">
        <w:rPr>
          <w:rFonts w:eastAsia="Calibri"/>
          <w:lang w:eastAsia="en-US"/>
        </w:rPr>
        <w:t xml:space="preserve">актуализират </w:t>
      </w:r>
      <w:r>
        <w:rPr>
          <w:rFonts w:eastAsia="Calibri"/>
          <w:lang w:eastAsia="en-US"/>
        </w:rPr>
        <w:t>цените на услугите</w:t>
      </w:r>
      <w:r w:rsidR="00D4408A">
        <w:rPr>
          <w:rFonts w:eastAsia="Calibri"/>
          <w:lang w:eastAsia="en-US"/>
        </w:rPr>
        <w:t>,</w:t>
      </w:r>
      <w:r>
        <w:rPr>
          <w:rFonts w:eastAsia="Calibri"/>
          <w:lang w:eastAsia="en-US"/>
        </w:rPr>
        <w:t xml:space="preserve"> предлагани от община Пловдив посредством общинските предприятия.</w:t>
      </w:r>
      <w:r w:rsidRPr="0090741D">
        <w:rPr>
          <w:rFonts w:eastAsia="Calibri"/>
          <w:lang w:eastAsia="en-US"/>
        </w:rPr>
        <w:t xml:space="preserve"> </w:t>
      </w:r>
      <w:r w:rsidRPr="00F329F2">
        <w:rPr>
          <w:rFonts w:eastAsia="Calibri"/>
          <w:lang w:eastAsia="en-US"/>
        </w:rPr>
        <w:t>Така предложената промяна не предвижда приемането на високи цени на услуги, напротив въпреки увеличението те остават сравнително най-ниски на пазара на предлагането на тези услуги.</w:t>
      </w:r>
    </w:p>
    <w:p w:rsidR="00A45365" w:rsidRPr="003B51A6" w:rsidRDefault="00A45365" w:rsidP="00A45365">
      <w:pPr>
        <w:spacing w:line="276" w:lineRule="auto"/>
        <w:ind w:right="22" w:firstLine="425"/>
        <w:jc w:val="both"/>
        <w:rPr>
          <w:lang w:eastAsia="en-US"/>
        </w:rPr>
      </w:pPr>
    </w:p>
    <w:p w:rsidR="00A45365" w:rsidRPr="00344A22" w:rsidRDefault="00A45365" w:rsidP="00A45365">
      <w:pPr>
        <w:spacing w:after="200" w:line="276" w:lineRule="auto"/>
        <w:ind w:right="-142" w:firstLine="425"/>
        <w:jc w:val="both"/>
        <w:rPr>
          <w:lang w:eastAsia="en-US"/>
        </w:rPr>
      </w:pPr>
      <w:r w:rsidRPr="00344A22">
        <w:rPr>
          <w:b/>
          <w:color w:val="000000"/>
          <w:shd w:val="clear" w:color="auto" w:fill="FEFEFE"/>
          <w:lang w:eastAsia="en-US"/>
        </w:rPr>
        <w:t>Принципът на обоснованост</w:t>
      </w:r>
      <w:r w:rsidRPr="00344A22">
        <w:rPr>
          <w:color w:val="000000"/>
          <w:shd w:val="clear" w:color="auto" w:fill="FEFEFE"/>
          <w:lang w:eastAsia="en-US"/>
        </w:rPr>
        <w:t xml:space="preserve"> – </w:t>
      </w:r>
      <w:r w:rsidRPr="00E174C4">
        <w:rPr>
          <w:color w:val="000000"/>
          <w:shd w:val="clear" w:color="auto" w:fill="FEFEFE"/>
        </w:rPr>
        <w:t>приемане</w:t>
      </w:r>
      <w:r>
        <w:rPr>
          <w:color w:val="000000"/>
          <w:shd w:val="clear" w:color="auto" w:fill="FEFEFE"/>
        </w:rPr>
        <w:t>то</w:t>
      </w:r>
      <w:r w:rsidRPr="00E174C4">
        <w:rPr>
          <w:color w:val="000000"/>
          <w:shd w:val="clear" w:color="auto" w:fill="FEFEFE"/>
        </w:rPr>
        <w:t xml:space="preserve"> на </w:t>
      </w:r>
      <w:r>
        <w:t xml:space="preserve">Наредба </w:t>
      </w:r>
      <w:r w:rsidRPr="00BB5EF1">
        <w:t>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E174C4">
        <w:t xml:space="preserve"> се обосновава с разпоредбите на </w:t>
      </w:r>
      <w:r w:rsidRPr="00402A02">
        <w:t>чл.21, ал.1, т.23 и ал.2 от З</w:t>
      </w:r>
      <w:r>
        <w:t>акона за местното самоуправление и местната администрация</w:t>
      </w:r>
      <w:r w:rsidRPr="00402A02">
        <w:t xml:space="preserve"> </w:t>
      </w:r>
      <w:r>
        <w:t xml:space="preserve">и </w:t>
      </w:r>
      <w:r w:rsidRPr="00402A02">
        <w:t xml:space="preserve">във връзка с </w:t>
      </w:r>
      <w:r w:rsidRPr="0005792C">
        <w:t xml:space="preserve">чл.6, ал.2, </w:t>
      </w:r>
      <w:r w:rsidRPr="00537258">
        <w:t>чл.</w:t>
      </w:r>
      <w:r w:rsidR="00537258" w:rsidRPr="00537258">
        <w:t xml:space="preserve">9 </w:t>
      </w:r>
      <w:r w:rsidRPr="00537258">
        <w:t xml:space="preserve">от Закона за </w:t>
      </w:r>
      <w:r w:rsidRPr="00537258">
        <w:lastRenderedPageBreak/>
        <w:t>местните данъци и такси</w:t>
      </w:r>
      <w:r w:rsidRPr="00AC5E11">
        <w:rPr>
          <w:color w:val="FF0000"/>
        </w:rPr>
        <w:t>,</w:t>
      </w:r>
      <w:r w:rsidRPr="0005792C">
        <w:t xml:space="preserve"> във връзка с </w:t>
      </w:r>
      <w:r w:rsidRPr="00537258">
        <w:t>чл.</w:t>
      </w:r>
      <w:r w:rsidR="00537258" w:rsidRPr="00537258">
        <w:t>12, ал.</w:t>
      </w:r>
      <w:r w:rsidR="00D4408A">
        <w:t>1</w:t>
      </w:r>
      <w:r w:rsidRPr="00537258">
        <w:t xml:space="preserve">, </w:t>
      </w:r>
      <w:r w:rsidRPr="0005792C">
        <w:t>чл.55 от Наредбата за определянето и администрирането на местните такси и цени на услуги на територията на община Пловдив, при спазване изискванията на чл.11, ал.3, чл.15, ал.1, чл.18а, чл.19, а</w:t>
      </w:r>
      <w:r w:rsidRPr="00402A02">
        <w:t xml:space="preserve">л.1, чл.20, чл.26 и </w:t>
      </w:r>
      <w:r>
        <w:t>чл.28 от ЗНА и във връзка с чл.75, чл.76, чл.77 и чл.</w:t>
      </w:r>
      <w:r w:rsidRPr="00402A02">
        <w:t>79 от АПК.</w:t>
      </w:r>
    </w:p>
    <w:p w:rsidR="00A45365" w:rsidRPr="00344A22" w:rsidRDefault="00A45365" w:rsidP="00A45365">
      <w:pPr>
        <w:spacing w:after="200" w:line="276" w:lineRule="auto"/>
        <w:ind w:firstLine="709"/>
        <w:jc w:val="both"/>
        <w:rPr>
          <w:color w:val="000000"/>
          <w:shd w:val="clear" w:color="auto" w:fill="FEFEFE"/>
          <w:lang w:eastAsia="en-US"/>
        </w:rPr>
      </w:pPr>
      <w:r w:rsidRPr="00344A22">
        <w:rPr>
          <w:b/>
          <w:color w:val="000000"/>
          <w:shd w:val="clear" w:color="auto" w:fill="FEFEFE"/>
          <w:lang w:eastAsia="en-US"/>
        </w:rPr>
        <w:t>Принципите на предвидимост и откритост</w:t>
      </w:r>
      <w:r w:rsidRPr="00344A22">
        <w:rPr>
          <w:color w:val="000000"/>
          <w:shd w:val="clear" w:color="auto" w:fill="FEFEFE"/>
          <w:lang w:eastAsia="en-US"/>
        </w:rPr>
        <w:t xml:space="preserve"> са спазени – проектът с мотивите и предварителната оценка са публикувани на официалния сайт на община Пловдив за становища и предложения от заинтересованите лица.</w:t>
      </w:r>
    </w:p>
    <w:p w:rsidR="00A45365" w:rsidRPr="00344A22" w:rsidRDefault="00A45365" w:rsidP="00A45365">
      <w:pPr>
        <w:spacing w:after="200" w:line="276" w:lineRule="auto"/>
        <w:ind w:firstLine="709"/>
        <w:jc w:val="both"/>
        <w:rPr>
          <w:color w:val="000000"/>
          <w:shd w:val="clear" w:color="auto" w:fill="FEFEFE"/>
          <w:lang w:eastAsia="en-US"/>
        </w:rPr>
      </w:pPr>
      <w:r w:rsidRPr="00344A22">
        <w:rPr>
          <w:b/>
          <w:color w:val="000000"/>
          <w:shd w:val="clear" w:color="auto" w:fill="FEFEFE"/>
          <w:lang w:eastAsia="en-US"/>
        </w:rPr>
        <w:t>Принципът на съгласуваност</w:t>
      </w:r>
      <w:r w:rsidRPr="00344A22">
        <w:rPr>
          <w:color w:val="000000"/>
          <w:shd w:val="clear" w:color="auto" w:fill="FEFEFE"/>
          <w:lang w:eastAsia="en-US"/>
        </w:rPr>
        <w:t xml:space="preserve"> – чрез сайта на община Пловдив проектът с мотивите и предварителната оценка на въздействието публично са предоставени на заинтересованите лица</w:t>
      </w:r>
      <w:r>
        <w:rPr>
          <w:color w:val="000000"/>
          <w:shd w:val="clear" w:color="auto" w:fill="FEFEFE"/>
          <w:lang w:eastAsia="en-US"/>
        </w:rPr>
        <w:t xml:space="preserve"> и експерти</w:t>
      </w:r>
      <w:r w:rsidRPr="00344A22">
        <w:rPr>
          <w:color w:val="000000"/>
          <w:shd w:val="clear" w:color="auto" w:fill="FEFEFE"/>
          <w:lang w:eastAsia="en-US"/>
        </w:rPr>
        <w:t xml:space="preserve">, като в </w:t>
      </w:r>
      <w:r w:rsidRPr="00344A22">
        <w:rPr>
          <w:shd w:val="clear" w:color="auto" w:fill="FEFEFE"/>
          <w:lang w:eastAsia="en-US"/>
        </w:rPr>
        <w:t xml:space="preserve">проекта за решение, представен пред Общински съвет </w:t>
      </w:r>
      <w:r w:rsidRPr="00344A22">
        <w:rPr>
          <w:b/>
          <w:shd w:val="clear" w:color="auto" w:fill="FEFEFE"/>
          <w:lang w:eastAsia="en-US"/>
        </w:rPr>
        <w:t>–</w:t>
      </w:r>
      <w:r>
        <w:rPr>
          <w:b/>
          <w:shd w:val="clear" w:color="auto" w:fill="FEFEFE"/>
          <w:lang w:eastAsia="en-US"/>
        </w:rPr>
        <w:t xml:space="preserve"> </w:t>
      </w:r>
      <w:r w:rsidRPr="00344A22">
        <w:rPr>
          <w:shd w:val="clear" w:color="auto" w:fill="FEFEFE"/>
          <w:lang w:eastAsia="en-US"/>
        </w:rPr>
        <w:t xml:space="preserve">Пловдив, ще бъдат </w:t>
      </w:r>
      <w:r w:rsidRPr="00344A22">
        <w:rPr>
          <w:color w:val="000000"/>
          <w:shd w:val="clear" w:color="auto" w:fill="FEFEFE"/>
          <w:lang w:eastAsia="en-US"/>
        </w:rPr>
        <w:t>взети предвид направените предложения и изготвените становища.</w:t>
      </w:r>
    </w:p>
    <w:p w:rsidR="00A45365" w:rsidRDefault="00A45365" w:rsidP="00A45365">
      <w:pPr>
        <w:spacing w:after="200" w:line="276" w:lineRule="auto"/>
        <w:ind w:firstLine="709"/>
        <w:jc w:val="both"/>
        <w:rPr>
          <w:lang w:eastAsia="en-US"/>
        </w:rPr>
      </w:pPr>
      <w:r w:rsidRPr="00344A22">
        <w:rPr>
          <w:b/>
          <w:shd w:val="clear" w:color="auto" w:fill="FEFEFE"/>
          <w:lang w:eastAsia="en-US"/>
        </w:rPr>
        <w:t xml:space="preserve">Принципът на </w:t>
      </w:r>
      <w:r w:rsidRPr="00344A22">
        <w:rPr>
          <w:b/>
          <w:lang w:eastAsia="en-US"/>
        </w:rPr>
        <w:t xml:space="preserve">субсидиарност, пропорционалност и стабилност </w:t>
      </w:r>
      <w:r>
        <w:rPr>
          <w:lang w:eastAsia="en-US"/>
        </w:rPr>
        <w:t>– предложената</w:t>
      </w:r>
      <w:r w:rsidRPr="00344A22">
        <w:rPr>
          <w:lang w:eastAsia="en-US"/>
        </w:rPr>
        <w:t xml:space="preserve"> </w:t>
      </w:r>
      <w:r>
        <w:rPr>
          <w:lang w:eastAsia="en-US"/>
        </w:rPr>
        <w:t xml:space="preserve">за </w:t>
      </w:r>
      <w:r w:rsidRPr="00344A22">
        <w:rPr>
          <w:lang w:eastAsia="en-US"/>
        </w:rPr>
        <w:t xml:space="preserve">приемане </w:t>
      </w:r>
      <w:r>
        <w:t xml:space="preserve">Наредба </w:t>
      </w:r>
      <w:r w:rsidRPr="00BB5EF1">
        <w:t>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90741D">
        <w:rPr>
          <w:rFonts w:eastAsia="Calibri"/>
          <w:lang w:eastAsia="en-US"/>
        </w:rPr>
        <w:t xml:space="preserve"> </w:t>
      </w:r>
      <w:r w:rsidRPr="00344A22">
        <w:rPr>
          <w:lang w:eastAsia="en-US"/>
        </w:rPr>
        <w:t>е в съответствие с нормативните актове от по</w:t>
      </w:r>
      <w:r w:rsidRPr="00344A22">
        <w:rPr>
          <w:b/>
          <w:lang w:eastAsia="en-US"/>
        </w:rPr>
        <w:t>-</w:t>
      </w:r>
      <w:r w:rsidRPr="00344A22">
        <w:rPr>
          <w:lang w:eastAsia="en-US"/>
        </w:rPr>
        <w:t xml:space="preserve">висока степен.  </w:t>
      </w:r>
    </w:p>
    <w:p w:rsidR="00A45365" w:rsidRPr="00344A22" w:rsidRDefault="00A45365" w:rsidP="00A45365">
      <w:pPr>
        <w:spacing w:after="200" w:line="276" w:lineRule="auto"/>
        <w:ind w:firstLine="709"/>
        <w:jc w:val="both"/>
        <w:rPr>
          <w:lang w:eastAsia="en-US"/>
        </w:rPr>
      </w:pPr>
      <w:r w:rsidRPr="00344A22">
        <w:rPr>
          <w:lang w:eastAsia="en-US"/>
        </w:rPr>
        <w:t xml:space="preserve">При изработване на проекта за приемане </w:t>
      </w:r>
      <w:r>
        <w:t xml:space="preserve">Наредба </w:t>
      </w:r>
      <w:r w:rsidRPr="00BB5EF1">
        <w:t>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90741D">
        <w:rPr>
          <w:rFonts w:eastAsia="Calibri"/>
          <w:lang w:eastAsia="en-US"/>
        </w:rPr>
        <w:t xml:space="preserve"> </w:t>
      </w:r>
      <w:r w:rsidRPr="00344A22">
        <w:rPr>
          <w:lang w:eastAsia="en-US"/>
        </w:rPr>
        <w:t xml:space="preserve">е спазен чл.18а от Закона за нормативните актове, както и разпоредбите на глави II и III от същия. Извършена е </w:t>
      </w:r>
      <w:r w:rsidRPr="00E0084E">
        <w:rPr>
          <w:lang w:eastAsia="en-US"/>
        </w:rPr>
        <w:t>предварителна оценка на въздействието</w:t>
      </w:r>
      <w:r w:rsidRPr="00344A22">
        <w:rPr>
          <w:b/>
          <w:lang w:eastAsia="en-US"/>
        </w:rPr>
        <w:t xml:space="preserve"> </w:t>
      </w:r>
      <w:r w:rsidRPr="00344A22">
        <w:rPr>
          <w:lang w:eastAsia="en-US"/>
        </w:rPr>
        <w:t>на проекта</w:t>
      </w:r>
      <w:r>
        <w:rPr>
          <w:lang w:eastAsia="en-US"/>
        </w:rPr>
        <w:t xml:space="preserve"> </w:t>
      </w:r>
      <w:r w:rsidRPr="00344A22">
        <w:rPr>
          <w:b/>
          <w:lang w:eastAsia="en-US"/>
        </w:rPr>
        <w:t>-</w:t>
      </w:r>
      <w:r>
        <w:rPr>
          <w:rFonts w:eastAsia="Calibri"/>
          <w:lang w:val="ru-RU" w:eastAsia="en-US"/>
        </w:rPr>
        <w:t xml:space="preserve"> </w:t>
      </w:r>
      <w:r>
        <w:t xml:space="preserve">Наредба </w:t>
      </w:r>
      <w:r w:rsidRPr="00BB5EF1">
        <w:t>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344A22">
        <w:rPr>
          <w:lang w:eastAsia="en-US"/>
        </w:rPr>
        <w:t xml:space="preserve">, която е прикачена към публикувания проект. </w:t>
      </w:r>
    </w:p>
    <w:p w:rsidR="00A45365" w:rsidRDefault="00A45365" w:rsidP="00A45365">
      <w:pPr>
        <w:spacing w:line="276" w:lineRule="auto"/>
        <w:jc w:val="both"/>
        <w:rPr>
          <w:b/>
        </w:rPr>
      </w:pPr>
      <w:r>
        <w:rPr>
          <w:b/>
          <w:lang w:eastAsia="en-US"/>
        </w:rPr>
        <w:t xml:space="preserve">           </w:t>
      </w:r>
      <w:r>
        <w:rPr>
          <w:b/>
          <w:lang w:val="en-US" w:eastAsia="en-US"/>
        </w:rPr>
        <w:t>II</w:t>
      </w:r>
      <w:r w:rsidRPr="00D454D9">
        <w:rPr>
          <w:b/>
          <w:lang w:eastAsia="en-US"/>
        </w:rPr>
        <w:t xml:space="preserve">. </w:t>
      </w:r>
      <w:r w:rsidRPr="00344A22">
        <w:rPr>
          <w:b/>
          <w:lang w:eastAsia="en-US"/>
        </w:rPr>
        <w:t xml:space="preserve">Цел </w:t>
      </w:r>
      <w:r w:rsidRPr="004952CC">
        <w:rPr>
          <w:b/>
          <w:lang w:eastAsia="en-US"/>
        </w:rPr>
        <w:t xml:space="preserve">на приемане на </w:t>
      </w:r>
      <w:r w:rsidRPr="004952CC">
        <w:rPr>
          <w:b/>
        </w:rPr>
        <w:t>Наредба за изменение и допълнение на Наредбата за определянето и администрирането на местните такси и цени на услуги на територията на община Пловдив</w:t>
      </w:r>
      <w:r>
        <w:rPr>
          <w:b/>
        </w:rPr>
        <w:t>.</w:t>
      </w:r>
    </w:p>
    <w:p w:rsidR="00791266" w:rsidRDefault="00791266" w:rsidP="00A45365">
      <w:pPr>
        <w:spacing w:line="276" w:lineRule="auto"/>
        <w:jc w:val="both"/>
        <w:rPr>
          <w:b/>
        </w:rPr>
      </w:pPr>
    </w:p>
    <w:p w:rsidR="00537258" w:rsidRPr="00B4171D" w:rsidRDefault="00537258" w:rsidP="00A45365">
      <w:pPr>
        <w:spacing w:line="276" w:lineRule="auto"/>
        <w:jc w:val="both"/>
        <w:rPr>
          <w:lang w:eastAsia="en-US"/>
        </w:rPr>
      </w:pPr>
      <w:r>
        <w:rPr>
          <w:b/>
        </w:rPr>
        <w:tab/>
      </w:r>
      <w:r w:rsidRPr="00B4171D">
        <w:t xml:space="preserve">Целта на приемане на настоящите промени е осъвременяване </w:t>
      </w:r>
      <w:r w:rsidR="00B4171D">
        <w:t xml:space="preserve">на цените </w:t>
      </w:r>
      <w:r w:rsidRPr="00B4171D">
        <w:t xml:space="preserve">на действащите услуги, както и въвеждането на нови услуги, които се налагат във връзка с разширяване, обновяване и обогатяване на функционалните възможности на общинските звена. </w:t>
      </w:r>
      <w:r w:rsidR="00B4171D" w:rsidRPr="00B4171D">
        <w:t>Очаква се нормативните промени да имат пряко икономическо и финансово отражение върху приходната част на бюджета на община Пловдив.</w:t>
      </w:r>
    </w:p>
    <w:p w:rsidR="00A45365" w:rsidRPr="00FB501C" w:rsidRDefault="00A45365" w:rsidP="00A45365">
      <w:pPr>
        <w:autoSpaceDE w:val="0"/>
        <w:autoSpaceDN w:val="0"/>
        <w:adjustRightInd w:val="0"/>
        <w:spacing w:line="276" w:lineRule="auto"/>
        <w:ind w:firstLine="567"/>
        <w:jc w:val="both"/>
        <w:rPr>
          <w:rFonts w:eastAsia="Calibri"/>
          <w:lang w:eastAsia="en-US"/>
        </w:rPr>
      </w:pPr>
      <w:r>
        <w:rPr>
          <w:b/>
          <w:lang w:eastAsia="en-US"/>
        </w:rPr>
        <w:tab/>
      </w:r>
      <w:r w:rsidRPr="00FB501C">
        <w:rPr>
          <w:rFonts w:eastAsia="Calibri"/>
          <w:lang w:eastAsia="en-US"/>
        </w:rPr>
        <w:t xml:space="preserve">Община </w:t>
      </w:r>
      <w:r>
        <w:rPr>
          <w:rFonts w:eastAsia="Calibri"/>
          <w:lang w:eastAsia="en-US"/>
        </w:rPr>
        <w:t>Пловдив</w:t>
      </w:r>
      <w:r w:rsidRPr="00FB501C">
        <w:rPr>
          <w:rFonts w:eastAsia="Calibri"/>
          <w:lang w:eastAsia="en-US"/>
        </w:rPr>
        <w:t xml:space="preserve"> осъществява политика и важна роля в осигуряването на граждан</w:t>
      </w:r>
      <w:r>
        <w:rPr>
          <w:rFonts w:eastAsia="Calibri"/>
          <w:lang w:eastAsia="en-US"/>
        </w:rPr>
        <w:t xml:space="preserve">ите, бизнеса и посетителите на града </w:t>
      </w:r>
      <w:r w:rsidRPr="00FB501C">
        <w:rPr>
          <w:rFonts w:eastAsia="Calibri"/>
          <w:lang w:eastAsia="en-US"/>
        </w:rPr>
        <w:t>на услуги в сферата на социалните, културните и спортни дейности,  градоустройство и други.  Съгласно чл.6, ал. 2 от ЗМДТ за всички услуги и права, предоставяни от общината, с изключение на тези по ал. 1 от същия чле</w:t>
      </w:r>
      <w:r>
        <w:rPr>
          <w:rFonts w:eastAsia="Calibri"/>
          <w:lang w:eastAsia="en-US"/>
        </w:rPr>
        <w:t>н,  в правомощията на общинския</w:t>
      </w:r>
      <w:r w:rsidRPr="00FB501C">
        <w:rPr>
          <w:rFonts w:eastAsia="Calibri"/>
          <w:lang w:eastAsia="en-US"/>
        </w:rPr>
        <w:t xml:space="preserve"> съвет е да определя цената на съответната услуга или право. </w:t>
      </w:r>
    </w:p>
    <w:p w:rsidR="00A45365" w:rsidRDefault="00A45365" w:rsidP="00A45365">
      <w:pPr>
        <w:widowControl w:val="0"/>
        <w:tabs>
          <w:tab w:val="center" w:pos="4153"/>
          <w:tab w:val="right" w:pos="8306"/>
        </w:tabs>
        <w:autoSpaceDE w:val="0"/>
        <w:autoSpaceDN w:val="0"/>
        <w:adjustRightInd w:val="0"/>
        <w:spacing w:line="276" w:lineRule="auto"/>
        <w:ind w:firstLine="567"/>
        <w:jc w:val="both"/>
        <w:rPr>
          <w:rFonts w:eastAsia="Calibri"/>
          <w:bCs/>
          <w:lang w:eastAsia="en-US"/>
        </w:rPr>
      </w:pPr>
      <w:r w:rsidRPr="00FB501C">
        <w:rPr>
          <w:rFonts w:eastAsia="Calibri"/>
          <w:lang w:eastAsia="en-US"/>
        </w:rPr>
        <w:t>Именн</w:t>
      </w:r>
      <w:r>
        <w:rPr>
          <w:rFonts w:eastAsia="Calibri"/>
          <w:lang w:eastAsia="en-US"/>
        </w:rPr>
        <w:t>о в рамките на тези правомощия о</w:t>
      </w:r>
      <w:r w:rsidRPr="00FB501C">
        <w:rPr>
          <w:rFonts w:eastAsia="Calibri"/>
          <w:lang w:eastAsia="en-US"/>
        </w:rPr>
        <w:t xml:space="preserve">бщина </w:t>
      </w:r>
      <w:r>
        <w:rPr>
          <w:rFonts w:eastAsia="Calibri"/>
          <w:lang w:eastAsia="en-US"/>
        </w:rPr>
        <w:t>Пловдив чрез своите предприятия „Зооветеринарен комплекс“,</w:t>
      </w:r>
      <w:r w:rsidR="00791266" w:rsidRPr="00791266">
        <w:rPr>
          <w:rFonts w:eastAsia="Calibri"/>
          <w:lang w:eastAsia="en-US"/>
        </w:rPr>
        <w:t xml:space="preserve"> </w:t>
      </w:r>
      <w:r w:rsidR="00791266" w:rsidRPr="005F76EC">
        <w:rPr>
          <w:rFonts w:eastAsia="Calibri"/>
          <w:lang w:eastAsia="en-US"/>
        </w:rPr>
        <w:t>„Организация и контрол на транспорта“</w:t>
      </w:r>
      <w:r w:rsidR="00791266">
        <w:rPr>
          <w:rFonts w:eastAsia="Calibri"/>
          <w:lang w:eastAsia="en-US"/>
        </w:rPr>
        <w:t>,</w:t>
      </w:r>
      <w:r>
        <w:rPr>
          <w:rFonts w:eastAsia="Calibri"/>
          <w:lang w:eastAsia="en-US"/>
        </w:rPr>
        <w:t xml:space="preserve"> „Градини и паркове“, „Радостни обреди“, „Дезинфекционна станция“, „Чистота“, „Паркиране и репатриране“, „Многофункционална спортна зала“, „Траурна дейност“ и „Младежки център“</w:t>
      </w:r>
      <w:r w:rsidR="00791266">
        <w:rPr>
          <w:rFonts w:eastAsia="Calibri"/>
          <w:lang w:eastAsia="en-US"/>
        </w:rPr>
        <w:t>, като</w:t>
      </w:r>
      <w:r>
        <w:rPr>
          <w:rFonts w:eastAsia="Calibri"/>
          <w:lang w:eastAsia="en-US"/>
        </w:rPr>
        <w:t xml:space="preserve"> и други структури като „</w:t>
      </w:r>
      <w:r w:rsidRPr="005F76EC">
        <w:rPr>
          <w:rFonts w:eastAsia="Calibri"/>
          <w:lang w:eastAsia="en-US"/>
        </w:rPr>
        <w:t>Регионален природонаучен музей – Пловдив</w:t>
      </w:r>
      <w:r>
        <w:rPr>
          <w:rFonts w:eastAsia="Calibri"/>
          <w:lang w:eastAsia="en-US"/>
        </w:rPr>
        <w:t xml:space="preserve">“ и </w:t>
      </w:r>
      <w:r w:rsidRPr="00E2247B">
        <w:t>ОИ „Старинен Пловдив“</w:t>
      </w:r>
      <w:r>
        <w:rPr>
          <w:rFonts w:eastAsia="Calibri"/>
          <w:lang w:eastAsia="en-US"/>
        </w:rPr>
        <w:t xml:space="preserve"> </w:t>
      </w:r>
      <w:r w:rsidRPr="00FB501C">
        <w:rPr>
          <w:rFonts w:eastAsia="Calibri"/>
          <w:lang w:eastAsia="en-US"/>
        </w:rPr>
        <w:lastRenderedPageBreak/>
        <w:t xml:space="preserve">предоставя различни по своето естество права и услуги, разписани </w:t>
      </w:r>
      <w:r>
        <w:rPr>
          <w:rFonts w:eastAsia="Calibri"/>
          <w:lang w:eastAsia="en-US"/>
        </w:rPr>
        <w:t xml:space="preserve">в Приложение №8, 8.1 </w:t>
      </w:r>
      <w:r w:rsidRPr="0053193A">
        <w:rPr>
          <w:rFonts w:eastAsia="Calibri"/>
          <w:lang w:eastAsia="en-US"/>
        </w:rPr>
        <w:t>„Цени на услуги и права, предоставяни от общинскит</w:t>
      </w:r>
      <w:r>
        <w:rPr>
          <w:rFonts w:eastAsia="Calibri"/>
          <w:lang w:eastAsia="en-US"/>
        </w:rPr>
        <w:t>е предприятия в община Пловдив“ и Приложение 8.2 „Ц</w:t>
      </w:r>
      <w:r w:rsidRPr="007306E1">
        <w:rPr>
          <w:rFonts w:eastAsia="Calibri"/>
          <w:bCs/>
          <w:lang w:eastAsia="en-US"/>
        </w:rPr>
        <w:t xml:space="preserve">ени на услуги и права, предоставяни от общински институт </w:t>
      </w:r>
      <w:r>
        <w:rPr>
          <w:rFonts w:eastAsia="Calibri"/>
          <w:bCs/>
          <w:lang w:eastAsia="en-US"/>
        </w:rPr>
        <w:t>„С</w:t>
      </w:r>
      <w:r w:rsidRPr="007306E1">
        <w:rPr>
          <w:rFonts w:eastAsia="Calibri"/>
          <w:bCs/>
          <w:lang w:eastAsia="en-US"/>
        </w:rPr>
        <w:t xml:space="preserve">таринен </w:t>
      </w:r>
      <w:r>
        <w:rPr>
          <w:rFonts w:eastAsia="Calibri"/>
          <w:bCs/>
          <w:lang w:eastAsia="en-US"/>
        </w:rPr>
        <w:t>П</w:t>
      </w:r>
      <w:r w:rsidRPr="007306E1">
        <w:rPr>
          <w:rFonts w:eastAsia="Calibri"/>
          <w:bCs/>
          <w:lang w:eastAsia="en-US"/>
        </w:rPr>
        <w:t>ловдив</w:t>
      </w:r>
      <w:r>
        <w:rPr>
          <w:rFonts w:eastAsia="Calibri"/>
          <w:bCs/>
          <w:lang w:eastAsia="en-US"/>
        </w:rPr>
        <w:t>“</w:t>
      </w:r>
      <w:r w:rsidRPr="007306E1">
        <w:rPr>
          <w:rFonts w:eastAsia="Calibri"/>
          <w:bCs/>
          <w:lang w:eastAsia="en-US"/>
        </w:rPr>
        <w:t xml:space="preserve">, </w:t>
      </w:r>
      <w:r>
        <w:rPr>
          <w:rFonts w:eastAsia="Calibri"/>
          <w:bCs/>
          <w:lang w:eastAsia="en-US"/>
        </w:rPr>
        <w:t>Р</w:t>
      </w:r>
      <w:r w:rsidRPr="007306E1">
        <w:rPr>
          <w:rFonts w:eastAsia="Calibri"/>
          <w:bCs/>
          <w:lang w:eastAsia="en-US"/>
        </w:rPr>
        <w:t xml:space="preserve">егионален природонаучен музей </w:t>
      </w:r>
      <w:r>
        <w:rPr>
          <w:rFonts w:eastAsia="Calibri"/>
          <w:bCs/>
          <w:lang w:eastAsia="en-US"/>
        </w:rPr>
        <w:t>–</w:t>
      </w:r>
      <w:r w:rsidRPr="007306E1">
        <w:rPr>
          <w:rFonts w:eastAsia="Calibri"/>
          <w:bCs/>
          <w:lang w:eastAsia="en-US"/>
        </w:rPr>
        <w:t xml:space="preserve"> </w:t>
      </w:r>
      <w:r>
        <w:rPr>
          <w:rFonts w:eastAsia="Calibri"/>
          <w:bCs/>
          <w:lang w:eastAsia="en-US"/>
        </w:rPr>
        <w:t>П</w:t>
      </w:r>
      <w:r w:rsidRPr="007306E1">
        <w:rPr>
          <w:rFonts w:eastAsia="Calibri"/>
          <w:bCs/>
          <w:lang w:eastAsia="en-US"/>
        </w:rPr>
        <w:t>ловдив</w:t>
      </w:r>
      <w:r>
        <w:rPr>
          <w:rFonts w:eastAsia="Calibri"/>
          <w:bCs/>
          <w:lang w:eastAsia="en-US"/>
        </w:rPr>
        <w:t>“.</w:t>
      </w:r>
    </w:p>
    <w:p w:rsidR="00A45365" w:rsidRPr="00F032B3" w:rsidRDefault="00A45365" w:rsidP="00A45365">
      <w:pPr>
        <w:widowControl w:val="0"/>
        <w:tabs>
          <w:tab w:val="center" w:pos="4153"/>
          <w:tab w:val="right" w:pos="8306"/>
        </w:tabs>
        <w:autoSpaceDE w:val="0"/>
        <w:autoSpaceDN w:val="0"/>
        <w:adjustRightInd w:val="0"/>
        <w:spacing w:line="276" w:lineRule="auto"/>
        <w:ind w:firstLine="567"/>
        <w:jc w:val="both"/>
        <w:rPr>
          <w:rFonts w:eastAsia="Calibri"/>
          <w:color w:val="FF0000"/>
          <w:lang w:eastAsia="en-US"/>
        </w:rPr>
      </w:pPr>
      <w:r w:rsidRPr="00B4171D">
        <w:rPr>
          <w:rFonts w:eastAsia="Calibri"/>
          <w:lang w:eastAsia="en-US"/>
        </w:rPr>
        <w:t xml:space="preserve"> Чрез</w:t>
      </w:r>
      <w:r w:rsidR="00B4171D" w:rsidRPr="00B4171D">
        <w:rPr>
          <w:rFonts w:eastAsia="Calibri"/>
          <w:lang w:eastAsia="en-US"/>
        </w:rPr>
        <w:t xml:space="preserve"> общинските </w:t>
      </w:r>
      <w:r w:rsidRPr="00B4171D">
        <w:rPr>
          <w:rFonts w:eastAsia="Calibri"/>
          <w:lang w:eastAsia="en-US"/>
        </w:rPr>
        <w:t xml:space="preserve">предприятия община Пловдив, осъществява своите функции </w:t>
      </w:r>
      <w:r w:rsidRPr="00FB501C">
        <w:rPr>
          <w:rFonts w:eastAsia="Calibri"/>
          <w:lang w:eastAsia="en-US"/>
        </w:rPr>
        <w:t xml:space="preserve">в управлението на отпадъците и чистотата, </w:t>
      </w:r>
      <w:r>
        <w:rPr>
          <w:rFonts w:eastAsia="Calibri"/>
          <w:lang w:eastAsia="en-US"/>
        </w:rPr>
        <w:t xml:space="preserve">озеленяването, паркирането, репатрирането, дезинфекцията, дезинсекцията, дератизацията, организирането на сватбени ритуали, грижата за бездомни кучета и котки, </w:t>
      </w:r>
      <w:r w:rsidRPr="00FB501C">
        <w:rPr>
          <w:rFonts w:eastAsia="Calibri"/>
          <w:lang w:eastAsia="en-US"/>
        </w:rPr>
        <w:t>както и управлението на гробищ</w:t>
      </w:r>
      <w:r>
        <w:rPr>
          <w:rFonts w:eastAsia="Calibri"/>
          <w:lang w:eastAsia="en-US"/>
        </w:rPr>
        <w:t>ните паркове на територията на о</w:t>
      </w:r>
      <w:r w:rsidRPr="00FB501C">
        <w:rPr>
          <w:rFonts w:eastAsia="Calibri"/>
          <w:lang w:eastAsia="en-US"/>
        </w:rPr>
        <w:t xml:space="preserve">бщина </w:t>
      </w:r>
      <w:r>
        <w:rPr>
          <w:rFonts w:eastAsia="Calibri"/>
          <w:lang w:eastAsia="en-US"/>
        </w:rPr>
        <w:t>Пловдив</w:t>
      </w:r>
      <w:r w:rsidRPr="00FB501C">
        <w:rPr>
          <w:rFonts w:eastAsia="Calibri"/>
          <w:lang w:eastAsia="en-US"/>
        </w:rPr>
        <w:t>.</w:t>
      </w:r>
      <w:r w:rsidR="00B4171D">
        <w:rPr>
          <w:rFonts w:eastAsia="Calibri"/>
          <w:lang w:eastAsia="en-US"/>
        </w:rPr>
        <w:t xml:space="preserve"> Дейността</w:t>
      </w:r>
      <w:r w:rsidRPr="00FB501C">
        <w:rPr>
          <w:rFonts w:eastAsia="Calibri"/>
          <w:lang w:eastAsia="en-US"/>
        </w:rPr>
        <w:t xml:space="preserve"> на предприятията е продиктуван</w:t>
      </w:r>
      <w:r w:rsidR="00791266">
        <w:rPr>
          <w:rFonts w:eastAsia="Calibri"/>
          <w:lang w:eastAsia="en-US"/>
        </w:rPr>
        <w:t>а</w:t>
      </w:r>
      <w:r w:rsidRPr="00FB501C">
        <w:rPr>
          <w:rFonts w:eastAsia="Calibri"/>
          <w:lang w:eastAsia="en-US"/>
        </w:rPr>
        <w:t xml:space="preserve"> от необходимостта и законовите задължения на общините в съответните сфери. В същото време чрез тях общината може да развива стопанска дейност и да предлага услуги</w:t>
      </w:r>
      <w:r w:rsidR="00B4171D">
        <w:rPr>
          <w:rFonts w:eastAsia="Calibri"/>
          <w:lang w:eastAsia="en-US"/>
        </w:rPr>
        <w:t xml:space="preserve"> на гражданите</w:t>
      </w:r>
      <w:r w:rsidRPr="00FB501C">
        <w:rPr>
          <w:rFonts w:eastAsia="Calibri"/>
          <w:lang w:eastAsia="en-US"/>
        </w:rPr>
        <w:t xml:space="preserve">, пряко свързани с дейността им. </w:t>
      </w:r>
    </w:p>
    <w:p w:rsidR="00A45365" w:rsidRPr="008729C6" w:rsidRDefault="00A45365" w:rsidP="00A45365">
      <w:pPr>
        <w:widowControl w:val="0"/>
        <w:tabs>
          <w:tab w:val="center" w:pos="851"/>
          <w:tab w:val="right" w:pos="8306"/>
        </w:tabs>
        <w:autoSpaceDE w:val="0"/>
        <w:autoSpaceDN w:val="0"/>
        <w:adjustRightInd w:val="0"/>
        <w:spacing w:line="276" w:lineRule="auto"/>
        <w:jc w:val="both"/>
        <w:rPr>
          <w:rFonts w:eastAsia="Calibri"/>
          <w:lang w:eastAsia="en-US"/>
        </w:rPr>
      </w:pPr>
      <w:r>
        <w:rPr>
          <w:rFonts w:eastAsia="Calibri"/>
          <w:lang w:eastAsia="en-US"/>
        </w:rPr>
        <w:t xml:space="preserve">          </w:t>
      </w:r>
      <w:r>
        <w:rPr>
          <w:rFonts w:eastAsia="Calibri"/>
          <w:lang w:eastAsia="en-US"/>
        </w:rPr>
        <w:tab/>
      </w:r>
      <w:r w:rsidRPr="00FB501C">
        <w:rPr>
          <w:rFonts w:eastAsia="Calibri"/>
          <w:lang w:eastAsia="en-US"/>
        </w:rPr>
        <w:t xml:space="preserve">Община </w:t>
      </w:r>
      <w:r>
        <w:rPr>
          <w:rFonts w:eastAsia="Calibri"/>
          <w:lang w:eastAsia="en-US"/>
        </w:rPr>
        <w:t xml:space="preserve">Пловдив, </w:t>
      </w:r>
      <w:r w:rsidRPr="00FB501C">
        <w:rPr>
          <w:rFonts w:eastAsia="Calibri"/>
          <w:lang w:eastAsia="en-US"/>
        </w:rPr>
        <w:t>освен административен орган със своите правомощия по издаването на административни актове, има своята роля и отговорност за задоволяване потребностите на местната общност и гости на града, в сферата на културния и социален жив</w:t>
      </w:r>
      <w:r>
        <w:rPr>
          <w:rFonts w:eastAsia="Calibri"/>
          <w:lang w:eastAsia="en-US"/>
        </w:rPr>
        <w:t>от. Поради което е създадено</w:t>
      </w:r>
      <w:r w:rsidRPr="00FB501C">
        <w:rPr>
          <w:rFonts w:eastAsia="Calibri"/>
          <w:lang w:eastAsia="en-US"/>
        </w:rPr>
        <w:t xml:space="preserve"> и </w:t>
      </w:r>
      <w:r>
        <w:rPr>
          <w:rFonts w:eastAsia="Calibri"/>
          <w:lang w:eastAsia="en-US"/>
        </w:rPr>
        <w:t xml:space="preserve">ОП „Многофункционална спортна зала“, в което се провеждат </w:t>
      </w:r>
      <w:r w:rsidRPr="00FB501C">
        <w:rPr>
          <w:rFonts w:eastAsia="Calibri"/>
          <w:lang w:eastAsia="en-US"/>
        </w:rPr>
        <w:t xml:space="preserve">различни културни </w:t>
      </w:r>
      <w:r>
        <w:rPr>
          <w:rFonts w:eastAsia="Calibri"/>
          <w:lang w:eastAsia="en-US"/>
        </w:rPr>
        <w:t>събития</w:t>
      </w:r>
      <w:r w:rsidRPr="00FB501C">
        <w:rPr>
          <w:rFonts w:eastAsia="Calibri"/>
          <w:lang w:eastAsia="en-US"/>
        </w:rPr>
        <w:t xml:space="preserve"> – концерти, </w:t>
      </w:r>
      <w:r>
        <w:rPr>
          <w:rFonts w:eastAsia="Calibri"/>
          <w:lang w:eastAsia="en-US"/>
        </w:rPr>
        <w:t>спортни мероприятия</w:t>
      </w:r>
      <w:r w:rsidRPr="00FB501C">
        <w:rPr>
          <w:rFonts w:eastAsia="Calibri"/>
          <w:lang w:eastAsia="en-US"/>
        </w:rPr>
        <w:t xml:space="preserve">, </w:t>
      </w:r>
      <w:r>
        <w:rPr>
          <w:rFonts w:eastAsia="Calibri"/>
          <w:lang w:eastAsia="en-US"/>
        </w:rPr>
        <w:t>конкурси</w:t>
      </w:r>
      <w:r w:rsidRPr="00FB501C">
        <w:rPr>
          <w:rFonts w:eastAsia="Calibri"/>
          <w:lang w:eastAsia="en-US"/>
        </w:rPr>
        <w:t xml:space="preserve"> и прочие</w:t>
      </w:r>
      <w:r>
        <w:rPr>
          <w:rFonts w:eastAsia="Calibri"/>
          <w:lang w:eastAsia="en-US"/>
        </w:rPr>
        <w:t>, които</w:t>
      </w:r>
      <w:r w:rsidRPr="00FB501C">
        <w:rPr>
          <w:rFonts w:eastAsia="Calibri"/>
          <w:lang w:eastAsia="en-US"/>
        </w:rPr>
        <w:t xml:space="preserve"> се предлагат на гражданите. Издръжката на т</w:t>
      </w:r>
      <w:r>
        <w:rPr>
          <w:rFonts w:eastAsia="Calibri"/>
          <w:lang w:eastAsia="en-US"/>
        </w:rPr>
        <w:t xml:space="preserve">ози второстепенен разпоредител с бюджет </w:t>
      </w:r>
      <w:r w:rsidRPr="00FB501C">
        <w:rPr>
          <w:rFonts w:eastAsia="Calibri"/>
          <w:lang w:eastAsia="en-US"/>
        </w:rPr>
        <w:t xml:space="preserve">е свързана и с разходи, поради което са предвидени съответните цени за предлаганите от </w:t>
      </w:r>
      <w:r>
        <w:rPr>
          <w:rFonts w:eastAsia="Calibri"/>
          <w:lang w:eastAsia="en-US"/>
        </w:rPr>
        <w:t>него</w:t>
      </w:r>
      <w:r w:rsidRPr="00FB501C">
        <w:rPr>
          <w:rFonts w:eastAsia="Calibri"/>
          <w:lang w:eastAsia="en-US"/>
        </w:rPr>
        <w:t xml:space="preserve"> услуги.</w:t>
      </w:r>
    </w:p>
    <w:p w:rsidR="00A45365" w:rsidRDefault="00A45365" w:rsidP="00A45365">
      <w:pPr>
        <w:spacing w:line="276" w:lineRule="auto"/>
        <w:jc w:val="both"/>
        <w:rPr>
          <w:b/>
          <w:lang w:eastAsia="en-US"/>
        </w:rPr>
      </w:pPr>
      <w:r>
        <w:rPr>
          <w:b/>
          <w:lang w:eastAsia="en-US"/>
        </w:rPr>
        <w:tab/>
      </w:r>
      <w:r>
        <w:t>Актуализацията, инициирана от община Пловдив дава възможност на общинските предприятия и други да преразгледат услугите, които предлагат и след извършен обстоен анализ от тяхна страна да дадат обосновано становище, както за промяна в цените, така и за отпадането на някои услуги, които не представляват интерес за гражданите и за създаването на други, за които се предполага, че ще има по-голямо търсене.</w:t>
      </w:r>
    </w:p>
    <w:p w:rsidR="00B4171D" w:rsidRDefault="00A45365" w:rsidP="00A45365">
      <w:pPr>
        <w:spacing w:line="276" w:lineRule="auto"/>
        <w:jc w:val="both"/>
      </w:pPr>
      <w:r>
        <w:t xml:space="preserve">          От така представените анализи е видно, че повечето от цените на услугите предлагани от общинските предприятия, регламентирани в Приложение №8, 8.1 на  </w:t>
      </w:r>
      <w:r w:rsidRPr="00B130ED">
        <w:t>Наредбата за определянето и администрирането на местните такси и цени на услуги на територията на община Пловди</w:t>
      </w:r>
      <w:r w:rsidRPr="00CF0727">
        <w:t>в,</w:t>
      </w:r>
      <w:r>
        <w:t xml:space="preserve"> не са променяни близо 10 години. С цел оптимизиране и подобряване на предлаганите услуги от общинските предприятия, както и повишаване на тяхната конкурентоспособност на пазара на предлаганите услуги се налага осъвременяване на цените. </w:t>
      </w:r>
      <w:r w:rsidRPr="005C7801">
        <w:t>В случаите, когато предоставянето на права и услуги се извършва и от други субекти при пазарни условия, основа за определяне размерите на цените на права и услуги могат да бъдат пазарни стойности.</w:t>
      </w:r>
    </w:p>
    <w:p w:rsidR="00A45365" w:rsidRDefault="00A45365" w:rsidP="00A45365">
      <w:pPr>
        <w:spacing w:line="276" w:lineRule="auto"/>
        <w:jc w:val="both"/>
      </w:pPr>
      <w:r>
        <w:t xml:space="preserve">         Не на последно място, следва да се отбележи, че предоставянето на услуги на физически и юридически лица извън границите на община Пловдив ще доведе до допълнителни приходи  в общинския бюджет.</w:t>
      </w:r>
    </w:p>
    <w:p w:rsidR="00A45365" w:rsidRDefault="00A45365" w:rsidP="00B4171D">
      <w:pPr>
        <w:spacing w:line="276" w:lineRule="auto"/>
        <w:ind w:firstLine="720"/>
        <w:jc w:val="both"/>
      </w:pPr>
      <w:r>
        <w:t xml:space="preserve">Въпреки предлаганото увеличение на цените, същите остават относително ниски на фона на цените в пазарната ниша, в която се предлагат съответните услуги. </w:t>
      </w:r>
    </w:p>
    <w:p w:rsidR="00791266" w:rsidRDefault="00A45365" w:rsidP="00A45365">
      <w:pPr>
        <w:shd w:val="clear" w:color="auto" w:fill="FFFFFF"/>
        <w:spacing w:after="200" w:line="276" w:lineRule="auto"/>
        <w:jc w:val="both"/>
        <w:rPr>
          <w:b/>
          <w:lang w:eastAsia="en-US"/>
        </w:rPr>
      </w:pPr>
      <w:r>
        <w:rPr>
          <w:b/>
          <w:lang w:eastAsia="en-US"/>
        </w:rPr>
        <w:t xml:space="preserve">       </w:t>
      </w:r>
    </w:p>
    <w:p w:rsidR="00A45365" w:rsidRPr="00CD7963" w:rsidRDefault="00A45365" w:rsidP="00791266">
      <w:pPr>
        <w:shd w:val="clear" w:color="auto" w:fill="FFFFFF"/>
        <w:spacing w:after="200" w:line="276" w:lineRule="auto"/>
        <w:ind w:firstLine="720"/>
        <w:jc w:val="both"/>
        <w:rPr>
          <w:lang w:eastAsia="en-US"/>
        </w:rPr>
      </w:pPr>
      <w:r>
        <w:rPr>
          <w:b/>
          <w:lang w:val="en-US" w:eastAsia="en-US"/>
        </w:rPr>
        <w:t xml:space="preserve">III. </w:t>
      </w:r>
      <w:r w:rsidRPr="00677146">
        <w:rPr>
          <w:b/>
          <w:lang w:eastAsia="en-US"/>
        </w:rPr>
        <w:t xml:space="preserve">Финансови средства, необходими за приемане на </w:t>
      </w:r>
      <w:r w:rsidRPr="00383FB4">
        <w:rPr>
          <w:b/>
        </w:rPr>
        <w:t>Наредба 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383FB4">
        <w:rPr>
          <w:b/>
          <w:lang w:eastAsia="en-US"/>
        </w:rPr>
        <w:t xml:space="preserve">. </w:t>
      </w:r>
      <w:r>
        <w:rPr>
          <w:b/>
          <w:lang w:eastAsia="en-US"/>
        </w:rPr>
        <w:t xml:space="preserve">– </w:t>
      </w:r>
      <w:r>
        <w:t xml:space="preserve">Настоящият проект на  Наредба </w:t>
      </w:r>
      <w:r w:rsidRPr="00BB5EF1">
        <w:t>за изменение и допълнение на Наредбата за определянето и администрирането на местните такси и цени на услуги на територията на община Пловдив</w:t>
      </w:r>
      <w:r>
        <w:t xml:space="preserve"> не е свързан с осигуряване на финансови и други средства във връзка с въвеждането на измененията и допълненията и прилагането на Наредбата</w:t>
      </w:r>
      <w:r>
        <w:rPr>
          <w:lang w:eastAsia="en-US"/>
        </w:rPr>
        <w:t>.</w:t>
      </w:r>
    </w:p>
    <w:p w:rsidR="00A45365" w:rsidRPr="00DC293C" w:rsidRDefault="00A45365" w:rsidP="00A45365">
      <w:pPr>
        <w:spacing w:after="200" w:line="276" w:lineRule="auto"/>
        <w:jc w:val="both"/>
        <w:rPr>
          <w:b/>
          <w:color w:val="000000"/>
          <w:spacing w:val="-2"/>
          <w:lang w:eastAsia="en-US"/>
        </w:rPr>
      </w:pPr>
      <w:r>
        <w:rPr>
          <w:b/>
          <w:spacing w:val="-2"/>
          <w:lang w:eastAsia="en-US"/>
        </w:rPr>
        <w:lastRenderedPageBreak/>
        <w:t xml:space="preserve">        </w:t>
      </w:r>
      <w:r w:rsidR="00791266">
        <w:rPr>
          <w:b/>
          <w:spacing w:val="-2"/>
          <w:lang w:eastAsia="en-US"/>
        </w:rPr>
        <w:tab/>
      </w:r>
      <w:r>
        <w:rPr>
          <w:b/>
          <w:spacing w:val="-2"/>
          <w:lang w:val="en-US" w:eastAsia="en-US"/>
        </w:rPr>
        <w:t xml:space="preserve">IV. </w:t>
      </w:r>
      <w:r w:rsidRPr="000F2BC0">
        <w:rPr>
          <w:b/>
          <w:spacing w:val="-2"/>
          <w:lang w:eastAsia="en-US"/>
        </w:rPr>
        <w:t>Очаквани резултати</w:t>
      </w:r>
      <w:r>
        <w:rPr>
          <w:lang w:eastAsia="en-US"/>
        </w:rPr>
        <w:t xml:space="preserve"> – Един от очакваните резултати е подобряване качеството на услугите предлагани от общинските предприятия. От тук и адекватно участие на пазара и реализиране принципа на конкурентост в сферата на пазарната икономика в пълна степен. С тази промяна се запазват основни услуги, предоставяни до момента на територията на община Пловдив, чиито актуализирани цени, от една страна, ще бъдат конкурентни на цените на свободния пазар и ще увеличат приходите в бюджета на община Пловдив, а от друга страна, ще отговорят на тяхната себестойност. Разширяването на кръга на възможностите общинското предприятие да предоставя услуги на частни лица и търговци извън територията на общината ще доведе до реализиране на повече приходи и ще повиши интереса в други населени места. Въвеждането на нови услуги ще постигне по-добро задоволяване на нуждите на заинтересованите лица от конкретната услуга.</w:t>
      </w:r>
    </w:p>
    <w:p w:rsidR="00A45365" w:rsidRPr="00344A22" w:rsidRDefault="00A45365" w:rsidP="00A45365">
      <w:pPr>
        <w:shd w:val="clear" w:color="auto" w:fill="FFFFFF"/>
        <w:spacing w:after="200" w:line="276" w:lineRule="auto"/>
        <w:jc w:val="both"/>
        <w:rPr>
          <w:b/>
          <w:lang w:eastAsia="en-US"/>
        </w:rPr>
      </w:pPr>
      <w:r>
        <w:rPr>
          <w:b/>
          <w:lang w:eastAsia="en-US"/>
        </w:rPr>
        <w:t xml:space="preserve">        </w:t>
      </w:r>
      <w:r>
        <w:rPr>
          <w:b/>
          <w:lang w:val="en-US" w:eastAsia="en-US"/>
        </w:rPr>
        <w:t xml:space="preserve">V. </w:t>
      </w:r>
      <w:r w:rsidRPr="00344A22">
        <w:rPr>
          <w:b/>
          <w:lang w:eastAsia="en-US"/>
        </w:rPr>
        <w:t xml:space="preserve">Анализ за съответствие с правото на Европейския съюз </w:t>
      </w:r>
    </w:p>
    <w:p w:rsidR="00A45365" w:rsidRPr="00344A22" w:rsidRDefault="00A45365" w:rsidP="00A45365">
      <w:pPr>
        <w:shd w:val="clear" w:color="auto" w:fill="FFFFFF"/>
        <w:spacing w:after="200" w:line="276" w:lineRule="auto"/>
        <w:ind w:firstLine="708"/>
        <w:jc w:val="both"/>
        <w:rPr>
          <w:lang w:eastAsia="en-US"/>
        </w:rPr>
      </w:pPr>
      <w:r w:rsidRPr="00344A22">
        <w:rPr>
          <w:lang w:eastAsia="en-US"/>
        </w:rPr>
        <w:t xml:space="preserve">Предлаганото приемане </w:t>
      </w:r>
      <w:r>
        <w:rPr>
          <w:lang w:eastAsia="en-US"/>
        </w:rPr>
        <w:t xml:space="preserve">на </w:t>
      </w:r>
      <w:r>
        <w:t xml:space="preserve">Наредба </w:t>
      </w:r>
      <w:r w:rsidRPr="00BB5EF1">
        <w:t>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344A22">
        <w:rPr>
          <w:lang w:eastAsia="en-US"/>
        </w:rPr>
        <w:t xml:space="preserve"> </w:t>
      </w:r>
      <w:r>
        <w:rPr>
          <w:color w:val="000000"/>
          <w:spacing w:val="8"/>
          <w:lang w:eastAsia="en-US"/>
        </w:rPr>
        <w:t>е</w:t>
      </w:r>
      <w:r w:rsidRPr="00344A22">
        <w:rPr>
          <w:lang w:eastAsia="en-US"/>
        </w:rPr>
        <w:t xml:space="preserve"> в съответствие с нормативните актове от по</w:t>
      </w:r>
      <w:r w:rsidRPr="00344A22">
        <w:rPr>
          <w:b/>
          <w:lang w:eastAsia="en-US"/>
        </w:rPr>
        <w:t>-</w:t>
      </w:r>
      <w:r w:rsidRPr="00344A22">
        <w:rPr>
          <w:lang w:eastAsia="en-US"/>
        </w:rPr>
        <w:t>висока степен, както и с тези на европейското законодателство.</w:t>
      </w:r>
    </w:p>
    <w:p w:rsidR="00A45365" w:rsidRPr="00184EC2" w:rsidRDefault="00A45365" w:rsidP="00A45365">
      <w:pPr>
        <w:shd w:val="clear" w:color="auto" w:fill="FFFFFF"/>
        <w:spacing w:after="200" w:line="276" w:lineRule="auto"/>
        <w:ind w:firstLine="708"/>
        <w:jc w:val="both"/>
        <w:rPr>
          <w:lang w:eastAsia="en-US"/>
        </w:rPr>
      </w:pPr>
      <w:r w:rsidRPr="00344A22">
        <w:rPr>
          <w:lang w:eastAsia="en-US"/>
        </w:rPr>
        <w:t xml:space="preserve">Приемането на </w:t>
      </w:r>
      <w:r>
        <w:t xml:space="preserve">Наредба </w:t>
      </w:r>
      <w:r w:rsidRPr="00BB5EF1">
        <w:t>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344A22">
        <w:rPr>
          <w:lang w:eastAsia="en-US"/>
        </w:rPr>
        <w:t xml:space="preserve"> е подзаконов нормативен акт за прилагане на отделни разпоредби на Закона за местното самоуправление и местната администрация, </w:t>
      </w:r>
      <w:r w:rsidRPr="00D67E31">
        <w:t>Закона за местните данъци и такси</w:t>
      </w:r>
      <w:r w:rsidRPr="00344A22">
        <w:rPr>
          <w:lang w:eastAsia="en-US"/>
        </w:rPr>
        <w:t>, Закона за нормативните актове, Наре</w:t>
      </w:r>
      <w:r w:rsidRPr="00184EC2">
        <w:rPr>
          <w:lang w:eastAsia="en-US"/>
        </w:rPr>
        <w:t>дбата за създаване, управление и контрол върху дейността на общинските предприятия по глава VІ от Закона за общинската собственост и други приложими законови разпоредби,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w:t>
      </w:r>
    </w:p>
    <w:p w:rsidR="00A45365" w:rsidRPr="00EC4659" w:rsidRDefault="00A45365" w:rsidP="00A45365">
      <w:pPr>
        <w:shd w:val="clear" w:color="auto" w:fill="FFFFFF"/>
        <w:spacing w:after="200" w:line="276" w:lineRule="auto"/>
        <w:ind w:firstLine="708"/>
        <w:jc w:val="both"/>
        <w:rPr>
          <w:lang w:eastAsia="en-US"/>
        </w:rPr>
      </w:pPr>
      <w:r w:rsidRPr="00184EC2">
        <w:rPr>
          <w:lang w:eastAsia="en-US"/>
        </w:rPr>
        <w:t xml:space="preserve">Проектът на подзаконовия нормативен акт е публикуван на официалната страница на община Пловдив на </w:t>
      </w:r>
      <w:r w:rsidR="001E2A96">
        <w:rPr>
          <w:lang w:eastAsia="en-US"/>
        </w:rPr>
        <w:t>24</w:t>
      </w:r>
      <w:r w:rsidRPr="00EC4659">
        <w:rPr>
          <w:lang w:eastAsia="en-US"/>
        </w:rPr>
        <w:t>.0</w:t>
      </w:r>
      <w:r w:rsidR="00216E1D" w:rsidRPr="00EC4659">
        <w:rPr>
          <w:lang w:eastAsia="en-US"/>
        </w:rPr>
        <w:t>9</w:t>
      </w:r>
      <w:r w:rsidRPr="00EC4659">
        <w:rPr>
          <w:lang w:eastAsia="en-US"/>
        </w:rPr>
        <w:t>.2021г.</w:t>
      </w:r>
    </w:p>
    <w:p w:rsidR="00A45365" w:rsidRPr="00184EC2" w:rsidRDefault="00A45365" w:rsidP="00A45365">
      <w:pPr>
        <w:spacing w:after="200" w:line="276" w:lineRule="auto"/>
        <w:ind w:firstLine="709"/>
        <w:jc w:val="both"/>
        <w:rPr>
          <w:lang w:eastAsia="en-US"/>
        </w:rPr>
      </w:pPr>
      <w:r w:rsidRPr="00184EC2">
        <w:rPr>
          <w:lang w:eastAsia="en-US"/>
        </w:rPr>
        <w:t>След изтичане на законовия 30</w:t>
      </w:r>
      <w:r w:rsidRPr="00184EC2">
        <w:rPr>
          <w:b/>
          <w:lang w:eastAsia="en-US"/>
        </w:rPr>
        <w:t>-</w:t>
      </w:r>
      <w:r w:rsidRPr="00184EC2">
        <w:rPr>
          <w:lang w:eastAsia="en-US"/>
        </w:rPr>
        <w:t xml:space="preserve">дневен срок, предложенията и становищата по проекта на </w:t>
      </w:r>
      <w:r>
        <w:t xml:space="preserve">Наредба </w:t>
      </w:r>
      <w:r w:rsidRPr="00BB5EF1">
        <w:t>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184EC2">
        <w:rPr>
          <w:rFonts w:eastAsia="Calibri"/>
          <w:lang w:eastAsia="en-US"/>
        </w:rPr>
        <w:t xml:space="preserve"> </w:t>
      </w:r>
      <w:r w:rsidRPr="00184EC2">
        <w:rPr>
          <w:lang w:eastAsia="en-US"/>
        </w:rPr>
        <w:t>ще бъдат взети предвид и ще са публикувани на интернет страницата на община Пловдив. Публикуваната справка ще отразява постъпилите предложения заедно с обосновка за неприетите предложения, като същите ще бъдат оповестени от вносителя.</w:t>
      </w:r>
    </w:p>
    <w:p w:rsidR="00537258" w:rsidRDefault="00A45365" w:rsidP="00537258">
      <w:pPr>
        <w:spacing w:after="200" w:line="276" w:lineRule="auto"/>
        <w:ind w:right="-142" w:firstLine="425"/>
        <w:jc w:val="both"/>
      </w:pPr>
      <w:r w:rsidRPr="00184EC2">
        <w:rPr>
          <w:b/>
          <w:lang w:eastAsia="en-US"/>
        </w:rPr>
        <w:t xml:space="preserve">Правни основания: </w:t>
      </w:r>
      <w:r w:rsidRPr="00184EC2">
        <w:rPr>
          <w:lang w:eastAsia="en-US"/>
        </w:rPr>
        <w:t xml:space="preserve">На основание разпоредбите на </w:t>
      </w:r>
      <w:r w:rsidR="00537258" w:rsidRPr="00402A02">
        <w:t>чл.21, ал.1, т.23 и ал.2 от З</w:t>
      </w:r>
      <w:r w:rsidR="00537258">
        <w:t>акона за местното самоуправление и местната администрация</w:t>
      </w:r>
      <w:r w:rsidR="00537258" w:rsidRPr="00402A02">
        <w:t xml:space="preserve"> </w:t>
      </w:r>
      <w:r w:rsidR="00537258">
        <w:t xml:space="preserve">и </w:t>
      </w:r>
      <w:r w:rsidR="00537258" w:rsidRPr="00402A02">
        <w:t xml:space="preserve">във връзка с </w:t>
      </w:r>
      <w:r w:rsidR="00537258" w:rsidRPr="0005792C">
        <w:t xml:space="preserve">чл.6, ал.2, </w:t>
      </w:r>
      <w:r w:rsidR="00537258" w:rsidRPr="00537258">
        <w:t>чл.9 от Закона за местните данъци и такси</w:t>
      </w:r>
      <w:r w:rsidR="00537258" w:rsidRPr="00AC5E11">
        <w:rPr>
          <w:color w:val="FF0000"/>
        </w:rPr>
        <w:t>,</w:t>
      </w:r>
      <w:r w:rsidR="00537258" w:rsidRPr="0005792C">
        <w:t xml:space="preserve"> във връзка с </w:t>
      </w:r>
      <w:r w:rsidR="00D4408A">
        <w:t>чл.12, ал.1</w:t>
      </w:r>
      <w:r w:rsidR="00537258" w:rsidRPr="00537258">
        <w:t xml:space="preserve">, </w:t>
      </w:r>
      <w:r w:rsidR="00537258" w:rsidRPr="0005792C">
        <w:t>чл.55 от Наредбата за определянето и администрирането на местните такси и цени на услуги на територията на община Пловдив, при спазване изискванията на чл.11, ал.3, чл.15, ал.1, чл.18а, чл.19, а</w:t>
      </w:r>
      <w:r w:rsidR="00537258" w:rsidRPr="00402A02">
        <w:t xml:space="preserve">л.1, чл.20, чл.26 и </w:t>
      </w:r>
      <w:r w:rsidR="00537258">
        <w:t>чл.28 от ЗНА и във връзка с чл.75, чл.76, чл.77 и чл.</w:t>
      </w:r>
      <w:r w:rsidR="00537258" w:rsidRPr="00402A02">
        <w:t>79 от АПК.</w:t>
      </w:r>
    </w:p>
    <w:p w:rsidR="00A45365" w:rsidRDefault="00A45365" w:rsidP="00DF0A56">
      <w:pPr>
        <w:spacing w:after="200" w:line="276" w:lineRule="auto"/>
        <w:ind w:firstLine="426"/>
        <w:jc w:val="center"/>
        <w:rPr>
          <w:b/>
          <w:lang w:eastAsia="en-US"/>
        </w:rPr>
      </w:pPr>
      <w:r w:rsidRPr="00184EC2">
        <w:rPr>
          <w:b/>
          <w:lang w:eastAsia="en-US"/>
        </w:rPr>
        <w:lastRenderedPageBreak/>
        <w:t>ПРОЕКТ НА РЕШЕНИЕ:</w:t>
      </w:r>
    </w:p>
    <w:p w:rsidR="00A45365" w:rsidRDefault="00A45365" w:rsidP="00A45365">
      <w:pPr>
        <w:spacing w:line="276" w:lineRule="auto"/>
        <w:ind w:right="1" w:firstLine="708"/>
        <w:jc w:val="both"/>
        <w:rPr>
          <w:color w:val="000000"/>
          <w:lang w:eastAsia="en-US"/>
        </w:rPr>
      </w:pPr>
      <w:r w:rsidRPr="00184EC2">
        <w:rPr>
          <w:b/>
          <w:color w:val="000000"/>
          <w:lang w:eastAsia="en-US"/>
        </w:rPr>
        <w:t xml:space="preserve"> І.</w:t>
      </w:r>
      <w:r w:rsidRPr="00184EC2">
        <w:rPr>
          <w:color w:val="000000"/>
          <w:lang w:eastAsia="en-US"/>
        </w:rPr>
        <w:t xml:space="preserve"> Приема </w:t>
      </w:r>
      <w:r>
        <w:t xml:space="preserve">Наредба </w:t>
      </w:r>
      <w:r w:rsidRPr="00BB5EF1">
        <w:t>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184EC2">
        <w:rPr>
          <w:color w:val="000000"/>
          <w:lang w:eastAsia="en-US"/>
        </w:rPr>
        <w:t>, както следва:</w:t>
      </w:r>
    </w:p>
    <w:p w:rsidR="00791266" w:rsidRDefault="0081200F" w:rsidP="00D4408A">
      <w:pPr>
        <w:spacing w:line="276" w:lineRule="auto"/>
        <w:jc w:val="both"/>
        <w:rPr>
          <w:rFonts w:ascii="Calibri" w:eastAsia="Calibri" w:hAnsi="Calibri"/>
          <w:b/>
          <w:sz w:val="22"/>
          <w:szCs w:val="22"/>
          <w:lang w:eastAsia="en-US"/>
        </w:rPr>
      </w:pPr>
      <w:r w:rsidRPr="0081200F">
        <w:rPr>
          <w:rFonts w:ascii="Calibri" w:eastAsia="Calibri" w:hAnsi="Calibri"/>
          <w:b/>
          <w:sz w:val="22"/>
          <w:szCs w:val="22"/>
          <w:lang w:eastAsia="en-US"/>
        </w:rPr>
        <w:t xml:space="preserve">    </w:t>
      </w:r>
      <w:r w:rsidR="00325EF0">
        <w:rPr>
          <w:rFonts w:ascii="Calibri" w:eastAsia="Calibri" w:hAnsi="Calibri"/>
          <w:b/>
          <w:sz w:val="22"/>
          <w:szCs w:val="22"/>
          <w:lang w:eastAsia="en-US"/>
        </w:rPr>
        <w:t xml:space="preserve">             </w:t>
      </w:r>
      <w:r w:rsidRPr="0081200F">
        <w:rPr>
          <w:rFonts w:ascii="Calibri" w:eastAsia="Calibri" w:hAnsi="Calibri"/>
          <w:b/>
          <w:sz w:val="22"/>
          <w:szCs w:val="22"/>
          <w:lang w:eastAsia="en-US"/>
        </w:rPr>
        <w:t xml:space="preserve">  </w:t>
      </w:r>
    </w:p>
    <w:p w:rsidR="0081200F" w:rsidRDefault="0081200F" w:rsidP="00791266">
      <w:pPr>
        <w:spacing w:line="276" w:lineRule="auto"/>
        <w:ind w:firstLine="708"/>
        <w:jc w:val="both"/>
        <w:rPr>
          <w:rFonts w:eastAsia="Calibri"/>
          <w:lang w:eastAsia="en-US"/>
        </w:rPr>
      </w:pPr>
      <w:r w:rsidRPr="0081200F">
        <w:rPr>
          <w:rFonts w:eastAsia="Calibri"/>
          <w:b/>
          <w:lang w:eastAsia="en-US"/>
        </w:rPr>
        <w:t>§</w:t>
      </w:r>
      <w:r w:rsidR="000A4E69">
        <w:rPr>
          <w:rFonts w:eastAsia="Calibri"/>
          <w:b/>
          <w:lang w:eastAsia="en-US"/>
        </w:rPr>
        <w:t>1</w:t>
      </w:r>
      <w:r w:rsidRPr="0081200F">
        <w:rPr>
          <w:rFonts w:eastAsia="Calibri"/>
          <w:b/>
          <w:lang w:eastAsia="en-US"/>
        </w:rPr>
        <w:t>. Отменя Приложение № 8, 8.</w:t>
      </w:r>
      <w:r w:rsidR="00B268AC">
        <w:rPr>
          <w:rFonts w:eastAsia="Calibri"/>
          <w:b/>
          <w:lang w:eastAsia="en-US"/>
        </w:rPr>
        <w:t>1</w:t>
      </w:r>
      <w:r w:rsidRPr="0081200F">
        <w:rPr>
          <w:rFonts w:eastAsia="Calibri"/>
          <w:b/>
          <w:lang w:eastAsia="en-US"/>
        </w:rPr>
        <w:t>.</w:t>
      </w:r>
      <w:r w:rsidRPr="0081200F">
        <w:rPr>
          <w:rFonts w:eastAsia="Calibri"/>
          <w:lang w:eastAsia="en-US"/>
        </w:rPr>
        <w:t xml:space="preserve"> „Цени на услуги и права, предоставяни от общински предприятия в община Пловдив“</w:t>
      </w:r>
      <w:r w:rsidR="001B4BFC">
        <w:rPr>
          <w:rFonts w:eastAsia="Calibri"/>
          <w:lang w:eastAsia="en-US"/>
        </w:rPr>
        <w:t>,</w:t>
      </w:r>
      <w:r w:rsidRPr="0081200F">
        <w:rPr>
          <w:rFonts w:eastAsia="Calibri"/>
          <w:lang w:eastAsia="en-US"/>
        </w:rPr>
        <w:t xml:space="preserve"> </w:t>
      </w:r>
      <w:r w:rsidR="00591ECA">
        <w:rPr>
          <w:rFonts w:eastAsia="Calibri"/>
          <w:lang w:eastAsia="en-US"/>
        </w:rPr>
        <w:t xml:space="preserve">в частта на следните общински предприятия: „Зооветеринарен комплекс“, „Градини и паркове“, „Радостни обреди“, „Дезинфекционна станция“, „Чистота“, „Паркиране и репатриране“, „Многофункционална спортна зала“, „Траурна дейност“ и „Младежки център“ </w:t>
      </w:r>
      <w:r w:rsidRPr="0081200F">
        <w:rPr>
          <w:rFonts w:eastAsia="Calibri"/>
          <w:lang w:eastAsia="en-US"/>
        </w:rPr>
        <w:t xml:space="preserve">и приема </w:t>
      </w:r>
      <w:r w:rsidRPr="0081200F">
        <w:rPr>
          <w:rFonts w:eastAsia="Calibri"/>
          <w:b/>
          <w:lang w:eastAsia="en-US"/>
        </w:rPr>
        <w:t>ново Приложение № 8, 8.1.</w:t>
      </w:r>
      <w:r w:rsidRPr="0081200F">
        <w:rPr>
          <w:rFonts w:eastAsia="Calibri"/>
          <w:lang w:eastAsia="en-US"/>
        </w:rPr>
        <w:t xml:space="preserve"> „Цени на услуги и права, предоставяни от общински предприятия в община Пловдив“, </w:t>
      </w:r>
      <w:r w:rsidR="001B4BFC">
        <w:rPr>
          <w:rFonts w:eastAsia="Calibri"/>
          <w:lang w:eastAsia="en-US"/>
        </w:rPr>
        <w:t>в частта на следните общински предприятия: „Зооветеринарен комплекс“, „Градини и паркове“, „Радостни обреди“, „Дезинфекционна станция“, „Чистота“, „Паркиране и репатриране“, „Многофункционална спортна зала“, „Траурна дейност“ и „Младежки център“, и актуализира текста на т.9</w:t>
      </w:r>
      <w:r w:rsidR="00973A58">
        <w:rPr>
          <w:rFonts w:eastAsia="Calibri"/>
          <w:lang w:val="en-US" w:eastAsia="en-US"/>
        </w:rPr>
        <w:t xml:space="preserve">, </w:t>
      </w:r>
      <w:r w:rsidR="00973A58">
        <w:rPr>
          <w:rFonts w:eastAsia="Calibri"/>
          <w:lang w:eastAsia="en-US"/>
        </w:rPr>
        <w:t>т.10, т.11, т.</w:t>
      </w:r>
      <w:bookmarkStart w:id="0" w:name="_GoBack"/>
      <w:bookmarkEnd w:id="0"/>
      <w:r w:rsidR="00973A58">
        <w:rPr>
          <w:rFonts w:eastAsia="Calibri"/>
          <w:lang w:eastAsia="en-US"/>
        </w:rPr>
        <w:t>12</w:t>
      </w:r>
      <w:r w:rsidR="001B4BFC">
        <w:rPr>
          <w:rFonts w:eastAsia="Calibri"/>
          <w:lang w:eastAsia="en-US"/>
        </w:rPr>
        <w:t xml:space="preserve"> на услугите, предоставяни от ОП „Организация и контрол на транспорта“, </w:t>
      </w:r>
      <w:r w:rsidRPr="0081200F">
        <w:rPr>
          <w:rFonts w:eastAsia="Calibri"/>
          <w:lang w:eastAsia="en-US"/>
        </w:rPr>
        <w:t>както следва:</w:t>
      </w:r>
    </w:p>
    <w:p w:rsidR="00791266" w:rsidRDefault="00791266" w:rsidP="00791266">
      <w:pPr>
        <w:spacing w:line="276" w:lineRule="auto"/>
        <w:ind w:firstLine="708"/>
        <w:jc w:val="both"/>
        <w:rPr>
          <w:rFonts w:eastAsia="Calibri"/>
          <w:lang w:eastAsia="en-US"/>
        </w:rPr>
      </w:pPr>
    </w:p>
    <w:tbl>
      <w:tblPr>
        <w:tblW w:w="5020" w:type="pct"/>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2"/>
        <w:gridCol w:w="291"/>
        <w:gridCol w:w="7083"/>
        <w:gridCol w:w="1925"/>
      </w:tblGrid>
      <w:tr w:rsidR="002A6E4A" w:rsidRPr="002A6E4A" w:rsidTr="00911FE4">
        <w:tc>
          <w:tcPr>
            <w:tcW w:w="5000" w:type="pct"/>
            <w:gridSpan w:val="4"/>
            <w:tcBorders>
              <w:top w:val="single" w:sz="4" w:space="0" w:color="auto"/>
              <w:left w:val="single" w:sz="4" w:space="0" w:color="auto"/>
              <w:bottom w:val="single" w:sz="4" w:space="0" w:color="auto"/>
              <w:right w:val="single" w:sz="4" w:space="0" w:color="auto"/>
            </w:tcBorders>
            <w:hideMark/>
          </w:tcPr>
          <w:p w:rsidR="00DF0A56" w:rsidRDefault="00DF0A56" w:rsidP="002A6E4A">
            <w:pPr>
              <w:jc w:val="center"/>
              <w:rPr>
                <w:b/>
                <w:sz w:val="28"/>
                <w:szCs w:val="28"/>
              </w:rPr>
            </w:pPr>
          </w:p>
          <w:p w:rsidR="002A6E4A" w:rsidRPr="002A6E4A" w:rsidRDefault="002A6E4A" w:rsidP="002A6E4A">
            <w:pPr>
              <w:jc w:val="center"/>
              <w:rPr>
                <w:sz w:val="28"/>
                <w:szCs w:val="28"/>
              </w:rPr>
            </w:pPr>
            <w:r w:rsidRPr="002A6E4A">
              <w:rPr>
                <w:b/>
                <w:sz w:val="28"/>
                <w:szCs w:val="28"/>
              </w:rPr>
              <w:t>ОП „ЗООВЕТЕРИНАРЕН КОМПЛЕКС“</w:t>
            </w:r>
          </w:p>
          <w:p w:rsidR="002A6E4A" w:rsidRDefault="002A6E4A" w:rsidP="002A6E4A">
            <w:pPr>
              <w:jc w:val="center"/>
            </w:pPr>
            <w:r w:rsidRPr="002A6E4A">
              <w:t>изм. с Решение № …./………. на Общински съвет Пловдив</w:t>
            </w:r>
          </w:p>
          <w:p w:rsidR="00791266" w:rsidRPr="002A6E4A" w:rsidRDefault="00791266" w:rsidP="002A6E4A">
            <w:pPr>
              <w:jc w:val="center"/>
            </w:pP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bCs/>
                <w:lang w:val="en-US"/>
              </w:rPr>
              <w:t>№ по ред</w:t>
            </w:r>
          </w:p>
        </w:tc>
        <w:tc>
          <w:tcPr>
            <w:tcW w:w="3559" w:type="pct"/>
            <w:tcBorders>
              <w:top w:val="single" w:sz="4" w:space="0" w:color="auto"/>
              <w:left w:val="single" w:sz="4" w:space="0" w:color="auto"/>
              <w:bottom w:val="single" w:sz="4" w:space="0" w:color="auto"/>
              <w:right w:val="single" w:sz="4" w:space="0" w:color="auto"/>
            </w:tcBorders>
            <w:vAlign w:val="center"/>
          </w:tcPr>
          <w:p w:rsidR="002A6E4A" w:rsidRPr="002A6E4A" w:rsidRDefault="002A6E4A" w:rsidP="002A6E4A">
            <w:pPr>
              <w:spacing w:before="100" w:beforeAutospacing="1" w:after="100" w:afterAutospacing="1"/>
              <w:jc w:val="center"/>
              <w:rPr>
                <w:b/>
              </w:rPr>
            </w:pPr>
            <w:r w:rsidRPr="002A6E4A">
              <w:rPr>
                <w:b/>
              </w:rPr>
              <w:t>ВИДОВЕ УСЛУГИ</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center"/>
              <w:rPr>
                <w:b/>
              </w:rPr>
            </w:pPr>
            <w:r w:rsidRPr="002A6E4A">
              <w:rPr>
                <w:b/>
              </w:rPr>
              <w:t>Цена, лв. с ДДС</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I.</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Улов на скитащи кучета от Зооветеринарен комплекс към община Пловдив на територията на други общини</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center"/>
            </w:pP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1.</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Транспортни разходи - на 1 км.</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0.80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2.</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Разход на медикаменти при обезпаразитяване</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6.00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3.</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Разход на медикаменти при евтаназия</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24.00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4.</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Разход специална игла - 1 бр./при унищожаване/</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15.00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5.</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Разход специална спринцовка - 1 бр./при унищожаване/</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30.00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6.</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Издаване на ветеринарномедицински паспорт</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3.00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7.</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Ваксинация срещу болестта бяс</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5.00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8.</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Видима маркировка + татуиране на номер</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3.00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9.</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Упойка за улов на едно куче</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8.00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7B1C58" w:rsidRDefault="002A6E4A" w:rsidP="002A6E4A">
            <w:pPr>
              <w:spacing w:before="100" w:beforeAutospacing="1" w:after="100" w:afterAutospacing="1"/>
            </w:pPr>
            <w:r w:rsidRPr="007B1C58">
              <w:t>10.</w:t>
            </w:r>
          </w:p>
        </w:tc>
        <w:tc>
          <w:tcPr>
            <w:tcW w:w="3559" w:type="pct"/>
            <w:tcBorders>
              <w:top w:val="single" w:sz="4" w:space="0" w:color="auto"/>
              <w:left w:val="single" w:sz="4" w:space="0" w:color="auto"/>
              <w:bottom w:val="single" w:sz="4" w:space="0" w:color="auto"/>
              <w:right w:val="single" w:sz="4" w:space="0" w:color="auto"/>
            </w:tcBorders>
          </w:tcPr>
          <w:p w:rsidR="002A6E4A" w:rsidRPr="007B1C58" w:rsidRDefault="002A6E4A" w:rsidP="001C0020">
            <w:pPr>
              <w:spacing w:before="100" w:beforeAutospacing="1" w:after="100" w:afterAutospacing="1"/>
            </w:pPr>
            <w:r w:rsidRPr="007B1C58">
              <w:t>Разходи за кастрация на едно куче</w:t>
            </w:r>
          </w:p>
        </w:tc>
        <w:tc>
          <w:tcPr>
            <w:tcW w:w="967" w:type="pct"/>
            <w:tcBorders>
              <w:top w:val="single" w:sz="4" w:space="0" w:color="auto"/>
              <w:left w:val="single" w:sz="4" w:space="0" w:color="auto"/>
              <w:bottom w:val="single" w:sz="4" w:space="0" w:color="auto"/>
              <w:right w:val="single" w:sz="4" w:space="0" w:color="auto"/>
            </w:tcBorders>
          </w:tcPr>
          <w:p w:rsidR="002A6E4A" w:rsidRPr="007B1C58" w:rsidRDefault="001C0020" w:rsidP="002A6E4A">
            <w:pPr>
              <w:spacing w:before="100" w:beforeAutospacing="1" w:after="100" w:afterAutospacing="1"/>
              <w:jc w:val="right"/>
            </w:pPr>
            <w:r w:rsidRPr="007B1C58">
              <w:t>7</w:t>
            </w:r>
            <w:r w:rsidR="002A6E4A" w:rsidRPr="007B1C58">
              <w:t>0.00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11.</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Разход за труд и издръжка на един член на персонала на ден</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60.00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12.</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Разход за гледане и хранене на едно куче на ден за времето на престой</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6.00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II.</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Улавяне / приспиване/ на куче по искане на собственици</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1.</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За повикване - /посещението/</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20.00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2.</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Транспортни разходи - на 1 км.</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0.80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3.</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За всяка изразходена упойка</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8.00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 xml:space="preserve">  III.</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Освобождаване на куче на собственика, уловено от служители на ЗВК /според броя дни престой в ЗВК/</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1.</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За улов на кучето - труд, упойка, обезпаразитяване</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34.00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2.</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Транспортни разходи - на 1 км.</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0.80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3.</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За гледане и хранене на едно куче на ден</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6.00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 xml:space="preserve">  IV.</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Оставяне на домашно куче в приют</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lastRenderedPageBreak/>
              <w:t>1.</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Еднократна сума за оставяне на домашното куче в приют</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60.00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V.</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 xml:space="preserve">Осиновяване на куче от приют - Идентификация с микрочип и </w:t>
            </w:r>
            <w:r w:rsidRPr="002A6E4A">
              <w:rPr>
                <w:rFonts w:ascii="Calibri" w:eastAsia="Calibri" w:hAnsi="Calibri"/>
                <w:b/>
                <w:sz w:val="22"/>
                <w:szCs w:val="22"/>
                <w:lang w:eastAsia="en-US"/>
              </w:rPr>
              <w:t xml:space="preserve"> </w:t>
            </w:r>
            <w:r w:rsidRPr="002A6E4A">
              <w:rPr>
                <w:b/>
              </w:rPr>
              <w:t>издаване на ветеринарно-медицински паспорт</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20.00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lang w:val="en-US"/>
              </w:rPr>
              <w:t>VI.</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rPr>
              <w:t>Улов на котки чрез използване на капани</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1.</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Предоставяне на физически лица на капани за улов</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r w:rsidRPr="002A6E4A">
              <w:t>20.00</w:t>
            </w: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rPr>
                <w:b/>
              </w:rPr>
            </w:pPr>
            <w:r w:rsidRPr="002A6E4A">
              <w:rPr>
                <w:b/>
                <w:lang w:val="en-US"/>
              </w:rPr>
              <w:t>VII</w:t>
            </w:r>
            <w:r w:rsidRPr="002A6E4A">
              <w:rPr>
                <w:b/>
              </w:rPr>
              <w:t>.</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both"/>
              <w:rPr>
                <w:b/>
              </w:rPr>
            </w:pPr>
            <w:r w:rsidRPr="002A6E4A">
              <w:rPr>
                <w:b/>
              </w:rPr>
              <w:t>Съхранение трупове на животни в хладилна камера и предаването им на фирми притежаващи лицензирани обекти или инсталации за обезвреждане на животински трупове.</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jc w:val="right"/>
            </w:pPr>
          </w:p>
        </w:tc>
      </w:tr>
      <w:tr w:rsidR="002A6E4A"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1.</w:t>
            </w:r>
          </w:p>
        </w:tc>
        <w:tc>
          <w:tcPr>
            <w:tcW w:w="3559"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spacing w:before="100" w:beforeAutospacing="1" w:after="100" w:afterAutospacing="1"/>
            </w:pPr>
            <w:r w:rsidRPr="002A6E4A">
              <w:t xml:space="preserve">Използване на хладилна камера за съхранение на трупове на животни, собственост на общини, физически и юридически лица </w:t>
            </w:r>
          </w:p>
        </w:tc>
        <w:tc>
          <w:tcPr>
            <w:tcW w:w="967" w:type="pct"/>
            <w:tcBorders>
              <w:top w:val="single" w:sz="4" w:space="0" w:color="auto"/>
              <w:left w:val="single" w:sz="4" w:space="0" w:color="auto"/>
              <w:bottom w:val="single" w:sz="4" w:space="0" w:color="auto"/>
              <w:right w:val="single" w:sz="4" w:space="0" w:color="auto"/>
            </w:tcBorders>
          </w:tcPr>
          <w:p w:rsidR="002A6E4A" w:rsidRPr="002A6E4A" w:rsidRDefault="002A6E4A" w:rsidP="002A6E4A">
            <w:pPr>
              <w:jc w:val="right"/>
            </w:pPr>
            <w:r w:rsidRPr="002A6E4A">
              <w:t>15.00</w:t>
            </w:r>
          </w:p>
        </w:tc>
      </w:tr>
      <w:tr w:rsidR="00426639" w:rsidRPr="002A6E4A" w:rsidTr="00911FE4">
        <w:tc>
          <w:tcPr>
            <w:tcW w:w="474" w:type="pct"/>
            <w:gridSpan w:val="2"/>
            <w:tcBorders>
              <w:top w:val="single" w:sz="4" w:space="0" w:color="auto"/>
              <w:left w:val="single" w:sz="4" w:space="0" w:color="auto"/>
              <w:bottom w:val="single" w:sz="4" w:space="0" w:color="auto"/>
              <w:right w:val="single" w:sz="4" w:space="0" w:color="auto"/>
            </w:tcBorders>
          </w:tcPr>
          <w:p w:rsidR="00426639" w:rsidRDefault="00426639" w:rsidP="002A6E4A">
            <w:pPr>
              <w:spacing w:before="100" w:beforeAutospacing="1" w:after="100" w:afterAutospacing="1"/>
            </w:pPr>
          </w:p>
          <w:p w:rsidR="00426639" w:rsidRPr="002A6E4A" w:rsidRDefault="00426639" w:rsidP="002A6E4A">
            <w:pPr>
              <w:spacing w:before="100" w:beforeAutospacing="1" w:after="100" w:afterAutospacing="1"/>
            </w:pPr>
          </w:p>
        </w:tc>
        <w:tc>
          <w:tcPr>
            <w:tcW w:w="3559" w:type="pct"/>
            <w:tcBorders>
              <w:top w:val="single" w:sz="4" w:space="0" w:color="auto"/>
              <w:left w:val="single" w:sz="4" w:space="0" w:color="auto"/>
              <w:bottom w:val="single" w:sz="4" w:space="0" w:color="auto"/>
              <w:right w:val="single" w:sz="4" w:space="0" w:color="auto"/>
            </w:tcBorders>
          </w:tcPr>
          <w:p w:rsidR="00426639" w:rsidRPr="00426639" w:rsidRDefault="00426639" w:rsidP="00426639">
            <w:pPr>
              <w:spacing w:before="100" w:beforeAutospacing="1" w:after="100" w:afterAutospacing="1" w:line="276" w:lineRule="auto"/>
              <w:jc w:val="center"/>
              <w:rPr>
                <w:b/>
                <w:sz w:val="28"/>
                <w:szCs w:val="28"/>
              </w:rPr>
            </w:pPr>
            <w:r w:rsidRPr="00426639">
              <w:rPr>
                <w:b/>
                <w:sz w:val="28"/>
                <w:szCs w:val="28"/>
              </w:rPr>
              <w:t>ОП „ОРГАНИЗАЦИЯ И КОНТРОЛ НА ТРА</w:t>
            </w:r>
            <w:r>
              <w:rPr>
                <w:b/>
                <w:sz w:val="28"/>
                <w:szCs w:val="28"/>
              </w:rPr>
              <w:t>Н</w:t>
            </w:r>
            <w:r w:rsidRPr="00426639">
              <w:rPr>
                <w:b/>
                <w:sz w:val="28"/>
                <w:szCs w:val="28"/>
              </w:rPr>
              <w:t>СПОРТА</w:t>
            </w:r>
          </w:p>
        </w:tc>
        <w:tc>
          <w:tcPr>
            <w:tcW w:w="967" w:type="pct"/>
            <w:tcBorders>
              <w:top w:val="single" w:sz="4" w:space="0" w:color="auto"/>
              <w:left w:val="single" w:sz="4" w:space="0" w:color="auto"/>
              <w:bottom w:val="single" w:sz="4" w:space="0" w:color="auto"/>
              <w:right w:val="single" w:sz="4" w:space="0" w:color="auto"/>
            </w:tcBorders>
          </w:tcPr>
          <w:p w:rsidR="00426639" w:rsidRPr="002A6E4A" w:rsidRDefault="00426639" w:rsidP="002A6E4A">
            <w:pPr>
              <w:jc w:val="right"/>
            </w:pPr>
          </w:p>
        </w:tc>
      </w:tr>
      <w:tr w:rsidR="00911FE4" w:rsidRPr="002A6E4A" w:rsidTr="00911FE4">
        <w:trPr>
          <w:trHeight w:val="2117"/>
        </w:trPr>
        <w:tc>
          <w:tcPr>
            <w:tcW w:w="474" w:type="pct"/>
            <w:gridSpan w:val="2"/>
            <w:tcBorders>
              <w:top w:val="single" w:sz="4" w:space="0" w:color="auto"/>
              <w:left w:val="single" w:sz="4" w:space="0" w:color="auto"/>
              <w:right w:val="single" w:sz="4" w:space="0" w:color="auto"/>
            </w:tcBorders>
          </w:tcPr>
          <w:p w:rsidR="00911FE4" w:rsidRPr="00911FE4" w:rsidRDefault="00911FE4" w:rsidP="00911FE4">
            <w:pPr>
              <w:jc w:val="both"/>
            </w:pPr>
            <w:r w:rsidRPr="00911FE4">
              <w:t>9.</w:t>
            </w:r>
          </w:p>
          <w:p w:rsidR="00911FE4" w:rsidRPr="00911FE4" w:rsidRDefault="00911FE4" w:rsidP="00EC246F">
            <w:pPr>
              <w:ind w:firstLine="480"/>
            </w:pPr>
            <w:r w:rsidRPr="00911FE4">
              <w:t> </w:t>
            </w:r>
          </w:p>
        </w:tc>
        <w:tc>
          <w:tcPr>
            <w:tcW w:w="3559" w:type="pct"/>
            <w:tcBorders>
              <w:top w:val="single" w:sz="4" w:space="0" w:color="auto"/>
              <w:left w:val="single" w:sz="4" w:space="0" w:color="auto"/>
              <w:right w:val="single" w:sz="4" w:space="0" w:color="auto"/>
            </w:tcBorders>
          </w:tcPr>
          <w:p w:rsidR="00911FE4" w:rsidRPr="00911FE4" w:rsidRDefault="00911FE4">
            <w:pPr>
              <w:ind w:firstLine="480"/>
            </w:pPr>
            <w:r w:rsidRPr="00911FE4">
              <w:t>Увеличаване пробега на автобусните линии от общинската транспортна схема, поради извършване на СМР върху пътното платно</w:t>
            </w:r>
          </w:p>
          <w:p w:rsidR="00911FE4" w:rsidRPr="00911FE4" w:rsidRDefault="00911FE4" w:rsidP="00911FE4">
            <w:pPr>
              <w:ind w:firstLine="480"/>
              <w:rPr>
                <w:b/>
                <w:sz w:val="28"/>
                <w:szCs w:val="28"/>
              </w:rPr>
            </w:pPr>
            <w:r w:rsidRPr="00911FE4">
              <w:t> - от 500 до 1000 метра - 3 раб. дни</w:t>
            </w:r>
          </w:p>
          <w:p w:rsidR="00911FE4" w:rsidRPr="00911FE4" w:rsidRDefault="00911FE4">
            <w:pPr>
              <w:ind w:firstLine="480"/>
            </w:pPr>
            <w:r w:rsidRPr="00911FE4">
              <w:t>- от 1000 до 1500 метра - 3 раб. дни</w:t>
            </w:r>
          </w:p>
          <w:p w:rsidR="00911FE4" w:rsidRPr="00911FE4" w:rsidRDefault="00911FE4">
            <w:pPr>
              <w:ind w:firstLine="480"/>
            </w:pPr>
            <w:r w:rsidRPr="00911FE4">
              <w:t>- от 1500 до 2000 метра - 3 раб. дни</w:t>
            </w:r>
          </w:p>
          <w:p w:rsidR="00911FE4" w:rsidRPr="00911FE4" w:rsidRDefault="00911FE4" w:rsidP="00EC246F">
            <w:pPr>
              <w:ind w:firstLine="480"/>
              <w:rPr>
                <w:b/>
                <w:sz w:val="28"/>
                <w:szCs w:val="28"/>
              </w:rPr>
            </w:pPr>
            <w:r w:rsidRPr="00911FE4">
              <w:t>- над 2000 метра - 3 раб. дни</w:t>
            </w:r>
          </w:p>
        </w:tc>
        <w:tc>
          <w:tcPr>
            <w:tcW w:w="967" w:type="pct"/>
            <w:tcBorders>
              <w:top w:val="single" w:sz="4" w:space="0" w:color="auto"/>
              <w:left w:val="single" w:sz="4" w:space="0" w:color="auto"/>
              <w:right w:val="single" w:sz="4" w:space="0" w:color="auto"/>
            </w:tcBorders>
          </w:tcPr>
          <w:p w:rsidR="00911FE4" w:rsidRPr="00911FE4" w:rsidRDefault="00911FE4" w:rsidP="00246511">
            <w:pPr>
              <w:ind w:firstLine="480"/>
              <w:jc w:val="both"/>
            </w:pPr>
          </w:p>
          <w:p w:rsidR="00911FE4" w:rsidRPr="00911FE4" w:rsidRDefault="00911FE4" w:rsidP="00246511">
            <w:pPr>
              <w:ind w:firstLine="480"/>
              <w:jc w:val="both"/>
            </w:pPr>
            <w:r w:rsidRPr="00911FE4">
              <w:t> </w:t>
            </w:r>
          </w:p>
          <w:p w:rsidR="00911FE4" w:rsidRPr="00911FE4" w:rsidRDefault="00911FE4" w:rsidP="00246511">
            <w:pPr>
              <w:ind w:firstLine="480"/>
              <w:jc w:val="both"/>
            </w:pPr>
            <w:r w:rsidRPr="00911FE4">
              <w:t> </w:t>
            </w:r>
          </w:p>
          <w:p w:rsidR="00911FE4" w:rsidRPr="00911FE4" w:rsidRDefault="00911FE4" w:rsidP="00246511">
            <w:pPr>
              <w:jc w:val="both"/>
            </w:pPr>
            <w:r w:rsidRPr="00911FE4">
              <w:t>100.00 лв./1ден</w:t>
            </w:r>
          </w:p>
          <w:p w:rsidR="00911FE4" w:rsidRPr="00911FE4" w:rsidRDefault="00911FE4" w:rsidP="00246511">
            <w:pPr>
              <w:jc w:val="both"/>
            </w:pPr>
            <w:r w:rsidRPr="00911FE4">
              <w:t xml:space="preserve">200.00 лв./1ден </w:t>
            </w:r>
          </w:p>
          <w:p w:rsidR="00911FE4" w:rsidRPr="00911FE4" w:rsidRDefault="00911FE4" w:rsidP="00246511">
            <w:pPr>
              <w:jc w:val="both"/>
            </w:pPr>
            <w:r w:rsidRPr="00911FE4">
              <w:t>300.00лв./1ден 400.00 лв./1ден</w:t>
            </w:r>
          </w:p>
        </w:tc>
      </w:tr>
      <w:tr w:rsidR="00246511" w:rsidRPr="002A6E4A" w:rsidTr="00246511">
        <w:trPr>
          <w:trHeight w:val="583"/>
        </w:trPr>
        <w:tc>
          <w:tcPr>
            <w:tcW w:w="474" w:type="pct"/>
            <w:gridSpan w:val="2"/>
            <w:tcBorders>
              <w:top w:val="single" w:sz="4" w:space="0" w:color="auto"/>
              <w:left w:val="single" w:sz="4" w:space="0" w:color="auto"/>
              <w:right w:val="single" w:sz="4" w:space="0" w:color="auto"/>
            </w:tcBorders>
          </w:tcPr>
          <w:p w:rsidR="00246511" w:rsidRPr="00911FE4" w:rsidRDefault="00246511" w:rsidP="00911FE4">
            <w:pPr>
              <w:jc w:val="both"/>
            </w:pPr>
            <w:r>
              <w:t>10.</w:t>
            </w:r>
          </w:p>
        </w:tc>
        <w:tc>
          <w:tcPr>
            <w:tcW w:w="3559" w:type="pct"/>
            <w:tcBorders>
              <w:top w:val="single" w:sz="4" w:space="0" w:color="auto"/>
              <w:left w:val="single" w:sz="4" w:space="0" w:color="auto"/>
              <w:right w:val="single" w:sz="4" w:space="0" w:color="auto"/>
            </w:tcBorders>
          </w:tcPr>
          <w:p w:rsidR="00246511" w:rsidRPr="00246511" w:rsidRDefault="00246511" w:rsidP="00D57487">
            <w:r w:rsidRPr="00246511">
              <w:rPr>
                <w:color w:val="222222"/>
                <w:shd w:val="clear" w:color="auto" w:fill="FFFFFF"/>
              </w:rPr>
              <w:t>Разглеждане  на молба за  временно  изместване  на  автобусна  спирка - обикновена услуга</w:t>
            </w:r>
          </w:p>
        </w:tc>
        <w:tc>
          <w:tcPr>
            <w:tcW w:w="967" w:type="pct"/>
            <w:tcBorders>
              <w:top w:val="single" w:sz="4" w:space="0" w:color="auto"/>
              <w:left w:val="single" w:sz="4" w:space="0" w:color="auto"/>
              <w:right w:val="single" w:sz="4" w:space="0" w:color="auto"/>
            </w:tcBorders>
          </w:tcPr>
          <w:p w:rsidR="00246511" w:rsidRPr="00911FE4" w:rsidRDefault="00246511" w:rsidP="00246511">
            <w:pPr>
              <w:ind w:firstLine="480"/>
              <w:jc w:val="right"/>
            </w:pPr>
            <w:r>
              <w:t>300.00</w:t>
            </w:r>
          </w:p>
        </w:tc>
      </w:tr>
      <w:tr w:rsidR="00246511" w:rsidRPr="002A6E4A" w:rsidTr="00246511">
        <w:trPr>
          <w:trHeight w:val="583"/>
        </w:trPr>
        <w:tc>
          <w:tcPr>
            <w:tcW w:w="474" w:type="pct"/>
            <w:gridSpan w:val="2"/>
            <w:tcBorders>
              <w:top w:val="single" w:sz="4" w:space="0" w:color="auto"/>
              <w:left w:val="single" w:sz="4" w:space="0" w:color="auto"/>
              <w:right w:val="single" w:sz="4" w:space="0" w:color="auto"/>
            </w:tcBorders>
          </w:tcPr>
          <w:p w:rsidR="00246511" w:rsidRDefault="00246511" w:rsidP="00911FE4">
            <w:pPr>
              <w:jc w:val="both"/>
            </w:pPr>
            <w:r>
              <w:t>11.</w:t>
            </w:r>
          </w:p>
        </w:tc>
        <w:tc>
          <w:tcPr>
            <w:tcW w:w="3559" w:type="pct"/>
            <w:tcBorders>
              <w:top w:val="single" w:sz="4" w:space="0" w:color="auto"/>
              <w:left w:val="single" w:sz="4" w:space="0" w:color="auto"/>
              <w:right w:val="single" w:sz="4" w:space="0" w:color="auto"/>
            </w:tcBorders>
          </w:tcPr>
          <w:p w:rsidR="00246511" w:rsidRPr="00246511" w:rsidRDefault="00246511" w:rsidP="00010AE7">
            <w:pPr>
              <w:rPr>
                <w:color w:val="222222"/>
                <w:shd w:val="clear" w:color="auto" w:fill="FFFFFF"/>
              </w:rPr>
            </w:pPr>
            <w:r w:rsidRPr="00246511">
              <w:rPr>
                <w:color w:val="222222"/>
                <w:shd w:val="clear" w:color="auto" w:fill="FFFFFF"/>
              </w:rPr>
              <w:t>Разглеждане  на молба за  </w:t>
            </w:r>
            <w:r w:rsidR="00010AE7">
              <w:rPr>
                <w:color w:val="222222"/>
                <w:shd w:val="clear" w:color="auto" w:fill="FFFFFF"/>
              </w:rPr>
              <w:t>постоянно</w:t>
            </w:r>
            <w:r w:rsidRPr="00246511">
              <w:rPr>
                <w:color w:val="222222"/>
                <w:shd w:val="clear" w:color="auto" w:fill="FFFFFF"/>
              </w:rPr>
              <w:t>  изместване  на  автобусна  спирка - обикновена услуга</w:t>
            </w:r>
          </w:p>
        </w:tc>
        <w:tc>
          <w:tcPr>
            <w:tcW w:w="967" w:type="pct"/>
            <w:tcBorders>
              <w:top w:val="single" w:sz="4" w:space="0" w:color="auto"/>
              <w:left w:val="single" w:sz="4" w:space="0" w:color="auto"/>
              <w:right w:val="single" w:sz="4" w:space="0" w:color="auto"/>
            </w:tcBorders>
          </w:tcPr>
          <w:p w:rsidR="00246511" w:rsidRDefault="00246511" w:rsidP="00246511">
            <w:pPr>
              <w:ind w:firstLine="480"/>
              <w:jc w:val="right"/>
            </w:pPr>
            <w:r>
              <w:t>500.00</w:t>
            </w:r>
          </w:p>
        </w:tc>
      </w:tr>
      <w:tr w:rsidR="00246511" w:rsidRPr="002A6E4A" w:rsidTr="00246511">
        <w:trPr>
          <w:trHeight w:val="583"/>
        </w:trPr>
        <w:tc>
          <w:tcPr>
            <w:tcW w:w="474" w:type="pct"/>
            <w:gridSpan w:val="2"/>
            <w:tcBorders>
              <w:top w:val="single" w:sz="4" w:space="0" w:color="auto"/>
              <w:left w:val="single" w:sz="4" w:space="0" w:color="auto"/>
              <w:right w:val="single" w:sz="4" w:space="0" w:color="auto"/>
            </w:tcBorders>
          </w:tcPr>
          <w:p w:rsidR="00246511" w:rsidRDefault="00246511" w:rsidP="00911FE4">
            <w:pPr>
              <w:jc w:val="both"/>
            </w:pPr>
            <w:r>
              <w:t>12.</w:t>
            </w:r>
          </w:p>
        </w:tc>
        <w:tc>
          <w:tcPr>
            <w:tcW w:w="3559" w:type="pct"/>
            <w:tcBorders>
              <w:top w:val="single" w:sz="4" w:space="0" w:color="auto"/>
              <w:left w:val="single" w:sz="4" w:space="0" w:color="auto"/>
              <w:right w:val="single" w:sz="4" w:space="0" w:color="auto"/>
            </w:tcBorders>
          </w:tcPr>
          <w:p w:rsidR="00246511" w:rsidRPr="00246511" w:rsidRDefault="00246511" w:rsidP="00D57487">
            <w:pPr>
              <w:rPr>
                <w:color w:val="222222"/>
                <w:shd w:val="clear" w:color="auto" w:fill="FFFFFF"/>
              </w:rPr>
            </w:pPr>
            <w:r>
              <w:rPr>
                <w:color w:val="222222"/>
                <w:shd w:val="clear" w:color="auto" w:fill="FFFFFF"/>
              </w:rPr>
              <w:t>И</w:t>
            </w:r>
            <w:r w:rsidRPr="00246511">
              <w:rPr>
                <w:color w:val="222222"/>
                <w:shd w:val="clear" w:color="auto" w:fill="FFFFFF"/>
              </w:rPr>
              <w:t>здаване на разрешение за изместване на автобусна спирка - обикновена услуга</w:t>
            </w:r>
          </w:p>
        </w:tc>
        <w:tc>
          <w:tcPr>
            <w:tcW w:w="967" w:type="pct"/>
            <w:tcBorders>
              <w:top w:val="single" w:sz="4" w:space="0" w:color="auto"/>
              <w:left w:val="single" w:sz="4" w:space="0" w:color="auto"/>
              <w:right w:val="single" w:sz="4" w:space="0" w:color="auto"/>
            </w:tcBorders>
          </w:tcPr>
          <w:p w:rsidR="00246511" w:rsidRDefault="00246511" w:rsidP="00246511">
            <w:pPr>
              <w:ind w:firstLine="480"/>
              <w:jc w:val="right"/>
            </w:pPr>
            <w:r>
              <w:t>150.00</w:t>
            </w:r>
          </w:p>
        </w:tc>
      </w:tr>
      <w:tr w:rsidR="00777575" w:rsidRPr="00777575" w:rsidTr="00526A3A">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707"/>
        </w:trPr>
        <w:tc>
          <w:tcPr>
            <w:tcW w:w="5000" w:type="pct"/>
            <w:gridSpan w:val="4"/>
            <w:tcBorders>
              <w:top w:val="single" w:sz="6" w:space="0" w:color="auto"/>
              <w:left w:val="single" w:sz="6" w:space="0" w:color="auto"/>
              <w:bottom w:val="single" w:sz="6" w:space="0" w:color="auto"/>
              <w:right w:val="single" w:sz="6" w:space="0" w:color="auto"/>
            </w:tcBorders>
            <w:vAlign w:val="center"/>
          </w:tcPr>
          <w:p w:rsidR="000A4E69" w:rsidRPr="00777575" w:rsidRDefault="00777575" w:rsidP="00526A3A">
            <w:pPr>
              <w:autoSpaceDE w:val="0"/>
              <w:autoSpaceDN w:val="0"/>
              <w:adjustRightInd w:val="0"/>
              <w:jc w:val="center"/>
              <w:rPr>
                <w:rFonts w:eastAsia="Calibri"/>
                <w:b/>
                <w:bCs/>
                <w:color w:val="000000"/>
                <w:lang w:eastAsia="en-US"/>
              </w:rPr>
            </w:pPr>
            <w:r w:rsidRPr="00777575">
              <w:rPr>
                <w:rFonts w:eastAsia="Calibri"/>
                <w:b/>
                <w:bCs/>
                <w:color w:val="000000"/>
                <w:sz w:val="28"/>
                <w:szCs w:val="28"/>
                <w:lang w:eastAsia="en-US"/>
              </w:rPr>
              <w:t>ОП „РАДОСТНИ ОБРЕДИ“</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485"/>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b/>
                <w:bCs/>
                <w:color w:val="000000"/>
                <w:lang w:eastAsia="en-US"/>
              </w:rPr>
            </w:pPr>
            <w:r w:rsidRPr="00777575">
              <w:rPr>
                <w:rFonts w:eastAsia="Calibri"/>
                <w:b/>
                <w:bCs/>
                <w:sz w:val="22"/>
                <w:szCs w:val="22"/>
                <w:lang w:eastAsia="en-US"/>
              </w:rPr>
              <w:t>№ по ред</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b/>
                <w:bCs/>
                <w:color w:val="000000"/>
                <w:lang w:eastAsia="en-US"/>
              </w:rPr>
            </w:pPr>
            <w:r w:rsidRPr="00777575">
              <w:rPr>
                <w:rFonts w:eastAsia="Calibri"/>
                <w:b/>
                <w:bCs/>
                <w:color w:val="000000"/>
                <w:lang w:eastAsia="en-US"/>
              </w:rPr>
              <w:t>Видове услуги</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b/>
                <w:bCs/>
                <w:color w:val="000000"/>
                <w:lang w:eastAsia="en-US"/>
              </w:rPr>
            </w:pPr>
            <w:r w:rsidRPr="00777575">
              <w:rPr>
                <w:rFonts w:eastAsia="Calibri"/>
                <w:b/>
                <w:bCs/>
                <w:color w:val="000000"/>
                <w:lang w:eastAsia="en-US"/>
              </w:rPr>
              <w:t xml:space="preserve"> Цена лв. с ДДС </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854"/>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Организиране на сватбен ритуал в Централен дом на младоженците и зала „Тракия“ от понеделник - петък, с механична музика;</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bCs/>
                <w:lang w:eastAsia="en-US"/>
              </w:rPr>
            </w:pPr>
            <w:r w:rsidRPr="00777575">
              <w:rPr>
                <w:rFonts w:eastAsia="Calibri"/>
                <w:bCs/>
                <w:lang w:eastAsia="en-US"/>
              </w:rPr>
              <w:t>72.00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967"/>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2</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Организиране на сватбен ритуал в Централен дом на младоженците и зала „Тракия“ събота и неделя и по време на национални празници - с музикален съпровод;</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138.00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466"/>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3</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Организиране на сватбен ритуал извън Централен дом на младоженците и зала „Тракия“;</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036F73">
            <w:pPr>
              <w:autoSpaceDE w:val="0"/>
              <w:autoSpaceDN w:val="0"/>
              <w:adjustRightInd w:val="0"/>
              <w:jc w:val="right"/>
              <w:rPr>
                <w:rFonts w:eastAsia="Calibri"/>
                <w:bCs/>
                <w:lang w:eastAsia="en-US"/>
              </w:rPr>
            </w:pPr>
            <w:r w:rsidRPr="00777575">
              <w:rPr>
                <w:rFonts w:eastAsia="Calibri"/>
                <w:bCs/>
                <w:lang w:eastAsia="en-US"/>
              </w:rPr>
              <w:t>2</w:t>
            </w:r>
            <w:r w:rsidR="00036F73">
              <w:rPr>
                <w:rFonts w:eastAsia="Calibri"/>
                <w:bCs/>
                <w:lang w:eastAsia="en-US"/>
              </w:rPr>
              <w:t>64</w:t>
            </w:r>
            <w:r w:rsidRPr="00777575">
              <w:rPr>
                <w:rFonts w:eastAsia="Calibri"/>
                <w:bCs/>
                <w:lang w:eastAsia="en-US"/>
              </w:rPr>
              <w:t>.00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485"/>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4</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Организиране на ритуал „Именуване на дете“ в Централен дом на младоженците  и зала „Тракия“;</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безплатно</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727"/>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5</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Организиране на сватбен обред с фолклорен тракийски ритуал в Централен дом на младоженците  и зала „Тракия“ – „Тракийска сватба“</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396.00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967"/>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6</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Организиране на сватбен обред с фолклорен тракийски ритуал извън Централен дом на младоженците и зала „Тракия“ - Изнесен ритуал „Тракийска сватба“;</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tabs>
                <w:tab w:val="left" w:pos="537"/>
              </w:tabs>
              <w:autoSpaceDE w:val="0"/>
              <w:autoSpaceDN w:val="0"/>
              <w:adjustRightInd w:val="0"/>
              <w:jc w:val="right"/>
              <w:rPr>
                <w:rFonts w:eastAsia="Calibri"/>
                <w:lang w:eastAsia="en-US"/>
              </w:rPr>
            </w:pPr>
            <w:r w:rsidRPr="00777575">
              <w:rPr>
                <w:rFonts w:eastAsia="Calibri"/>
                <w:lang w:eastAsia="en-US"/>
              </w:rPr>
              <w:t>540.00</w:t>
            </w:r>
          </w:p>
        </w:tc>
      </w:tr>
      <w:tr w:rsidR="00777575" w:rsidRPr="00777575" w:rsidTr="00B8720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618"/>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7</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 xml:space="preserve">Организиране на сватбен ритуал по местоживеене на хора с увреждания и лежащо болни; </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bCs/>
                <w:lang w:eastAsia="en-US"/>
              </w:rPr>
            </w:pPr>
            <w:r w:rsidRPr="00777575">
              <w:rPr>
                <w:rFonts w:eastAsia="Calibri"/>
                <w:bCs/>
                <w:lang w:eastAsia="en-US"/>
              </w:rPr>
              <w:t>24.00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485"/>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lastRenderedPageBreak/>
              <w:t>8</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Организиране на сватбен ритуал в затвора - само в  делнични дни</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96.00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727"/>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9</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 xml:space="preserve">Провеждане на ритуал „златна” и „сребърна” сватба с механична музика в Централен дом на младоженците и зала „Тракия“ - понеделник - петък </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48.00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727"/>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10</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Провеждане на ритуал „златна” и „сребърна” сватба с музикален съпровод в Централен дом на младоженците и зала „Тракия“ - събота - неделя</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138.00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535"/>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11</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 xml:space="preserve">Провеждане на ритуал „златна” и „сребърна” сватба с механична музика - изнесен ритуал </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240.00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466"/>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12</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Представяне на сватбени услуги, извършвани от външни физически и юридически лица:</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right"/>
              <w:rPr>
                <w:rFonts w:eastAsia="Calibri"/>
                <w:lang w:eastAsia="en-US"/>
              </w:rPr>
            </w:pP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311"/>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12.1</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iCs/>
                <w:lang w:eastAsia="en-US"/>
              </w:rPr>
            </w:pPr>
            <w:r w:rsidRPr="00777575">
              <w:rPr>
                <w:rFonts w:eastAsia="Calibri"/>
                <w:iCs/>
                <w:lang w:eastAsia="en-US"/>
              </w:rPr>
              <w:t>за 1 месец</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30.00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274"/>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12.2</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iCs/>
                <w:lang w:eastAsia="en-US"/>
              </w:rPr>
            </w:pPr>
            <w:r w:rsidRPr="00777575">
              <w:rPr>
                <w:rFonts w:eastAsia="Calibri"/>
                <w:iCs/>
                <w:lang w:eastAsia="en-US"/>
              </w:rPr>
              <w:t>за 6 месеца</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150.00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263"/>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12.3</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iCs/>
                <w:lang w:eastAsia="en-US"/>
              </w:rPr>
            </w:pPr>
            <w:r w:rsidRPr="00777575">
              <w:rPr>
                <w:rFonts w:eastAsia="Calibri"/>
                <w:iCs/>
                <w:lang w:eastAsia="en-US"/>
              </w:rPr>
              <w:t>за 12 месеца</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300.00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251"/>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13</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Предоставяне на документи за сключване на граждански брак</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6.00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242"/>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14</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Цена за ползване на зала в Централен дом  за 1 час</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100.00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242"/>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15</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Цена за ползване на фоайе в Централен дом за 1 час</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150.00</w:t>
            </w:r>
          </w:p>
        </w:tc>
      </w:tr>
      <w:tr w:rsidR="00777575" w:rsidRPr="00777575" w:rsidTr="00911FE4">
        <w:tblPrEx>
          <w:tblBorders>
            <w:top w:val="none" w:sz="0" w:space="0" w:color="auto"/>
            <w:left w:val="none" w:sz="0" w:space="0" w:color="auto"/>
            <w:bottom w:val="none" w:sz="0" w:space="0" w:color="auto"/>
            <w:right w:val="none" w:sz="0" w:space="0" w:color="auto"/>
          </w:tblBorders>
          <w:tblCellMar>
            <w:left w:w="30" w:type="dxa"/>
            <w:right w:w="30" w:type="dxa"/>
          </w:tblCellMar>
          <w:tblLook w:val="0000" w:firstRow="0" w:lastRow="0" w:firstColumn="0" w:lastColumn="0" w:noHBand="0" w:noVBand="0"/>
        </w:tblPrEx>
        <w:trPr>
          <w:trHeight w:val="242"/>
        </w:trPr>
        <w:tc>
          <w:tcPr>
            <w:tcW w:w="328"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center"/>
              <w:rPr>
                <w:rFonts w:eastAsia="Calibri"/>
                <w:lang w:eastAsia="en-US"/>
              </w:rPr>
            </w:pPr>
            <w:r w:rsidRPr="00777575">
              <w:rPr>
                <w:rFonts w:eastAsia="Calibri"/>
                <w:lang w:eastAsia="en-US"/>
              </w:rPr>
              <w:t>16</w:t>
            </w:r>
            <w:r w:rsidR="001C2041">
              <w:rPr>
                <w:rFonts w:eastAsia="Calibri"/>
                <w:lang w:eastAsia="en-US"/>
              </w:rPr>
              <w:t>.</w:t>
            </w:r>
          </w:p>
        </w:tc>
        <w:tc>
          <w:tcPr>
            <w:tcW w:w="3705" w:type="pct"/>
            <w:gridSpan w:val="2"/>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ind w:left="112" w:right="20"/>
              <w:jc w:val="both"/>
              <w:rPr>
                <w:rFonts w:eastAsia="Calibri"/>
                <w:lang w:eastAsia="en-US"/>
              </w:rPr>
            </w:pPr>
            <w:r w:rsidRPr="00777575">
              <w:rPr>
                <w:rFonts w:eastAsia="Calibri"/>
                <w:lang w:eastAsia="en-US"/>
              </w:rPr>
              <w:t>Цена за използване на озвучаване и микрофон</w:t>
            </w:r>
          </w:p>
        </w:tc>
        <w:tc>
          <w:tcPr>
            <w:tcW w:w="967" w:type="pct"/>
            <w:tcBorders>
              <w:top w:val="single" w:sz="6" w:space="0" w:color="auto"/>
              <w:left w:val="single" w:sz="6" w:space="0" w:color="auto"/>
              <w:bottom w:val="single" w:sz="6" w:space="0" w:color="auto"/>
              <w:right w:val="single" w:sz="6" w:space="0" w:color="auto"/>
            </w:tcBorders>
          </w:tcPr>
          <w:p w:rsidR="00777575" w:rsidRPr="00777575" w:rsidRDefault="00777575" w:rsidP="00777575">
            <w:pPr>
              <w:autoSpaceDE w:val="0"/>
              <w:autoSpaceDN w:val="0"/>
              <w:adjustRightInd w:val="0"/>
              <w:jc w:val="right"/>
              <w:rPr>
                <w:rFonts w:eastAsia="Calibri"/>
                <w:lang w:eastAsia="en-US"/>
              </w:rPr>
            </w:pPr>
            <w:r w:rsidRPr="00777575">
              <w:rPr>
                <w:rFonts w:eastAsia="Calibri"/>
                <w:lang w:eastAsia="en-US"/>
              </w:rPr>
              <w:t>70.00</w:t>
            </w:r>
          </w:p>
        </w:tc>
      </w:tr>
    </w:tbl>
    <w:tbl>
      <w:tblPr>
        <w:tblStyle w:val="af4"/>
        <w:tblW w:w="9952" w:type="dxa"/>
        <w:tblInd w:w="-34" w:type="dxa"/>
        <w:tblLook w:val="04A0" w:firstRow="1" w:lastRow="0" w:firstColumn="1" w:lastColumn="0" w:noHBand="0" w:noVBand="1"/>
      </w:tblPr>
      <w:tblGrid>
        <w:gridCol w:w="1135"/>
        <w:gridCol w:w="7116"/>
        <w:gridCol w:w="1701"/>
      </w:tblGrid>
      <w:tr w:rsidR="001C2041" w:rsidRPr="001C2041" w:rsidTr="00591ECA">
        <w:trPr>
          <w:trHeight w:val="411"/>
        </w:trPr>
        <w:tc>
          <w:tcPr>
            <w:tcW w:w="9952" w:type="dxa"/>
            <w:gridSpan w:val="3"/>
            <w:vAlign w:val="center"/>
          </w:tcPr>
          <w:p w:rsidR="000A4E69" w:rsidRDefault="000A4E69" w:rsidP="007E7AF2">
            <w:pPr>
              <w:jc w:val="center"/>
              <w:rPr>
                <w:rFonts w:eastAsia="Calibri"/>
                <w:b/>
              </w:rPr>
            </w:pPr>
          </w:p>
          <w:p w:rsidR="001C2041" w:rsidRDefault="001C2041" w:rsidP="007E7AF2">
            <w:pPr>
              <w:jc w:val="center"/>
              <w:rPr>
                <w:rFonts w:eastAsia="Calibri"/>
                <w:b/>
              </w:rPr>
            </w:pPr>
            <w:r w:rsidRPr="001C2041">
              <w:rPr>
                <w:rFonts w:eastAsia="Calibri"/>
                <w:b/>
              </w:rPr>
              <w:t>ОП „ГРАДИНИ И ПАРКОВЕ“</w:t>
            </w:r>
          </w:p>
          <w:p w:rsidR="000A4E69" w:rsidRPr="001C2041" w:rsidRDefault="000A4E69" w:rsidP="007E7AF2">
            <w:pPr>
              <w:jc w:val="center"/>
              <w:rPr>
                <w:rFonts w:eastAsia="Calibri"/>
              </w:rPr>
            </w:pPr>
          </w:p>
        </w:tc>
      </w:tr>
      <w:tr w:rsidR="001C2041" w:rsidRPr="001C2041" w:rsidTr="00591ECA">
        <w:trPr>
          <w:trHeight w:val="819"/>
        </w:trPr>
        <w:tc>
          <w:tcPr>
            <w:tcW w:w="1135" w:type="dxa"/>
          </w:tcPr>
          <w:p w:rsidR="001C2041" w:rsidRPr="001C2041" w:rsidRDefault="001C2041" w:rsidP="007E7AF2">
            <w:pPr>
              <w:rPr>
                <w:rFonts w:eastAsia="Calibri"/>
                <w:b/>
              </w:rPr>
            </w:pPr>
            <w:r w:rsidRPr="001C2041">
              <w:rPr>
                <w:rFonts w:eastAsia="Calibri"/>
                <w:b/>
              </w:rPr>
              <w:t>№ по ред</w:t>
            </w:r>
          </w:p>
        </w:tc>
        <w:tc>
          <w:tcPr>
            <w:tcW w:w="7116" w:type="dxa"/>
            <w:vAlign w:val="center"/>
          </w:tcPr>
          <w:p w:rsidR="001C2041" w:rsidRPr="001C2041" w:rsidRDefault="001C2041" w:rsidP="007E7AF2">
            <w:pPr>
              <w:jc w:val="center"/>
              <w:rPr>
                <w:rFonts w:eastAsia="Calibri"/>
              </w:rPr>
            </w:pPr>
            <w:r w:rsidRPr="001C2041">
              <w:rPr>
                <w:rFonts w:eastAsia="Calibri"/>
                <w:b/>
                <w:bCs/>
              </w:rPr>
              <w:t>ВИДОВЕ УСЛУГИ</w:t>
            </w:r>
          </w:p>
        </w:tc>
        <w:tc>
          <w:tcPr>
            <w:tcW w:w="1701" w:type="dxa"/>
          </w:tcPr>
          <w:p w:rsidR="001C2041" w:rsidRPr="001C2041" w:rsidRDefault="001C2041" w:rsidP="007E7AF2">
            <w:pPr>
              <w:rPr>
                <w:rFonts w:eastAsia="Calibri"/>
              </w:rPr>
            </w:pPr>
            <w:r w:rsidRPr="001C2041">
              <w:rPr>
                <w:rFonts w:eastAsia="Calibri"/>
                <w:b/>
                <w:bCs/>
              </w:rPr>
              <w:t>ЦЕНА</w:t>
            </w:r>
          </w:p>
          <w:p w:rsidR="001C2041" w:rsidRPr="001C2041" w:rsidRDefault="001C2041" w:rsidP="007E7AF2">
            <w:pPr>
              <w:rPr>
                <w:rFonts w:eastAsia="Calibri"/>
              </w:rPr>
            </w:pPr>
            <w:r w:rsidRPr="001C2041">
              <w:rPr>
                <w:rFonts w:eastAsia="Calibri"/>
                <w:b/>
                <w:bCs/>
              </w:rPr>
              <w:t>лв. без ДДС</w:t>
            </w:r>
          </w:p>
        </w:tc>
      </w:tr>
      <w:tr w:rsidR="001C2041" w:rsidRPr="001C2041" w:rsidTr="00591ECA">
        <w:trPr>
          <w:trHeight w:val="599"/>
        </w:trPr>
        <w:tc>
          <w:tcPr>
            <w:tcW w:w="1135" w:type="dxa"/>
          </w:tcPr>
          <w:p w:rsidR="001C2041" w:rsidRPr="001C2041" w:rsidRDefault="001C2041" w:rsidP="007E7AF2">
            <w:pPr>
              <w:rPr>
                <w:rFonts w:eastAsia="Calibri"/>
                <w:b/>
              </w:rPr>
            </w:pPr>
            <w:r w:rsidRPr="001C2041">
              <w:rPr>
                <w:rFonts w:eastAsia="Calibri"/>
                <w:b/>
              </w:rPr>
              <w:t>I.</w:t>
            </w:r>
          </w:p>
        </w:tc>
        <w:tc>
          <w:tcPr>
            <w:tcW w:w="7116" w:type="dxa"/>
          </w:tcPr>
          <w:p w:rsidR="001C2041" w:rsidRPr="001C2041" w:rsidRDefault="001C2041" w:rsidP="007E7AF2">
            <w:pPr>
              <w:rPr>
                <w:rFonts w:eastAsia="Calibri"/>
                <w:b/>
              </w:rPr>
            </w:pPr>
            <w:r w:rsidRPr="001C2041">
              <w:rPr>
                <w:rFonts w:eastAsia="Calibri"/>
                <w:b/>
              </w:rPr>
              <w:t>Цени на услугите извършвани с товарни и специални транспортни средства</w:t>
            </w:r>
          </w:p>
        </w:tc>
        <w:tc>
          <w:tcPr>
            <w:tcW w:w="1701" w:type="dxa"/>
            <w:vAlign w:val="center"/>
          </w:tcPr>
          <w:p w:rsidR="001C2041" w:rsidRPr="001C2041" w:rsidRDefault="001C2041" w:rsidP="007E7AF2">
            <w:pPr>
              <w:rPr>
                <w:rFonts w:eastAsia="Calibri"/>
              </w:rPr>
            </w:pPr>
            <w:r w:rsidRPr="001C2041">
              <w:rPr>
                <w:rFonts w:eastAsia="Calibri"/>
              </w:rPr>
              <w:t xml:space="preserve"> </w:t>
            </w:r>
          </w:p>
        </w:tc>
      </w:tr>
      <w:tr w:rsidR="001C2041" w:rsidRPr="001C2041" w:rsidTr="00591ECA">
        <w:tc>
          <w:tcPr>
            <w:tcW w:w="1135" w:type="dxa"/>
          </w:tcPr>
          <w:p w:rsidR="001C2041" w:rsidRPr="001C2041" w:rsidRDefault="001C2041" w:rsidP="007E7AF2">
            <w:pPr>
              <w:rPr>
                <w:rFonts w:eastAsia="Calibri"/>
              </w:rPr>
            </w:pPr>
            <w:r w:rsidRPr="001C2041">
              <w:rPr>
                <w:rFonts w:eastAsia="Calibri"/>
              </w:rPr>
              <w:t>1.</w:t>
            </w:r>
          </w:p>
        </w:tc>
        <w:tc>
          <w:tcPr>
            <w:tcW w:w="7116" w:type="dxa"/>
          </w:tcPr>
          <w:p w:rsidR="001C2041" w:rsidRPr="001C2041" w:rsidRDefault="001C2041" w:rsidP="007E7AF2">
            <w:pPr>
              <w:rPr>
                <w:rFonts w:eastAsia="Calibri"/>
              </w:rPr>
            </w:pPr>
            <w:r w:rsidRPr="001C2041">
              <w:rPr>
                <w:rFonts w:eastAsia="Calibri"/>
              </w:rPr>
              <w:t>Специални автомобили на дизел</w:t>
            </w:r>
          </w:p>
        </w:tc>
        <w:tc>
          <w:tcPr>
            <w:tcW w:w="1701" w:type="dxa"/>
            <w:vAlign w:val="center"/>
          </w:tcPr>
          <w:p w:rsidR="001C2041" w:rsidRPr="001C2041" w:rsidRDefault="001C2041" w:rsidP="007E7AF2">
            <w:pPr>
              <w:rPr>
                <w:rFonts w:eastAsia="Calibri"/>
              </w:rPr>
            </w:pPr>
            <w:r w:rsidRPr="001C2041">
              <w:rPr>
                <w:rFonts w:eastAsia="Calibri"/>
              </w:rPr>
              <w:t xml:space="preserve"> </w:t>
            </w:r>
          </w:p>
        </w:tc>
      </w:tr>
      <w:tr w:rsidR="001C2041" w:rsidRPr="001C2041" w:rsidTr="00591ECA">
        <w:tc>
          <w:tcPr>
            <w:tcW w:w="1135" w:type="dxa"/>
          </w:tcPr>
          <w:p w:rsidR="001C2041" w:rsidRPr="001C2041" w:rsidRDefault="001C2041" w:rsidP="007E7AF2">
            <w:pPr>
              <w:rPr>
                <w:rFonts w:eastAsia="Calibri"/>
              </w:rPr>
            </w:pPr>
            <w:r w:rsidRPr="001C2041">
              <w:rPr>
                <w:rFonts w:eastAsia="Calibri"/>
              </w:rPr>
              <w:t>2.</w:t>
            </w:r>
          </w:p>
        </w:tc>
        <w:tc>
          <w:tcPr>
            <w:tcW w:w="7116" w:type="dxa"/>
          </w:tcPr>
          <w:p w:rsidR="001C2041" w:rsidRPr="001C2041" w:rsidRDefault="001C2041" w:rsidP="007E7AF2">
            <w:pPr>
              <w:rPr>
                <w:rFonts w:eastAsia="Calibri"/>
              </w:rPr>
            </w:pPr>
            <w:r w:rsidRPr="001C2041">
              <w:rPr>
                <w:rFonts w:eastAsia="Calibri"/>
              </w:rPr>
              <w:t>Сметосъбирачка - ,,Скания</w:t>
            </w:r>
            <w:r w:rsidR="009418BF">
              <w:rPr>
                <w:rFonts w:eastAsia="Calibri"/>
              </w:rPr>
              <w:t>“</w:t>
            </w:r>
            <w:r w:rsidRPr="001C2041">
              <w:rPr>
                <w:rFonts w:eastAsia="Calibri"/>
              </w:rPr>
              <w:t xml:space="preserve"> за 1 машиносмяна</w:t>
            </w:r>
          </w:p>
        </w:tc>
        <w:tc>
          <w:tcPr>
            <w:tcW w:w="1701" w:type="dxa"/>
            <w:vAlign w:val="center"/>
          </w:tcPr>
          <w:p w:rsidR="001C2041" w:rsidRPr="001C2041" w:rsidRDefault="001C2041" w:rsidP="00591ECA">
            <w:pPr>
              <w:jc w:val="right"/>
              <w:rPr>
                <w:rFonts w:eastAsia="Calibri"/>
              </w:rPr>
            </w:pPr>
            <w:r w:rsidRPr="001C2041">
              <w:rPr>
                <w:rFonts w:eastAsia="Calibri"/>
              </w:rPr>
              <w:t>170.29</w:t>
            </w:r>
          </w:p>
        </w:tc>
      </w:tr>
      <w:tr w:rsidR="001C2041" w:rsidRPr="001C2041" w:rsidTr="00591ECA">
        <w:tc>
          <w:tcPr>
            <w:tcW w:w="1135" w:type="dxa"/>
          </w:tcPr>
          <w:p w:rsidR="001C2041" w:rsidRPr="001C2041" w:rsidRDefault="001C2041" w:rsidP="007E7AF2">
            <w:pPr>
              <w:rPr>
                <w:rFonts w:eastAsia="Calibri"/>
              </w:rPr>
            </w:pPr>
            <w:r w:rsidRPr="001C2041">
              <w:rPr>
                <w:rFonts w:eastAsia="Calibri"/>
              </w:rPr>
              <w:t>3.</w:t>
            </w:r>
          </w:p>
        </w:tc>
        <w:tc>
          <w:tcPr>
            <w:tcW w:w="7116" w:type="dxa"/>
          </w:tcPr>
          <w:p w:rsidR="001C2041" w:rsidRPr="001C2041" w:rsidRDefault="001C2041" w:rsidP="007E7AF2">
            <w:pPr>
              <w:rPr>
                <w:rFonts w:eastAsia="Calibri"/>
              </w:rPr>
            </w:pPr>
            <w:r w:rsidRPr="001C2041">
              <w:rPr>
                <w:rFonts w:eastAsia="Calibri"/>
              </w:rPr>
              <w:t>Автовишка Мерцедес Бенц 814 за 1 машиносмяна</w:t>
            </w:r>
          </w:p>
        </w:tc>
        <w:tc>
          <w:tcPr>
            <w:tcW w:w="1701" w:type="dxa"/>
            <w:vAlign w:val="center"/>
          </w:tcPr>
          <w:p w:rsidR="001C2041" w:rsidRPr="001C2041" w:rsidRDefault="001C2041" w:rsidP="00591ECA">
            <w:pPr>
              <w:jc w:val="right"/>
              <w:rPr>
                <w:rFonts w:eastAsia="Calibri"/>
              </w:rPr>
            </w:pPr>
            <w:r w:rsidRPr="001C2041">
              <w:rPr>
                <w:rFonts w:eastAsia="Calibri"/>
              </w:rPr>
              <w:t>173.77</w:t>
            </w:r>
          </w:p>
        </w:tc>
      </w:tr>
      <w:tr w:rsidR="001C2041" w:rsidRPr="001C2041" w:rsidTr="00591ECA">
        <w:tc>
          <w:tcPr>
            <w:tcW w:w="1135" w:type="dxa"/>
          </w:tcPr>
          <w:p w:rsidR="001C2041" w:rsidRPr="001C2041" w:rsidRDefault="001C2041" w:rsidP="007E7AF2">
            <w:pPr>
              <w:rPr>
                <w:rFonts w:eastAsia="Calibri"/>
              </w:rPr>
            </w:pPr>
            <w:r w:rsidRPr="001C2041">
              <w:rPr>
                <w:rFonts w:eastAsia="Calibri"/>
              </w:rPr>
              <w:t>4.</w:t>
            </w:r>
          </w:p>
        </w:tc>
        <w:tc>
          <w:tcPr>
            <w:tcW w:w="7116" w:type="dxa"/>
          </w:tcPr>
          <w:p w:rsidR="001C2041" w:rsidRPr="001C2041" w:rsidRDefault="001C2041" w:rsidP="007E7AF2">
            <w:pPr>
              <w:rPr>
                <w:rFonts w:eastAsia="Calibri"/>
              </w:rPr>
            </w:pPr>
            <w:r w:rsidRPr="001C2041">
              <w:rPr>
                <w:rFonts w:eastAsia="Calibri"/>
              </w:rPr>
              <w:t>Товарачна машина „Фадрома“ за 1 машиносмяна</w:t>
            </w:r>
          </w:p>
        </w:tc>
        <w:tc>
          <w:tcPr>
            <w:tcW w:w="1701" w:type="dxa"/>
            <w:vAlign w:val="center"/>
          </w:tcPr>
          <w:p w:rsidR="001C2041" w:rsidRPr="001C2041" w:rsidRDefault="001C2041" w:rsidP="00591ECA">
            <w:pPr>
              <w:jc w:val="right"/>
              <w:rPr>
                <w:rFonts w:eastAsia="Calibri"/>
              </w:rPr>
            </w:pPr>
            <w:r w:rsidRPr="001C2041">
              <w:rPr>
                <w:rFonts w:eastAsia="Calibri"/>
              </w:rPr>
              <w:t>207.45</w:t>
            </w:r>
          </w:p>
        </w:tc>
      </w:tr>
      <w:tr w:rsidR="001C2041" w:rsidRPr="001C2041" w:rsidTr="00591ECA">
        <w:tc>
          <w:tcPr>
            <w:tcW w:w="1135" w:type="dxa"/>
          </w:tcPr>
          <w:p w:rsidR="001C2041" w:rsidRPr="001C2041" w:rsidRDefault="001C2041" w:rsidP="007E7AF2">
            <w:pPr>
              <w:rPr>
                <w:rFonts w:eastAsia="Calibri"/>
              </w:rPr>
            </w:pPr>
            <w:r w:rsidRPr="001C2041">
              <w:rPr>
                <w:rFonts w:eastAsia="Calibri"/>
              </w:rPr>
              <w:t>5.</w:t>
            </w:r>
          </w:p>
        </w:tc>
        <w:tc>
          <w:tcPr>
            <w:tcW w:w="7116" w:type="dxa"/>
          </w:tcPr>
          <w:p w:rsidR="001C2041" w:rsidRPr="001C2041" w:rsidRDefault="001C2041" w:rsidP="007E7AF2">
            <w:pPr>
              <w:rPr>
                <w:rFonts w:eastAsia="Calibri"/>
              </w:rPr>
            </w:pPr>
            <w:r w:rsidRPr="001C2041">
              <w:rPr>
                <w:rFonts w:eastAsia="Calibri"/>
              </w:rPr>
              <w:t>Багер „Комацу“ за 1 машиносмяна</w:t>
            </w:r>
          </w:p>
        </w:tc>
        <w:tc>
          <w:tcPr>
            <w:tcW w:w="1701" w:type="dxa"/>
            <w:vAlign w:val="center"/>
          </w:tcPr>
          <w:p w:rsidR="001C2041" w:rsidRPr="001C2041" w:rsidRDefault="001C2041" w:rsidP="00591ECA">
            <w:pPr>
              <w:jc w:val="right"/>
              <w:rPr>
                <w:rFonts w:eastAsia="Calibri"/>
              </w:rPr>
            </w:pPr>
            <w:r w:rsidRPr="001C2041">
              <w:rPr>
                <w:rFonts w:eastAsia="Calibri"/>
              </w:rPr>
              <w:t>205.09</w:t>
            </w:r>
          </w:p>
        </w:tc>
      </w:tr>
    </w:tbl>
    <w:tbl>
      <w:tblPr>
        <w:tblW w:w="9918" w:type="dxa"/>
        <w:tblCellMar>
          <w:left w:w="70" w:type="dxa"/>
          <w:right w:w="70" w:type="dxa"/>
        </w:tblCellMar>
        <w:tblLook w:val="00A0" w:firstRow="1" w:lastRow="0" w:firstColumn="1" w:lastColumn="0" w:noHBand="0" w:noVBand="0"/>
      </w:tblPr>
      <w:tblGrid>
        <w:gridCol w:w="1121"/>
        <w:gridCol w:w="4252"/>
        <w:gridCol w:w="925"/>
        <w:gridCol w:w="1173"/>
        <w:gridCol w:w="1171"/>
        <w:gridCol w:w="1276"/>
      </w:tblGrid>
      <w:tr w:rsidR="001C2041" w:rsidRPr="001C2041" w:rsidTr="00591ECA">
        <w:trPr>
          <w:trHeight w:val="552"/>
        </w:trPr>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1C2041" w:rsidRPr="001C2041" w:rsidRDefault="001C2041" w:rsidP="007E7AF2">
            <w:pPr>
              <w:rPr>
                <w:rFonts w:eastAsia="Calibri"/>
                <w:b/>
                <w:bCs/>
                <w:lang w:eastAsia="en-US"/>
              </w:rPr>
            </w:pPr>
            <w:r w:rsidRPr="001C2041">
              <w:rPr>
                <w:rFonts w:eastAsia="Calibri"/>
                <w:b/>
                <w:bCs/>
                <w:lang w:eastAsia="en-US"/>
              </w:rPr>
              <w:t>№ по ред</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1C2041" w:rsidRPr="001C2041" w:rsidRDefault="001C2041" w:rsidP="007E7AF2">
            <w:pPr>
              <w:rPr>
                <w:rFonts w:eastAsia="Calibri"/>
                <w:b/>
                <w:bCs/>
                <w:lang w:eastAsia="en-US"/>
              </w:rPr>
            </w:pPr>
            <w:r w:rsidRPr="001C2041">
              <w:rPr>
                <w:rFonts w:eastAsia="Calibri"/>
                <w:b/>
                <w:bCs/>
                <w:lang w:eastAsia="en-US"/>
              </w:rPr>
              <w:t xml:space="preserve">Марка автомобили </w:t>
            </w:r>
          </w:p>
        </w:tc>
        <w:tc>
          <w:tcPr>
            <w:tcW w:w="0" w:type="auto"/>
            <w:tcBorders>
              <w:top w:val="single" w:sz="4" w:space="0" w:color="auto"/>
              <w:left w:val="nil"/>
              <w:bottom w:val="nil"/>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Дневен</w:t>
            </w:r>
          </w:p>
        </w:tc>
        <w:tc>
          <w:tcPr>
            <w:tcW w:w="1173" w:type="dxa"/>
            <w:tcBorders>
              <w:top w:val="single" w:sz="4" w:space="0" w:color="auto"/>
              <w:left w:val="nil"/>
              <w:bottom w:val="nil"/>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 xml:space="preserve">Стойност </w:t>
            </w:r>
          </w:p>
        </w:tc>
        <w:tc>
          <w:tcPr>
            <w:tcW w:w="1171" w:type="dxa"/>
            <w:tcBorders>
              <w:top w:val="single" w:sz="4" w:space="0" w:color="auto"/>
              <w:left w:val="nil"/>
              <w:bottom w:val="nil"/>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Дневен</w:t>
            </w:r>
          </w:p>
        </w:tc>
        <w:tc>
          <w:tcPr>
            <w:tcW w:w="1276" w:type="dxa"/>
            <w:tcBorders>
              <w:top w:val="single" w:sz="4" w:space="0" w:color="auto"/>
              <w:left w:val="nil"/>
              <w:bottom w:val="nil"/>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Стойност</w:t>
            </w:r>
          </w:p>
        </w:tc>
      </w:tr>
      <w:tr w:rsidR="001C2041" w:rsidRPr="001C2041" w:rsidTr="00591ECA">
        <w:trPr>
          <w:trHeight w:val="240"/>
        </w:trPr>
        <w:tc>
          <w:tcPr>
            <w:tcW w:w="0" w:type="auto"/>
            <w:vMerge/>
            <w:tcBorders>
              <w:top w:val="single" w:sz="4" w:space="0" w:color="auto"/>
              <w:left w:val="single" w:sz="4" w:space="0" w:color="auto"/>
              <w:bottom w:val="single" w:sz="4" w:space="0" w:color="000000"/>
              <w:right w:val="single" w:sz="4" w:space="0" w:color="auto"/>
            </w:tcBorders>
            <w:vAlign w:val="center"/>
          </w:tcPr>
          <w:p w:rsidR="001C2041" w:rsidRPr="001C2041" w:rsidRDefault="001C2041" w:rsidP="007E7AF2">
            <w:pPr>
              <w:rPr>
                <w:rFonts w:eastAsia="Calibri"/>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C2041" w:rsidRPr="001C2041" w:rsidRDefault="001C2041" w:rsidP="007E7AF2">
            <w:pPr>
              <w:rPr>
                <w:rFonts w:eastAsia="Calibri"/>
                <w:b/>
                <w:bCs/>
                <w:lang w:eastAsia="en-US"/>
              </w:rPr>
            </w:pPr>
          </w:p>
        </w:tc>
        <w:tc>
          <w:tcPr>
            <w:tcW w:w="0" w:type="auto"/>
            <w:tcBorders>
              <w:top w:val="nil"/>
              <w:left w:val="nil"/>
              <w:bottom w:val="nil"/>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пробег</w:t>
            </w:r>
          </w:p>
        </w:tc>
        <w:tc>
          <w:tcPr>
            <w:tcW w:w="1173" w:type="dxa"/>
            <w:tcBorders>
              <w:top w:val="nil"/>
              <w:left w:val="nil"/>
              <w:bottom w:val="nil"/>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 xml:space="preserve">лв. </w:t>
            </w:r>
          </w:p>
        </w:tc>
        <w:tc>
          <w:tcPr>
            <w:tcW w:w="1171" w:type="dxa"/>
            <w:tcBorders>
              <w:top w:val="nil"/>
              <w:left w:val="nil"/>
              <w:bottom w:val="nil"/>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 xml:space="preserve">пробег </w:t>
            </w:r>
          </w:p>
        </w:tc>
        <w:tc>
          <w:tcPr>
            <w:tcW w:w="1276" w:type="dxa"/>
            <w:tcBorders>
              <w:top w:val="nil"/>
              <w:left w:val="nil"/>
              <w:bottom w:val="nil"/>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 xml:space="preserve">лв. </w:t>
            </w:r>
          </w:p>
        </w:tc>
      </w:tr>
      <w:tr w:rsidR="001C2041" w:rsidRPr="001C2041" w:rsidTr="00591ECA">
        <w:trPr>
          <w:trHeight w:val="246"/>
        </w:trPr>
        <w:tc>
          <w:tcPr>
            <w:tcW w:w="0" w:type="auto"/>
            <w:vMerge/>
            <w:tcBorders>
              <w:top w:val="single" w:sz="4" w:space="0" w:color="auto"/>
              <w:left w:val="single" w:sz="4" w:space="0" w:color="auto"/>
              <w:bottom w:val="single" w:sz="4" w:space="0" w:color="000000"/>
              <w:right w:val="single" w:sz="4" w:space="0" w:color="auto"/>
            </w:tcBorders>
            <w:vAlign w:val="center"/>
          </w:tcPr>
          <w:p w:rsidR="001C2041" w:rsidRPr="001C2041" w:rsidRDefault="001C2041" w:rsidP="007E7AF2">
            <w:pPr>
              <w:rPr>
                <w:rFonts w:eastAsia="Calibri"/>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C2041" w:rsidRPr="001C2041" w:rsidRDefault="001C2041" w:rsidP="007E7AF2">
            <w:pPr>
              <w:rPr>
                <w:rFonts w:eastAsia="Calibri"/>
                <w:b/>
                <w:bCs/>
                <w:lang w:eastAsia="en-US"/>
              </w:rPr>
            </w:pPr>
          </w:p>
        </w:tc>
        <w:tc>
          <w:tcPr>
            <w:tcW w:w="0" w:type="auto"/>
            <w:tcBorders>
              <w:top w:val="nil"/>
              <w:left w:val="nil"/>
              <w:bottom w:val="single" w:sz="4" w:space="0" w:color="auto"/>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 xml:space="preserve">км. </w:t>
            </w:r>
          </w:p>
        </w:tc>
        <w:tc>
          <w:tcPr>
            <w:tcW w:w="1173" w:type="dxa"/>
            <w:tcBorders>
              <w:top w:val="nil"/>
              <w:left w:val="nil"/>
              <w:bottom w:val="single" w:sz="4" w:space="0" w:color="auto"/>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без ДДС</w:t>
            </w:r>
          </w:p>
        </w:tc>
        <w:tc>
          <w:tcPr>
            <w:tcW w:w="1171" w:type="dxa"/>
            <w:tcBorders>
              <w:top w:val="nil"/>
              <w:left w:val="nil"/>
              <w:bottom w:val="single" w:sz="4" w:space="0" w:color="auto"/>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 xml:space="preserve">км. </w:t>
            </w:r>
          </w:p>
        </w:tc>
        <w:tc>
          <w:tcPr>
            <w:tcW w:w="1276" w:type="dxa"/>
            <w:tcBorders>
              <w:top w:val="nil"/>
              <w:left w:val="nil"/>
              <w:bottom w:val="single" w:sz="4" w:space="0" w:color="auto"/>
              <w:right w:val="single" w:sz="4" w:space="0" w:color="auto"/>
            </w:tcBorders>
            <w:noWrap/>
            <w:vAlign w:val="bottom"/>
          </w:tcPr>
          <w:p w:rsidR="001C2041" w:rsidRPr="001C2041" w:rsidRDefault="001C2041" w:rsidP="007E7AF2">
            <w:pPr>
              <w:rPr>
                <w:rFonts w:eastAsia="Calibri"/>
                <w:b/>
                <w:bCs/>
                <w:lang w:eastAsia="en-US"/>
              </w:rPr>
            </w:pPr>
            <w:r w:rsidRPr="001C2041">
              <w:rPr>
                <w:rFonts w:eastAsia="Calibri"/>
                <w:b/>
                <w:bCs/>
                <w:lang w:eastAsia="en-US"/>
              </w:rPr>
              <w:t>без ДДС</w:t>
            </w:r>
          </w:p>
        </w:tc>
      </w:tr>
      <w:tr w:rsidR="001C2041" w:rsidRPr="001C2041" w:rsidTr="00591ECA">
        <w:trPr>
          <w:trHeight w:val="256"/>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А</w:t>
            </w: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Форд 2,5 ТД - 2,0 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20"/>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Брой курсове на 1 ден</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3</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4</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336"/>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маш/смяна</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87.77</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83.08</w:t>
            </w:r>
          </w:p>
        </w:tc>
      </w:tr>
      <w:tr w:rsidR="001C2041" w:rsidRPr="001C2041" w:rsidTr="00591ECA">
        <w:trPr>
          <w:trHeight w:val="328"/>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0.61</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0.52</w:t>
            </w:r>
          </w:p>
        </w:tc>
      </w:tr>
      <w:tr w:rsidR="001C2041" w:rsidRPr="001C2041" w:rsidTr="00591ECA">
        <w:trPr>
          <w:trHeight w:val="306"/>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Б</w:t>
            </w: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Ивеко 75 Е 13 - 3,5 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283"/>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Брой курсове на 1 ден</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3</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4</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262"/>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маш/смяна</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81.18</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93.76</w:t>
            </w:r>
          </w:p>
        </w:tc>
      </w:tr>
      <w:tr w:rsidR="001C2041" w:rsidRPr="001C2041" w:rsidTr="00591ECA">
        <w:trPr>
          <w:trHeight w:val="240"/>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0.39</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0.33</w:t>
            </w:r>
          </w:p>
        </w:tc>
      </w:tr>
      <w:tr w:rsidR="001C2041" w:rsidRPr="001C2041" w:rsidTr="00591ECA">
        <w:trPr>
          <w:trHeight w:val="390"/>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В</w:t>
            </w: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Ивеко 80 Е 21 - 3,1 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338"/>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Брой курсове на 1 ден</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3</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4</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315"/>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маш/смяна</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82.16</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95.07</w:t>
            </w:r>
          </w:p>
        </w:tc>
      </w:tr>
      <w:tr w:rsidR="001C2041" w:rsidRPr="001C2041" w:rsidTr="00591ECA">
        <w:trPr>
          <w:trHeight w:val="308"/>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0.48</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0.39</w:t>
            </w:r>
          </w:p>
        </w:tc>
      </w:tr>
      <w:tr w:rsidR="001C2041" w:rsidRPr="001C2041" w:rsidTr="00591ECA">
        <w:trPr>
          <w:trHeight w:val="272"/>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lastRenderedPageBreak/>
              <w:t>Г</w:t>
            </w: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Ивеко 80 Е 17 - 3,2 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264"/>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Брой курсове на 1 ден</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3</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4</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242"/>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маш/смяна</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81.18</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93.76</w:t>
            </w:r>
          </w:p>
        </w:tc>
      </w:tr>
      <w:tr w:rsidR="001C2041" w:rsidRPr="001C2041" w:rsidTr="00591ECA">
        <w:trPr>
          <w:trHeight w:val="347"/>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0.42</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0.36</w:t>
            </w:r>
          </w:p>
        </w:tc>
      </w:tr>
      <w:tr w:rsidR="001C2041" w:rsidRPr="001C2041" w:rsidTr="00BF666A">
        <w:trPr>
          <w:trHeight w:val="340"/>
        </w:trPr>
        <w:tc>
          <w:tcPr>
            <w:tcW w:w="0" w:type="auto"/>
            <w:tcBorders>
              <w:top w:val="single" w:sz="4" w:space="0" w:color="auto"/>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Д</w:t>
            </w:r>
          </w:p>
        </w:tc>
        <w:tc>
          <w:tcPr>
            <w:tcW w:w="0" w:type="auto"/>
            <w:tcBorders>
              <w:top w:val="single" w:sz="4" w:space="0" w:color="auto"/>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Мерцедес Бенц - 13 т.</w:t>
            </w:r>
          </w:p>
        </w:tc>
        <w:tc>
          <w:tcPr>
            <w:tcW w:w="0" w:type="auto"/>
            <w:tcBorders>
              <w:top w:val="single" w:sz="4" w:space="0" w:color="auto"/>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single" w:sz="4" w:space="0" w:color="auto"/>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single" w:sz="4" w:space="0" w:color="auto"/>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single" w:sz="4" w:space="0" w:color="auto"/>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318"/>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маш/смяна</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88.00</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102.66</w:t>
            </w:r>
          </w:p>
        </w:tc>
      </w:tr>
      <w:tr w:rsidR="001C2041" w:rsidRPr="001C2041" w:rsidTr="005E7270">
        <w:trPr>
          <w:trHeight w:val="386"/>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0.11</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0.10</w:t>
            </w:r>
          </w:p>
        </w:tc>
      </w:tr>
      <w:tr w:rsidR="001C2041" w:rsidRPr="001C2041" w:rsidTr="00591ECA">
        <w:trPr>
          <w:trHeight w:val="273"/>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при 50 % използвана товароподемност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0.22</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0.20</w:t>
            </w:r>
          </w:p>
        </w:tc>
      </w:tr>
      <w:tr w:rsidR="001C2041" w:rsidRPr="001C2041" w:rsidTr="00591ECA">
        <w:trPr>
          <w:trHeight w:val="269"/>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E</w:t>
            </w: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Мерцедес Бенц 814 - самосвал</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269"/>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маш/смяна</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85.21</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98.35</w:t>
            </w:r>
          </w:p>
        </w:tc>
      </w:tr>
      <w:tr w:rsidR="001C2041" w:rsidRPr="001C2041" w:rsidTr="00591ECA">
        <w:trPr>
          <w:trHeight w:val="261"/>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0.41</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0.35</w:t>
            </w:r>
          </w:p>
        </w:tc>
      </w:tr>
      <w:tr w:rsidR="001C2041" w:rsidRPr="001C2041" w:rsidTr="00591ECA">
        <w:trPr>
          <w:trHeight w:val="239"/>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Ж</w:t>
            </w: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Волво FL6 - 12т.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373"/>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маш/смяна</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99.81</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118.43</w:t>
            </w:r>
          </w:p>
        </w:tc>
      </w:tr>
      <w:tr w:rsidR="001C2041" w:rsidRPr="001C2041" w:rsidTr="005E7270">
        <w:trPr>
          <w:trHeight w:val="390"/>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0.14</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0.12</w:t>
            </w:r>
          </w:p>
        </w:tc>
      </w:tr>
      <w:tr w:rsidR="001C2041" w:rsidRPr="001C2041" w:rsidTr="00591ECA">
        <w:trPr>
          <w:trHeight w:val="272"/>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при 50 % използвана товароподемност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0.29</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0.24</w:t>
            </w:r>
          </w:p>
        </w:tc>
      </w:tr>
      <w:tr w:rsidR="001C2041" w:rsidRPr="001C2041" w:rsidTr="00591ECA">
        <w:trPr>
          <w:trHeight w:val="250"/>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З</w:t>
            </w: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Мерцедес 409-товарен,бордови 2,5 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911FE4">
        <w:trPr>
          <w:trHeight w:val="370"/>
        </w:trPr>
        <w:tc>
          <w:tcPr>
            <w:tcW w:w="0" w:type="auto"/>
            <w:tcBorders>
              <w:top w:val="single" w:sz="4" w:space="0" w:color="auto"/>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single" w:sz="4" w:space="0" w:color="auto"/>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маш/смяна</w:t>
            </w:r>
          </w:p>
        </w:tc>
        <w:tc>
          <w:tcPr>
            <w:tcW w:w="0" w:type="auto"/>
            <w:tcBorders>
              <w:top w:val="single" w:sz="4" w:space="0" w:color="auto"/>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single" w:sz="4" w:space="0" w:color="auto"/>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77.19</w:t>
            </w:r>
          </w:p>
        </w:tc>
        <w:tc>
          <w:tcPr>
            <w:tcW w:w="1171" w:type="dxa"/>
            <w:tcBorders>
              <w:top w:val="single" w:sz="4" w:space="0" w:color="auto"/>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single" w:sz="4" w:space="0" w:color="auto"/>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88.24</w:t>
            </w:r>
          </w:p>
        </w:tc>
      </w:tr>
      <w:tr w:rsidR="001C2041" w:rsidRPr="001C2041" w:rsidTr="00591ECA">
        <w:trPr>
          <w:trHeight w:val="348"/>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0.52</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0.44</w:t>
            </w:r>
          </w:p>
        </w:tc>
      </w:tr>
      <w:tr w:rsidR="001C2041" w:rsidRPr="001C2041" w:rsidTr="00591ECA">
        <w:trPr>
          <w:trHeight w:val="326"/>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И</w:t>
            </w: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Мерцедес 817-товарен,бордови 4 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304"/>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маш/смяна</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86.42</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100.20</w:t>
            </w:r>
          </w:p>
        </w:tc>
      </w:tr>
      <w:tr w:rsidR="001C2041" w:rsidRPr="001C2041" w:rsidTr="00591ECA">
        <w:trPr>
          <w:trHeight w:val="282"/>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 Цена на 1 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0.36</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0.31</w:t>
            </w:r>
          </w:p>
        </w:tc>
      </w:tr>
      <w:tr w:rsidR="001C2041" w:rsidRPr="001C2041" w:rsidTr="00591ECA">
        <w:trPr>
          <w:trHeight w:val="402"/>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Й</w:t>
            </w: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Фолксваген Крафтер-самосвали 5т.</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60</w:t>
            </w: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80</w:t>
            </w: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r>
      <w:tr w:rsidR="001C2041" w:rsidRPr="001C2041" w:rsidTr="00591ECA">
        <w:trPr>
          <w:trHeight w:val="238"/>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-Цена на  1маш/смяна</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88.62</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100.75</w:t>
            </w:r>
          </w:p>
        </w:tc>
      </w:tr>
      <w:tr w:rsidR="001C2041" w:rsidRPr="001C2041" w:rsidTr="00591ECA">
        <w:trPr>
          <w:trHeight w:val="358"/>
        </w:trPr>
        <w:tc>
          <w:tcPr>
            <w:tcW w:w="0" w:type="auto"/>
            <w:tcBorders>
              <w:top w:val="nil"/>
              <w:left w:val="single" w:sz="4" w:space="0" w:color="auto"/>
              <w:bottom w:val="single" w:sz="4" w:space="0" w:color="auto"/>
              <w:right w:val="single" w:sz="4" w:space="0" w:color="auto"/>
            </w:tcBorders>
            <w:noWrap/>
          </w:tcPr>
          <w:p w:rsidR="001C2041" w:rsidRPr="001C2041" w:rsidRDefault="001C2041" w:rsidP="007E7AF2">
            <w:pPr>
              <w:rPr>
                <w:rFonts w:eastAsia="Calibri"/>
                <w:lang w:eastAsia="en-US"/>
              </w:rPr>
            </w:pPr>
          </w:p>
        </w:tc>
        <w:tc>
          <w:tcPr>
            <w:tcW w:w="0" w:type="auto"/>
            <w:tcBorders>
              <w:top w:val="nil"/>
              <w:left w:val="nil"/>
              <w:bottom w:val="single" w:sz="4" w:space="0" w:color="auto"/>
              <w:right w:val="single" w:sz="4" w:space="0" w:color="auto"/>
            </w:tcBorders>
            <w:noWrap/>
          </w:tcPr>
          <w:p w:rsidR="001C2041" w:rsidRPr="001C2041" w:rsidRDefault="001C2041" w:rsidP="007E7AF2">
            <w:pPr>
              <w:rPr>
                <w:rFonts w:eastAsia="Calibri"/>
                <w:lang w:eastAsia="en-US"/>
              </w:rPr>
            </w:pPr>
            <w:r w:rsidRPr="001C2041">
              <w:rPr>
                <w:rFonts w:eastAsia="Calibri"/>
                <w:lang w:eastAsia="en-US"/>
              </w:rPr>
              <w:t>-Цена на  1 т/км</w:t>
            </w:r>
          </w:p>
        </w:tc>
        <w:tc>
          <w:tcPr>
            <w:tcW w:w="0" w:type="auto"/>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173"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0.30</w:t>
            </w:r>
          </w:p>
        </w:tc>
        <w:tc>
          <w:tcPr>
            <w:tcW w:w="1171"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p>
        </w:tc>
        <w:tc>
          <w:tcPr>
            <w:tcW w:w="1276" w:type="dxa"/>
            <w:tcBorders>
              <w:top w:val="nil"/>
              <w:left w:val="nil"/>
              <w:bottom w:val="single" w:sz="4" w:space="0" w:color="auto"/>
              <w:right w:val="single" w:sz="4" w:space="0" w:color="auto"/>
            </w:tcBorders>
            <w:noWrap/>
          </w:tcPr>
          <w:p w:rsidR="001C2041" w:rsidRPr="001C2041" w:rsidRDefault="001C2041" w:rsidP="00591ECA">
            <w:pPr>
              <w:jc w:val="right"/>
              <w:rPr>
                <w:rFonts w:eastAsia="Calibri"/>
                <w:lang w:eastAsia="en-US"/>
              </w:rPr>
            </w:pPr>
            <w:r w:rsidRPr="001C2041">
              <w:rPr>
                <w:rFonts w:eastAsia="Calibri"/>
                <w:lang w:eastAsia="en-US"/>
              </w:rPr>
              <w:t>0.25</w:t>
            </w:r>
          </w:p>
        </w:tc>
      </w:tr>
    </w:tbl>
    <w:tbl>
      <w:tblPr>
        <w:tblStyle w:val="af4"/>
        <w:tblW w:w="9918" w:type="dxa"/>
        <w:tblLook w:val="04A0" w:firstRow="1" w:lastRow="0" w:firstColumn="1" w:lastColumn="0" w:noHBand="0" w:noVBand="1"/>
      </w:tblPr>
      <w:tblGrid>
        <w:gridCol w:w="1242"/>
        <w:gridCol w:w="7117"/>
        <w:gridCol w:w="1559"/>
      </w:tblGrid>
      <w:tr w:rsidR="001C2041" w:rsidRPr="001C2041" w:rsidTr="00591ECA">
        <w:trPr>
          <w:trHeight w:val="604"/>
        </w:trPr>
        <w:tc>
          <w:tcPr>
            <w:tcW w:w="9918" w:type="dxa"/>
            <w:gridSpan w:val="3"/>
          </w:tcPr>
          <w:p w:rsidR="000A4E69" w:rsidRDefault="000A4E69" w:rsidP="007E7AF2">
            <w:pPr>
              <w:rPr>
                <w:rFonts w:eastAsia="Calibri"/>
                <w:b/>
                <w:i/>
              </w:rPr>
            </w:pPr>
          </w:p>
          <w:p w:rsidR="001C2041" w:rsidRDefault="001C2041" w:rsidP="00412374">
            <w:pPr>
              <w:ind w:left="1305" w:hanging="1305"/>
              <w:rPr>
                <w:rFonts w:eastAsia="Calibri"/>
              </w:rPr>
            </w:pPr>
            <w:r w:rsidRPr="00BD1FB5">
              <w:rPr>
                <w:rFonts w:eastAsia="Calibri"/>
                <w:b/>
                <w:i/>
              </w:rPr>
              <w:t>Забележка</w:t>
            </w:r>
            <w:r w:rsidRPr="001C2041">
              <w:rPr>
                <w:rFonts w:eastAsia="Calibri"/>
                <w:b/>
              </w:rPr>
              <w:t xml:space="preserve">: </w:t>
            </w:r>
            <w:r w:rsidRPr="00BD1FB5">
              <w:rPr>
                <w:rFonts w:eastAsia="Calibri"/>
              </w:rPr>
              <w:t>1. Цените на автомобилните превози са за 1 тон/км. еднопосочно</w:t>
            </w:r>
            <w:r w:rsidRPr="00BD1FB5">
              <w:rPr>
                <w:rFonts w:eastAsia="Calibri"/>
              </w:rPr>
              <w:tab/>
            </w:r>
            <w:r w:rsidRPr="00BD1FB5">
              <w:rPr>
                <w:rFonts w:eastAsia="Calibri"/>
              </w:rPr>
              <w:tab/>
              <w:t xml:space="preserve">         </w:t>
            </w:r>
            <w:r w:rsidR="00412374">
              <w:rPr>
                <w:rFonts w:eastAsia="Calibri"/>
              </w:rPr>
              <w:t xml:space="preserve">         </w:t>
            </w:r>
            <w:r w:rsidRPr="00BD1FB5">
              <w:rPr>
                <w:rFonts w:eastAsia="Calibri"/>
              </w:rPr>
              <w:t>2. Върху стойността на извършените услуги се начислява 20 % ДДС.</w:t>
            </w:r>
          </w:p>
          <w:p w:rsidR="000A4E69" w:rsidRPr="001C2041" w:rsidRDefault="000A4E69" w:rsidP="007E7AF2">
            <w:pPr>
              <w:rPr>
                <w:rFonts w:eastAsia="Calibri"/>
                <w:b/>
              </w:rPr>
            </w:pPr>
          </w:p>
        </w:tc>
      </w:tr>
      <w:tr w:rsidR="001C2041" w:rsidRPr="001C2041" w:rsidTr="007625CA">
        <w:trPr>
          <w:trHeight w:val="486"/>
        </w:trPr>
        <w:tc>
          <w:tcPr>
            <w:tcW w:w="1242" w:type="dxa"/>
          </w:tcPr>
          <w:p w:rsidR="001C2041" w:rsidRPr="001C2041" w:rsidRDefault="001C2041" w:rsidP="007E7AF2">
            <w:pPr>
              <w:rPr>
                <w:rFonts w:eastAsia="Calibri"/>
                <w:b/>
              </w:rPr>
            </w:pPr>
            <w:r w:rsidRPr="001C2041">
              <w:rPr>
                <w:rFonts w:eastAsia="Calibri"/>
                <w:b/>
              </w:rPr>
              <w:t>II.</w:t>
            </w:r>
          </w:p>
        </w:tc>
        <w:tc>
          <w:tcPr>
            <w:tcW w:w="7117" w:type="dxa"/>
          </w:tcPr>
          <w:p w:rsidR="001C2041" w:rsidRPr="001C2041" w:rsidRDefault="001C2041" w:rsidP="007E7AF2">
            <w:pPr>
              <w:rPr>
                <w:rFonts w:eastAsia="Calibri"/>
                <w:b/>
              </w:rPr>
            </w:pPr>
            <w:r w:rsidRPr="001C2041">
              <w:rPr>
                <w:rFonts w:eastAsia="Calibri"/>
                <w:b/>
              </w:rPr>
              <w:t>Цени на услуги, извършвани от група за улично озеленяване</w:t>
            </w:r>
          </w:p>
        </w:tc>
        <w:tc>
          <w:tcPr>
            <w:tcW w:w="1559" w:type="dxa"/>
          </w:tcPr>
          <w:p w:rsidR="001C2041" w:rsidRPr="001C2041" w:rsidRDefault="001C2041" w:rsidP="00B87204">
            <w:pPr>
              <w:rPr>
                <w:rFonts w:eastAsia="Calibri"/>
              </w:rPr>
            </w:pPr>
            <w:r w:rsidRPr="001C2041">
              <w:rPr>
                <w:rFonts w:eastAsia="Calibri"/>
                <w:b/>
              </w:rPr>
              <w:t>ЦЕНА в лв. без ДДС</w:t>
            </w:r>
          </w:p>
        </w:tc>
      </w:tr>
      <w:tr w:rsidR="001C2041" w:rsidRPr="001C2041" w:rsidTr="00591ECA">
        <w:tc>
          <w:tcPr>
            <w:tcW w:w="1242" w:type="dxa"/>
          </w:tcPr>
          <w:p w:rsidR="001C2041" w:rsidRPr="001C2041" w:rsidRDefault="001C2041" w:rsidP="007E7AF2">
            <w:pPr>
              <w:rPr>
                <w:rFonts w:eastAsia="Calibri"/>
              </w:rPr>
            </w:pPr>
            <w:r w:rsidRPr="001C2041">
              <w:rPr>
                <w:rFonts w:eastAsia="Calibri"/>
              </w:rPr>
              <w:t>1.</w:t>
            </w:r>
          </w:p>
        </w:tc>
        <w:tc>
          <w:tcPr>
            <w:tcW w:w="7117" w:type="dxa"/>
          </w:tcPr>
          <w:p w:rsidR="001C2041" w:rsidRPr="001C2041" w:rsidRDefault="001C2041" w:rsidP="007E7AF2">
            <w:pPr>
              <w:rPr>
                <w:rFonts w:eastAsia="Calibri"/>
              </w:rPr>
            </w:pPr>
            <w:r w:rsidRPr="001C2041">
              <w:rPr>
                <w:rFonts w:eastAsia="Calibri"/>
              </w:rPr>
              <w:t>Отсичане на единично дърво с автовишка над 20 м. с отрязване на секции</w:t>
            </w:r>
          </w:p>
        </w:tc>
        <w:tc>
          <w:tcPr>
            <w:tcW w:w="1559" w:type="dxa"/>
            <w:vAlign w:val="center"/>
          </w:tcPr>
          <w:p w:rsidR="001C2041" w:rsidRPr="001C2041" w:rsidRDefault="001C2041" w:rsidP="00591ECA">
            <w:pPr>
              <w:jc w:val="right"/>
              <w:rPr>
                <w:rFonts w:eastAsia="Calibri"/>
              </w:rPr>
            </w:pPr>
            <w:r w:rsidRPr="001C2041">
              <w:rPr>
                <w:rFonts w:eastAsia="Calibri"/>
              </w:rPr>
              <w:t>305.90</w:t>
            </w:r>
          </w:p>
        </w:tc>
      </w:tr>
      <w:tr w:rsidR="001C2041" w:rsidRPr="001C2041" w:rsidTr="00591ECA">
        <w:tc>
          <w:tcPr>
            <w:tcW w:w="1242" w:type="dxa"/>
          </w:tcPr>
          <w:p w:rsidR="001C2041" w:rsidRPr="001C2041" w:rsidRDefault="001C2041" w:rsidP="007E7AF2">
            <w:pPr>
              <w:rPr>
                <w:rFonts w:eastAsia="Calibri"/>
              </w:rPr>
            </w:pPr>
            <w:r w:rsidRPr="001C2041">
              <w:rPr>
                <w:rFonts w:eastAsia="Calibri"/>
              </w:rPr>
              <w:t>2.</w:t>
            </w:r>
          </w:p>
        </w:tc>
        <w:tc>
          <w:tcPr>
            <w:tcW w:w="7117" w:type="dxa"/>
          </w:tcPr>
          <w:p w:rsidR="001C2041" w:rsidRPr="001C2041" w:rsidRDefault="001C2041" w:rsidP="007E7AF2">
            <w:pPr>
              <w:rPr>
                <w:rFonts w:eastAsia="Calibri"/>
              </w:rPr>
            </w:pPr>
            <w:r w:rsidRPr="001C2041">
              <w:rPr>
                <w:rFonts w:eastAsia="Calibri"/>
              </w:rPr>
              <w:t>Отсичане на единични разклонени улични дървета с автовишка до 20 м. и диаметър в основата до 60 см.</w:t>
            </w:r>
          </w:p>
        </w:tc>
        <w:tc>
          <w:tcPr>
            <w:tcW w:w="1559" w:type="dxa"/>
            <w:vAlign w:val="center"/>
          </w:tcPr>
          <w:p w:rsidR="001C2041" w:rsidRPr="001C2041" w:rsidRDefault="001C2041" w:rsidP="00591ECA">
            <w:pPr>
              <w:jc w:val="right"/>
              <w:rPr>
                <w:rFonts w:eastAsia="Calibri"/>
              </w:rPr>
            </w:pPr>
            <w:r w:rsidRPr="001C2041">
              <w:rPr>
                <w:rFonts w:eastAsia="Calibri"/>
              </w:rPr>
              <w:t>221.95</w:t>
            </w:r>
          </w:p>
        </w:tc>
      </w:tr>
      <w:tr w:rsidR="001C2041" w:rsidRPr="001C2041" w:rsidTr="00591ECA">
        <w:tc>
          <w:tcPr>
            <w:tcW w:w="1242" w:type="dxa"/>
          </w:tcPr>
          <w:p w:rsidR="001C2041" w:rsidRPr="001C2041" w:rsidRDefault="001C2041" w:rsidP="007E7AF2">
            <w:pPr>
              <w:rPr>
                <w:rFonts w:eastAsia="Calibri"/>
              </w:rPr>
            </w:pPr>
            <w:r w:rsidRPr="001C2041">
              <w:rPr>
                <w:rFonts w:eastAsia="Calibri"/>
              </w:rPr>
              <w:t>3.</w:t>
            </w:r>
          </w:p>
        </w:tc>
        <w:tc>
          <w:tcPr>
            <w:tcW w:w="7117" w:type="dxa"/>
          </w:tcPr>
          <w:p w:rsidR="001C2041" w:rsidRPr="001C2041" w:rsidRDefault="001C2041" w:rsidP="007E7AF2">
            <w:pPr>
              <w:rPr>
                <w:rFonts w:eastAsia="Calibri"/>
              </w:rPr>
            </w:pPr>
            <w:r w:rsidRPr="001C2041">
              <w:rPr>
                <w:rFonts w:eastAsia="Calibri"/>
              </w:rPr>
              <w:t>Отсичане на единични слабо разклонени улични дървета с автовишка до 20 м. и диаметър в основата до 60 см.</w:t>
            </w:r>
          </w:p>
        </w:tc>
        <w:tc>
          <w:tcPr>
            <w:tcW w:w="1559" w:type="dxa"/>
            <w:vAlign w:val="center"/>
          </w:tcPr>
          <w:p w:rsidR="001C2041" w:rsidRPr="001C2041" w:rsidRDefault="001C2041" w:rsidP="00591ECA">
            <w:pPr>
              <w:jc w:val="right"/>
              <w:rPr>
                <w:rFonts w:eastAsia="Calibri"/>
              </w:rPr>
            </w:pPr>
            <w:r w:rsidRPr="001C2041">
              <w:rPr>
                <w:rFonts w:eastAsia="Calibri"/>
              </w:rPr>
              <w:t>166.75</w:t>
            </w:r>
          </w:p>
        </w:tc>
      </w:tr>
      <w:tr w:rsidR="001C2041" w:rsidRPr="001C2041" w:rsidTr="00591ECA">
        <w:tc>
          <w:tcPr>
            <w:tcW w:w="1242" w:type="dxa"/>
          </w:tcPr>
          <w:p w:rsidR="001C2041" w:rsidRPr="001C2041" w:rsidRDefault="001C2041" w:rsidP="007E7AF2">
            <w:pPr>
              <w:rPr>
                <w:rFonts w:eastAsia="Calibri"/>
              </w:rPr>
            </w:pPr>
            <w:r w:rsidRPr="001C2041">
              <w:rPr>
                <w:rFonts w:eastAsia="Calibri"/>
              </w:rPr>
              <w:t>4.</w:t>
            </w:r>
          </w:p>
        </w:tc>
        <w:tc>
          <w:tcPr>
            <w:tcW w:w="7117" w:type="dxa"/>
          </w:tcPr>
          <w:p w:rsidR="001C2041" w:rsidRPr="001C2041" w:rsidRDefault="001C2041" w:rsidP="007E7AF2">
            <w:pPr>
              <w:rPr>
                <w:rFonts w:eastAsia="Calibri"/>
              </w:rPr>
            </w:pPr>
            <w:r w:rsidRPr="001C2041">
              <w:rPr>
                <w:rFonts w:eastAsia="Calibri"/>
              </w:rPr>
              <w:t>Отсичане от основа на единично дърво с автовишка до 12 м. и диаметър до 30 см.</w:t>
            </w:r>
          </w:p>
        </w:tc>
        <w:tc>
          <w:tcPr>
            <w:tcW w:w="1559" w:type="dxa"/>
            <w:vAlign w:val="center"/>
          </w:tcPr>
          <w:p w:rsidR="001C2041" w:rsidRPr="001C2041" w:rsidRDefault="001C2041" w:rsidP="00591ECA">
            <w:pPr>
              <w:jc w:val="right"/>
              <w:rPr>
                <w:rFonts w:eastAsia="Calibri"/>
              </w:rPr>
            </w:pPr>
            <w:r w:rsidRPr="001C2041">
              <w:rPr>
                <w:rFonts w:eastAsia="Calibri"/>
              </w:rPr>
              <w:t>30.50</w:t>
            </w:r>
          </w:p>
        </w:tc>
      </w:tr>
      <w:tr w:rsidR="001C2041" w:rsidRPr="001C2041" w:rsidTr="00591ECA">
        <w:tc>
          <w:tcPr>
            <w:tcW w:w="1242" w:type="dxa"/>
          </w:tcPr>
          <w:p w:rsidR="001C2041" w:rsidRPr="001C2041" w:rsidRDefault="001C2041" w:rsidP="007E7AF2">
            <w:pPr>
              <w:rPr>
                <w:rFonts w:eastAsia="Calibri"/>
              </w:rPr>
            </w:pPr>
            <w:r w:rsidRPr="001C2041">
              <w:rPr>
                <w:rFonts w:eastAsia="Calibri"/>
              </w:rPr>
              <w:t>5.</w:t>
            </w:r>
          </w:p>
        </w:tc>
        <w:tc>
          <w:tcPr>
            <w:tcW w:w="7117" w:type="dxa"/>
          </w:tcPr>
          <w:p w:rsidR="001C2041" w:rsidRPr="001C2041" w:rsidRDefault="001C2041" w:rsidP="007E7AF2">
            <w:pPr>
              <w:rPr>
                <w:rFonts w:eastAsia="Calibri"/>
              </w:rPr>
            </w:pPr>
            <w:r w:rsidRPr="001C2041">
              <w:rPr>
                <w:rFonts w:eastAsia="Calibri"/>
              </w:rPr>
              <w:t>Резитба корони на дървета - без замазване на отрезите:</w:t>
            </w:r>
          </w:p>
        </w:tc>
        <w:tc>
          <w:tcPr>
            <w:tcW w:w="1559" w:type="dxa"/>
            <w:vAlign w:val="center"/>
          </w:tcPr>
          <w:p w:rsidR="001C2041" w:rsidRPr="001C2041" w:rsidRDefault="001C2041" w:rsidP="00591ECA">
            <w:pPr>
              <w:jc w:val="right"/>
              <w:rPr>
                <w:rFonts w:eastAsia="Calibri"/>
              </w:rPr>
            </w:pPr>
          </w:p>
        </w:tc>
      </w:tr>
      <w:tr w:rsidR="001C2041" w:rsidRPr="001C2041" w:rsidTr="00591ECA">
        <w:tc>
          <w:tcPr>
            <w:tcW w:w="1242" w:type="dxa"/>
          </w:tcPr>
          <w:p w:rsidR="001C2041" w:rsidRPr="001C2041" w:rsidRDefault="001C2041" w:rsidP="007E7AF2">
            <w:pPr>
              <w:rPr>
                <w:rFonts w:eastAsia="Calibri"/>
              </w:rPr>
            </w:pPr>
          </w:p>
        </w:tc>
        <w:tc>
          <w:tcPr>
            <w:tcW w:w="7117" w:type="dxa"/>
          </w:tcPr>
          <w:p w:rsidR="001C2041" w:rsidRPr="001C2041" w:rsidRDefault="001C2041" w:rsidP="007E7AF2">
            <w:pPr>
              <w:rPr>
                <w:rFonts w:eastAsia="Calibri"/>
              </w:rPr>
            </w:pPr>
            <w:r w:rsidRPr="001C2041">
              <w:rPr>
                <w:rFonts w:eastAsia="Calibri"/>
              </w:rPr>
              <w:t>а/сК=1,0</w:t>
            </w:r>
          </w:p>
        </w:tc>
        <w:tc>
          <w:tcPr>
            <w:tcW w:w="1559" w:type="dxa"/>
            <w:vAlign w:val="center"/>
          </w:tcPr>
          <w:p w:rsidR="001C2041" w:rsidRPr="001C2041" w:rsidRDefault="001C2041" w:rsidP="00591ECA">
            <w:pPr>
              <w:jc w:val="right"/>
              <w:rPr>
                <w:rFonts w:eastAsia="Calibri"/>
              </w:rPr>
            </w:pPr>
            <w:r w:rsidRPr="001C2041">
              <w:rPr>
                <w:rFonts w:eastAsia="Calibri"/>
              </w:rPr>
              <w:t>63.25</w:t>
            </w:r>
          </w:p>
        </w:tc>
      </w:tr>
      <w:tr w:rsidR="001C2041" w:rsidRPr="001C2041" w:rsidTr="00591ECA">
        <w:tc>
          <w:tcPr>
            <w:tcW w:w="1242" w:type="dxa"/>
          </w:tcPr>
          <w:p w:rsidR="001C2041" w:rsidRPr="001C2041" w:rsidRDefault="001C2041" w:rsidP="007E7AF2">
            <w:pPr>
              <w:rPr>
                <w:rFonts w:eastAsia="Calibri"/>
              </w:rPr>
            </w:pPr>
          </w:p>
        </w:tc>
        <w:tc>
          <w:tcPr>
            <w:tcW w:w="7117" w:type="dxa"/>
          </w:tcPr>
          <w:p w:rsidR="001C2041" w:rsidRPr="001C2041" w:rsidRDefault="001C2041" w:rsidP="007E7AF2">
            <w:pPr>
              <w:rPr>
                <w:rFonts w:eastAsia="Calibri"/>
              </w:rPr>
            </w:pPr>
            <w:r w:rsidRPr="001C2041">
              <w:rPr>
                <w:rFonts w:eastAsia="Calibri"/>
              </w:rPr>
              <w:t>б/сК=1,15</w:t>
            </w:r>
          </w:p>
        </w:tc>
        <w:tc>
          <w:tcPr>
            <w:tcW w:w="1559" w:type="dxa"/>
            <w:vAlign w:val="center"/>
          </w:tcPr>
          <w:p w:rsidR="001C2041" w:rsidRPr="001C2041" w:rsidRDefault="001C2041" w:rsidP="00591ECA">
            <w:pPr>
              <w:jc w:val="right"/>
              <w:rPr>
                <w:rFonts w:eastAsia="Calibri"/>
              </w:rPr>
            </w:pPr>
            <w:r w:rsidRPr="001C2041">
              <w:rPr>
                <w:rFonts w:eastAsia="Calibri"/>
              </w:rPr>
              <w:t>64.40</w:t>
            </w:r>
          </w:p>
        </w:tc>
      </w:tr>
      <w:tr w:rsidR="001C2041" w:rsidRPr="001C2041" w:rsidTr="00591ECA">
        <w:tc>
          <w:tcPr>
            <w:tcW w:w="1242" w:type="dxa"/>
          </w:tcPr>
          <w:p w:rsidR="001C2041" w:rsidRPr="001C2041" w:rsidRDefault="001C2041" w:rsidP="007E7AF2">
            <w:pPr>
              <w:rPr>
                <w:rFonts w:eastAsia="Calibri"/>
              </w:rPr>
            </w:pPr>
          </w:p>
        </w:tc>
        <w:tc>
          <w:tcPr>
            <w:tcW w:w="7117" w:type="dxa"/>
          </w:tcPr>
          <w:p w:rsidR="001C2041" w:rsidRPr="001C2041" w:rsidRDefault="001C2041" w:rsidP="007E7AF2">
            <w:pPr>
              <w:rPr>
                <w:rFonts w:eastAsia="Calibri"/>
              </w:rPr>
            </w:pPr>
            <w:r w:rsidRPr="001C2041">
              <w:rPr>
                <w:rFonts w:eastAsia="Calibri"/>
              </w:rPr>
              <w:t>в/сК=1,20</w:t>
            </w:r>
          </w:p>
        </w:tc>
        <w:tc>
          <w:tcPr>
            <w:tcW w:w="1559" w:type="dxa"/>
            <w:vAlign w:val="center"/>
          </w:tcPr>
          <w:p w:rsidR="001C2041" w:rsidRPr="001C2041" w:rsidRDefault="001C2041" w:rsidP="00591ECA">
            <w:pPr>
              <w:jc w:val="right"/>
              <w:rPr>
                <w:rFonts w:eastAsia="Calibri"/>
              </w:rPr>
            </w:pPr>
            <w:r w:rsidRPr="001C2041">
              <w:rPr>
                <w:rFonts w:eastAsia="Calibri"/>
              </w:rPr>
              <w:t>65.00</w:t>
            </w:r>
          </w:p>
        </w:tc>
      </w:tr>
      <w:tr w:rsidR="001C2041" w:rsidRPr="001C2041" w:rsidTr="00591ECA">
        <w:tc>
          <w:tcPr>
            <w:tcW w:w="1242" w:type="dxa"/>
          </w:tcPr>
          <w:p w:rsidR="001C2041" w:rsidRPr="001C2041" w:rsidRDefault="001C2041" w:rsidP="007E7AF2">
            <w:pPr>
              <w:rPr>
                <w:rFonts w:eastAsia="Calibri"/>
              </w:rPr>
            </w:pPr>
            <w:r w:rsidRPr="001C2041">
              <w:rPr>
                <w:rFonts w:eastAsia="Calibri"/>
              </w:rPr>
              <w:t>6.</w:t>
            </w:r>
          </w:p>
        </w:tc>
        <w:tc>
          <w:tcPr>
            <w:tcW w:w="7117" w:type="dxa"/>
          </w:tcPr>
          <w:p w:rsidR="001C2041" w:rsidRPr="001C2041" w:rsidRDefault="001C2041" w:rsidP="007E7AF2">
            <w:pPr>
              <w:rPr>
                <w:rFonts w:eastAsia="Calibri"/>
              </w:rPr>
            </w:pPr>
            <w:r w:rsidRPr="001C2041">
              <w:rPr>
                <w:rFonts w:eastAsia="Calibri"/>
              </w:rPr>
              <w:t>Косене със самоходна косачка за машиносмяна</w:t>
            </w:r>
          </w:p>
        </w:tc>
        <w:tc>
          <w:tcPr>
            <w:tcW w:w="1559" w:type="dxa"/>
            <w:vAlign w:val="center"/>
          </w:tcPr>
          <w:p w:rsidR="001C2041" w:rsidRPr="001C2041" w:rsidRDefault="001C2041" w:rsidP="00591ECA">
            <w:pPr>
              <w:jc w:val="right"/>
              <w:rPr>
                <w:rFonts w:eastAsia="Calibri"/>
              </w:rPr>
            </w:pPr>
          </w:p>
        </w:tc>
      </w:tr>
      <w:tr w:rsidR="001C2041" w:rsidRPr="001C2041" w:rsidTr="00591ECA">
        <w:tc>
          <w:tcPr>
            <w:tcW w:w="1242" w:type="dxa"/>
          </w:tcPr>
          <w:p w:rsidR="001C2041" w:rsidRPr="001C2041" w:rsidRDefault="001C2041" w:rsidP="007E7AF2">
            <w:pPr>
              <w:rPr>
                <w:rFonts w:eastAsia="Calibri"/>
              </w:rPr>
            </w:pPr>
          </w:p>
        </w:tc>
        <w:tc>
          <w:tcPr>
            <w:tcW w:w="7117" w:type="dxa"/>
          </w:tcPr>
          <w:p w:rsidR="001C2041" w:rsidRPr="001C2041" w:rsidRDefault="001C2041" w:rsidP="007E7AF2">
            <w:pPr>
              <w:rPr>
                <w:rFonts w:eastAsia="Calibri"/>
              </w:rPr>
            </w:pPr>
            <w:r w:rsidRPr="001C2041">
              <w:rPr>
                <w:rFonts w:eastAsia="Calibri"/>
              </w:rPr>
              <w:t>а/ без събиране и извозване на окосената трева</w:t>
            </w:r>
          </w:p>
        </w:tc>
        <w:tc>
          <w:tcPr>
            <w:tcW w:w="1559" w:type="dxa"/>
            <w:vAlign w:val="center"/>
          </w:tcPr>
          <w:p w:rsidR="001C2041" w:rsidRPr="001C2041" w:rsidRDefault="001C2041" w:rsidP="00591ECA">
            <w:pPr>
              <w:jc w:val="right"/>
              <w:rPr>
                <w:rFonts w:eastAsia="Calibri"/>
              </w:rPr>
            </w:pPr>
            <w:r w:rsidRPr="001C2041">
              <w:rPr>
                <w:rFonts w:eastAsia="Calibri"/>
              </w:rPr>
              <w:t>145.16</w:t>
            </w:r>
          </w:p>
        </w:tc>
      </w:tr>
      <w:tr w:rsidR="001C2041" w:rsidRPr="001C2041" w:rsidTr="00591ECA">
        <w:tc>
          <w:tcPr>
            <w:tcW w:w="1242" w:type="dxa"/>
          </w:tcPr>
          <w:p w:rsidR="001C2041" w:rsidRPr="001C2041" w:rsidRDefault="001C2041" w:rsidP="007E7AF2">
            <w:pPr>
              <w:rPr>
                <w:rFonts w:eastAsia="Calibri"/>
              </w:rPr>
            </w:pPr>
          </w:p>
        </w:tc>
        <w:tc>
          <w:tcPr>
            <w:tcW w:w="7117" w:type="dxa"/>
          </w:tcPr>
          <w:p w:rsidR="001C2041" w:rsidRPr="001C2041" w:rsidRDefault="001C2041" w:rsidP="007E7AF2">
            <w:pPr>
              <w:rPr>
                <w:rFonts w:eastAsia="Calibri"/>
              </w:rPr>
            </w:pPr>
            <w:r w:rsidRPr="001C2041">
              <w:rPr>
                <w:rFonts w:eastAsia="Calibri"/>
              </w:rPr>
              <w:t>б/ със събиране и извозване на окосената трева</w:t>
            </w:r>
          </w:p>
        </w:tc>
        <w:tc>
          <w:tcPr>
            <w:tcW w:w="1559" w:type="dxa"/>
            <w:vAlign w:val="center"/>
          </w:tcPr>
          <w:p w:rsidR="001C2041" w:rsidRPr="001C2041" w:rsidRDefault="001C2041" w:rsidP="00591ECA">
            <w:pPr>
              <w:jc w:val="right"/>
              <w:rPr>
                <w:rFonts w:eastAsia="Calibri"/>
              </w:rPr>
            </w:pPr>
            <w:r w:rsidRPr="001C2041">
              <w:rPr>
                <w:rFonts w:eastAsia="Calibri"/>
              </w:rPr>
              <w:t>387.98</w:t>
            </w:r>
          </w:p>
        </w:tc>
      </w:tr>
      <w:tr w:rsidR="001C2041" w:rsidRPr="001C2041" w:rsidTr="00591ECA">
        <w:trPr>
          <w:trHeight w:val="288"/>
        </w:trPr>
        <w:tc>
          <w:tcPr>
            <w:tcW w:w="1242" w:type="dxa"/>
            <w:hideMark/>
          </w:tcPr>
          <w:p w:rsidR="001C2041" w:rsidRPr="001C2041" w:rsidRDefault="001C2041" w:rsidP="007E7AF2">
            <w:pPr>
              <w:rPr>
                <w:rFonts w:eastAsia="Calibri"/>
              </w:rPr>
            </w:pPr>
            <w:r w:rsidRPr="001C2041">
              <w:rPr>
                <w:rFonts w:eastAsia="Calibri"/>
              </w:rPr>
              <w:t>7.</w:t>
            </w:r>
          </w:p>
        </w:tc>
        <w:tc>
          <w:tcPr>
            <w:tcW w:w="7117" w:type="dxa"/>
            <w:hideMark/>
          </w:tcPr>
          <w:p w:rsidR="001C2041" w:rsidRPr="001C2041" w:rsidRDefault="001C2041" w:rsidP="007E7AF2">
            <w:pPr>
              <w:rPr>
                <w:rFonts w:eastAsia="Calibri"/>
              </w:rPr>
            </w:pPr>
            <w:r w:rsidRPr="001C2041">
              <w:rPr>
                <w:rFonts w:eastAsia="Calibri"/>
              </w:rPr>
              <w:t>Фрезоване на пънове за машиносмяна</w:t>
            </w:r>
          </w:p>
        </w:tc>
        <w:tc>
          <w:tcPr>
            <w:tcW w:w="1559" w:type="dxa"/>
            <w:vAlign w:val="center"/>
            <w:hideMark/>
          </w:tcPr>
          <w:p w:rsidR="001C2041" w:rsidRPr="001C2041" w:rsidRDefault="001C2041" w:rsidP="00591ECA">
            <w:pPr>
              <w:jc w:val="right"/>
              <w:rPr>
                <w:rFonts w:eastAsia="Calibri"/>
              </w:rPr>
            </w:pPr>
            <w:r w:rsidRPr="001C2041">
              <w:rPr>
                <w:rFonts w:eastAsia="Calibri"/>
              </w:rPr>
              <w:t>277.02</w:t>
            </w:r>
          </w:p>
        </w:tc>
      </w:tr>
      <w:tr w:rsidR="001C2041" w:rsidRPr="001C2041" w:rsidTr="00591ECA">
        <w:trPr>
          <w:trHeight w:val="552"/>
        </w:trPr>
        <w:tc>
          <w:tcPr>
            <w:tcW w:w="1242" w:type="dxa"/>
            <w:hideMark/>
          </w:tcPr>
          <w:p w:rsidR="001C2041" w:rsidRPr="001C2041" w:rsidRDefault="001C2041" w:rsidP="007E7AF2">
            <w:pPr>
              <w:rPr>
                <w:rFonts w:eastAsia="Calibri"/>
              </w:rPr>
            </w:pPr>
            <w:r w:rsidRPr="001C2041">
              <w:rPr>
                <w:rFonts w:eastAsia="Calibri"/>
              </w:rPr>
              <w:lastRenderedPageBreak/>
              <w:t>8.</w:t>
            </w:r>
          </w:p>
        </w:tc>
        <w:tc>
          <w:tcPr>
            <w:tcW w:w="7117" w:type="dxa"/>
            <w:hideMark/>
          </w:tcPr>
          <w:p w:rsidR="001C2041" w:rsidRPr="001C2041" w:rsidRDefault="001C2041" w:rsidP="007E7AF2">
            <w:pPr>
              <w:rPr>
                <w:rFonts w:eastAsia="Calibri"/>
              </w:rPr>
            </w:pPr>
            <w:r w:rsidRPr="001C2041">
              <w:rPr>
                <w:rFonts w:eastAsia="Calibri"/>
              </w:rPr>
              <w:t>Косене на бурени и прерасли треви с моторен храсторез за машиносмяна</w:t>
            </w:r>
          </w:p>
        </w:tc>
        <w:tc>
          <w:tcPr>
            <w:tcW w:w="1559" w:type="dxa"/>
            <w:vAlign w:val="center"/>
            <w:hideMark/>
          </w:tcPr>
          <w:p w:rsidR="001C2041" w:rsidRPr="001C2041" w:rsidRDefault="001C2041" w:rsidP="00591ECA">
            <w:pPr>
              <w:jc w:val="right"/>
              <w:rPr>
                <w:rFonts w:eastAsia="Calibri"/>
              </w:rPr>
            </w:pPr>
          </w:p>
        </w:tc>
      </w:tr>
      <w:tr w:rsidR="001C2041" w:rsidRPr="001C2041" w:rsidTr="00591ECA">
        <w:trPr>
          <w:trHeight w:val="288"/>
        </w:trPr>
        <w:tc>
          <w:tcPr>
            <w:tcW w:w="1242" w:type="dxa"/>
            <w:hideMark/>
          </w:tcPr>
          <w:p w:rsidR="001C2041" w:rsidRPr="001C2041" w:rsidRDefault="001C2041" w:rsidP="007E7AF2">
            <w:pPr>
              <w:rPr>
                <w:rFonts w:eastAsia="Calibri"/>
              </w:rPr>
            </w:pPr>
          </w:p>
        </w:tc>
        <w:tc>
          <w:tcPr>
            <w:tcW w:w="7117" w:type="dxa"/>
            <w:hideMark/>
          </w:tcPr>
          <w:p w:rsidR="001C2041" w:rsidRPr="001C2041" w:rsidRDefault="001C2041" w:rsidP="007E7AF2">
            <w:pPr>
              <w:rPr>
                <w:rFonts w:eastAsia="Calibri"/>
              </w:rPr>
            </w:pPr>
            <w:r w:rsidRPr="001C2041">
              <w:rPr>
                <w:rFonts w:eastAsia="Calibri"/>
              </w:rPr>
              <w:t>а/ без събиране на  окосената трева</w:t>
            </w:r>
          </w:p>
        </w:tc>
        <w:tc>
          <w:tcPr>
            <w:tcW w:w="1559" w:type="dxa"/>
            <w:vAlign w:val="center"/>
            <w:hideMark/>
          </w:tcPr>
          <w:p w:rsidR="001C2041" w:rsidRPr="001C2041" w:rsidRDefault="001C2041" w:rsidP="00591ECA">
            <w:pPr>
              <w:jc w:val="right"/>
              <w:rPr>
                <w:rFonts w:eastAsia="Calibri"/>
              </w:rPr>
            </w:pPr>
            <w:r w:rsidRPr="001C2041">
              <w:rPr>
                <w:rFonts w:eastAsia="Calibri"/>
              </w:rPr>
              <w:t>113.24</w:t>
            </w:r>
          </w:p>
        </w:tc>
      </w:tr>
      <w:tr w:rsidR="001C2041" w:rsidRPr="001C2041" w:rsidTr="00591ECA">
        <w:trPr>
          <w:trHeight w:val="288"/>
        </w:trPr>
        <w:tc>
          <w:tcPr>
            <w:tcW w:w="1242" w:type="dxa"/>
            <w:hideMark/>
          </w:tcPr>
          <w:p w:rsidR="001C2041" w:rsidRPr="001C2041" w:rsidRDefault="001C2041" w:rsidP="007E7AF2">
            <w:pPr>
              <w:rPr>
                <w:rFonts w:eastAsia="Calibri"/>
              </w:rPr>
            </w:pPr>
          </w:p>
        </w:tc>
        <w:tc>
          <w:tcPr>
            <w:tcW w:w="7117" w:type="dxa"/>
            <w:hideMark/>
          </w:tcPr>
          <w:p w:rsidR="001C2041" w:rsidRPr="001C2041" w:rsidRDefault="001C2041" w:rsidP="007E7AF2">
            <w:pPr>
              <w:rPr>
                <w:rFonts w:eastAsia="Calibri"/>
              </w:rPr>
            </w:pPr>
            <w:r w:rsidRPr="001C2041">
              <w:rPr>
                <w:rFonts w:eastAsia="Calibri"/>
              </w:rPr>
              <w:t>б/ със събиране и извозване на растителни отпадъци</w:t>
            </w:r>
          </w:p>
        </w:tc>
        <w:tc>
          <w:tcPr>
            <w:tcW w:w="1559" w:type="dxa"/>
            <w:vAlign w:val="center"/>
            <w:hideMark/>
          </w:tcPr>
          <w:p w:rsidR="001C2041" w:rsidRPr="001C2041" w:rsidRDefault="001C2041" w:rsidP="00591ECA">
            <w:pPr>
              <w:jc w:val="right"/>
              <w:rPr>
                <w:rFonts w:eastAsia="Calibri"/>
              </w:rPr>
            </w:pPr>
            <w:r w:rsidRPr="001C2041">
              <w:rPr>
                <w:rFonts w:eastAsia="Calibri"/>
              </w:rPr>
              <w:t>294.04</w:t>
            </w:r>
          </w:p>
        </w:tc>
      </w:tr>
      <w:tr w:rsidR="001C2041" w:rsidRPr="001C2041" w:rsidTr="00591ECA">
        <w:trPr>
          <w:trHeight w:val="260"/>
        </w:trPr>
        <w:tc>
          <w:tcPr>
            <w:tcW w:w="1242" w:type="dxa"/>
            <w:hideMark/>
          </w:tcPr>
          <w:p w:rsidR="001C2041" w:rsidRPr="001C2041" w:rsidRDefault="001C2041" w:rsidP="007E7AF2">
            <w:pPr>
              <w:rPr>
                <w:rFonts w:eastAsia="Calibri"/>
              </w:rPr>
            </w:pPr>
            <w:r w:rsidRPr="001C2041">
              <w:rPr>
                <w:rFonts w:eastAsia="Calibri"/>
              </w:rPr>
              <w:t>9.</w:t>
            </w:r>
          </w:p>
        </w:tc>
        <w:tc>
          <w:tcPr>
            <w:tcW w:w="7117" w:type="dxa"/>
            <w:hideMark/>
          </w:tcPr>
          <w:p w:rsidR="001C2041" w:rsidRPr="001C2041" w:rsidRDefault="001C2041" w:rsidP="007E7AF2">
            <w:pPr>
              <w:rPr>
                <w:rFonts w:eastAsia="Calibri"/>
              </w:rPr>
            </w:pPr>
            <w:r w:rsidRPr="001C2041">
              <w:rPr>
                <w:rFonts w:eastAsia="Calibri"/>
              </w:rPr>
              <w:t>Раздробяване на клони с дробилна машина за машиносмяна</w:t>
            </w:r>
          </w:p>
        </w:tc>
        <w:tc>
          <w:tcPr>
            <w:tcW w:w="1559" w:type="dxa"/>
            <w:vAlign w:val="center"/>
            <w:hideMark/>
          </w:tcPr>
          <w:p w:rsidR="001C2041" w:rsidRPr="001C2041" w:rsidRDefault="001C2041" w:rsidP="00591ECA">
            <w:pPr>
              <w:jc w:val="right"/>
              <w:rPr>
                <w:rFonts w:eastAsia="Calibri"/>
              </w:rPr>
            </w:pPr>
            <w:r w:rsidRPr="001C2041">
              <w:rPr>
                <w:rFonts w:eastAsia="Calibri"/>
              </w:rPr>
              <w:t>261.06</w:t>
            </w:r>
          </w:p>
        </w:tc>
      </w:tr>
      <w:tr w:rsidR="001C2041" w:rsidRPr="001C2041" w:rsidTr="00591ECA">
        <w:trPr>
          <w:trHeight w:val="269"/>
        </w:trPr>
        <w:tc>
          <w:tcPr>
            <w:tcW w:w="1242" w:type="dxa"/>
            <w:hideMark/>
          </w:tcPr>
          <w:p w:rsidR="001C2041" w:rsidRPr="001C2041" w:rsidRDefault="001C2041" w:rsidP="007E7AF2">
            <w:pPr>
              <w:rPr>
                <w:rFonts w:eastAsia="Calibri"/>
              </w:rPr>
            </w:pPr>
            <w:r w:rsidRPr="001C2041">
              <w:rPr>
                <w:rFonts w:eastAsia="Calibri"/>
              </w:rPr>
              <w:t>10.</w:t>
            </w:r>
          </w:p>
        </w:tc>
        <w:tc>
          <w:tcPr>
            <w:tcW w:w="7117" w:type="dxa"/>
            <w:hideMark/>
          </w:tcPr>
          <w:p w:rsidR="001C2041" w:rsidRPr="001C2041" w:rsidRDefault="001C2041" w:rsidP="007E7AF2">
            <w:pPr>
              <w:rPr>
                <w:rFonts w:eastAsia="Calibri"/>
              </w:rPr>
            </w:pPr>
            <w:r w:rsidRPr="001C2041">
              <w:rPr>
                <w:rFonts w:eastAsia="Calibri"/>
              </w:rPr>
              <w:t>Засаждане на стандартни декоративни дървета с укрепване</w:t>
            </w:r>
          </w:p>
        </w:tc>
        <w:tc>
          <w:tcPr>
            <w:tcW w:w="1559" w:type="dxa"/>
            <w:vAlign w:val="center"/>
            <w:hideMark/>
          </w:tcPr>
          <w:p w:rsidR="001C2041" w:rsidRPr="001C2041" w:rsidRDefault="001C2041" w:rsidP="00591ECA">
            <w:pPr>
              <w:jc w:val="right"/>
              <w:rPr>
                <w:rFonts w:eastAsia="Calibri"/>
              </w:rPr>
            </w:pPr>
            <w:r w:rsidRPr="001C2041">
              <w:rPr>
                <w:rFonts w:eastAsia="Calibri"/>
              </w:rPr>
              <w:t>12.50/бр.</w:t>
            </w:r>
          </w:p>
        </w:tc>
      </w:tr>
      <w:tr w:rsidR="001C2041" w:rsidRPr="001C2041" w:rsidTr="00591ECA">
        <w:trPr>
          <w:trHeight w:val="288"/>
        </w:trPr>
        <w:tc>
          <w:tcPr>
            <w:tcW w:w="1242" w:type="dxa"/>
            <w:hideMark/>
          </w:tcPr>
          <w:p w:rsidR="001C2041" w:rsidRPr="001C2041" w:rsidRDefault="001C2041" w:rsidP="007E7AF2">
            <w:pPr>
              <w:rPr>
                <w:rFonts w:eastAsia="Calibri"/>
              </w:rPr>
            </w:pPr>
            <w:r w:rsidRPr="001C2041">
              <w:rPr>
                <w:rFonts w:eastAsia="Calibri"/>
              </w:rPr>
              <w:t>11.</w:t>
            </w:r>
          </w:p>
        </w:tc>
        <w:tc>
          <w:tcPr>
            <w:tcW w:w="7117" w:type="dxa"/>
            <w:hideMark/>
          </w:tcPr>
          <w:p w:rsidR="001C2041" w:rsidRPr="001C2041" w:rsidRDefault="001C2041" w:rsidP="007E7AF2">
            <w:pPr>
              <w:rPr>
                <w:rFonts w:eastAsia="Calibri"/>
              </w:rPr>
            </w:pPr>
            <w:r w:rsidRPr="001C2041">
              <w:rPr>
                <w:rFonts w:eastAsia="Calibri"/>
              </w:rPr>
              <w:t>Засаждане на декоративни храсти</w:t>
            </w:r>
          </w:p>
        </w:tc>
        <w:tc>
          <w:tcPr>
            <w:tcW w:w="1559" w:type="dxa"/>
            <w:vAlign w:val="center"/>
            <w:hideMark/>
          </w:tcPr>
          <w:p w:rsidR="001C2041" w:rsidRPr="001C2041" w:rsidRDefault="001C2041" w:rsidP="00591ECA">
            <w:pPr>
              <w:jc w:val="right"/>
              <w:rPr>
                <w:rFonts w:eastAsia="Calibri"/>
              </w:rPr>
            </w:pPr>
            <w:r w:rsidRPr="001C2041">
              <w:rPr>
                <w:rFonts w:eastAsia="Calibri"/>
              </w:rPr>
              <w:t>1.93/бр.</w:t>
            </w:r>
          </w:p>
        </w:tc>
      </w:tr>
      <w:tr w:rsidR="001C2041" w:rsidRPr="001C2041" w:rsidTr="00591ECA">
        <w:trPr>
          <w:trHeight w:val="288"/>
        </w:trPr>
        <w:tc>
          <w:tcPr>
            <w:tcW w:w="1242" w:type="dxa"/>
            <w:hideMark/>
          </w:tcPr>
          <w:p w:rsidR="001C2041" w:rsidRPr="001C2041" w:rsidRDefault="001C2041" w:rsidP="007E7AF2">
            <w:pPr>
              <w:rPr>
                <w:rFonts w:eastAsia="Calibri"/>
              </w:rPr>
            </w:pPr>
            <w:r w:rsidRPr="001C2041">
              <w:rPr>
                <w:rFonts w:eastAsia="Calibri"/>
              </w:rPr>
              <w:t>12.</w:t>
            </w:r>
          </w:p>
        </w:tc>
        <w:tc>
          <w:tcPr>
            <w:tcW w:w="7117" w:type="dxa"/>
            <w:hideMark/>
          </w:tcPr>
          <w:p w:rsidR="001C2041" w:rsidRPr="001C2041" w:rsidRDefault="001C2041" w:rsidP="007E7AF2">
            <w:pPr>
              <w:rPr>
                <w:rFonts w:eastAsia="Calibri"/>
              </w:rPr>
            </w:pPr>
            <w:r w:rsidRPr="001C2041">
              <w:rPr>
                <w:rFonts w:eastAsia="Calibri"/>
              </w:rPr>
              <w:t>Засаждане на летни и двусезонни цветя</w:t>
            </w:r>
          </w:p>
        </w:tc>
        <w:tc>
          <w:tcPr>
            <w:tcW w:w="1559" w:type="dxa"/>
            <w:vAlign w:val="center"/>
            <w:hideMark/>
          </w:tcPr>
          <w:p w:rsidR="001C2041" w:rsidRPr="001C2041" w:rsidRDefault="001C2041" w:rsidP="00591ECA">
            <w:pPr>
              <w:jc w:val="right"/>
              <w:rPr>
                <w:rFonts w:eastAsia="Calibri"/>
              </w:rPr>
            </w:pPr>
            <w:r w:rsidRPr="001C2041">
              <w:rPr>
                <w:rFonts w:eastAsia="Calibri"/>
              </w:rPr>
              <w:t>5.25/кв.м</w:t>
            </w:r>
            <w:r w:rsidR="00591ECA">
              <w:rPr>
                <w:rFonts w:eastAsia="Calibri"/>
              </w:rPr>
              <w:t>.</w:t>
            </w:r>
          </w:p>
        </w:tc>
      </w:tr>
      <w:tr w:rsidR="001C2041" w:rsidRPr="001C2041" w:rsidTr="00591ECA">
        <w:trPr>
          <w:trHeight w:val="288"/>
        </w:trPr>
        <w:tc>
          <w:tcPr>
            <w:tcW w:w="1242" w:type="dxa"/>
            <w:hideMark/>
          </w:tcPr>
          <w:p w:rsidR="001C2041" w:rsidRPr="001C2041" w:rsidRDefault="001C2041" w:rsidP="007E7AF2">
            <w:pPr>
              <w:rPr>
                <w:rFonts w:eastAsia="Calibri"/>
              </w:rPr>
            </w:pPr>
            <w:r w:rsidRPr="001C2041">
              <w:rPr>
                <w:rFonts w:eastAsia="Calibri"/>
              </w:rPr>
              <w:t>13.</w:t>
            </w:r>
          </w:p>
        </w:tc>
        <w:tc>
          <w:tcPr>
            <w:tcW w:w="7117" w:type="dxa"/>
            <w:hideMark/>
          </w:tcPr>
          <w:p w:rsidR="001C2041" w:rsidRPr="001C2041" w:rsidRDefault="001C2041" w:rsidP="007E7AF2">
            <w:pPr>
              <w:rPr>
                <w:rFonts w:eastAsia="Calibri"/>
              </w:rPr>
            </w:pPr>
            <w:r w:rsidRPr="001C2041">
              <w:rPr>
                <w:rFonts w:eastAsia="Calibri"/>
              </w:rPr>
              <w:t>Затревяване с тревни смеси</w:t>
            </w:r>
          </w:p>
        </w:tc>
        <w:tc>
          <w:tcPr>
            <w:tcW w:w="1559" w:type="dxa"/>
            <w:vAlign w:val="center"/>
            <w:hideMark/>
          </w:tcPr>
          <w:p w:rsidR="001C2041" w:rsidRPr="001C2041" w:rsidRDefault="001C2041" w:rsidP="00591ECA">
            <w:pPr>
              <w:jc w:val="right"/>
              <w:rPr>
                <w:rFonts w:eastAsia="Calibri"/>
              </w:rPr>
            </w:pPr>
            <w:r w:rsidRPr="001C2041">
              <w:rPr>
                <w:rFonts w:eastAsia="Calibri"/>
              </w:rPr>
              <w:t>1.68/кв.м</w:t>
            </w:r>
            <w:r w:rsidR="00591ECA">
              <w:rPr>
                <w:rFonts w:eastAsia="Calibri"/>
              </w:rPr>
              <w:t>.</w:t>
            </w:r>
          </w:p>
        </w:tc>
      </w:tr>
      <w:tr w:rsidR="001C2041" w:rsidRPr="001C2041" w:rsidTr="00591ECA">
        <w:trPr>
          <w:trHeight w:val="288"/>
        </w:trPr>
        <w:tc>
          <w:tcPr>
            <w:tcW w:w="1242" w:type="dxa"/>
            <w:hideMark/>
          </w:tcPr>
          <w:p w:rsidR="001C2041" w:rsidRPr="001C2041" w:rsidRDefault="001C2041" w:rsidP="007E7AF2">
            <w:pPr>
              <w:rPr>
                <w:rFonts w:eastAsia="Calibri"/>
              </w:rPr>
            </w:pPr>
            <w:r w:rsidRPr="001C2041">
              <w:rPr>
                <w:rFonts w:eastAsia="Calibri"/>
              </w:rPr>
              <w:t>14.</w:t>
            </w:r>
          </w:p>
        </w:tc>
        <w:tc>
          <w:tcPr>
            <w:tcW w:w="7117" w:type="dxa"/>
            <w:hideMark/>
          </w:tcPr>
          <w:p w:rsidR="001C2041" w:rsidRPr="001C2041" w:rsidRDefault="001C2041" w:rsidP="007E7AF2">
            <w:pPr>
              <w:rPr>
                <w:rFonts w:eastAsia="Calibri"/>
              </w:rPr>
            </w:pPr>
            <w:r w:rsidRPr="001C2041">
              <w:rPr>
                <w:rFonts w:eastAsia="Calibri"/>
              </w:rPr>
              <w:t>Иглолистни декоративни фиданки</w:t>
            </w:r>
          </w:p>
        </w:tc>
        <w:tc>
          <w:tcPr>
            <w:tcW w:w="1559" w:type="dxa"/>
            <w:vAlign w:val="center"/>
            <w:hideMark/>
          </w:tcPr>
          <w:p w:rsidR="001C2041" w:rsidRPr="001C2041" w:rsidRDefault="001C2041" w:rsidP="00591ECA">
            <w:pPr>
              <w:jc w:val="right"/>
              <w:rPr>
                <w:rFonts w:eastAsia="Calibri"/>
              </w:rPr>
            </w:pPr>
            <w:r w:rsidRPr="001C2041">
              <w:rPr>
                <w:rFonts w:eastAsia="Calibri"/>
              </w:rPr>
              <w:t>44.00/бр.</w:t>
            </w:r>
          </w:p>
        </w:tc>
      </w:tr>
      <w:tr w:rsidR="001C2041" w:rsidRPr="001C2041" w:rsidTr="00591ECA">
        <w:trPr>
          <w:trHeight w:val="288"/>
        </w:trPr>
        <w:tc>
          <w:tcPr>
            <w:tcW w:w="1242" w:type="dxa"/>
            <w:hideMark/>
          </w:tcPr>
          <w:p w:rsidR="001C2041" w:rsidRPr="001C2041" w:rsidRDefault="001C2041" w:rsidP="007E7AF2">
            <w:pPr>
              <w:rPr>
                <w:rFonts w:eastAsia="Calibri"/>
              </w:rPr>
            </w:pPr>
            <w:r w:rsidRPr="001C2041">
              <w:rPr>
                <w:rFonts w:eastAsia="Calibri"/>
              </w:rPr>
              <w:t>15.</w:t>
            </w:r>
          </w:p>
        </w:tc>
        <w:tc>
          <w:tcPr>
            <w:tcW w:w="7117" w:type="dxa"/>
            <w:hideMark/>
          </w:tcPr>
          <w:p w:rsidR="001C2041" w:rsidRPr="001C2041" w:rsidRDefault="001C2041" w:rsidP="007E7AF2">
            <w:pPr>
              <w:rPr>
                <w:rFonts w:eastAsia="Calibri"/>
              </w:rPr>
            </w:pPr>
            <w:r w:rsidRPr="001C2041">
              <w:rPr>
                <w:rFonts w:eastAsia="Calibri"/>
              </w:rPr>
              <w:t>Широколистни декоративни фиданки</w:t>
            </w:r>
          </w:p>
        </w:tc>
        <w:tc>
          <w:tcPr>
            <w:tcW w:w="1559" w:type="dxa"/>
            <w:vAlign w:val="center"/>
            <w:hideMark/>
          </w:tcPr>
          <w:p w:rsidR="001C2041" w:rsidRPr="001C2041" w:rsidRDefault="001C2041" w:rsidP="00591ECA">
            <w:pPr>
              <w:jc w:val="right"/>
              <w:rPr>
                <w:rFonts w:eastAsia="Calibri"/>
              </w:rPr>
            </w:pPr>
            <w:r w:rsidRPr="001C2041">
              <w:rPr>
                <w:rFonts w:eastAsia="Calibri"/>
              </w:rPr>
              <w:t>38.00/бр.</w:t>
            </w:r>
          </w:p>
        </w:tc>
      </w:tr>
      <w:tr w:rsidR="001C2041" w:rsidRPr="001C2041" w:rsidTr="00591ECA">
        <w:trPr>
          <w:trHeight w:val="288"/>
        </w:trPr>
        <w:tc>
          <w:tcPr>
            <w:tcW w:w="1242" w:type="dxa"/>
            <w:hideMark/>
          </w:tcPr>
          <w:p w:rsidR="001C2041" w:rsidRPr="001C2041" w:rsidRDefault="001C2041" w:rsidP="007E7AF2">
            <w:pPr>
              <w:rPr>
                <w:rFonts w:eastAsia="Calibri"/>
              </w:rPr>
            </w:pPr>
            <w:r w:rsidRPr="001C2041">
              <w:rPr>
                <w:rFonts w:eastAsia="Calibri"/>
              </w:rPr>
              <w:t>16.</w:t>
            </w:r>
          </w:p>
        </w:tc>
        <w:tc>
          <w:tcPr>
            <w:tcW w:w="7117" w:type="dxa"/>
            <w:hideMark/>
          </w:tcPr>
          <w:p w:rsidR="001C2041" w:rsidRPr="001C2041" w:rsidRDefault="001C2041" w:rsidP="007E7AF2">
            <w:pPr>
              <w:rPr>
                <w:rFonts w:eastAsia="Calibri"/>
              </w:rPr>
            </w:pPr>
            <w:r w:rsidRPr="001C2041">
              <w:rPr>
                <w:rFonts w:eastAsia="Calibri"/>
              </w:rPr>
              <w:t>Декоративни храсти свободен корен</w:t>
            </w:r>
          </w:p>
        </w:tc>
        <w:tc>
          <w:tcPr>
            <w:tcW w:w="1559" w:type="dxa"/>
            <w:vAlign w:val="center"/>
            <w:hideMark/>
          </w:tcPr>
          <w:p w:rsidR="001C2041" w:rsidRPr="001C2041" w:rsidRDefault="001C2041" w:rsidP="00591ECA">
            <w:pPr>
              <w:jc w:val="right"/>
              <w:rPr>
                <w:rFonts w:eastAsia="Calibri"/>
              </w:rPr>
            </w:pPr>
            <w:r w:rsidRPr="001C2041">
              <w:rPr>
                <w:rFonts w:eastAsia="Calibri"/>
              </w:rPr>
              <w:t>1.93/бр.</w:t>
            </w:r>
          </w:p>
        </w:tc>
      </w:tr>
      <w:tr w:rsidR="001C2041" w:rsidRPr="001C2041" w:rsidTr="00591ECA">
        <w:trPr>
          <w:trHeight w:val="288"/>
        </w:trPr>
        <w:tc>
          <w:tcPr>
            <w:tcW w:w="1242" w:type="dxa"/>
            <w:hideMark/>
          </w:tcPr>
          <w:p w:rsidR="001C2041" w:rsidRPr="001C2041" w:rsidRDefault="001C2041" w:rsidP="007E7AF2">
            <w:pPr>
              <w:rPr>
                <w:rFonts w:eastAsia="Calibri"/>
              </w:rPr>
            </w:pPr>
            <w:r w:rsidRPr="001C2041">
              <w:rPr>
                <w:rFonts w:eastAsia="Calibri"/>
              </w:rPr>
              <w:t>17.</w:t>
            </w:r>
          </w:p>
        </w:tc>
        <w:tc>
          <w:tcPr>
            <w:tcW w:w="7117" w:type="dxa"/>
            <w:hideMark/>
          </w:tcPr>
          <w:p w:rsidR="001C2041" w:rsidRPr="001C2041" w:rsidRDefault="001C2041" w:rsidP="007E7AF2">
            <w:pPr>
              <w:rPr>
                <w:rFonts w:eastAsia="Calibri"/>
              </w:rPr>
            </w:pPr>
            <w:r w:rsidRPr="001C2041">
              <w:rPr>
                <w:rFonts w:eastAsia="Calibri"/>
              </w:rPr>
              <w:t>Декоративни храсти контейнери</w:t>
            </w:r>
          </w:p>
        </w:tc>
        <w:tc>
          <w:tcPr>
            <w:tcW w:w="1559" w:type="dxa"/>
            <w:vAlign w:val="center"/>
            <w:hideMark/>
          </w:tcPr>
          <w:p w:rsidR="001C2041" w:rsidRPr="001C2041" w:rsidRDefault="001C2041" w:rsidP="00591ECA">
            <w:pPr>
              <w:jc w:val="right"/>
              <w:rPr>
                <w:rFonts w:eastAsia="Calibri"/>
              </w:rPr>
            </w:pPr>
            <w:r w:rsidRPr="001C2041">
              <w:rPr>
                <w:rFonts w:eastAsia="Calibri"/>
              </w:rPr>
              <w:t>4.95/бр.</w:t>
            </w:r>
          </w:p>
        </w:tc>
      </w:tr>
      <w:tr w:rsidR="001C2041" w:rsidRPr="001C2041" w:rsidTr="00591ECA">
        <w:trPr>
          <w:trHeight w:val="596"/>
        </w:trPr>
        <w:tc>
          <w:tcPr>
            <w:tcW w:w="1242" w:type="dxa"/>
            <w:hideMark/>
          </w:tcPr>
          <w:p w:rsidR="001C2041" w:rsidRPr="001C2041" w:rsidRDefault="001C2041" w:rsidP="007E7AF2">
            <w:pPr>
              <w:rPr>
                <w:rFonts w:eastAsia="Calibri"/>
              </w:rPr>
            </w:pPr>
            <w:r w:rsidRPr="001C2041">
              <w:rPr>
                <w:rFonts w:eastAsia="Calibri"/>
              </w:rPr>
              <w:t>18.</w:t>
            </w:r>
          </w:p>
        </w:tc>
        <w:tc>
          <w:tcPr>
            <w:tcW w:w="7117" w:type="dxa"/>
            <w:hideMark/>
          </w:tcPr>
          <w:p w:rsidR="001C2041" w:rsidRPr="001C2041" w:rsidRDefault="001C2041" w:rsidP="007E7AF2">
            <w:pPr>
              <w:rPr>
                <w:rFonts w:eastAsia="Calibri"/>
              </w:rPr>
            </w:pPr>
            <w:r w:rsidRPr="001C2041">
              <w:rPr>
                <w:rFonts w:eastAsia="Calibri"/>
              </w:rPr>
              <w:t>Цветя пикиран разсад от тарелки /летни и двугодишни/ - бегония, петуния, салвия, теменужка, белис и др.</w:t>
            </w:r>
          </w:p>
        </w:tc>
        <w:tc>
          <w:tcPr>
            <w:tcW w:w="1559" w:type="dxa"/>
            <w:hideMark/>
          </w:tcPr>
          <w:p w:rsidR="001C2041" w:rsidRPr="001C2041" w:rsidRDefault="001C2041" w:rsidP="00591ECA">
            <w:pPr>
              <w:jc w:val="right"/>
              <w:rPr>
                <w:rFonts w:eastAsia="Calibri"/>
              </w:rPr>
            </w:pPr>
            <w:r w:rsidRPr="001C2041">
              <w:rPr>
                <w:rFonts w:eastAsia="Calibri"/>
              </w:rPr>
              <w:t>0.55/бр.</w:t>
            </w:r>
          </w:p>
        </w:tc>
      </w:tr>
      <w:tr w:rsidR="001C2041" w:rsidRPr="001C2041" w:rsidTr="00591ECA">
        <w:trPr>
          <w:trHeight w:val="288"/>
        </w:trPr>
        <w:tc>
          <w:tcPr>
            <w:tcW w:w="1242" w:type="dxa"/>
            <w:hideMark/>
          </w:tcPr>
          <w:p w:rsidR="001C2041" w:rsidRPr="001C2041" w:rsidRDefault="001C2041" w:rsidP="007E7AF2">
            <w:pPr>
              <w:rPr>
                <w:rFonts w:eastAsia="Calibri"/>
              </w:rPr>
            </w:pPr>
            <w:r w:rsidRPr="001C2041">
              <w:rPr>
                <w:rFonts w:eastAsia="Calibri"/>
              </w:rPr>
              <w:t>19.</w:t>
            </w:r>
          </w:p>
        </w:tc>
        <w:tc>
          <w:tcPr>
            <w:tcW w:w="7117" w:type="dxa"/>
            <w:hideMark/>
          </w:tcPr>
          <w:p w:rsidR="001C2041" w:rsidRPr="001C2041" w:rsidRDefault="001C2041" w:rsidP="007E7AF2">
            <w:pPr>
              <w:rPr>
                <w:rFonts w:eastAsia="Calibri"/>
              </w:rPr>
            </w:pPr>
            <w:r w:rsidRPr="001C2041">
              <w:rPr>
                <w:rFonts w:eastAsia="Calibri"/>
              </w:rPr>
              <w:t>Цветя листно декоративни - колеус и резине</w:t>
            </w:r>
          </w:p>
        </w:tc>
        <w:tc>
          <w:tcPr>
            <w:tcW w:w="1559" w:type="dxa"/>
            <w:vAlign w:val="center"/>
            <w:hideMark/>
          </w:tcPr>
          <w:p w:rsidR="001C2041" w:rsidRPr="001C2041" w:rsidRDefault="001C2041" w:rsidP="00591ECA">
            <w:pPr>
              <w:jc w:val="right"/>
              <w:rPr>
                <w:rFonts w:eastAsia="Calibri"/>
              </w:rPr>
            </w:pPr>
            <w:r w:rsidRPr="001C2041">
              <w:rPr>
                <w:rFonts w:eastAsia="Calibri"/>
              </w:rPr>
              <w:t>1.44/бр.</w:t>
            </w:r>
          </w:p>
        </w:tc>
      </w:tr>
      <w:tr w:rsidR="001C2041" w:rsidRPr="001C2041" w:rsidTr="00591ECA">
        <w:trPr>
          <w:trHeight w:val="552"/>
        </w:trPr>
        <w:tc>
          <w:tcPr>
            <w:tcW w:w="1242" w:type="dxa"/>
            <w:hideMark/>
          </w:tcPr>
          <w:p w:rsidR="001C2041" w:rsidRPr="001C2041" w:rsidRDefault="001C2041" w:rsidP="007E7AF2">
            <w:pPr>
              <w:rPr>
                <w:rFonts w:eastAsia="Calibri"/>
              </w:rPr>
            </w:pPr>
            <w:r w:rsidRPr="001C2041">
              <w:rPr>
                <w:rFonts w:eastAsia="Calibri"/>
              </w:rPr>
              <w:t>20.</w:t>
            </w:r>
          </w:p>
        </w:tc>
        <w:tc>
          <w:tcPr>
            <w:tcW w:w="7117" w:type="dxa"/>
            <w:hideMark/>
          </w:tcPr>
          <w:p w:rsidR="001C2041" w:rsidRPr="001C2041" w:rsidRDefault="001C2041" w:rsidP="007E7AF2">
            <w:pPr>
              <w:rPr>
                <w:rFonts w:eastAsia="Calibri"/>
              </w:rPr>
            </w:pPr>
            <w:r w:rsidRPr="001C2041">
              <w:rPr>
                <w:rFonts w:eastAsia="Calibri"/>
              </w:rPr>
              <w:t>Цветя от лехи - тагетис, циния, целозия, теменужка, белис и др.</w:t>
            </w:r>
          </w:p>
        </w:tc>
        <w:tc>
          <w:tcPr>
            <w:tcW w:w="1559" w:type="dxa"/>
            <w:vAlign w:val="center"/>
            <w:hideMark/>
          </w:tcPr>
          <w:p w:rsidR="001C2041" w:rsidRPr="001C2041" w:rsidRDefault="001C2041" w:rsidP="00591ECA">
            <w:pPr>
              <w:jc w:val="right"/>
              <w:rPr>
                <w:rFonts w:eastAsia="Calibri"/>
              </w:rPr>
            </w:pPr>
            <w:r w:rsidRPr="001C2041">
              <w:rPr>
                <w:rFonts w:eastAsia="Calibri"/>
              </w:rPr>
              <w:t>0.39/бр.</w:t>
            </w:r>
          </w:p>
        </w:tc>
      </w:tr>
      <w:tr w:rsidR="001C2041" w:rsidRPr="001C2041" w:rsidTr="00591ECA">
        <w:trPr>
          <w:trHeight w:val="828"/>
        </w:trPr>
        <w:tc>
          <w:tcPr>
            <w:tcW w:w="1242" w:type="dxa"/>
            <w:hideMark/>
          </w:tcPr>
          <w:p w:rsidR="001C2041" w:rsidRPr="001C2041" w:rsidRDefault="001C2041" w:rsidP="007E7AF2">
            <w:pPr>
              <w:rPr>
                <w:rFonts w:eastAsia="Calibri"/>
                <w:b/>
                <w:bCs/>
              </w:rPr>
            </w:pPr>
            <w:r w:rsidRPr="001C2041">
              <w:rPr>
                <w:rFonts w:eastAsia="Calibri"/>
                <w:b/>
                <w:bCs/>
              </w:rPr>
              <w:t xml:space="preserve"> III.</w:t>
            </w:r>
          </w:p>
        </w:tc>
        <w:tc>
          <w:tcPr>
            <w:tcW w:w="7117" w:type="dxa"/>
            <w:hideMark/>
          </w:tcPr>
          <w:p w:rsidR="001C2041" w:rsidRDefault="001C2041" w:rsidP="007E7AF2">
            <w:pPr>
              <w:rPr>
                <w:rFonts w:eastAsia="Calibri"/>
                <w:b/>
              </w:rPr>
            </w:pPr>
            <w:r w:rsidRPr="001C2041">
              <w:rPr>
                <w:rFonts w:eastAsia="Calibri"/>
                <w:b/>
              </w:rPr>
              <w:t>Дървен материал - трупи с дължина 2,5 - 3м. с транспорт и  автокран на купувача при получаване на трупите от мястото на сечта за 1 куб. м.</w:t>
            </w:r>
          </w:p>
          <w:p w:rsidR="000A4E69" w:rsidRPr="001C2041" w:rsidRDefault="000A4E69" w:rsidP="007E7AF2">
            <w:pPr>
              <w:rPr>
                <w:rFonts w:eastAsia="Calibri"/>
                <w:b/>
              </w:rPr>
            </w:pPr>
          </w:p>
        </w:tc>
        <w:tc>
          <w:tcPr>
            <w:tcW w:w="1559" w:type="dxa"/>
            <w:vAlign w:val="center"/>
            <w:hideMark/>
          </w:tcPr>
          <w:p w:rsidR="001C2041" w:rsidRPr="001C2041" w:rsidRDefault="001C2041" w:rsidP="00591ECA">
            <w:pPr>
              <w:jc w:val="right"/>
              <w:rPr>
                <w:rFonts w:eastAsia="Calibri"/>
              </w:rPr>
            </w:pPr>
            <w:r w:rsidRPr="001C2041">
              <w:rPr>
                <w:rFonts w:eastAsia="Calibri"/>
              </w:rPr>
              <w:t>60.00</w:t>
            </w:r>
          </w:p>
        </w:tc>
      </w:tr>
      <w:tr w:rsidR="001C2041" w:rsidRPr="001C2041" w:rsidTr="00591ECA">
        <w:trPr>
          <w:trHeight w:val="288"/>
        </w:trPr>
        <w:tc>
          <w:tcPr>
            <w:tcW w:w="1242" w:type="dxa"/>
            <w:hideMark/>
          </w:tcPr>
          <w:p w:rsidR="001C2041" w:rsidRPr="001C2041" w:rsidRDefault="001C2041" w:rsidP="007E7AF2">
            <w:pPr>
              <w:rPr>
                <w:rFonts w:eastAsia="Calibri"/>
                <w:b/>
                <w:bCs/>
              </w:rPr>
            </w:pPr>
            <w:r w:rsidRPr="001C2041">
              <w:rPr>
                <w:rFonts w:eastAsia="Calibri"/>
                <w:b/>
                <w:bCs/>
              </w:rPr>
              <w:t>IV.</w:t>
            </w:r>
          </w:p>
        </w:tc>
        <w:tc>
          <w:tcPr>
            <w:tcW w:w="7117" w:type="dxa"/>
            <w:hideMark/>
          </w:tcPr>
          <w:p w:rsidR="001C2041" w:rsidRPr="001C2041" w:rsidRDefault="001C2041" w:rsidP="007E7AF2">
            <w:pPr>
              <w:rPr>
                <w:rFonts w:eastAsia="Calibri"/>
                <w:b/>
              </w:rPr>
            </w:pPr>
            <w:r w:rsidRPr="001C2041">
              <w:rPr>
                <w:rFonts w:eastAsia="Calibri"/>
                <w:b/>
              </w:rPr>
              <w:t>Еднократна такса за монтаж и демонтаж на сцена</w:t>
            </w:r>
          </w:p>
        </w:tc>
        <w:tc>
          <w:tcPr>
            <w:tcW w:w="1559" w:type="dxa"/>
            <w:vAlign w:val="center"/>
            <w:hideMark/>
          </w:tcPr>
          <w:p w:rsidR="001C2041" w:rsidRPr="001C2041" w:rsidRDefault="001C2041" w:rsidP="00591ECA">
            <w:pPr>
              <w:jc w:val="right"/>
              <w:rPr>
                <w:rFonts w:eastAsia="Calibri"/>
              </w:rPr>
            </w:pPr>
            <w:r w:rsidRPr="001C2041">
              <w:rPr>
                <w:rFonts w:eastAsia="Calibri"/>
              </w:rPr>
              <w:t>50.00</w:t>
            </w:r>
          </w:p>
        </w:tc>
      </w:tr>
      <w:tr w:rsidR="001C2041" w:rsidRPr="001C2041" w:rsidTr="00591ECA">
        <w:trPr>
          <w:trHeight w:val="288"/>
        </w:trPr>
        <w:tc>
          <w:tcPr>
            <w:tcW w:w="1242" w:type="dxa"/>
            <w:hideMark/>
          </w:tcPr>
          <w:p w:rsidR="001C2041" w:rsidRPr="001C2041" w:rsidRDefault="001C2041" w:rsidP="007E7AF2">
            <w:pPr>
              <w:rPr>
                <w:rFonts w:eastAsia="Calibri"/>
                <w:b/>
                <w:bCs/>
              </w:rPr>
            </w:pPr>
            <w:r w:rsidRPr="001C2041">
              <w:rPr>
                <w:rFonts w:eastAsia="Calibri"/>
                <w:b/>
                <w:bCs/>
              </w:rPr>
              <w:t xml:space="preserve"> V.</w:t>
            </w:r>
          </w:p>
        </w:tc>
        <w:tc>
          <w:tcPr>
            <w:tcW w:w="7117" w:type="dxa"/>
            <w:hideMark/>
          </w:tcPr>
          <w:p w:rsidR="001C2041" w:rsidRPr="001C2041" w:rsidRDefault="001C2041" w:rsidP="007E7AF2">
            <w:pPr>
              <w:rPr>
                <w:rFonts w:eastAsia="Calibri"/>
                <w:b/>
              </w:rPr>
            </w:pPr>
            <w:r w:rsidRPr="001C2041">
              <w:rPr>
                <w:rFonts w:eastAsia="Calibri"/>
                <w:b/>
              </w:rPr>
              <w:t>Цена на дървесни стърготини за 1 куб. м.</w:t>
            </w:r>
          </w:p>
        </w:tc>
        <w:tc>
          <w:tcPr>
            <w:tcW w:w="1559" w:type="dxa"/>
            <w:vAlign w:val="center"/>
            <w:hideMark/>
          </w:tcPr>
          <w:p w:rsidR="001C2041" w:rsidRPr="001C2041" w:rsidRDefault="001C2041" w:rsidP="00591ECA">
            <w:pPr>
              <w:jc w:val="right"/>
              <w:rPr>
                <w:rFonts w:eastAsia="Calibri"/>
              </w:rPr>
            </w:pPr>
            <w:r w:rsidRPr="001C2041">
              <w:rPr>
                <w:rFonts w:eastAsia="Calibri"/>
              </w:rPr>
              <w:t>9.05</w:t>
            </w:r>
          </w:p>
        </w:tc>
      </w:tr>
      <w:tr w:rsidR="001C2041" w:rsidRPr="001C2041" w:rsidTr="00591ECA">
        <w:trPr>
          <w:trHeight w:val="288"/>
        </w:trPr>
        <w:tc>
          <w:tcPr>
            <w:tcW w:w="1242" w:type="dxa"/>
            <w:hideMark/>
          </w:tcPr>
          <w:p w:rsidR="001C2041" w:rsidRPr="001C2041" w:rsidRDefault="001C2041" w:rsidP="007E7AF2">
            <w:pPr>
              <w:rPr>
                <w:rFonts w:eastAsia="Calibri"/>
                <w:b/>
                <w:bCs/>
              </w:rPr>
            </w:pPr>
            <w:r w:rsidRPr="001C2041">
              <w:rPr>
                <w:rFonts w:eastAsia="Calibri"/>
                <w:b/>
                <w:bCs/>
              </w:rPr>
              <w:t>VI.</w:t>
            </w:r>
          </w:p>
        </w:tc>
        <w:tc>
          <w:tcPr>
            <w:tcW w:w="7117" w:type="dxa"/>
            <w:hideMark/>
          </w:tcPr>
          <w:p w:rsidR="001C2041" w:rsidRPr="001C2041" w:rsidRDefault="001C2041" w:rsidP="007E7AF2">
            <w:pPr>
              <w:rPr>
                <w:rFonts w:eastAsia="Calibri"/>
                <w:b/>
              </w:rPr>
            </w:pPr>
            <w:r w:rsidRPr="001C2041">
              <w:rPr>
                <w:rFonts w:eastAsia="Calibri"/>
                <w:b/>
              </w:rPr>
              <w:t>Дърва за огрев за 1 куб.м.</w:t>
            </w:r>
          </w:p>
        </w:tc>
        <w:tc>
          <w:tcPr>
            <w:tcW w:w="1559" w:type="dxa"/>
            <w:vAlign w:val="center"/>
            <w:hideMark/>
          </w:tcPr>
          <w:p w:rsidR="001C2041" w:rsidRPr="001C2041" w:rsidRDefault="001C2041" w:rsidP="00591ECA">
            <w:pPr>
              <w:jc w:val="right"/>
              <w:rPr>
                <w:rFonts w:eastAsia="Calibri"/>
              </w:rPr>
            </w:pPr>
            <w:r w:rsidRPr="001C2041">
              <w:rPr>
                <w:rFonts w:eastAsia="Calibri"/>
              </w:rPr>
              <w:t>45.00</w:t>
            </w:r>
          </w:p>
        </w:tc>
      </w:tr>
      <w:tr w:rsidR="001C2041" w:rsidRPr="001C2041" w:rsidTr="00591ECA">
        <w:trPr>
          <w:trHeight w:val="655"/>
        </w:trPr>
        <w:tc>
          <w:tcPr>
            <w:tcW w:w="9918" w:type="dxa"/>
            <w:gridSpan w:val="3"/>
            <w:hideMark/>
          </w:tcPr>
          <w:p w:rsidR="001C2041" w:rsidRPr="001C2041" w:rsidRDefault="001C2041" w:rsidP="007E7AF2">
            <w:pPr>
              <w:rPr>
                <w:rFonts w:eastAsia="Calibri"/>
              </w:rPr>
            </w:pPr>
            <w:r w:rsidRPr="001C2041">
              <w:rPr>
                <w:rFonts w:eastAsia="Calibri"/>
              </w:rPr>
              <w:t> </w:t>
            </w:r>
          </w:p>
          <w:p w:rsidR="001C2041" w:rsidRPr="00BD1FB5" w:rsidRDefault="00BD1FB5" w:rsidP="00BD1FB5">
            <w:pPr>
              <w:jc w:val="both"/>
              <w:rPr>
                <w:rFonts w:eastAsia="Calibri"/>
              </w:rPr>
            </w:pPr>
            <w:r w:rsidRPr="00BD1FB5">
              <w:rPr>
                <w:rFonts w:eastAsia="Calibri"/>
                <w:b/>
                <w:i/>
              </w:rPr>
              <w:t>Забележка</w:t>
            </w:r>
            <w:r w:rsidR="001C2041" w:rsidRPr="00BD1FB5">
              <w:rPr>
                <w:rFonts w:eastAsia="Calibri"/>
              </w:rPr>
              <w:t xml:space="preserve">: Цените на дървения материал и дървата за огрев е франко склада на предприятието с изключение на цените по т. </w:t>
            </w:r>
            <w:r w:rsidR="001C2041" w:rsidRPr="00BD1FB5">
              <w:rPr>
                <w:rFonts w:eastAsia="Calibri"/>
                <w:lang w:val="en-US"/>
              </w:rPr>
              <w:t>II</w:t>
            </w:r>
            <w:r w:rsidR="001C2041" w:rsidRPr="00BD1FB5">
              <w:rPr>
                <w:rFonts w:eastAsia="Calibri"/>
              </w:rPr>
              <w:t>I</w:t>
            </w:r>
          </w:p>
          <w:p w:rsidR="001C2041" w:rsidRPr="001C2041" w:rsidRDefault="001C2041" w:rsidP="007E7AF2">
            <w:pPr>
              <w:rPr>
                <w:rFonts w:eastAsia="Calibri"/>
              </w:rPr>
            </w:pPr>
            <w:r w:rsidRPr="001C2041">
              <w:rPr>
                <w:rFonts w:eastAsia="Calibri"/>
              </w:rPr>
              <w:t> </w:t>
            </w:r>
          </w:p>
        </w:tc>
      </w:tr>
    </w:tbl>
    <w:tbl>
      <w:tblPr>
        <w:tblW w:w="9923" w:type="dxa"/>
        <w:tblInd w:w="-8" w:type="dxa"/>
        <w:tblLayout w:type="fixed"/>
        <w:tblCellMar>
          <w:left w:w="40" w:type="dxa"/>
          <w:right w:w="40" w:type="dxa"/>
        </w:tblCellMar>
        <w:tblLook w:val="0000" w:firstRow="0" w:lastRow="0" w:firstColumn="0" w:lastColumn="0" w:noHBand="0" w:noVBand="0"/>
      </w:tblPr>
      <w:tblGrid>
        <w:gridCol w:w="8364"/>
        <w:gridCol w:w="1559"/>
      </w:tblGrid>
      <w:tr w:rsidR="001C2041" w:rsidRPr="00D50046" w:rsidTr="00BF666A">
        <w:trPr>
          <w:trHeight w:hRule="exact" w:val="97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2041" w:rsidRPr="00D50046" w:rsidRDefault="001C2041" w:rsidP="007625CA">
            <w:pPr>
              <w:widowControl w:val="0"/>
              <w:shd w:val="clear" w:color="auto" w:fill="FFFFFF"/>
              <w:autoSpaceDE w:val="0"/>
              <w:autoSpaceDN w:val="0"/>
              <w:adjustRightInd w:val="0"/>
              <w:spacing w:before="240"/>
              <w:jc w:val="center"/>
              <w:rPr>
                <w:sz w:val="20"/>
                <w:szCs w:val="20"/>
              </w:rPr>
            </w:pPr>
            <w:r w:rsidRPr="00D50046">
              <w:rPr>
                <w:b/>
                <w:bCs/>
                <w:color w:val="000000"/>
                <w:spacing w:val="-3"/>
                <w:sz w:val="28"/>
                <w:szCs w:val="28"/>
              </w:rPr>
              <w:t>ОП „ДЕЗИНФЕКЦИОННА СТАНЦИЯ</w:t>
            </w:r>
            <w:r>
              <w:rPr>
                <w:b/>
                <w:bCs/>
                <w:color w:val="000000"/>
                <w:spacing w:val="-3"/>
                <w:sz w:val="28"/>
                <w:szCs w:val="28"/>
              </w:rPr>
              <w:t>“</w:t>
            </w:r>
          </w:p>
        </w:tc>
      </w:tr>
      <w:tr w:rsidR="00BF666A" w:rsidRPr="00D50046" w:rsidTr="003C6A80">
        <w:trPr>
          <w:trHeight w:hRule="exact" w:val="555"/>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BF666A" w:rsidRPr="00D50046" w:rsidRDefault="00BF666A" w:rsidP="00591ECA">
            <w:pPr>
              <w:widowControl w:val="0"/>
              <w:shd w:val="clear" w:color="auto" w:fill="FFFFFF"/>
              <w:autoSpaceDE w:val="0"/>
              <w:autoSpaceDN w:val="0"/>
              <w:adjustRightInd w:val="0"/>
              <w:ind w:left="2347"/>
              <w:rPr>
                <w:sz w:val="20"/>
                <w:szCs w:val="20"/>
              </w:rPr>
            </w:pPr>
            <w:r>
              <w:rPr>
                <w:b/>
                <w:bCs/>
                <w:color w:val="000000"/>
                <w:spacing w:val="-1"/>
              </w:rPr>
              <w:t xml:space="preserve">                   </w:t>
            </w:r>
            <w:r w:rsidRPr="00D50046">
              <w:rPr>
                <w:b/>
                <w:bCs/>
                <w:color w:val="000000"/>
                <w:spacing w:val="-1"/>
              </w:rPr>
              <w:t>ВИДОВЕ УСЛУГИ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F666A" w:rsidRPr="00D50046" w:rsidRDefault="00BF666A" w:rsidP="001C2041">
            <w:pPr>
              <w:widowControl w:val="0"/>
              <w:shd w:val="clear" w:color="auto" w:fill="FFFFFF"/>
              <w:autoSpaceDE w:val="0"/>
              <w:autoSpaceDN w:val="0"/>
              <w:adjustRightInd w:val="0"/>
              <w:ind w:left="106"/>
              <w:rPr>
                <w:sz w:val="20"/>
                <w:szCs w:val="20"/>
              </w:rPr>
            </w:pPr>
            <w:r w:rsidRPr="00D50046">
              <w:rPr>
                <w:b/>
                <w:bCs/>
                <w:color w:val="000000"/>
                <w:spacing w:val="-6"/>
              </w:rPr>
              <w:t>ЦЕНА</w:t>
            </w:r>
          </w:p>
          <w:p w:rsidR="00BF666A" w:rsidRPr="00D50046" w:rsidRDefault="00BF666A" w:rsidP="001C2041">
            <w:pPr>
              <w:widowControl w:val="0"/>
              <w:shd w:val="clear" w:color="auto" w:fill="FFFFFF"/>
              <w:autoSpaceDE w:val="0"/>
              <w:autoSpaceDN w:val="0"/>
              <w:adjustRightInd w:val="0"/>
              <w:ind w:left="-45"/>
              <w:rPr>
                <w:sz w:val="20"/>
                <w:szCs w:val="20"/>
              </w:rPr>
            </w:pPr>
            <w:r w:rsidRPr="00D50046">
              <w:rPr>
                <w:b/>
                <w:bCs/>
                <w:color w:val="000000"/>
                <w:spacing w:val="-4"/>
              </w:rPr>
              <w:t xml:space="preserve">лв. </w:t>
            </w:r>
            <w:r>
              <w:rPr>
                <w:b/>
                <w:bCs/>
                <w:color w:val="000000"/>
                <w:spacing w:val="-4"/>
              </w:rPr>
              <w:t xml:space="preserve">без </w:t>
            </w:r>
            <w:r w:rsidRPr="00D50046">
              <w:rPr>
                <w:b/>
                <w:bCs/>
                <w:color w:val="000000"/>
                <w:spacing w:val="-4"/>
              </w:rPr>
              <w:t>ДДС</w:t>
            </w:r>
          </w:p>
        </w:tc>
      </w:tr>
    </w:tbl>
    <w:tbl>
      <w:tblPr>
        <w:tblStyle w:val="af4"/>
        <w:tblW w:w="9923" w:type="dxa"/>
        <w:tblInd w:w="-5" w:type="dxa"/>
        <w:tblLook w:val="04A0" w:firstRow="1" w:lastRow="0" w:firstColumn="1" w:lastColumn="0" w:noHBand="0" w:noVBand="1"/>
      </w:tblPr>
      <w:tblGrid>
        <w:gridCol w:w="1106"/>
        <w:gridCol w:w="7229"/>
        <w:gridCol w:w="1588"/>
      </w:tblGrid>
      <w:tr w:rsidR="001C2041" w:rsidRPr="00B7104C" w:rsidTr="00BD1FB5">
        <w:tc>
          <w:tcPr>
            <w:tcW w:w="1106" w:type="dxa"/>
          </w:tcPr>
          <w:p w:rsidR="001C2041" w:rsidRPr="00B7104C" w:rsidRDefault="001C2041" w:rsidP="001C2041">
            <w:pPr>
              <w:rPr>
                <w:b/>
              </w:rPr>
            </w:pPr>
            <w:r w:rsidRPr="00B7104C">
              <w:rPr>
                <w:b/>
              </w:rPr>
              <w:t>I.</w:t>
            </w:r>
          </w:p>
        </w:tc>
        <w:tc>
          <w:tcPr>
            <w:tcW w:w="7229" w:type="dxa"/>
          </w:tcPr>
          <w:p w:rsidR="001C2041" w:rsidRPr="00B7104C" w:rsidRDefault="001C2041" w:rsidP="001C2041">
            <w:pPr>
              <w:rPr>
                <w:b/>
              </w:rPr>
            </w:pPr>
            <w:r w:rsidRPr="00B7104C">
              <w:rPr>
                <w:b/>
              </w:rPr>
              <w:t>Цени за услуги при еднократни заявки</w:t>
            </w:r>
          </w:p>
        </w:tc>
        <w:tc>
          <w:tcPr>
            <w:tcW w:w="1588" w:type="dxa"/>
          </w:tcPr>
          <w:p w:rsidR="001C2041" w:rsidRPr="00B7104C" w:rsidRDefault="001C2041" w:rsidP="001C2041">
            <w:pPr>
              <w:jc w:val="center"/>
              <w:rPr>
                <w:b/>
              </w:rPr>
            </w:pPr>
            <w:r>
              <w:rPr>
                <w:b/>
              </w:rPr>
              <w:t>л</w:t>
            </w:r>
            <w:r w:rsidRPr="00B7104C">
              <w:rPr>
                <w:b/>
              </w:rPr>
              <w:t>в</w:t>
            </w:r>
            <w:r>
              <w:rPr>
                <w:b/>
              </w:rPr>
              <w:t>.</w:t>
            </w:r>
          </w:p>
        </w:tc>
      </w:tr>
      <w:tr w:rsidR="001C2041" w:rsidRPr="00B7104C" w:rsidTr="00BD1FB5">
        <w:tc>
          <w:tcPr>
            <w:tcW w:w="1106" w:type="dxa"/>
          </w:tcPr>
          <w:p w:rsidR="001C2041" w:rsidRPr="00B7104C" w:rsidRDefault="001C2041" w:rsidP="001C2041">
            <w:pPr>
              <w:rPr>
                <w:b/>
              </w:rPr>
            </w:pPr>
            <w:r w:rsidRPr="00B7104C">
              <w:rPr>
                <w:b/>
              </w:rPr>
              <w:t>1.</w:t>
            </w:r>
          </w:p>
        </w:tc>
        <w:tc>
          <w:tcPr>
            <w:tcW w:w="7229" w:type="dxa"/>
          </w:tcPr>
          <w:p w:rsidR="001C2041" w:rsidRPr="00B7104C" w:rsidRDefault="001C2041" w:rsidP="001C2041">
            <w:pPr>
              <w:rPr>
                <w:b/>
              </w:rPr>
            </w:pPr>
            <w:r w:rsidRPr="00B7104C">
              <w:rPr>
                <w:b/>
              </w:rPr>
              <w:t>Дезинфекция</w:t>
            </w:r>
          </w:p>
        </w:tc>
        <w:tc>
          <w:tcPr>
            <w:tcW w:w="1588" w:type="dxa"/>
          </w:tcPr>
          <w:p w:rsidR="001C2041" w:rsidRPr="00B7104C" w:rsidRDefault="001C2041" w:rsidP="001C2041"/>
        </w:tc>
      </w:tr>
      <w:tr w:rsidR="001C2041" w:rsidRPr="00B7104C" w:rsidTr="00BD1FB5">
        <w:tc>
          <w:tcPr>
            <w:tcW w:w="1106" w:type="dxa"/>
          </w:tcPr>
          <w:p w:rsidR="001C2041" w:rsidRPr="00B7104C" w:rsidRDefault="001C2041" w:rsidP="001C2041">
            <w:r w:rsidRPr="00B7104C">
              <w:t>1.1.</w:t>
            </w:r>
          </w:p>
        </w:tc>
        <w:tc>
          <w:tcPr>
            <w:tcW w:w="7229" w:type="dxa"/>
          </w:tcPr>
          <w:p w:rsidR="001C2041" w:rsidRPr="00B7104C" w:rsidRDefault="001C2041" w:rsidP="001C2041">
            <w:r w:rsidRPr="00B7104C">
              <w:t>Дезинфекция 5 л. пръскачка/100 кв. м.</w:t>
            </w:r>
          </w:p>
        </w:tc>
        <w:tc>
          <w:tcPr>
            <w:tcW w:w="1588" w:type="dxa"/>
          </w:tcPr>
          <w:p w:rsidR="001C2041" w:rsidRPr="00B7104C" w:rsidRDefault="001C2041" w:rsidP="001C2041">
            <w:pPr>
              <w:jc w:val="right"/>
            </w:pPr>
            <w:r w:rsidRPr="00B7104C">
              <w:t>2</w:t>
            </w:r>
            <w:r>
              <w:t>0</w:t>
            </w:r>
            <w:r w:rsidRPr="00B7104C">
              <w:t>.00</w:t>
            </w:r>
          </w:p>
        </w:tc>
      </w:tr>
      <w:tr w:rsidR="001C2041" w:rsidRPr="00B7104C" w:rsidTr="00BD1FB5">
        <w:tc>
          <w:tcPr>
            <w:tcW w:w="1106" w:type="dxa"/>
          </w:tcPr>
          <w:p w:rsidR="001C2041" w:rsidRPr="00B7104C" w:rsidRDefault="001C2041" w:rsidP="001C2041">
            <w:r w:rsidRPr="00B7104C">
              <w:t>1.2.</w:t>
            </w:r>
          </w:p>
        </w:tc>
        <w:tc>
          <w:tcPr>
            <w:tcW w:w="7229" w:type="dxa"/>
          </w:tcPr>
          <w:p w:rsidR="001C2041" w:rsidRPr="00B7104C" w:rsidRDefault="001C2041" w:rsidP="001C2041">
            <w:r w:rsidRPr="00B7104C">
              <w:t>Дезинфекция 10 л. пръскачка</w:t>
            </w:r>
          </w:p>
        </w:tc>
        <w:tc>
          <w:tcPr>
            <w:tcW w:w="1588" w:type="dxa"/>
          </w:tcPr>
          <w:p w:rsidR="001C2041" w:rsidRPr="00B7104C" w:rsidRDefault="001C2041" w:rsidP="001C2041">
            <w:pPr>
              <w:jc w:val="right"/>
            </w:pPr>
            <w:r>
              <w:t>25</w:t>
            </w:r>
            <w:r w:rsidRPr="00B7104C">
              <w:t>.00</w:t>
            </w:r>
          </w:p>
        </w:tc>
      </w:tr>
      <w:tr w:rsidR="001C2041" w:rsidRPr="00B7104C" w:rsidTr="00BD1FB5">
        <w:tc>
          <w:tcPr>
            <w:tcW w:w="1106" w:type="dxa"/>
          </w:tcPr>
          <w:p w:rsidR="001C2041" w:rsidRPr="00B7104C" w:rsidRDefault="001C2041" w:rsidP="001C2041">
            <w:r w:rsidRPr="00B7104C">
              <w:t>1.3.</w:t>
            </w:r>
          </w:p>
        </w:tc>
        <w:tc>
          <w:tcPr>
            <w:tcW w:w="7229" w:type="dxa"/>
          </w:tcPr>
          <w:p w:rsidR="001C2041" w:rsidRPr="00B7104C" w:rsidRDefault="001C2041" w:rsidP="001C2041">
            <w:r w:rsidRPr="00B7104C">
              <w:t>Дезинфекция -300л. /машина/</w:t>
            </w:r>
          </w:p>
        </w:tc>
        <w:tc>
          <w:tcPr>
            <w:tcW w:w="1588" w:type="dxa"/>
          </w:tcPr>
          <w:p w:rsidR="001C2041" w:rsidRPr="00B7104C" w:rsidRDefault="001C2041" w:rsidP="001C2041">
            <w:pPr>
              <w:jc w:val="right"/>
            </w:pPr>
            <w:r>
              <w:t>20</w:t>
            </w:r>
            <w:r w:rsidRPr="00B7104C">
              <w:t>0.00</w:t>
            </w:r>
          </w:p>
        </w:tc>
      </w:tr>
      <w:tr w:rsidR="001C2041" w:rsidRPr="00B7104C" w:rsidTr="00BD1FB5">
        <w:tc>
          <w:tcPr>
            <w:tcW w:w="1106" w:type="dxa"/>
          </w:tcPr>
          <w:p w:rsidR="001C2041" w:rsidRPr="00B7104C" w:rsidRDefault="001C2041" w:rsidP="001C2041">
            <w:r w:rsidRPr="00B7104C">
              <w:t>1.4.</w:t>
            </w:r>
          </w:p>
        </w:tc>
        <w:tc>
          <w:tcPr>
            <w:tcW w:w="7229" w:type="dxa"/>
          </w:tcPr>
          <w:p w:rsidR="001C2041" w:rsidRPr="00B7104C" w:rsidRDefault="001C2041" w:rsidP="001C2041">
            <w:r>
              <w:t>Дезинфекция с наночастици/ 1кв.м.</w:t>
            </w:r>
          </w:p>
        </w:tc>
        <w:tc>
          <w:tcPr>
            <w:tcW w:w="1588" w:type="dxa"/>
          </w:tcPr>
          <w:p w:rsidR="001C2041" w:rsidRPr="00B7104C" w:rsidRDefault="001C2041" w:rsidP="001C2041">
            <w:pPr>
              <w:jc w:val="right"/>
            </w:pPr>
            <w:r>
              <w:t>10.00</w:t>
            </w:r>
          </w:p>
        </w:tc>
      </w:tr>
      <w:tr w:rsidR="001C2041" w:rsidRPr="00B7104C" w:rsidTr="00BD1FB5">
        <w:tc>
          <w:tcPr>
            <w:tcW w:w="1106" w:type="dxa"/>
          </w:tcPr>
          <w:p w:rsidR="001C2041" w:rsidRPr="00B7104C" w:rsidRDefault="001C2041" w:rsidP="001C2041">
            <w:pPr>
              <w:rPr>
                <w:b/>
              </w:rPr>
            </w:pPr>
            <w:r w:rsidRPr="00B7104C">
              <w:rPr>
                <w:b/>
              </w:rPr>
              <w:t>2.</w:t>
            </w:r>
          </w:p>
        </w:tc>
        <w:tc>
          <w:tcPr>
            <w:tcW w:w="7229" w:type="dxa"/>
          </w:tcPr>
          <w:p w:rsidR="001C2041" w:rsidRPr="00B7104C" w:rsidRDefault="001C2041" w:rsidP="001C2041">
            <w:pPr>
              <w:rPr>
                <w:b/>
              </w:rPr>
            </w:pPr>
            <w:r w:rsidRPr="00B7104C">
              <w:rPr>
                <w:b/>
              </w:rPr>
              <w:t>Дезинсекция</w:t>
            </w:r>
          </w:p>
        </w:tc>
        <w:tc>
          <w:tcPr>
            <w:tcW w:w="1588" w:type="dxa"/>
          </w:tcPr>
          <w:p w:rsidR="001C2041" w:rsidRPr="00B7104C" w:rsidRDefault="001C2041" w:rsidP="001C2041">
            <w:pPr>
              <w:jc w:val="right"/>
            </w:pPr>
          </w:p>
        </w:tc>
      </w:tr>
      <w:tr w:rsidR="001C2041" w:rsidRPr="00B7104C" w:rsidTr="00BD1FB5">
        <w:tc>
          <w:tcPr>
            <w:tcW w:w="1106" w:type="dxa"/>
          </w:tcPr>
          <w:p w:rsidR="001C2041" w:rsidRPr="00B7104C" w:rsidRDefault="001C2041" w:rsidP="001C2041">
            <w:r w:rsidRPr="00B7104C">
              <w:t>2.1.</w:t>
            </w:r>
          </w:p>
        </w:tc>
        <w:tc>
          <w:tcPr>
            <w:tcW w:w="7229" w:type="dxa"/>
          </w:tcPr>
          <w:p w:rsidR="001C2041" w:rsidRPr="00B7104C" w:rsidRDefault="001C2041" w:rsidP="001C2041">
            <w:r w:rsidRPr="00B7104C">
              <w:t>Дезинсекция 5 л. пръскачка /100кв.м в т.ч и/или с инсектициден гел</w:t>
            </w:r>
          </w:p>
        </w:tc>
        <w:tc>
          <w:tcPr>
            <w:tcW w:w="1588" w:type="dxa"/>
          </w:tcPr>
          <w:p w:rsidR="001C2041" w:rsidRPr="00B7104C" w:rsidRDefault="001C2041" w:rsidP="001C2041">
            <w:pPr>
              <w:jc w:val="right"/>
            </w:pPr>
            <w:r>
              <w:t>35</w:t>
            </w:r>
            <w:r w:rsidRPr="00B7104C">
              <w:t>.00</w:t>
            </w:r>
          </w:p>
        </w:tc>
      </w:tr>
      <w:tr w:rsidR="001C2041" w:rsidRPr="00B7104C" w:rsidTr="00BD1FB5">
        <w:tc>
          <w:tcPr>
            <w:tcW w:w="1106" w:type="dxa"/>
          </w:tcPr>
          <w:p w:rsidR="001C2041" w:rsidRPr="00B7104C" w:rsidRDefault="001C2041" w:rsidP="001C2041">
            <w:r w:rsidRPr="00B7104C">
              <w:t>2.2.</w:t>
            </w:r>
          </w:p>
        </w:tc>
        <w:tc>
          <w:tcPr>
            <w:tcW w:w="7229" w:type="dxa"/>
          </w:tcPr>
          <w:p w:rsidR="001C2041" w:rsidRPr="00B7104C" w:rsidRDefault="001C2041" w:rsidP="001C2041">
            <w:r w:rsidRPr="00B7104C">
              <w:t>Дезинсекция 10 л. пръскачка</w:t>
            </w:r>
          </w:p>
        </w:tc>
        <w:tc>
          <w:tcPr>
            <w:tcW w:w="1588" w:type="dxa"/>
          </w:tcPr>
          <w:p w:rsidR="001C2041" w:rsidRPr="00B7104C" w:rsidRDefault="001C2041" w:rsidP="001C2041">
            <w:pPr>
              <w:jc w:val="right"/>
            </w:pPr>
            <w:r>
              <w:t>45</w:t>
            </w:r>
            <w:r w:rsidRPr="00B7104C">
              <w:t>.00</w:t>
            </w:r>
          </w:p>
        </w:tc>
      </w:tr>
      <w:tr w:rsidR="001C2041" w:rsidRPr="00B7104C" w:rsidTr="00BD1FB5">
        <w:tc>
          <w:tcPr>
            <w:tcW w:w="1106" w:type="dxa"/>
          </w:tcPr>
          <w:p w:rsidR="001C2041" w:rsidRPr="00B7104C" w:rsidRDefault="001C2041" w:rsidP="001C2041">
            <w:r w:rsidRPr="00B7104C">
              <w:t>2.3.</w:t>
            </w:r>
          </w:p>
        </w:tc>
        <w:tc>
          <w:tcPr>
            <w:tcW w:w="7229" w:type="dxa"/>
          </w:tcPr>
          <w:p w:rsidR="001C2041" w:rsidRPr="00B7104C" w:rsidRDefault="001C2041" w:rsidP="001C2041">
            <w:r w:rsidRPr="00B7104C">
              <w:t>Дезинсекция - за 1 дка</w:t>
            </w:r>
          </w:p>
        </w:tc>
        <w:tc>
          <w:tcPr>
            <w:tcW w:w="1588" w:type="dxa"/>
          </w:tcPr>
          <w:p w:rsidR="001C2041" w:rsidRPr="00B7104C" w:rsidRDefault="001C2041" w:rsidP="001C2041">
            <w:pPr>
              <w:jc w:val="right"/>
            </w:pPr>
            <w:r>
              <w:t>40</w:t>
            </w:r>
            <w:r w:rsidRPr="00B7104C">
              <w:t>.00</w:t>
            </w:r>
          </w:p>
        </w:tc>
      </w:tr>
      <w:tr w:rsidR="001C2041" w:rsidRPr="00B7104C" w:rsidTr="00BD1FB5">
        <w:tc>
          <w:tcPr>
            <w:tcW w:w="1106" w:type="dxa"/>
          </w:tcPr>
          <w:p w:rsidR="001C2041" w:rsidRPr="00B7104C" w:rsidRDefault="001C2041" w:rsidP="001C2041">
            <w:r w:rsidRPr="00B7104C">
              <w:t>2.4.</w:t>
            </w:r>
          </w:p>
        </w:tc>
        <w:tc>
          <w:tcPr>
            <w:tcW w:w="7229" w:type="dxa"/>
          </w:tcPr>
          <w:p w:rsidR="001C2041" w:rsidRPr="00B7104C" w:rsidRDefault="001C2041" w:rsidP="001C2041">
            <w:r w:rsidRPr="00B7104C">
              <w:t>Дезинсекция - за 1 дка/маслен разтвор/</w:t>
            </w:r>
          </w:p>
        </w:tc>
        <w:tc>
          <w:tcPr>
            <w:tcW w:w="1588" w:type="dxa"/>
          </w:tcPr>
          <w:p w:rsidR="001C2041" w:rsidRPr="00B7104C" w:rsidRDefault="001C2041" w:rsidP="001C2041">
            <w:pPr>
              <w:jc w:val="right"/>
            </w:pPr>
            <w:r w:rsidRPr="00B7104C">
              <w:t>2</w:t>
            </w:r>
            <w:r>
              <w:t>0</w:t>
            </w:r>
            <w:r w:rsidRPr="00B7104C">
              <w:t>.00</w:t>
            </w:r>
          </w:p>
        </w:tc>
      </w:tr>
      <w:tr w:rsidR="001C2041" w:rsidRPr="00B7104C" w:rsidTr="00BD1FB5">
        <w:tc>
          <w:tcPr>
            <w:tcW w:w="1106" w:type="dxa"/>
          </w:tcPr>
          <w:p w:rsidR="001C2041" w:rsidRPr="00B7104C" w:rsidRDefault="001C2041" w:rsidP="001C2041">
            <w:r w:rsidRPr="00B7104C">
              <w:t>2.5.</w:t>
            </w:r>
          </w:p>
        </w:tc>
        <w:tc>
          <w:tcPr>
            <w:tcW w:w="7229" w:type="dxa"/>
          </w:tcPr>
          <w:p w:rsidR="001C2041" w:rsidRPr="00B7104C" w:rsidRDefault="001C2041" w:rsidP="001C2041">
            <w:r w:rsidRPr="00B7104C">
              <w:t>Дезинсекция - димка до 45 кв. м.</w:t>
            </w:r>
          </w:p>
        </w:tc>
        <w:tc>
          <w:tcPr>
            <w:tcW w:w="1588" w:type="dxa"/>
          </w:tcPr>
          <w:p w:rsidR="001C2041" w:rsidRPr="00B7104C" w:rsidRDefault="001C2041" w:rsidP="001C2041">
            <w:pPr>
              <w:jc w:val="right"/>
            </w:pPr>
            <w:r w:rsidRPr="00B7104C">
              <w:t>4</w:t>
            </w:r>
            <w:r>
              <w:t>0</w:t>
            </w:r>
            <w:r w:rsidRPr="00B7104C">
              <w:t>.00</w:t>
            </w:r>
          </w:p>
        </w:tc>
      </w:tr>
      <w:tr w:rsidR="001C2041" w:rsidRPr="00B7104C" w:rsidTr="00BD1FB5">
        <w:tc>
          <w:tcPr>
            <w:tcW w:w="1106" w:type="dxa"/>
          </w:tcPr>
          <w:p w:rsidR="001C2041" w:rsidRPr="00B7104C" w:rsidRDefault="001C2041" w:rsidP="001C2041">
            <w:r>
              <w:t>2.6.</w:t>
            </w:r>
          </w:p>
        </w:tc>
        <w:tc>
          <w:tcPr>
            <w:tcW w:w="7229" w:type="dxa"/>
          </w:tcPr>
          <w:p w:rsidR="001C2041" w:rsidRPr="006E7124" w:rsidRDefault="001C2041" w:rsidP="001C2041">
            <w:r w:rsidRPr="006E7124">
              <w:t>Дезинсекция- дървеници 5л</w:t>
            </w:r>
            <w:r>
              <w:t>.</w:t>
            </w:r>
            <w:r w:rsidRPr="006E7124">
              <w:t xml:space="preserve"> пръскачка/ 100 кв. м</w:t>
            </w:r>
            <w:r>
              <w:t>.</w:t>
            </w:r>
          </w:p>
        </w:tc>
        <w:tc>
          <w:tcPr>
            <w:tcW w:w="1588" w:type="dxa"/>
          </w:tcPr>
          <w:p w:rsidR="001C2041" w:rsidRPr="00B7104C" w:rsidRDefault="001C2041" w:rsidP="001C2041">
            <w:pPr>
              <w:jc w:val="right"/>
            </w:pPr>
            <w:r>
              <w:t>40.00</w:t>
            </w:r>
          </w:p>
        </w:tc>
      </w:tr>
      <w:tr w:rsidR="001C2041" w:rsidRPr="00B7104C" w:rsidTr="00BD1FB5">
        <w:tc>
          <w:tcPr>
            <w:tcW w:w="1106" w:type="dxa"/>
          </w:tcPr>
          <w:p w:rsidR="001C2041" w:rsidRPr="00B7104C" w:rsidRDefault="001C2041" w:rsidP="001C2041">
            <w:pPr>
              <w:rPr>
                <w:b/>
              </w:rPr>
            </w:pPr>
            <w:r w:rsidRPr="00B7104C">
              <w:rPr>
                <w:b/>
              </w:rPr>
              <w:t>3.</w:t>
            </w:r>
          </w:p>
        </w:tc>
        <w:tc>
          <w:tcPr>
            <w:tcW w:w="7229" w:type="dxa"/>
          </w:tcPr>
          <w:p w:rsidR="001C2041" w:rsidRPr="00B7104C" w:rsidRDefault="001C2041" w:rsidP="001C2041">
            <w:pPr>
              <w:rPr>
                <w:b/>
              </w:rPr>
            </w:pPr>
            <w:r w:rsidRPr="00B7104C">
              <w:rPr>
                <w:b/>
              </w:rPr>
              <w:t>Дератизация</w:t>
            </w:r>
          </w:p>
        </w:tc>
        <w:tc>
          <w:tcPr>
            <w:tcW w:w="1588" w:type="dxa"/>
          </w:tcPr>
          <w:p w:rsidR="001C2041" w:rsidRPr="00B7104C" w:rsidRDefault="001C2041" w:rsidP="001C2041">
            <w:pPr>
              <w:jc w:val="right"/>
            </w:pPr>
          </w:p>
        </w:tc>
      </w:tr>
      <w:tr w:rsidR="001C2041" w:rsidRPr="00B7104C" w:rsidTr="00BD1FB5">
        <w:tc>
          <w:tcPr>
            <w:tcW w:w="1106" w:type="dxa"/>
          </w:tcPr>
          <w:p w:rsidR="001C2041" w:rsidRPr="00B7104C" w:rsidRDefault="001C2041" w:rsidP="001C2041">
            <w:r w:rsidRPr="00B7104C">
              <w:t>3.1.</w:t>
            </w:r>
          </w:p>
        </w:tc>
        <w:tc>
          <w:tcPr>
            <w:tcW w:w="7229" w:type="dxa"/>
          </w:tcPr>
          <w:p w:rsidR="001C2041" w:rsidRPr="00B7104C" w:rsidRDefault="001C2041" w:rsidP="001C2041">
            <w:r w:rsidRPr="00B7104C">
              <w:t>Дератизация - до 100 кв. м.</w:t>
            </w:r>
          </w:p>
        </w:tc>
        <w:tc>
          <w:tcPr>
            <w:tcW w:w="1588" w:type="dxa"/>
          </w:tcPr>
          <w:p w:rsidR="001C2041" w:rsidRPr="00B7104C" w:rsidRDefault="001C2041" w:rsidP="001C2041">
            <w:pPr>
              <w:jc w:val="right"/>
            </w:pPr>
            <w:r>
              <w:t>25</w:t>
            </w:r>
            <w:r w:rsidRPr="00B7104C">
              <w:t>.00</w:t>
            </w:r>
          </w:p>
        </w:tc>
      </w:tr>
      <w:tr w:rsidR="001C2041" w:rsidRPr="00B7104C" w:rsidTr="00BD1FB5">
        <w:tc>
          <w:tcPr>
            <w:tcW w:w="1106" w:type="dxa"/>
          </w:tcPr>
          <w:p w:rsidR="001C2041" w:rsidRPr="00B7104C" w:rsidRDefault="001C2041" w:rsidP="001C2041">
            <w:pPr>
              <w:rPr>
                <w:b/>
              </w:rPr>
            </w:pPr>
            <w:r w:rsidRPr="00B7104C">
              <w:rPr>
                <w:b/>
              </w:rPr>
              <w:lastRenderedPageBreak/>
              <w:t>4.</w:t>
            </w:r>
          </w:p>
        </w:tc>
        <w:tc>
          <w:tcPr>
            <w:tcW w:w="7229" w:type="dxa"/>
          </w:tcPr>
          <w:p w:rsidR="001C2041" w:rsidRPr="00B7104C" w:rsidRDefault="001C2041" w:rsidP="001C2041">
            <w:pPr>
              <w:rPr>
                <w:b/>
              </w:rPr>
            </w:pPr>
            <w:r w:rsidRPr="00B7104C">
              <w:rPr>
                <w:b/>
              </w:rPr>
              <w:t>Цени за услуги при специфични условия/сложност на обекта, заразно огнище/</w:t>
            </w:r>
          </w:p>
        </w:tc>
        <w:tc>
          <w:tcPr>
            <w:tcW w:w="1588" w:type="dxa"/>
          </w:tcPr>
          <w:p w:rsidR="001C2041" w:rsidRPr="00B7104C" w:rsidRDefault="001C2041" w:rsidP="001C2041">
            <w:pPr>
              <w:jc w:val="center"/>
              <w:rPr>
                <w:b/>
              </w:rPr>
            </w:pPr>
            <w:r>
              <w:rPr>
                <w:b/>
              </w:rPr>
              <w:t>л</w:t>
            </w:r>
            <w:r w:rsidRPr="00B7104C">
              <w:rPr>
                <w:b/>
              </w:rPr>
              <w:t>в</w:t>
            </w:r>
            <w:r>
              <w:rPr>
                <w:b/>
              </w:rPr>
              <w:t>.</w:t>
            </w:r>
          </w:p>
        </w:tc>
      </w:tr>
      <w:tr w:rsidR="001C2041" w:rsidRPr="00B7104C" w:rsidTr="00BD1FB5">
        <w:tc>
          <w:tcPr>
            <w:tcW w:w="1106" w:type="dxa"/>
          </w:tcPr>
          <w:p w:rsidR="001C2041" w:rsidRPr="00B7104C" w:rsidRDefault="001C2041" w:rsidP="001C2041">
            <w:r w:rsidRPr="00B7104C">
              <w:t>4.1.</w:t>
            </w:r>
          </w:p>
        </w:tc>
        <w:tc>
          <w:tcPr>
            <w:tcW w:w="7229" w:type="dxa"/>
          </w:tcPr>
          <w:p w:rsidR="001C2041" w:rsidRPr="00B7104C" w:rsidRDefault="001C2041" w:rsidP="001C2041">
            <w:r w:rsidRPr="00B7104C">
              <w:t>Дезинфекция 5 л. пръскачка</w:t>
            </w:r>
          </w:p>
        </w:tc>
        <w:tc>
          <w:tcPr>
            <w:tcW w:w="1588" w:type="dxa"/>
          </w:tcPr>
          <w:p w:rsidR="001C2041" w:rsidRPr="00B7104C" w:rsidRDefault="001C2041" w:rsidP="001C2041">
            <w:pPr>
              <w:jc w:val="right"/>
            </w:pPr>
            <w:r>
              <w:t>60</w:t>
            </w:r>
            <w:r w:rsidRPr="00B7104C">
              <w:t>.00</w:t>
            </w:r>
          </w:p>
        </w:tc>
      </w:tr>
      <w:tr w:rsidR="001C2041" w:rsidRPr="00B7104C" w:rsidTr="00BD1FB5">
        <w:tc>
          <w:tcPr>
            <w:tcW w:w="1106" w:type="dxa"/>
          </w:tcPr>
          <w:p w:rsidR="001C2041" w:rsidRPr="00B7104C" w:rsidRDefault="001C2041" w:rsidP="001C2041">
            <w:r w:rsidRPr="00B7104C">
              <w:t>4.2.</w:t>
            </w:r>
          </w:p>
        </w:tc>
        <w:tc>
          <w:tcPr>
            <w:tcW w:w="7229" w:type="dxa"/>
          </w:tcPr>
          <w:p w:rsidR="001C2041" w:rsidRPr="00B7104C" w:rsidRDefault="001C2041" w:rsidP="001C2041">
            <w:r w:rsidRPr="00B7104C">
              <w:t>Дезинфекция 10 л. пръскачка</w:t>
            </w:r>
          </w:p>
        </w:tc>
        <w:tc>
          <w:tcPr>
            <w:tcW w:w="1588" w:type="dxa"/>
          </w:tcPr>
          <w:p w:rsidR="001C2041" w:rsidRPr="00B7104C" w:rsidRDefault="001C2041" w:rsidP="001C2041">
            <w:pPr>
              <w:jc w:val="right"/>
            </w:pPr>
            <w:r>
              <w:t>75</w:t>
            </w:r>
            <w:r w:rsidRPr="00B7104C">
              <w:t>.00</w:t>
            </w:r>
          </w:p>
        </w:tc>
      </w:tr>
      <w:tr w:rsidR="001C2041" w:rsidRPr="00B7104C" w:rsidTr="00BD1FB5">
        <w:tc>
          <w:tcPr>
            <w:tcW w:w="1106" w:type="dxa"/>
          </w:tcPr>
          <w:p w:rsidR="001C2041" w:rsidRPr="00B7104C" w:rsidRDefault="001C2041" w:rsidP="001C2041">
            <w:r w:rsidRPr="00B7104C">
              <w:t>4.3.</w:t>
            </w:r>
          </w:p>
        </w:tc>
        <w:tc>
          <w:tcPr>
            <w:tcW w:w="7229" w:type="dxa"/>
          </w:tcPr>
          <w:p w:rsidR="001C2041" w:rsidRPr="00B7104C" w:rsidRDefault="001C2041" w:rsidP="001C2041">
            <w:r w:rsidRPr="00B7104C">
              <w:t>Дезинсекция 5 л. пръскачка</w:t>
            </w:r>
          </w:p>
        </w:tc>
        <w:tc>
          <w:tcPr>
            <w:tcW w:w="1588" w:type="dxa"/>
          </w:tcPr>
          <w:p w:rsidR="001C2041" w:rsidRPr="00B7104C" w:rsidRDefault="001C2041" w:rsidP="001C2041">
            <w:pPr>
              <w:jc w:val="right"/>
            </w:pPr>
            <w:r>
              <w:t>75</w:t>
            </w:r>
            <w:r w:rsidRPr="00B7104C">
              <w:t>.00</w:t>
            </w:r>
          </w:p>
        </w:tc>
      </w:tr>
      <w:tr w:rsidR="001C2041" w:rsidRPr="00B7104C" w:rsidTr="00BD1FB5">
        <w:tc>
          <w:tcPr>
            <w:tcW w:w="1106" w:type="dxa"/>
          </w:tcPr>
          <w:p w:rsidR="001C2041" w:rsidRPr="00B7104C" w:rsidRDefault="001C2041" w:rsidP="001C2041">
            <w:r w:rsidRPr="00B7104C">
              <w:t>4.4.</w:t>
            </w:r>
          </w:p>
        </w:tc>
        <w:tc>
          <w:tcPr>
            <w:tcW w:w="7229" w:type="dxa"/>
          </w:tcPr>
          <w:p w:rsidR="001C2041" w:rsidRPr="00B7104C" w:rsidRDefault="001C2041" w:rsidP="001C2041">
            <w:r w:rsidRPr="00B7104C">
              <w:t>Дезинсекция 10 л. пръскачка</w:t>
            </w:r>
          </w:p>
        </w:tc>
        <w:tc>
          <w:tcPr>
            <w:tcW w:w="1588" w:type="dxa"/>
          </w:tcPr>
          <w:p w:rsidR="001C2041" w:rsidRPr="00B7104C" w:rsidRDefault="001C2041" w:rsidP="001C2041">
            <w:pPr>
              <w:jc w:val="right"/>
            </w:pPr>
            <w:r>
              <w:t>90</w:t>
            </w:r>
            <w:r w:rsidRPr="00B7104C">
              <w:t>.00</w:t>
            </w:r>
          </w:p>
        </w:tc>
      </w:tr>
      <w:tr w:rsidR="001C2041" w:rsidRPr="00B7104C" w:rsidTr="00BD1FB5">
        <w:tc>
          <w:tcPr>
            <w:tcW w:w="1106" w:type="dxa"/>
          </w:tcPr>
          <w:p w:rsidR="001C2041" w:rsidRPr="00B7104C" w:rsidRDefault="001C2041" w:rsidP="001C2041">
            <w:r w:rsidRPr="00B7104C">
              <w:t>4.5.</w:t>
            </w:r>
          </w:p>
        </w:tc>
        <w:tc>
          <w:tcPr>
            <w:tcW w:w="7229" w:type="dxa"/>
          </w:tcPr>
          <w:p w:rsidR="001C2041" w:rsidRPr="00B7104C" w:rsidRDefault="001C2041" w:rsidP="001C2041">
            <w:r w:rsidRPr="00B7104C">
              <w:t>Дератизация - до 100 кв. м.</w:t>
            </w:r>
          </w:p>
        </w:tc>
        <w:tc>
          <w:tcPr>
            <w:tcW w:w="1588" w:type="dxa"/>
          </w:tcPr>
          <w:p w:rsidR="001C2041" w:rsidRPr="00B7104C" w:rsidRDefault="001C2041" w:rsidP="001C2041">
            <w:pPr>
              <w:jc w:val="right"/>
            </w:pPr>
            <w:r>
              <w:t>45</w:t>
            </w:r>
            <w:r w:rsidRPr="00B7104C">
              <w:t>.00</w:t>
            </w:r>
          </w:p>
        </w:tc>
      </w:tr>
      <w:tr w:rsidR="001C2041" w:rsidRPr="00B7104C" w:rsidTr="00BD1FB5">
        <w:tc>
          <w:tcPr>
            <w:tcW w:w="1106" w:type="dxa"/>
          </w:tcPr>
          <w:p w:rsidR="001C2041" w:rsidRPr="00B7104C" w:rsidRDefault="001C2041" w:rsidP="001C2041">
            <w:pPr>
              <w:rPr>
                <w:b/>
              </w:rPr>
            </w:pPr>
            <w:r w:rsidRPr="00B7104C">
              <w:rPr>
                <w:b/>
              </w:rPr>
              <w:t>II.</w:t>
            </w:r>
          </w:p>
        </w:tc>
        <w:tc>
          <w:tcPr>
            <w:tcW w:w="7229" w:type="dxa"/>
          </w:tcPr>
          <w:p w:rsidR="001C2041" w:rsidRPr="00492B45" w:rsidRDefault="001C2041" w:rsidP="00492B45">
            <w:pPr>
              <w:rPr>
                <w:b/>
              </w:rPr>
            </w:pPr>
            <w:r w:rsidRPr="00492B45">
              <w:rPr>
                <w:b/>
              </w:rPr>
              <w:t>Цени за услуги по договор</w:t>
            </w:r>
          </w:p>
        </w:tc>
        <w:tc>
          <w:tcPr>
            <w:tcW w:w="1588" w:type="dxa"/>
          </w:tcPr>
          <w:p w:rsidR="001C2041" w:rsidRPr="00B7104C" w:rsidRDefault="001C2041" w:rsidP="001C2041">
            <w:pPr>
              <w:jc w:val="center"/>
              <w:rPr>
                <w:b/>
              </w:rPr>
            </w:pPr>
            <w:r w:rsidRPr="00B7104C">
              <w:rPr>
                <w:b/>
              </w:rPr>
              <w:t>лв/кв.м.</w:t>
            </w:r>
          </w:p>
        </w:tc>
      </w:tr>
      <w:tr w:rsidR="001C2041" w:rsidRPr="00B7104C" w:rsidTr="00BD1FB5">
        <w:tc>
          <w:tcPr>
            <w:tcW w:w="1106" w:type="dxa"/>
          </w:tcPr>
          <w:p w:rsidR="001C2041" w:rsidRPr="00B7104C" w:rsidRDefault="001C2041" w:rsidP="001C2041">
            <w:pPr>
              <w:rPr>
                <w:b/>
              </w:rPr>
            </w:pPr>
            <w:r w:rsidRPr="00B7104C">
              <w:rPr>
                <w:b/>
              </w:rPr>
              <w:t>1.</w:t>
            </w:r>
          </w:p>
        </w:tc>
        <w:tc>
          <w:tcPr>
            <w:tcW w:w="7229" w:type="dxa"/>
          </w:tcPr>
          <w:p w:rsidR="001C2041" w:rsidRPr="00B7104C" w:rsidRDefault="001C2041" w:rsidP="001C2041">
            <w:pPr>
              <w:rPr>
                <w:b/>
              </w:rPr>
            </w:pPr>
            <w:r w:rsidRPr="00B7104C">
              <w:rPr>
                <w:b/>
              </w:rPr>
              <w:t>Обработки срещу гризачи - дератизация</w:t>
            </w:r>
          </w:p>
        </w:tc>
        <w:tc>
          <w:tcPr>
            <w:tcW w:w="1588" w:type="dxa"/>
          </w:tcPr>
          <w:p w:rsidR="001C2041" w:rsidRPr="00B7104C" w:rsidRDefault="001C2041" w:rsidP="001C2041">
            <w:pPr>
              <w:jc w:val="right"/>
            </w:pPr>
          </w:p>
        </w:tc>
      </w:tr>
      <w:tr w:rsidR="001C2041" w:rsidRPr="00B7104C" w:rsidTr="00BD1FB5">
        <w:tc>
          <w:tcPr>
            <w:tcW w:w="1106" w:type="dxa"/>
          </w:tcPr>
          <w:p w:rsidR="001C2041" w:rsidRPr="00B7104C" w:rsidRDefault="001C2041" w:rsidP="001C2041">
            <w:r w:rsidRPr="00B7104C">
              <w:t>1.1.</w:t>
            </w:r>
          </w:p>
        </w:tc>
        <w:tc>
          <w:tcPr>
            <w:tcW w:w="7229" w:type="dxa"/>
          </w:tcPr>
          <w:p w:rsidR="001C2041" w:rsidRPr="00B7104C" w:rsidRDefault="001C2041" w:rsidP="001C2041">
            <w:r w:rsidRPr="00B7104C">
              <w:t>Обработки срещу гризачи - 1-50 кв. м.</w:t>
            </w:r>
          </w:p>
        </w:tc>
        <w:tc>
          <w:tcPr>
            <w:tcW w:w="1588" w:type="dxa"/>
          </w:tcPr>
          <w:p w:rsidR="001C2041" w:rsidRPr="00386B65" w:rsidRDefault="001C2041" w:rsidP="001C2041">
            <w:pPr>
              <w:jc w:val="right"/>
            </w:pPr>
            <w:r w:rsidRPr="00386B65">
              <w:t>0.25</w:t>
            </w:r>
          </w:p>
        </w:tc>
      </w:tr>
      <w:tr w:rsidR="001C2041" w:rsidRPr="00B7104C" w:rsidTr="00BD1FB5">
        <w:tc>
          <w:tcPr>
            <w:tcW w:w="1106" w:type="dxa"/>
          </w:tcPr>
          <w:p w:rsidR="001C2041" w:rsidRPr="00B7104C" w:rsidRDefault="001C2041" w:rsidP="001C2041">
            <w:r w:rsidRPr="00B7104C">
              <w:t>1.2.</w:t>
            </w:r>
          </w:p>
        </w:tc>
        <w:tc>
          <w:tcPr>
            <w:tcW w:w="7229" w:type="dxa"/>
          </w:tcPr>
          <w:p w:rsidR="001C2041" w:rsidRPr="00B7104C" w:rsidRDefault="001C2041" w:rsidP="001C2041">
            <w:r w:rsidRPr="00B7104C">
              <w:t>Обработки срещу гризачи - 51-100 кв. м.</w:t>
            </w:r>
          </w:p>
        </w:tc>
        <w:tc>
          <w:tcPr>
            <w:tcW w:w="1588" w:type="dxa"/>
          </w:tcPr>
          <w:p w:rsidR="001C2041" w:rsidRPr="00386B65" w:rsidRDefault="001C2041" w:rsidP="001C2041">
            <w:pPr>
              <w:jc w:val="right"/>
            </w:pPr>
            <w:r w:rsidRPr="00386B65">
              <w:t>0.18</w:t>
            </w:r>
          </w:p>
        </w:tc>
      </w:tr>
      <w:tr w:rsidR="001C2041" w:rsidRPr="00B7104C" w:rsidTr="00BD1FB5">
        <w:tc>
          <w:tcPr>
            <w:tcW w:w="1106" w:type="dxa"/>
          </w:tcPr>
          <w:p w:rsidR="001C2041" w:rsidRPr="00B7104C" w:rsidRDefault="001C2041" w:rsidP="001C2041">
            <w:r w:rsidRPr="00B7104C">
              <w:t>1.3.</w:t>
            </w:r>
          </w:p>
        </w:tc>
        <w:tc>
          <w:tcPr>
            <w:tcW w:w="7229" w:type="dxa"/>
          </w:tcPr>
          <w:p w:rsidR="001C2041" w:rsidRPr="00B7104C" w:rsidRDefault="001C2041" w:rsidP="001C2041">
            <w:r w:rsidRPr="00B7104C">
              <w:t>Обработки срещу гризачи -101-200 кв.м.</w:t>
            </w:r>
          </w:p>
        </w:tc>
        <w:tc>
          <w:tcPr>
            <w:tcW w:w="1588" w:type="dxa"/>
          </w:tcPr>
          <w:p w:rsidR="001C2041" w:rsidRPr="00386B65" w:rsidRDefault="001C2041" w:rsidP="001C2041">
            <w:pPr>
              <w:jc w:val="right"/>
            </w:pPr>
            <w:r w:rsidRPr="00386B65">
              <w:t>0.15</w:t>
            </w:r>
          </w:p>
        </w:tc>
      </w:tr>
      <w:tr w:rsidR="001C2041" w:rsidRPr="00B7104C" w:rsidTr="00BD1FB5">
        <w:tc>
          <w:tcPr>
            <w:tcW w:w="1106" w:type="dxa"/>
          </w:tcPr>
          <w:p w:rsidR="001C2041" w:rsidRPr="00B7104C" w:rsidRDefault="001C2041" w:rsidP="001C2041">
            <w:r w:rsidRPr="00B7104C">
              <w:t>1.4.</w:t>
            </w:r>
          </w:p>
        </w:tc>
        <w:tc>
          <w:tcPr>
            <w:tcW w:w="7229" w:type="dxa"/>
          </w:tcPr>
          <w:p w:rsidR="001C2041" w:rsidRPr="00B7104C" w:rsidRDefault="001C2041" w:rsidP="001C2041">
            <w:r w:rsidRPr="00B7104C">
              <w:t>Обработки срещу гризачи - 201-300 кв.м.</w:t>
            </w:r>
          </w:p>
        </w:tc>
        <w:tc>
          <w:tcPr>
            <w:tcW w:w="1588" w:type="dxa"/>
          </w:tcPr>
          <w:p w:rsidR="001C2041" w:rsidRPr="00386B65" w:rsidRDefault="001C2041" w:rsidP="001C2041">
            <w:pPr>
              <w:jc w:val="right"/>
            </w:pPr>
            <w:r w:rsidRPr="00386B65">
              <w:t>0.14</w:t>
            </w:r>
          </w:p>
        </w:tc>
      </w:tr>
      <w:tr w:rsidR="001C2041" w:rsidRPr="00B7104C" w:rsidTr="00BD1FB5">
        <w:tc>
          <w:tcPr>
            <w:tcW w:w="1106" w:type="dxa"/>
          </w:tcPr>
          <w:p w:rsidR="001C2041" w:rsidRPr="00B7104C" w:rsidRDefault="001C2041" w:rsidP="001C2041">
            <w:r w:rsidRPr="00B7104C">
              <w:t>1.5.</w:t>
            </w:r>
          </w:p>
        </w:tc>
        <w:tc>
          <w:tcPr>
            <w:tcW w:w="7229" w:type="dxa"/>
          </w:tcPr>
          <w:p w:rsidR="001C2041" w:rsidRPr="00B7104C" w:rsidRDefault="001C2041" w:rsidP="001C2041">
            <w:r w:rsidRPr="00B7104C">
              <w:t>Обработки срещу гризачи - 301-400 кв.м.</w:t>
            </w:r>
          </w:p>
        </w:tc>
        <w:tc>
          <w:tcPr>
            <w:tcW w:w="1588" w:type="dxa"/>
          </w:tcPr>
          <w:p w:rsidR="001C2041" w:rsidRPr="00386B65" w:rsidRDefault="001C2041" w:rsidP="001C2041">
            <w:pPr>
              <w:jc w:val="right"/>
            </w:pPr>
            <w:r w:rsidRPr="00386B65">
              <w:t>0.12</w:t>
            </w:r>
          </w:p>
        </w:tc>
      </w:tr>
      <w:tr w:rsidR="001C2041" w:rsidRPr="00B7104C" w:rsidTr="00BD1FB5">
        <w:tc>
          <w:tcPr>
            <w:tcW w:w="1106" w:type="dxa"/>
          </w:tcPr>
          <w:p w:rsidR="001C2041" w:rsidRPr="00B7104C" w:rsidRDefault="001C2041" w:rsidP="001C2041">
            <w:r w:rsidRPr="00B7104C">
              <w:t>1.6.</w:t>
            </w:r>
          </w:p>
        </w:tc>
        <w:tc>
          <w:tcPr>
            <w:tcW w:w="7229" w:type="dxa"/>
          </w:tcPr>
          <w:p w:rsidR="001C2041" w:rsidRPr="00B7104C" w:rsidRDefault="001C2041" w:rsidP="001C2041">
            <w:r w:rsidRPr="00B7104C">
              <w:t>Обработки срещу гризачи -401-500 кв.м.</w:t>
            </w:r>
          </w:p>
        </w:tc>
        <w:tc>
          <w:tcPr>
            <w:tcW w:w="1588" w:type="dxa"/>
          </w:tcPr>
          <w:p w:rsidR="001C2041" w:rsidRPr="00386B65" w:rsidRDefault="001C2041" w:rsidP="001C2041">
            <w:pPr>
              <w:jc w:val="right"/>
            </w:pPr>
            <w:r w:rsidRPr="00386B65">
              <w:t>0.11</w:t>
            </w:r>
          </w:p>
        </w:tc>
      </w:tr>
      <w:tr w:rsidR="001C2041" w:rsidRPr="00B7104C" w:rsidTr="00BD1FB5">
        <w:tc>
          <w:tcPr>
            <w:tcW w:w="1106" w:type="dxa"/>
          </w:tcPr>
          <w:p w:rsidR="001C2041" w:rsidRPr="00B7104C" w:rsidRDefault="001C2041" w:rsidP="001C2041">
            <w:r w:rsidRPr="00B7104C">
              <w:t>1.7.</w:t>
            </w:r>
          </w:p>
        </w:tc>
        <w:tc>
          <w:tcPr>
            <w:tcW w:w="7229" w:type="dxa"/>
          </w:tcPr>
          <w:p w:rsidR="001C2041" w:rsidRPr="00B7104C" w:rsidRDefault="001C2041" w:rsidP="001C2041">
            <w:r w:rsidRPr="00B7104C">
              <w:t>Обработки срещу гризачи -501-600 кв.м.</w:t>
            </w:r>
          </w:p>
        </w:tc>
        <w:tc>
          <w:tcPr>
            <w:tcW w:w="1588" w:type="dxa"/>
          </w:tcPr>
          <w:p w:rsidR="001C2041" w:rsidRPr="00386B65" w:rsidRDefault="001C2041" w:rsidP="001C2041">
            <w:pPr>
              <w:jc w:val="right"/>
            </w:pPr>
            <w:r w:rsidRPr="00386B65">
              <w:t>0.10</w:t>
            </w:r>
          </w:p>
        </w:tc>
      </w:tr>
      <w:tr w:rsidR="001C2041" w:rsidRPr="00B7104C" w:rsidTr="00BD1FB5">
        <w:tc>
          <w:tcPr>
            <w:tcW w:w="1106" w:type="dxa"/>
          </w:tcPr>
          <w:p w:rsidR="001C2041" w:rsidRPr="00B7104C" w:rsidRDefault="001C2041" w:rsidP="001C2041">
            <w:r w:rsidRPr="00B7104C">
              <w:t>1.8.</w:t>
            </w:r>
          </w:p>
        </w:tc>
        <w:tc>
          <w:tcPr>
            <w:tcW w:w="7229" w:type="dxa"/>
          </w:tcPr>
          <w:p w:rsidR="001C2041" w:rsidRPr="00B7104C" w:rsidRDefault="001C2041" w:rsidP="001C2041">
            <w:r w:rsidRPr="00B7104C">
              <w:t>Обработки срещу гризачи -601-700 кв.м.</w:t>
            </w:r>
          </w:p>
        </w:tc>
        <w:tc>
          <w:tcPr>
            <w:tcW w:w="1588" w:type="dxa"/>
          </w:tcPr>
          <w:p w:rsidR="001C2041" w:rsidRPr="00386B65" w:rsidRDefault="001C2041" w:rsidP="001C2041">
            <w:pPr>
              <w:jc w:val="right"/>
            </w:pPr>
            <w:r w:rsidRPr="00386B65">
              <w:t>0.09</w:t>
            </w:r>
          </w:p>
        </w:tc>
      </w:tr>
      <w:tr w:rsidR="001C2041" w:rsidRPr="00B7104C" w:rsidTr="00BD1FB5">
        <w:tc>
          <w:tcPr>
            <w:tcW w:w="1106" w:type="dxa"/>
          </w:tcPr>
          <w:p w:rsidR="001C2041" w:rsidRPr="00B7104C" w:rsidRDefault="001C2041" w:rsidP="001C2041">
            <w:r w:rsidRPr="00B7104C">
              <w:t>1.9.</w:t>
            </w:r>
          </w:p>
        </w:tc>
        <w:tc>
          <w:tcPr>
            <w:tcW w:w="7229" w:type="dxa"/>
          </w:tcPr>
          <w:p w:rsidR="001C2041" w:rsidRPr="00B7104C" w:rsidRDefault="001C2041" w:rsidP="001C2041">
            <w:r w:rsidRPr="00B7104C">
              <w:t>Обработки срещу гризачи - 701-800 кв.м.</w:t>
            </w:r>
          </w:p>
        </w:tc>
        <w:tc>
          <w:tcPr>
            <w:tcW w:w="1588" w:type="dxa"/>
          </w:tcPr>
          <w:p w:rsidR="001C2041" w:rsidRPr="00386B65" w:rsidRDefault="001C2041" w:rsidP="001C2041">
            <w:pPr>
              <w:jc w:val="right"/>
            </w:pPr>
            <w:r w:rsidRPr="00386B65">
              <w:t>0.08</w:t>
            </w:r>
          </w:p>
        </w:tc>
      </w:tr>
      <w:tr w:rsidR="001C2041" w:rsidRPr="00B7104C" w:rsidTr="00BD1FB5">
        <w:tc>
          <w:tcPr>
            <w:tcW w:w="1106" w:type="dxa"/>
          </w:tcPr>
          <w:p w:rsidR="001C2041" w:rsidRPr="00B7104C" w:rsidRDefault="001C2041" w:rsidP="001C2041">
            <w:r w:rsidRPr="00B7104C">
              <w:t>1.10.</w:t>
            </w:r>
          </w:p>
        </w:tc>
        <w:tc>
          <w:tcPr>
            <w:tcW w:w="7229" w:type="dxa"/>
          </w:tcPr>
          <w:p w:rsidR="001C2041" w:rsidRPr="00B7104C" w:rsidRDefault="001C2041" w:rsidP="001C2041">
            <w:r w:rsidRPr="00B7104C">
              <w:t>Обработки срещу гризачи - 801- 3000 кв.м</w:t>
            </w:r>
            <w:r w:rsidR="003B0712">
              <w:t>.</w:t>
            </w:r>
          </w:p>
        </w:tc>
        <w:tc>
          <w:tcPr>
            <w:tcW w:w="1588" w:type="dxa"/>
          </w:tcPr>
          <w:p w:rsidR="001C2041" w:rsidRPr="00386B65" w:rsidRDefault="001C2041" w:rsidP="001C2041">
            <w:pPr>
              <w:jc w:val="right"/>
            </w:pPr>
            <w:r w:rsidRPr="00386B65">
              <w:t>0.06</w:t>
            </w:r>
          </w:p>
        </w:tc>
      </w:tr>
      <w:tr w:rsidR="001C2041" w:rsidRPr="00B7104C" w:rsidTr="00BD1FB5">
        <w:tc>
          <w:tcPr>
            <w:tcW w:w="1106" w:type="dxa"/>
          </w:tcPr>
          <w:p w:rsidR="001C2041" w:rsidRPr="00B7104C" w:rsidRDefault="001C2041" w:rsidP="001C2041">
            <w:r w:rsidRPr="00B7104C">
              <w:t>1.11.</w:t>
            </w:r>
          </w:p>
        </w:tc>
        <w:tc>
          <w:tcPr>
            <w:tcW w:w="7229" w:type="dxa"/>
          </w:tcPr>
          <w:p w:rsidR="001C2041" w:rsidRPr="00B7104C" w:rsidRDefault="001C2041" w:rsidP="001C2041">
            <w:r w:rsidRPr="00B7104C">
              <w:t>Обработки срещу гризачи - над 300</w:t>
            </w:r>
            <w:r>
              <w:t>0</w:t>
            </w:r>
            <w:r w:rsidRPr="00B7104C">
              <w:t xml:space="preserve"> кв.м</w:t>
            </w:r>
            <w:r w:rsidR="003B0712">
              <w:t>.</w:t>
            </w:r>
          </w:p>
        </w:tc>
        <w:tc>
          <w:tcPr>
            <w:tcW w:w="1588" w:type="dxa"/>
          </w:tcPr>
          <w:p w:rsidR="001C2041" w:rsidRPr="00386B65" w:rsidRDefault="001C2041" w:rsidP="001C2041">
            <w:pPr>
              <w:jc w:val="right"/>
            </w:pPr>
            <w:r w:rsidRPr="00386B65">
              <w:t>0.04</w:t>
            </w:r>
          </w:p>
        </w:tc>
      </w:tr>
      <w:tr w:rsidR="001C2041" w:rsidRPr="00B7104C" w:rsidTr="00BD1FB5">
        <w:tc>
          <w:tcPr>
            <w:tcW w:w="1106" w:type="dxa"/>
          </w:tcPr>
          <w:p w:rsidR="001C2041" w:rsidRPr="00B7104C" w:rsidRDefault="001C2041" w:rsidP="001C2041">
            <w:pPr>
              <w:rPr>
                <w:b/>
              </w:rPr>
            </w:pPr>
            <w:r w:rsidRPr="00B7104C">
              <w:rPr>
                <w:b/>
              </w:rPr>
              <w:t>2.</w:t>
            </w:r>
          </w:p>
        </w:tc>
        <w:tc>
          <w:tcPr>
            <w:tcW w:w="7229" w:type="dxa"/>
          </w:tcPr>
          <w:p w:rsidR="001C2041" w:rsidRPr="00B7104C" w:rsidRDefault="001C2041" w:rsidP="001C2041">
            <w:pPr>
              <w:rPr>
                <w:b/>
              </w:rPr>
            </w:pPr>
            <w:r w:rsidRPr="00B7104C">
              <w:rPr>
                <w:b/>
              </w:rPr>
              <w:t>Обработки срещу насекоми - дезинсекция</w:t>
            </w:r>
          </w:p>
        </w:tc>
        <w:tc>
          <w:tcPr>
            <w:tcW w:w="1588" w:type="dxa"/>
          </w:tcPr>
          <w:p w:rsidR="001C2041" w:rsidRPr="002C0D8C" w:rsidRDefault="001C2041" w:rsidP="001C2041">
            <w:pPr>
              <w:jc w:val="right"/>
              <w:rPr>
                <w:color w:val="FF0000"/>
              </w:rPr>
            </w:pPr>
          </w:p>
        </w:tc>
      </w:tr>
      <w:tr w:rsidR="001C2041" w:rsidRPr="00B7104C" w:rsidTr="00BD1FB5">
        <w:tc>
          <w:tcPr>
            <w:tcW w:w="1106" w:type="dxa"/>
          </w:tcPr>
          <w:p w:rsidR="001C2041" w:rsidRPr="00B7104C" w:rsidRDefault="001C2041" w:rsidP="001C2041">
            <w:r w:rsidRPr="00B7104C">
              <w:t>2.1.</w:t>
            </w:r>
          </w:p>
        </w:tc>
        <w:tc>
          <w:tcPr>
            <w:tcW w:w="7229" w:type="dxa"/>
          </w:tcPr>
          <w:p w:rsidR="001C2041" w:rsidRPr="00B7104C" w:rsidRDefault="001C2041" w:rsidP="001C2041">
            <w:r w:rsidRPr="00B7104C">
              <w:t>Обработки срещу насекоми от 1 -</w:t>
            </w:r>
            <w:r>
              <w:t xml:space="preserve"> </w:t>
            </w:r>
            <w:r w:rsidRPr="00B7104C">
              <w:t>50 кв.м.</w:t>
            </w:r>
          </w:p>
        </w:tc>
        <w:tc>
          <w:tcPr>
            <w:tcW w:w="1588" w:type="dxa"/>
          </w:tcPr>
          <w:p w:rsidR="001C2041" w:rsidRPr="00386B65" w:rsidRDefault="001C2041" w:rsidP="001C2041">
            <w:pPr>
              <w:jc w:val="right"/>
            </w:pPr>
            <w:r w:rsidRPr="00386B65">
              <w:t>0.30</w:t>
            </w:r>
          </w:p>
        </w:tc>
      </w:tr>
      <w:tr w:rsidR="001C2041" w:rsidRPr="00B7104C" w:rsidTr="00BD1FB5">
        <w:tc>
          <w:tcPr>
            <w:tcW w:w="1106" w:type="dxa"/>
          </w:tcPr>
          <w:p w:rsidR="001C2041" w:rsidRPr="00B7104C" w:rsidRDefault="001C2041" w:rsidP="001C2041">
            <w:r w:rsidRPr="00B7104C">
              <w:t>2.2.</w:t>
            </w:r>
          </w:p>
        </w:tc>
        <w:tc>
          <w:tcPr>
            <w:tcW w:w="7229" w:type="dxa"/>
          </w:tcPr>
          <w:p w:rsidR="001C2041" w:rsidRPr="00B7104C" w:rsidRDefault="001C2041" w:rsidP="001C2041">
            <w:r w:rsidRPr="00B7104C">
              <w:t>Обработки срещу насекоми от 51 -</w:t>
            </w:r>
            <w:r>
              <w:t xml:space="preserve"> </w:t>
            </w:r>
            <w:r w:rsidRPr="00B7104C">
              <w:t>100 кв.м.</w:t>
            </w:r>
          </w:p>
        </w:tc>
        <w:tc>
          <w:tcPr>
            <w:tcW w:w="1588" w:type="dxa"/>
          </w:tcPr>
          <w:p w:rsidR="001C2041" w:rsidRPr="00386B65" w:rsidRDefault="001C2041" w:rsidP="001C2041">
            <w:pPr>
              <w:jc w:val="right"/>
            </w:pPr>
            <w:r w:rsidRPr="00386B65">
              <w:t>0.25</w:t>
            </w:r>
          </w:p>
        </w:tc>
      </w:tr>
      <w:tr w:rsidR="001C2041" w:rsidRPr="00B7104C" w:rsidTr="00BD1FB5">
        <w:tc>
          <w:tcPr>
            <w:tcW w:w="1106" w:type="dxa"/>
          </w:tcPr>
          <w:p w:rsidR="001C2041" w:rsidRPr="00B7104C" w:rsidRDefault="001C2041" w:rsidP="001C2041">
            <w:r w:rsidRPr="00B7104C">
              <w:t>2.3.</w:t>
            </w:r>
          </w:p>
        </w:tc>
        <w:tc>
          <w:tcPr>
            <w:tcW w:w="7229" w:type="dxa"/>
          </w:tcPr>
          <w:p w:rsidR="001C2041" w:rsidRPr="00B7104C" w:rsidRDefault="001C2041" w:rsidP="001C2041">
            <w:r w:rsidRPr="00B7104C">
              <w:t>Обработки срещу насекоми от 101 - 200 кв.м.</w:t>
            </w:r>
          </w:p>
        </w:tc>
        <w:tc>
          <w:tcPr>
            <w:tcW w:w="1588" w:type="dxa"/>
          </w:tcPr>
          <w:p w:rsidR="001C2041" w:rsidRPr="00386B65" w:rsidRDefault="001C2041" w:rsidP="001C2041">
            <w:pPr>
              <w:jc w:val="right"/>
            </w:pPr>
            <w:r w:rsidRPr="00386B65">
              <w:t>0.15</w:t>
            </w:r>
          </w:p>
        </w:tc>
      </w:tr>
      <w:tr w:rsidR="001C2041" w:rsidRPr="00B7104C" w:rsidTr="00BD1FB5">
        <w:tc>
          <w:tcPr>
            <w:tcW w:w="1106" w:type="dxa"/>
          </w:tcPr>
          <w:p w:rsidR="001C2041" w:rsidRPr="00B7104C" w:rsidRDefault="001C2041" w:rsidP="001C2041">
            <w:r w:rsidRPr="00B7104C">
              <w:t>2.4.</w:t>
            </w:r>
          </w:p>
        </w:tc>
        <w:tc>
          <w:tcPr>
            <w:tcW w:w="7229" w:type="dxa"/>
          </w:tcPr>
          <w:p w:rsidR="001C2041" w:rsidRPr="00B7104C" w:rsidRDefault="001C2041" w:rsidP="001C2041">
            <w:r w:rsidRPr="00B7104C">
              <w:t>Обработки срещу насекоми от 201 - 300 кв.м.</w:t>
            </w:r>
          </w:p>
        </w:tc>
        <w:tc>
          <w:tcPr>
            <w:tcW w:w="1588" w:type="dxa"/>
          </w:tcPr>
          <w:p w:rsidR="001C2041" w:rsidRPr="00386B65" w:rsidRDefault="001C2041" w:rsidP="001C2041">
            <w:pPr>
              <w:jc w:val="right"/>
            </w:pPr>
            <w:r w:rsidRPr="00386B65">
              <w:t>0.14</w:t>
            </w:r>
          </w:p>
        </w:tc>
      </w:tr>
      <w:tr w:rsidR="001C2041" w:rsidRPr="00B7104C" w:rsidTr="00BD1FB5">
        <w:tc>
          <w:tcPr>
            <w:tcW w:w="1106" w:type="dxa"/>
          </w:tcPr>
          <w:p w:rsidR="001C2041" w:rsidRPr="00B7104C" w:rsidRDefault="001C2041" w:rsidP="001C2041">
            <w:r w:rsidRPr="00B7104C">
              <w:t>2.5.</w:t>
            </w:r>
          </w:p>
        </w:tc>
        <w:tc>
          <w:tcPr>
            <w:tcW w:w="7229" w:type="dxa"/>
          </w:tcPr>
          <w:p w:rsidR="001C2041" w:rsidRPr="00B7104C" w:rsidRDefault="001C2041" w:rsidP="001C2041">
            <w:r w:rsidRPr="00B7104C">
              <w:t>Обработки срещу насекоми от 301 - 400 кв.м.</w:t>
            </w:r>
          </w:p>
        </w:tc>
        <w:tc>
          <w:tcPr>
            <w:tcW w:w="1588" w:type="dxa"/>
          </w:tcPr>
          <w:p w:rsidR="001C2041" w:rsidRPr="00386B65" w:rsidRDefault="001C2041" w:rsidP="001C2041">
            <w:pPr>
              <w:jc w:val="right"/>
            </w:pPr>
            <w:r w:rsidRPr="00386B65">
              <w:t>0.12</w:t>
            </w:r>
          </w:p>
        </w:tc>
      </w:tr>
      <w:tr w:rsidR="001C2041" w:rsidRPr="00B7104C" w:rsidTr="00BD1FB5">
        <w:tc>
          <w:tcPr>
            <w:tcW w:w="1106" w:type="dxa"/>
          </w:tcPr>
          <w:p w:rsidR="001C2041" w:rsidRPr="00B7104C" w:rsidRDefault="001C2041" w:rsidP="001C2041">
            <w:r w:rsidRPr="00B7104C">
              <w:t>2.6.</w:t>
            </w:r>
          </w:p>
        </w:tc>
        <w:tc>
          <w:tcPr>
            <w:tcW w:w="7229" w:type="dxa"/>
          </w:tcPr>
          <w:p w:rsidR="001C2041" w:rsidRPr="00B7104C" w:rsidRDefault="001C2041" w:rsidP="001C2041">
            <w:r w:rsidRPr="00B7104C">
              <w:t>Обработки срещу насекоми от401 - 500 кв.м.</w:t>
            </w:r>
          </w:p>
        </w:tc>
        <w:tc>
          <w:tcPr>
            <w:tcW w:w="1588" w:type="dxa"/>
          </w:tcPr>
          <w:p w:rsidR="001C2041" w:rsidRPr="00386B65" w:rsidRDefault="001C2041" w:rsidP="001C2041">
            <w:pPr>
              <w:jc w:val="right"/>
            </w:pPr>
            <w:r w:rsidRPr="00386B65">
              <w:t>0.11</w:t>
            </w:r>
          </w:p>
        </w:tc>
      </w:tr>
      <w:tr w:rsidR="001C2041" w:rsidRPr="00B7104C" w:rsidTr="00BD1FB5">
        <w:tc>
          <w:tcPr>
            <w:tcW w:w="1106" w:type="dxa"/>
          </w:tcPr>
          <w:p w:rsidR="001C2041" w:rsidRPr="00B7104C" w:rsidRDefault="001C2041" w:rsidP="001C2041">
            <w:r w:rsidRPr="00B7104C">
              <w:t>2.7.</w:t>
            </w:r>
          </w:p>
        </w:tc>
        <w:tc>
          <w:tcPr>
            <w:tcW w:w="7229" w:type="dxa"/>
          </w:tcPr>
          <w:p w:rsidR="001C2041" w:rsidRPr="00B7104C" w:rsidRDefault="001C2041" w:rsidP="001C2041">
            <w:r w:rsidRPr="00B7104C">
              <w:t>Обработки срещу насекоми от 501 - 600 кв.м.</w:t>
            </w:r>
          </w:p>
        </w:tc>
        <w:tc>
          <w:tcPr>
            <w:tcW w:w="1588" w:type="dxa"/>
          </w:tcPr>
          <w:p w:rsidR="001C2041" w:rsidRPr="00386B65" w:rsidRDefault="001C2041" w:rsidP="001C2041">
            <w:pPr>
              <w:jc w:val="right"/>
            </w:pPr>
            <w:r w:rsidRPr="00386B65">
              <w:t>0.10</w:t>
            </w:r>
          </w:p>
        </w:tc>
      </w:tr>
      <w:tr w:rsidR="001C2041" w:rsidRPr="00B7104C" w:rsidTr="00BD1FB5">
        <w:tc>
          <w:tcPr>
            <w:tcW w:w="1106" w:type="dxa"/>
          </w:tcPr>
          <w:p w:rsidR="001C2041" w:rsidRPr="00B7104C" w:rsidRDefault="001C2041" w:rsidP="001C2041">
            <w:r w:rsidRPr="00B7104C">
              <w:t>2.8.</w:t>
            </w:r>
          </w:p>
        </w:tc>
        <w:tc>
          <w:tcPr>
            <w:tcW w:w="7229" w:type="dxa"/>
          </w:tcPr>
          <w:p w:rsidR="001C2041" w:rsidRPr="00B7104C" w:rsidRDefault="001C2041" w:rsidP="001C2041">
            <w:r w:rsidRPr="00B7104C">
              <w:t>Обработки срещу насекоми от 601 -</w:t>
            </w:r>
            <w:r>
              <w:t xml:space="preserve"> </w:t>
            </w:r>
            <w:r w:rsidRPr="00B7104C">
              <w:t>700кв.м.</w:t>
            </w:r>
          </w:p>
        </w:tc>
        <w:tc>
          <w:tcPr>
            <w:tcW w:w="1588" w:type="dxa"/>
          </w:tcPr>
          <w:p w:rsidR="001C2041" w:rsidRPr="00386B65" w:rsidRDefault="001C2041" w:rsidP="001C2041">
            <w:pPr>
              <w:jc w:val="right"/>
            </w:pPr>
            <w:r w:rsidRPr="00386B65">
              <w:t>0.09</w:t>
            </w:r>
          </w:p>
        </w:tc>
      </w:tr>
      <w:tr w:rsidR="001C2041" w:rsidRPr="00B7104C" w:rsidTr="00BD1FB5">
        <w:tc>
          <w:tcPr>
            <w:tcW w:w="1106" w:type="dxa"/>
          </w:tcPr>
          <w:p w:rsidR="001C2041" w:rsidRPr="00B7104C" w:rsidRDefault="001C2041" w:rsidP="001C2041">
            <w:r w:rsidRPr="00B7104C">
              <w:t>2.9.</w:t>
            </w:r>
          </w:p>
        </w:tc>
        <w:tc>
          <w:tcPr>
            <w:tcW w:w="7229" w:type="dxa"/>
          </w:tcPr>
          <w:p w:rsidR="001C2041" w:rsidRPr="00B7104C" w:rsidRDefault="001C2041" w:rsidP="001C2041">
            <w:r w:rsidRPr="00B7104C">
              <w:t>Обработки срещу насекоми от 701 -</w:t>
            </w:r>
            <w:r>
              <w:t xml:space="preserve"> </w:t>
            </w:r>
            <w:r w:rsidRPr="00B7104C">
              <w:t>800кв.м.</w:t>
            </w:r>
          </w:p>
        </w:tc>
        <w:tc>
          <w:tcPr>
            <w:tcW w:w="1588" w:type="dxa"/>
          </w:tcPr>
          <w:p w:rsidR="001C2041" w:rsidRPr="00386B65" w:rsidRDefault="001C2041" w:rsidP="001C2041">
            <w:pPr>
              <w:jc w:val="right"/>
            </w:pPr>
            <w:r w:rsidRPr="00386B65">
              <w:t>0.08</w:t>
            </w:r>
          </w:p>
        </w:tc>
      </w:tr>
      <w:tr w:rsidR="001C2041" w:rsidRPr="00B7104C" w:rsidTr="00BD1FB5">
        <w:tc>
          <w:tcPr>
            <w:tcW w:w="1106" w:type="dxa"/>
          </w:tcPr>
          <w:p w:rsidR="001C2041" w:rsidRPr="00B7104C" w:rsidRDefault="001C2041" w:rsidP="001C2041">
            <w:r w:rsidRPr="00B7104C">
              <w:t>2.10.</w:t>
            </w:r>
          </w:p>
        </w:tc>
        <w:tc>
          <w:tcPr>
            <w:tcW w:w="7229" w:type="dxa"/>
          </w:tcPr>
          <w:p w:rsidR="001C2041" w:rsidRPr="00B7104C" w:rsidRDefault="001C2041" w:rsidP="001C2041">
            <w:r w:rsidRPr="00B7104C">
              <w:t>Обработки срещу насекоми от 801 -</w:t>
            </w:r>
            <w:r>
              <w:t xml:space="preserve"> </w:t>
            </w:r>
            <w:r w:rsidRPr="00B7104C">
              <w:t>3000 кв.м.</w:t>
            </w:r>
          </w:p>
        </w:tc>
        <w:tc>
          <w:tcPr>
            <w:tcW w:w="1588" w:type="dxa"/>
          </w:tcPr>
          <w:p w:rsidR="001C2041" w:rsidRPr="00386B65" w:rsidRDefault="001C2041" w:rsidP="001C2041">
            <w:pPr>
              <w:jc w:val="right"/>
            </w:pPr>
            <w:r w:rsidRPr="00386B65">
              <w:t>0.08</w:t>
            </w:r>
          </w:p>
        </w:tc>
      </w:tr>
      <w:tr w:rsidR="001C2041" w:rsidRPr="00B7104C" w:rsidTr="00BD1FB5">
        <w:tc>
          <w:tcPr>
            <w:tcW w:w="1106" w:type="dxa"/>
          </w:tcPr>
          <w:p w:rsidR="001C2041" w:rsidRPr="00B7104C" w:rsidRDefault="001C2041" w:rsidP="001C2041">
            <w:r w:rsidRPr="00B7104C">
              <w:t>2.11.</w:t>
            </w:r>
          </w:p>
        </w:tc>
        <w:tc>
          <w:tcPr>
            <w:tcW w:w="7229" w:type="dxa"/>
          </w:tcPr>
          <w:p w:rsidR="001C2041" w:rsidRPr="00B7104C" w:rsidRDefault="001C2041" w:rsidP="001C2041">
            <w:r w:rsidRPr="00B7104C">
              <w:t>Обработки срещу насекоми над 300</w:t>
            </w:r>
            <w:r>
              <w:t>0</w:t>
            </w:r>
            <w:r w:rsidRPr="00B7104C">
              <w:t xml:space="preserve"> кв.м. </w:t>
            </w:r>
          </w:p>
        </w:tc>
        <w:tc>
          <w:tcPr>
            <w:tcW w:w="1588" w:type="dxa"/>
          </w:tcPr>
          <w:p w:rsidR="001C2041" w:rsidRPr="00386B65" w:rsidRDefault="001C2041" w:rsidP="001C2041">
            <w:pPr>
              <w:jc w:val="right"/>
            </w:pPr>
            <w:r w:rsidRPr="00386B65">
              <w:t>0.06</w:t>
            </w:r>
          </w:p>
        </w:tc>
      </w:tr>
      <w:tr w:rsidR="001C2041" w:rsidRPr="00B7104C" w:rsidTr="00BD1FB5">
        <w:tc>
          <w:tcPr>
            <w:tcW w:w="1106" w:type="dxa"/>
          </w:tcPr>
          <w:p w:rsidR="001C2041" w:rsidRPr="00B7104C" w:rsidRDefault="001C2041" w:rsidP="001C2041">
            <w:pPr>
              <w:rPr>
                <w:b/>
              </w:rPr>
            </w:pPr>
            <w:r w:rsidRPr="00B7104C">
              <w:rPr>
                <w:b/>
              </w:rPr>
              <w:t>3.</w:t>
            </w:r>
          </w:p>
        </w:tc>
        <w:tc>
          <w:tcPr>
            <w:tcW w:w="7229" w:type="dxa"/>
          </w:tcPr>
          <w:p w:rsidR="001C2041" w:rsidRPr="00B7104C" w:rsidRDefault="001C2041" w:rsidP="001C2041">
            <w:pPr>
              <w:rPr>
                <w:b/>
              </w:rPr>
            </w:pPr>
            <w:r w:rsidRPr="00B7104C">
              <w:rPr>
                <w:b/>
              </w:rPr>
              <w:t>Дезинфекция</w:t>
            </w:r>
          </w:p>
        </w:tc>
        <w:tc>
          <w:tcPr>
            <w:tcW w:w="1588" w:type="dxa"/>
          </w:tcPr>
          <w:p w:rsidR="001C2041" w:rsidRPr="00386B65" w:rsidRDefault="001C2041" w:rsidP="001C2041">
            <w:pPr>
              <w:jc w:val="right"/>
            </w:pPr>
          </w:p>
        </w:tc>
      </w:tr>
      <w:tr w:rsidR="001C2041" w:rsidRPr="00B7104C" w:rsidTr="00BD1FB5">
        <w:tc>
          <w:tcPr>
            <w:tcW w:w="1106" w:type="dxa"/>
          </w:tcPr>
          <w:p w:rsidR="001C2041" w:rsidRPr="00B7104C" w:rsidRDefault="001C2041" w:rsidP="001C2041">
            <w:pPr>
              <w:rPr>
                <w:b/>
              </w:rPr>
            </w:pPr>
            <w:r w:rsidRPr="00B7104C">
              <w:rPr>
                <w:b/>
              </w:rPr>
              <w:t>3.1.</w:t>
            </w:r>
          </w:p>
        </w:tc>
        <w:tc>
          <w:tcPr>
            <w:tcW w:w="7229" w:type="dxa"/>
          </w:tcPr>
          <w:p w:rsidR="001C2041" w:rsidRPr="00B7104C" w:rsidRDefault="001C2041" w:rsidP="001C2041">
            <w:pPr>
              <w:rPr>
                <w:b/>
              </w:rPr>
            </w:pPr>
            <w:r w:rsidRPr="00B7104C">
              <w:rPr>
                <w:b/>
              </w:rPr>
              <w:t>Дезинфекция на помещения до 100 кв. м.</w:t>
            </w:r>
          </w:p>
        </w:tc>
        <w:tc>
          <w:tcPr>
            <w:tcW w:w="1588" w:type="dxa"/>
          </w:tcPr>
          <w:p w:rsidR="001C2041" w:rsidRPr="00386B65" w:rsidRDefault="001C2041" w:rsidP="001C2041">
            <w:pPr>
              <w:jc w:val="right"/>
            </w:pPr>
            <w:r w:rsidRPr="00386B65">
              <w:t>10.00</w:t>
            </w:r>
          </w:p>
        </w:tc>
      </w:tr>
      <w:tr w:rsidR="001C2041" w:rsidRPr="00B7104C" w:rsidTr="00BD1FB5">
        <w:tc>
          <w:tcPr>
            <w:tcW w:w="1106" w:type="dxa"/>
          </w:tcPr>
          <w:p w:rsidR="001C2041" w:rsidRPr="00B7104C" w:rsidRDefault="001C2041" w:rsidP="001C2041">
            <w:pPr>
              <w:rPr>
                <w:b/>
              </w:rPr>
            </w:pPr>
            <w:r w:rsidRPr="00B7104C">
              <w:rPr>
                <w:b/>
              </w:rPr>
              <w:t>3.2.</w:t>
            </w:r>
          </w:p>
        </w:tc>
        <w:tc>
          <w:tcPr>
            <w:tcW w:w="7229" w:type="dxa"/>
          </w:tcPr>
          <w:p w:rsidR="001C2041" w:rsidRPr="00B7104C" w:rsidRDefault="001C2041" w:rsidP="001C2041">
            <w:pPr>
              <w:rPr>
                <w:b/>
              </w:rPr>
            </w:pPr>
            <w:r w:rsidRPr="00B7104C">
              <w:rPr>
                <w:b/>
              </w:rPr>
              <w:t>Дезинфекция на МПС</w:t>
            </w:r>
          </w:p>
        </w:tc>
        <w:tc>
          <w:tcPr>
            <w:tcW w:w="1588" w:type="dxa"/>
          </w:tcPr>
          <w:p w:rsidR="001C2041" w:rsidRPr="00386B65" w:rsidRDefault="001C2041" w:rsidP="001C2041">
            <w:pPr>
              <w:jc w:val="center"/>
            </w:pPr>
            <w:r w:rsidRPr="00386B65">
              <w:rPr>
                <w:b/>
              </w:rPr>
              <w:t>лв./бр</w:t>
            </w:r>
            <w:r w:rsidRPr="00386B65">
              <w:t>.</w:t>
            </w:r>
          </w:p>
        </w:tc>
      </w:tr>
      <w:tr w:rsidR="001C2041" w:rsidRPr="00B7104C" w:rsidTr="00BD1FB5">
        <w:tc>
          <w:tcPr>
            <w:tcW w:w="1106" w:type="dxa"/>
          </w:tcPr>
          <w:p w:rsidR="001C2041" w:rsidRPr="00B7104C" w:rsidRDefault="001C2041" w:rsidP="001C2041">
            <w:r w:rsidRPr="00B7104C">
              <w:t>3.2.1.</w:t>
            </w:r>
          </w:p>
        </w:tc>
        <w:tc>
          <w:tcPr>
            <w:tcW w:w="7229" w:type="dxa"/>
          </w:tcPr>
          <w:p w:rsidR="001C2041" w:rsidRPr="00B7104C" w:rsidRDefault="001C2041" w:rsidP="001C2041">
            <w:r w:rsidRPr="00B7104C">
              <w:t>Лека кола</w:t>
            </w:r>
          </w:p>
        </w:tc>
        <w:tc>
          <w:tcPr>
            <w:tcW w:w="1588" w:type="dxa"/>
          </w:tcPr>
          <w:p w:rsidR="001C2041" w:rsidRPr="00386B65" w:rsidRDefault="001C2041" w:rsidP="001C2041">
            <w:pPr>
              <w:jc w:val="right"/>
            </w:pPr>
            <w:r w:rsidRPr="00386B65">
              <w:t>10.00</w:t>
            </w:r>
          </w:p>
        </w:tc>
      </w:tr>
      <w:tr w:rsidR="001C2041" w:rsidRPr="00B7104C" w:rsidTr="00BD1FB5">
        <w:tc>
          <w:tcPr>
            <w:tcW w:w="1106" w:type="dxa"/>
          </w:tcPr>
          <w:p w:rsidR="001C2041" w:rsidRPr="00B7104C" w:rsidRDefault="001C2041" w:rsidP="001C2041">
            <w:r w:rsidRPr="00B7104C">
              <w:t>3.2.2.</w:t>
            </w:r>
          </w:p>
        </w:tc>
        <w:tc>
          <w:tcPr>
            <w:tcW w:w="7229" w:type="dxa"/>
          </w:tcPr>
          <w:p w:rsidR="001C2041" w:rsidRPr="00B7104C" w:rsidRDefault="001C2041" w:rsidP="001C2041">
            <w:r w:rsidRPr="00B7104C">
              <w:t>Автобус</w:t>
            </w:r>
          </w:p>
        </w:tc>
        <w:tc>
          <w:tcPr>
            <w:tcW w:w="1588" w:type="dxa"/>
          </w:tcPr>
          <w:p w:rsidR="001C2041" w:rsidRPr="00386B65" w:rsidRDefault="001C2041" w:rsidP="001C2041">
            <w:pPr>
              <w:jc w:val="right"/>
            </w:pPr>
            <w:r w:rsidRPr="00386B65">
              <w:t>35.00</w:t>
            </w:r>
          </w:p>
        </w:tc>
      </w:tr>
      <w:tr w:rsidR="001C2041" w:rsidRPr="00B7104C" w:rsidTr="00BD1FB5">
        <w:tc>
          <w:tcPr>
            <w:tcW w:w="1106" w:type="dxa"/>
          </w:tcPr>
          <w:p w:rsidR="001C2041" w:rsidRPr="00B7104C" w:rsidRDefault="001C2041" w:rsidP="001C2041">
            <w:r w:rsidRPr="00B7104C">
              <w:t>3.2.3.</w:t>
            </w:r>
          </w:p>
        </w:tc>
        <w:tc>
          <w:tcPr>
            <w:tcW w:w="7229" w:type="dxa"/>
          </w:tcPr>
          <w:p w:rsidR="001C2041" w:rsidRPr="00B7104C" w:rsidRDefault="001C2041" w:rsidP="001C2041">
            <w:r w:rsidRPr="00B7104C">
              <w:t>Линейка</w:t>
            </w:r>
          </w:p>
        </w:tc>
        <w:tc>
          <w:tcPr>
            <w:tcW w:w="1588" w:type="dxa"/>
          </w:tcPr>
          <w:p w:rsidR="001C2041" w:rsidRPr="00386B65" w:rsidRDefault="001C2041" w:rsidP="001C2041">
            <w:pPr>
              <w:jc w:val="right"/>
            </w:pPr>
            <w:r w:rsidRPr="00386B65">
              <w:t>50.00</w:t>
            </w:r>
          </w:p>
        </w:tc>
      </w:tr>
      <w:tr w:rsidR="001C2041" w:rsidRPr="00B7104C" w:rsidTr="00BD1FB5">
        <w:tc>
          <w:tcPr>
            <w:tcW w:w="1106" w:type="dxa"/>
          </w:tcPr>
          <w:p w:rsidR="001C2041" w:rsidRPr="00B7104C" w:rsidRDefault="001C2041" w:rsidP="001C2041">
            <w:pPr>
              <w:rPr>
                <w:b/>
              </w:rPr>
            </w:pPr>
            <w:r w:rsidRPr="00B7104C">
              <w:rPr>
                <w:b/>
              </w:rPr>
              <w:t>III.</w:t>
            </w:r>
          </w:p>
        </w:tc>
        <w:tc>
          <w:tcPr>
            <w:tcW w:w="7229" w:type="dxa"/>
          </w:tcPr>
          <w:p w:rsidR="001C2041" w:rsidRPr="00B7104C" w:rsidRDefault="001C2041" w:rsidP="001C2041">
            <w:pPr>
              <w:rPr>
                <w:b/>
              </w:rPr>
            </w:pPr>
            <w:r w:rsidRPr="00B7104C">
              <w:rPr>
                <w:b/>
              </w:rPr>
              <w:t>Цени по договор за ДДД-обработки на открити площи в това число масови обработки и обработка на канални и дъждоприемни шахти; ларвицидна обработка</w:t>
            </w:r>
          </w:p>
        </w:tc>
        <w:tc>
          <w:tcPr>
            <w:tcW w:w="1588" w:type="dxa"/>
          </w:tcPr>
          <w:p w:rsidR="001C2041" w:rsidRPr="002C0D8C" w:rsidRDefault="001C2041" w:rsidP="001C2041">
            <w:pPr>
              <w:jc w:val="right"/>
              <w:rPr>
                <w:color w:val="FF0000"/>
              </w:rPr>
            </w:pPr>
          </w:p>
        </w:tc>
      </w:tr>
      <w:tr w:rsidR="001C2041" w:rsidRPr="00B7104C" w:rsidTr="00BD1FB5">
        <w:tc>
          <w:tcPr>
            <w:tcW w:w="1106" w:type="dxa"/>
          </w:tcPr>
          <w:p w:rsidR="001C2041" w:rsidRPr="00B7104C" w:rsidRDefault="001C2041" w:rsidP="001C2041">
            <w:pPr>
              <w:rPr>
                <w:b/>
              </w:rPr>
            </w:pPr>
            <w:r w:rsidRPr="00B7104C">
              <w:rPr>
                <w:b/>
              </w:rPr>
              <w:t>1.</w:t>
            </w:r>
          </w:p>
        </w:tc>
        <w:tc>
          <w:tcPr>
            <w:tcW w:w="7229" w:type="dxa"/>
          </w:tcPr>
          <w:p w:rsidR="001C2041" w:rsidRPr="00B7104C" w:rsidRDefault="001C2041" w:rsidP="001C2041">
            <w:pPr>
              <w:rPr>
                <w:b/>
              </w:rPr>
            </w:pPr>
            <w:r w:rsidRPr="00B7104C">
              <w:rPr>
                <w:b/>
              </w:rPr>
              <w:t>Обработки срещу насекоми - дезинсекция</w:t>
            </w:r>
          </w:p>
        </w:tc>
        <w:tc>
          <w:tcPr>
            <w:tcW w:w="1588" w:type="dxa"/>
          </w:tcPr>
          <w:p w:rsidR="001C2041" w:rsidRPr="00320C94" w:rsidRDefault="001C2041" w:rsidP="001C2041">
            <w:pPr>
              <w:jc w:val="center"/>
              <w:rPr>
                <w:b/>
              </w:rPr>
            </w:pPr>
            <w:r w:rsidRPr="00320C94">
              <w:rPr>
                <w:b/>
              </w:rPr>
              <w:t>лв./дка.</w:t>
            </w:r>
          </w:p>
        </w:tc>
      </w:tr>
      <w:tr w:rsidR="001C2041" w:rsidRPr="00B7104C" w:rsidTr="00BD1FB5">
        <w:tc>
          <w:tcPr>
            <w:tcW w:w="1106" w:type="dxa"/>
          </w:tcPr>
          <w:p w:rsidR="001C2041" w:rsidRPr="00B7104C" w:rsidRDefault="001C2041" w:rsidP="001C2041">
            <w:pPr>
              <w:rPr>
                <w:b/>
              </w:rPr>
            </w:pPr>
            <w:r w:rsidRPr="00B7104C">
              <w:rPr>
                <w:b/>
              </w:rPr>
              <w:t>1.1</w:t>
            </w:r>
          </w:p>
        </w:tc>
        <w:tc>
          <w:tcPr>
            <w:tcW w:w="7229" w:type="dxa"/>
          </w:tcPr>
          <w:p w:rsidR="001C2041" w:rsidRPr="00B7104C" w:rsidRDefault="001C2041" w:rsidP="001C2041">
            <w:pPr>
              <w:rPr>
                <w:b/>
              </w:rPr>
            </w:pPr>
            <w:r w:rsidRPr="00B7104C">
              <w:rPr>
                <w:b/>
              </w:rPr>
              <w:t>Дезинсекция срещу кърлежи - дезакаризация</w:t>
            </w:r>
          </w:p>
        </w:tc>
        <w:tc>
          <w:tcPr>
            <w:tcW w:w="1588" w:type="dxa"/>
          </w:tcPr>
          <w:p w:rsidR="001C2041" w:rsidRPr="00320C94" w:rsidRDefault="001C2041" w:rsidP="001C2041">
            <w:pPr>
              <w:jc w:val="right"/>
            </w:pPr>
          </w:p>
        </w:tc>
      </w:tr>
      <w:tr w:rsidR="001C2041" w:rsidRPr="00B7104C" w:rsidTr="00BD1FB5">
        <w:tc>
          <w:tcPr>
            <w:tcW w:w="1106" w:type="dxa"/>
          </w:tcPr>
          <w:p w:rsidR="001C2041" w:rsidRPr="00B7104C" w:rsidRDefault="001C2041" w:rsidP="001C2041">
            <w:r w:rsidRPr="00B7104C">
              <w:t>1.1.1</w:t>
            </w:r>
          </w:p>
        </w:tc>
        <w:tc>
          <w:tcPr>
            <w:tcW w:w="7229" w:type="dxa"/>
          </w:tcPr>
          <w:p w:rsidR="001C2041" w:rsidRPr="00B7104C" w:rsidRDefault="001C2041" w:rsidP="001C2041">
            <w:r w:rsidRPr="00B7104C">
              <w:t>Дезакаризация - от 1 - 50 дка.</w:t>
            </w:r>
          </w:p>
        </w:tc>
        <w:tc>
          <w:tcPr>
            <w:tcW w:w="1588" w:type="dxa"/>
          </w:tcPr>
          <w:p w:rsidR="001C2041" w:rsidRPr="00320C94" w:rsidRDefault="001C2041" w:rsidP="001C2041">
            <w:pPr>
              <w:jc w:val="right"/>
            </w:pPr>
            <w:r w:rsidRPr="00320C94">
              <w:t>16.00</w:t>
            </w:r>
          </w:p>
        </w:tc>
      </w:tr>
      <w:tr w:rsidR="001C2041" w:rsidRPr="00B7104C" w:rsidTr="00BD1FB5">
        <w:tc>
          <w:tcPr>
            <w:tcW w:w="1106" w:type="dxa"/>
          </w:tcPr>
          <w:p w:rsidR="001C2041" w:rsidRPr="00B7104C" w:rsidRDefault="001C2041" w:rsidP="001C2041">
            <w:r w:rsidRPr="00B7104C">
              <w:t>1.1.2</w:t>
            </w:r>
          </w:p>
        </w:tc>
        <w:tc>
          <w:tcPr>
            <w:tcW w:w="7229" w:type="dxa"/>
          </w:tcPr>
          <w:p w:rsidR="001C2041" w:rsidRPr="00B7104C" w:rsidRDefault="001C2041" w:rsidP="001C2041">
            <w:r w:rsidRPr="00B7104C">
              <w:t>Дезакаризация - от 50,001 -100 дка.</w:t>
            </w:r>
          </w:p>
        </w:tc>
        <w:tc>
          <w:tcPr>
            <w:tcW w:w="1588" w:type="dxa"/>
          </w:tcPr>
          <w:p w:rsidR="001C2041" w:rsidRPr="00320C94" w:rsidRDefault="001C2041" w:rsidP="001C2041">
            <w:pPr>
              <w:jc w:val="right"/>
            </w:pPr>
            <w:r w:rsidRPr="00320C94">
              <w:t>12.00</w:t>
            </w:r>
          </w:p>
        </w:tc>
      </w:tr>
      <w:tr w:rsidR="001C2041" w:rsidRPr="00B7104C" w:rsidTr="00BD1FB5">
        <w:tc>
          <w:tcPr>
            <w:tcW w:w="1106" w:type="dxa"/>
          </w:tcPr>
          <w:p w:rsidR="001C2041" w:rsidRPr="00B7104C" w:rsidRDefault="001C2041" w:rsidP="001C2041">
            <w:r w:rsidRPr="00B7104C">
              <w:t>1.1.3</w:t>
            </w:r>
          </w:p>
        </w:tc>
        <w:tc>
          <w:tcPr>
            <w:tcW w:w="7229" w:type="dxa"/>
          </w:tcPr>
          <w:p w:rsidR="001C2041" w:rsidRPr="00B7104C" w:rsidRDefault="001C2041" w:rsidP="001C2041">
            <w:r w:rsidRPr="00B7104C">
              <w:t>Дезакаризация - от 100,001 - 200 дка.</w:t>
            </w:r>
          </w:p>
        </w:tc>
        <w:tc>
          <w:tcPr>
            <w:tcW w:w="1588" w:type="dxa"/>
          </w:tcPr>
          <w:p w:rsidR="001C2041" w:rsidRPr="00320C94" w:rsidRDefault="001C2041" w:rsidP="001C2041">
            <w:pPr>
              <w:jc w:val="right"/>
            </w:pPr>
            <w:r w:rsidRPr="00320C94">
              <w:t>8.00</w:t>
            </w:r>
          </w:p>
        </w:tc>
      </w:tr>
      <w:tr w:rsidR="001C2041" w:rsidRPr="00B7104C" w:rsidTr="00BD1FB5">
        <w:tc>
          <w:tcPr>
            <w:tcW w:w="1106" w:type="dxa"/>
          </w:tcPr>
          <w:p w:rsidR="001C2041" w:rsidRPr="00B7104C" w:rsidRDefault="001C2041" w:rsidP="001C2041">
            <w:r w:rsidRPr="00B7104C">
              <w:t>1.1.4</w:t>
            </w:r>
          </w:p>
        </w:tc>
        <w:tc>
          <w:tcPr>
            <w:tcW w:w="7229" w:type="dxa"/>
          </w:tcPr>
          <w:p w:rsidR="001C2041" w:rsidRPr="00B7104C" w:rsidRDefault="001C2041" w:rsidP="001C2041">
            <w:r w:rsidRPr="00B7104C">
              <w:t>Дезакаризация - от 200,001 - 500 дка.</w:t>
            </w:r>
          </w:p>
        </w:tc>
        <w:tc>
          <w:tcPr>
            <w:tcW w:w="1588" w:type="dxa"/>
          </w:tcPr>
          <w:p w:rsidR="001C2041" w:rsidRPr="00320C94" w:rsidRDefault="001C2041" w:rsidP="001C2041">
            <w:pPr>
              <w:jc w:val="right"/>
            </w:pPr>
            <w:r w:rsidRPr="00320C94">
              <w:t>6.00</w:t>
            </w:r>
          </w:p>
        </w:tc>
      </w:tr>
      <w:tr w:rsidR="001C2041" w:rsidRPr="00B7104C" w:rsidTr="00BD1FB5">
        <w:tc>
          <w:tcPr>
            <w:tcW w:w="1106" w:type="dxa"/>
          </w:tcPr>
          <w:p w:rsidR="001C2041" w:rsidRPr="00B7104C" w:rsidRDefault="001C2041" w:rsidP="001C2041">
            <w:r w:rsidRPr="00B7104C">
              <w:t>1.1.5</w:t>
            </w:r>
          </w:p>
        </w:tc>
        <w:tc>
          <w:tcPr>
            <w:tcW w:w="7229" w:type="dxa"/>
          </w:tcPr>
          <w:p w:rsidR="001C2041" w:rsidRPr="00B7104C" w:rsidRDefault="001C2041" w:rsidP="001C2041">
            <w:r w:rsidRPr="00B7104C">
              <w:t>Дезакаризация - от 500,001 - 1000 дка.</w:t>
            </w:r>
          </w:p>
        </w:tc>
        <w:tc>
          <w:tcPr>
            <w:tcW w:w="1588" w:type="dxa"/>
          </w:tcPr>
          <w:p w:rsidR="001C2041" w:rsidRPr="00320C94" w:rsidRDefault="001C2041" w:rsidP="001C2041">
            <w:pPr>
              <w:jc w:val="right"/>
            </w:pPr>
            <w:r w:rsidRPr="00320C94">
              <w:t>5.00</w:t>
            </w:r>
          </w:p>
        </w:tc>
      </w:tr>
      <w:tr w:rsidR="001C2041" w:rsidRPr="00B7104C" w:rsidTr="00BD1FB5">
        <w:tc>
          <w:tcPr>
            <w:tcW w:w="1106" w:type="dxa"/>
          </w:tcPr>
          <w:p w:rsidR="001C2041" w:rsidRPr="00B7104C" w:rsidRDefault="001C2041" w:rsidP="001C2041">
            <w:r w:rsidRPr="00B7104C">
              <w:t>1.1.6</w:t>
            </w:r>
          </w:p>
        </w:tc>
        <w:tc>
          <w:tcPr>
            <w:tcW w:w="7229" w:type="dxa"/>
          </w:tcPr>
          <w:p w:rsidR="001C2041" w:rsidRPr="00B7104C" w:rsidRDefault="001C2041" w:rsidP="001C2041">
            <w:r w:rsidRPr="00B7104C">
              <w:t>Дезакаризация - над 1000,001 дка.</w:t>
            </w:r>
          </w:p>
        </w:tc>
        <w:tc>
          <w:tcPr>
            <w:tcW w:w="1588" w:type="dxa"/>
          </w:tcPr>
          <w:p w:rsidR="001C2041" w:rsidRPr="00320C94" w:rsidRDefault="001C2041" w:rsidP="001C2041">
            <w:pPr>
              <w:jc w:val="right"/>
            </w:pPr>
            <w:r w:rsidRPr="00320C94">
              <w:t>3.00</w:t>
            </w:r>
          </w:p>
        </w:tc>
      </w:tr>
      <w:tr w:rsidR="001C2041" w:rsidRPr="00B7104C" w:rsidTr="00BD1FB5">
        <w:tc>
          <w:tcPr>
            <w:tcW w:w="1106" w:type="dxa"/>
          </w:tcPr>
          <w:p w:rsidR="001C2041" w:rsidRPr="00B7104C" w:rsidRDefault="001C2041" w:rsidP="001C2041">
            <w:pPr>
              <w:rPr>
                <w:b/>
              </w:rPr>
            </w:pPr>
            <w:r w:rsidRPr="00B7104C">
              <w:rPr>
                <w:b/>
              </w:rPr>
              <w:t>1.2.</w:t>
            </w:r>
          </w:p>
        </w:tc>
        <w:tc>
          <w:tcPr>
            <w:tcW w:w="7229" w:type="dxa"/>
          </w:tcPr>
          <w:p w:rsidR="001C2041" w:rsidRPr="00B7104C" w:rsidRDefault="001C2041" w:rsidP="001C2041">
            <w:pPr>
              <w:rPr>
                <w:b/>
              </w:rPr>
            </w:pPr>
            <w:r w:rsidRPr="00B7104C">
              <w:rPr>
                <w:b/>
              </w:rPr>
              <w:t>Дезинсекция срещу бълхи и други насекоми</w:t>
            </w:r>
          </w:p>
        </w:tc>
        <w:tc>
          <w:tcPr>
            <w:tcW w:w="1588" w:type="dxa"/>
          </w:tcPr>
          <w:p w:rsidR="001C2041" w:rsidRPr="00320C94" w:rsidRDefault="001C2041" w:rsidP="001C2041">
            <w:pPr>
              <w:jc w:val="right"/>
            </w:pPr>
          </w:p>
        </w:tc>
      </w:tr>
      <w:tr w:rsidR="001C2041" w:rsidRPr="00B7104C" w:rsidTr="00BD1FB5">
        <w:tc>
          <w:tcPr>
            <w:tcW w:w="1106" w:type="dxa"/>
          </w:tcPr>
          <w:p w:rsidR="001C2041" w:rsidRPr="00B7104C" w:rsidRDefault="001C2041" w:rsidP="001C2041">
            <w:r w:rsidRPr="00B7104C">
              <w:lastRenderedPageBreak/>
              <w:t>1.2.1</w:t>
            </w:r>
          </w:p>
        </w:tc>
        <w:tc>
          <w:tcPr>
            <w:tcW w:w="7229" w:type="dxa"/>
          </w:tcPr>
          <w:p w:rsidR="001C2041" w:rsidRPr="00B7104C" w:rsidRDefault="001C2041" w:rsidP="001C2041">
            <w:r w:rsidRPr="00B7104C">
              <w:t>Дезинсекция - от 1 - 100 дка.</w:t>
            </w:r>
          </w:p>
        </w:tc>
        <w:tc>
          <w:tcPr>
            <w:tcW w:w="1588" w:type="dxa"/>
          </w:tcPr>
          <w:p w:rsidR="001C2041" w:rsidRPr="00320C94" w:rsidRDefault="001C2041" w:rsidP="001C2041">
            <w:pPr>
              <w:jc w:val="right"/>
            </w:pPr>
            <w:r>
              <w:t>8</w:t>
            </w:r>
            <w:r w:rsidRPr="00320C94">
              <w:t>.</w:t>
            </w:r>
            <w:r>
              <w:t>0</w:t>
            </w:r>
            <w:r w:rsidRPr="00320C94">
              <w:t>0</w:t>
            </w:r>
          </w:p>
        </w:tc>
      </w:tr>
      <w:tr w:rsidR="001C2041" w:rsidRPr="00B7104C" w:rsidTr="00BD1FB5">
        <w:tc>
          <w:tcPr>
            <w:tcW w:w="1106" w:type="dxa"/>
          </w:tcPr>
          <w:p w:rsidR="001C2041" w:rsidRPr="00B7104C" w:rsidRDefault="001C2041" w:rsidP="001C2041">
            <w:r w:rsidRPr="00B7104C">
              <w:t>1.2.2</w:t>
            </w:r>
          </w:p>
        </w:tc>
        <w:tc>
          <w:tcPr>
            <w:tcW w:w="7229" w:type="dxa"/>
          </w:tcPr>
          <w:p w:rsidR="001C2041" w:rsidRPr="00B7104C" w:rsidRDefault="001C2041" w:rsidP="001C2041">
            <w:r w:rsidRPr="00B7104C">
              <w:t>Дезинсекция - над 100,001 дка.</w:t>
            </w:r>
          </w:p>
        </w:tc>
        <w:tc>
          <w:tcPr>
            <w:tcW w:w="1588" w:type="dxa"/>
          </w:tcPr>
          <w:p w:rsidR="001C2041" w:rsidRPr="00320C94" w:rsidRDefault="001C2041" w:rsidP="001C2041">
            <w:pPr>
              <w:jc w:val="right"/>
            </w:pPr>
            <w:r>
              <w:t>5</w:t>
            </w:r>
            <w:r w:rsidRPr="00320C94">
              <w:t>.00</w:t>
            </w:r>
          </w:p>
        </w:tc>
      </w:tr>
      <w:tr w:rsidR="001C2041" w:rsidRPr="00B7104C" w:rsidTr="00BD1FB5">
        <w:tc>
          <w:tcPr>
            <w:tcW w:w="1106" w:type="dxa"/>
          </w:tcPr>
          <w:p w:rsidR="001C2041" w:rsidRPr="00B7104C" w:rsidRDefault="001C2041" w:rsidP="001C2041">
            <w:pPr>
              <w:rPr>
                <w:b/>
              </w:rPr>
            </w:pPr>
            <w:r w:rsidRPr="00B7104C">
              <w:rPr>
                <w:b/>
              </w:rPr>
              <w:t>1.3.</w:t>
            </w:r>
          </w:p>
        </w:tc>
        <w:tc>
          <w:tcPr>
            <w:tcW w:w="7229" w:type="dxa"/>
          </w:tcPr>
          <w:p w:rsidR="001C2041" w:rsidRPr="00B7104C" w:rsidRDefault="001C2041" w:rsidP="001C2041">
            <w:pPr>
              <w:rPr>
                <w:b/>
              </w:rPr>
            </w:pPr>
            <w:r w:rsidRPr="00B7104C">
              <w:rPr>
                <w:b/>
              </w:rPr>
              <w:t>Дезинсекция срещу комари (имаго)</w:t>
            </w:r>
            <w:r>
              <w:rPr>
                <w:b/>
              </w:rPr>
              <w:t xml:space="preserve"> </w:t>
            </w:r>
            <w:r w:rsidRPr="00B7104C">
              <w:rPr>
                <w:b/>
              </w:rPr>
              <w:t>-</w:t>
            </w:r>
            <w:r>
              <w:rPr>
                <w:b/>
              </w:rPr>
              <w:t xml:space="preserve"> </w:t>
            </w:r>
            <w:r w:rsidRPr="00B7104C">
              <w:rPr>
                <w:b/>
              </w:rPr>
              <w:t>чрез пръскане</w:t>
            </w:r>
          </w:p>
        </w:tc>
        <w:tc>
          <w:tcPr>
            <w:tcW w:w="1588" w:type="dxa"/>
          </w:tcPr>
          <w:p w:rsidR="001C2041" w:rsidRPr="00320C94" w:rsidRDefault="001C2041" w:rsidP="001C2041">
            <w:pPr>
              <w:jc w:val="right"/>
            </w:pPr>
          </w:p>
        </w:tc>
      </w:tr>
      <w:tr w:rsidR="001C2041" w:rsidRPr="00B7104C" w:rsidTr="00BD1FB5">
        <w:tc>
          <w:tcPr>
            <w:tcW w:w="1106" w:type="dxa"/>
          </w:tcPr>
          <w:p w:rsidR="001C2041" w:rsidRPr="00B7104C" w:rsidRDefault="001C2041" w:rsidP="001C2041">
            <w:r w:rsidRPr="00B7104C">
              <w:t>1.3.1</w:t>
            </w:r>
          </w:p>
        </w:tc>
        <w:tc>
          <w:tcPr>
            <w:tcW w:w="7229" w:type="dxa"/>
          </w:tcPr>
          <w:p w:rsidR="001C2041" w:rsidRPr="00B7104C" w:rsidRDefault="001C2041" w:rsidP="001C2041">
            <w:r w:rsidRPr="00B7104C">
              <w:t>Дезинсекция - от 1 -20 дка.</w:t>
            </w:r>
          </w:p>
        </w:tc>
        <w:tc>
          <w:tcPr>
            <w:tcW w:w="1588" w:type="dxa"/>
          </w:tcPr>
          <w:p w:rsidR="001C2041" w:rsidRPr="00320C94" w:rsidRDefault="001C2041" w:rsidP="001C2041">
            <w:pPr>
              <w:jc w:val="right"/>
            </w:pPr>
            <w:r w:rsidRPr="00320C94">
              <w:t>18.00</w:t>
            </w:r>
          </w:p>
        </w:tc>
      </w:tr>
      <w:tr w:rsidR="001C2041" w:rsidRPr="00B7104C" w:rsidTr="00BD1FB5">
        <w:tc>
          <w:tcPr>
            <w:tcW w:w="1106" w:type="dxa"/>
          </w:tcPr>
          <w:p w:rsidR="001C2041" w:rsidRPr="00B7104C" w:rsidRDefault="001C2041" w:rsidP="001C2041">
            <w:r w:rsidRPr="00B7104C">
              <w:t>1.3.2</w:t>
            </w:r>
          </w:p>
        </w:tc>
        <w:tc>
          <w:tcPr>
            <w:tcW w:w="7229" w:type="dxa"/>
          </w:tcPr>
          <w:p w:rsidR="001C2041" w:rsidRPr="00B7104C" w:rsidRDefault="001C2041" w:rsidP="001C2041">
            <w:r w:rsidRPr="00B7104C">
              <w:t>Дезинсекция - от 20,001 - 50 дка.</w:t>
            </w:r>
          </w:p>
        </w:tc>
        <w:tc>
          <w:tcPr>
            <w:tcW w:w="1588" w:type="dxa"/>
          </w:tcPr>
          <w:p w:rsidR="001C2041" w:rsidRPr="00320C94" w:rsidRDefault="001C2041" w:rsidP="001C2041">
            <w:pPr>
              <w:jc w:val="right"/>
            </w:pPr>
            <w:r w:rsidRPr="00320C94">
              <w:t>12.00</w:t>
            </w:r>
          </w:p>
        </w:tc>
      </w:tr>
      <w:tr w:rsidR="001C2041" w:rsidRPr="00B7104C" w:rsidTr="00BD1FB5">
        <w:tc>
          <w:tcPr>
            <w:tcW w:w="1106" w:type="dxa"/>
          </w:tcPr>
          <w:p w:rsidR="001C2041" w:rsidRPr="00B7104C" w:rsidRDefault="001C2041" w:rsidP="001C2041">
            <w:r w:rsidRPr="00B7104C">
              <w:t>1.3.3</w:t>
            </w:r>
          </w:p>
        </w:tc>
        <w:tc>
          <w:tcPr>
            <w:tcW w:w="7229" w:type="dxa"/>
          </w:tcPr>
          <w:p w:rsidR="001C2041" w:rsidRPr="00B7104C" w:rsidRDefault="001C2041" w:rsidP="001C2041">
            <w:r w:rsidRPr="00B7104C">
              <w:t>Дезинсекция - от 50,001-100 дка.</w:t>
            </w:r>
          </w:p>
        </w:tc>
        <w:tc>
          <w:tcPr>
            <w:tcW w:w="1588" w:type="dxa"/>
          </w:tcPr>
          <w:p w:rsidR="001C2041" w:rsidRPr="00320C94" w:rsidRDefault="001C2041" w:rsidP="001C2041">
            <w:pPr>
              <w:jc w:val="right"/>
            </w:pPr>
            <w:r w:rsidRPr="00320C94">
              <w:t>8.00</w:t>
            </w:r>
          </w:p>
        </w:tc>
      </w:tr>
      <w:tr w:rsidR="001C2041" w:rsidRPr="00B7104C" w:rsidTr="00BD1FB5">
        <w:tc>
          <w:tcPr>
            <w:tcW w:w="1106" w:type="dxa"/>
          </w:tcPr>
          <w:p w:rsidR="001C2041" w:rsidRPr="00B7104C" w:rsidRDefault="001C2041" w:rsidP="001C2041">
            <w:r w:rsidRPr="00B7104C">
              <w:t>1.3.4</w:t>
            </w:r>
          </w:p>
        </w:tc>
        <w:tc>
          <w:tcPr>
            <w:tcW w:w="7229" w:type="dxa"/>
          </w:tcPr>
          <w:p w:rsidR="001C2041" w:rsidRPr="00B7104C" w:rsidRDefault="001C2041" w:rsidP="001C2041">
            <w:r w:rsidRPr="00B7104C">
              <w:t>Дезинсекция - от 100,001 - 200 дка.</w:t>
            </w:r>
          </w:p>
        </w:tc>
        <w:tc>
          <w:tcPr>
            <w:tcW w:w="1588" w:type="dxa"/>
          </w:tcPr>
          <w:p w:rsidR="001C2041" w:rsidRPr="00320C94" w:rsidRDefault="001C2041" w:rsidP="001C2041">
            <w:pPr>
              <w:jc w:val="right"/>
            </w:pPr>
            <w:r w:rsidRPr="00320C94">
              <w:t>6.00</w:t>
            </w:r>
          </w:p>
        </w:tc>
      </w:tr>
      <w:tr w:rsidR="001C2041" w:rsidRPr="00B7104C" w:rsidTr="00BD1FB5">
        <w:tc>
          <w:tcPr>
            <w:tcW w:w="1106" w:type="dxa"/>
          </w:tcPr>
          <w:p w:rsidR="001C2041" w:rsidRPr="00B7104C" w:rsidRDefault="001C2041" w:rsidP="001C2041">
            <w:r w:rsidRPr="00B7104C">
              <w:t>1.3.5</w:t>
            </w:r>
          </w:p>
        </w:tc>
        <w:tc>
          <w:tcPr>
            <w:tcW w:w="7229" w:type="dxa"/>
          </w:tcPr>
          <w:p w:rsidR="001C2041" w:rsidRPr="00B7104C" w:rsidRDefault="001C2041" w:rsidP="001C2041">
            <w:r w:rsidRPr="00B7104C">
              <w:t>Дезинсекция - над 200,001 дка.</w:t>
            </w:r>
          </w:p>
        </w:tc>
        <w:tc>
          <w:tcPr>
            <w:tcW w:w="1588" w:type="dxa"/>
          </w:tcPr>
          <w:p w:rsidR="001C2041" w:rsidRPr="00320C94" w:rsidRDefault="001C2041" w:rsidP="001C2041">
            <w:pPr>
              <w:jc w:val="right"/>
            </w:pPr>
            <w:r w:rsidRPr="00320C94">
              <w:t>4.00</w:t>
            </w:r>
          </w:p>
        </w:tc>
      </w:tr>
      <w:tr w:rsidR="001C2041" w:rsidRPr="00B7104C" w:rsidTr="00BD1FB5">
        <w:tc>
          <w:tcPr>
            <w:tcW w:w="1106" w:type="dxa"/>
          </w:tcPr>
          <w:p w:rsidR="001C2041" w:rsidRPr="00B7104C" w:rsidRDefault="001C2041" w:rsidP="001C2041">
            <w:pPr>
              <w:rPr>
                <w:b/>
              </w:rPr>
            </w:pPr>
            <w:r w:rsidRPr="00B7104C">
              <w:rPr>
                <w:b/>
              </w:rPr>
              <w:t>1.4</w:t>
            </w:r>
          </w:p>
        </w:tc>
        <w:tc>
          <w:tcPr>
            <w:tcW w:w="7229" w:type="dxa"/>
          </w:tcPr>
          <w:p w:rsidR="001C2041" w:rsidRPr="00B7104C" w:rsidRDefault="001C2041" w:rsidP="001C2041">
            <w:pPr>
              <w:rPr>
                <w:b/>
              </w:rPr>
            </w:pPr>
            <w:r w:rsidRPr="00B7104C">
              <w:rPr>
                <w:b/>
              </w:rPr>
              <w:t xml:space="preserve">Дезинсекция срещу комари (имаго) –чрез </w:t>
            </w:r>
            <w:r w:rsidRPr="00D42A2F">
              <w:rPr>
                <w:b/>
              </w:rPr>
              <w:t>аерозолен генератор</w:t>
            </w:r>
          </w:p>
        </w:tc>
        <w:tc>
          <w:tcPr>
            <w:tcW w:w="1588" w:type="dxa"/>
          </w:tcPr>
          <w:p w:rsidR="001C2041" w:rsidRPr="00320C94" w:rsidRDefault="001C2041" w:rsidP="001C2041">
            <w:pPr>
              <w:jc w:val="right"/>
            </w:pPr>
          </w:p>
        </w:tc>
      </w:tr>
      <w:tr w:rsidR="001C2041" w:rsidRPr="00B7104C" w:rsidTr="00BD1FB5">
        <w:tc>
          <w:tcPr>
            <w:tcW w:w="1106" w:type="dxa"/>
          </w:tcPr>
          <w:p w:rsidR="001C2041" w:rsidRPr="00B7104C" w:rsidRDefault="001C2041" w:rsidP="001C2041">
            <w:r w:rsidRPr="00B7104C">
              <w:t>1.4.1</w:t>
            </w:r>
          </w:p>
        </w:tc>
        <w:tc>
          <w:tcPr>
            <w:tcW w:w="7229" w:type="dxa"/>
          </w:tcPr>
          <w:p w:rsidR="001C2041" w:rsidRPr="00B7104C" w:rsidRDefault="001C2041" w:rsidP="001C2041">
            <w:r w:rsidRPr="00B7104C">
              <w:t>Дезинсекция-топъл аерозол-1 машина</w:t>
            </w:r>
          </w:p>
        </w:tc>
        <w:tc>
          <w:tcPr>
            <w:tcW w:w="1588" w:type="dxa"/>
          </w:tcPr>
          <w:p w:rsidR="001C2041" w:rsidRPr="00320C94" w:rsidRDefault="001C2041" w:rsidP="001C2041">
            <w:pPr>
              <w:jc w:val="right"/>
            </w:pPr>
            <w:r w:rsidRPr="00320C94">
              <w:t>90.00</w:t>
            </w:r>
          </w:p>
        </w:tc>
      </w:tr>
      <w:tr w:rsidR="001C2041" w:rsidRPr="00B7104C" w:rsidTr="00BD1FB5">
        <w:tc>
          <w:tcPr>
            <w:tcW w:w="1106" w:type="dxa"/>
          </w:tcPr>
          <w:p w:rsidR="001C2041" w:rsidRPr="00B7104C" w:rsidRDefault="001C2041" w:rsidP="001C2041">
            <w:r w:rsidRPr="00B7104C">
              <w:t>1.4.2</w:t>
            </w:r>
          </w:p>
        </w:tc>
        <w:tc>
          <w:tcPr>
            <w:tcW w:w="7229" w:type="dxa"/>
          </w:tcPr>
          <w:p w:rsidR="001C2041" w:rsidRPr="00B7104C" w:rsidRDefault="001C2041" w:rsidP="001C2041">
            <w:r w:rsidRPr="00B7104C">
              <w:t>Дезинсекция-студен аерозол-1 машина</w:t>
            </w:r>
          </w:p>
        </w:tc>
        <w:tc>
          <w:tcPr>
            <w:tcW w:w="1588" w:type="dxa"/>
          </w:tcPr>
          <w:p w:rsidR="001C2041" w:rsidRPr="00320C94" w:rsidRDefault="001C2041" w:rsidP="001C2041">
            <w:pPr>
              <w:jc w:val="right"/>
            </w:pPr>
            <w:r w:rsidRPr="00320C94">
              <w:t>300.00</w:t>
            </w:r>
          </w:p>
        </w:tc>
      </w:tr>
      <w:tr w:rsidR="001C2041" w:rsidRPr="00B7104C" w:rsidTr="00BD1FB5">
        <w:tc>
          <w:tcPr>
            <w:tcW w:w="1106" w:type="dxa"/>
          </w:tcPr>
          <w:p w:rsidR="001C2041" w:rsidRPr="00B7104C" w:rsidRDefault="001C2041" w:rsidP="001C2041">
            <w:pPr>
              <w:rPr>
                <w:b/>
              </w:rPr>
            </w:pPr>
            <w:r w:rsidRPr="00B7104C">
              <w:rPr>
                <w:b/>
              </w:rPr>
              <w:t>2.</w:t>
            </w:r>
          </w:p>
        </w:tc>
        <w:tc>
          <w:tcPr>
            <w:tcW w:w="7229" w:type="dxa"/>
          </w:tcPr>
          <w:p w:rsidR="001C2041" w:rsidRPr="00B7104C" w:rsidRDefault="001C2041" w:rsidP="001C2041">
            <w:pPr>
              <w:rPr>
                <w:b/>
              </w:rPr>
            </w:pPr>
            <w:r w:rsidRPr="00B7104C">
              <w:rPr>
                <w:b/>
              </w:rPr>
              <w:t>Дератизация срещу гризачи на канални и дъждоприемни</w:t>
            </w:r>
            <w:r>
              <w:rPr>
                <w:b/>
              </w:rPr>
              <w:t xml:space="preserve"> </w:t>
            </w:r>
            <w:r w:rsidRPr="00B7104C">
              <w:rPr>
                <w:b/>
              </w:rPr>
              <w:t>шахти</w:t>
            </w:r>
          </w:p>
        </w:tc>
        <w:tc>
          <w:tcPr>
            <w:tcW w:w="1588" w:type="dxa"/>
          </w:tcPr>
          <w:p w:rsidR="001C2041" w:rsidRPr="00320C94" w:rsidRDefault="001C2041" w:rsidP="001C2041">
            <w:pPr>
              <w:jc w:val="center"/>
              <w:rPr>
                <w:b/>
              </w:rPr>
            </w:pPr>
            <w:r w:rsidRPr="00320C94">
              <w:rPr>
                <w:b/>
              </w:rPr>
              <w:t>лв./бр.</w:t>
            </w:r>
          </w:p>
        </w:tc>
      </w:tr>
      <w:tr w:rsidR="001C2041" w:rsidRPr="00B7104C" w:rsidTr="00BD1FB5">
        <w:tc>
          <w:tcPr>
            <w:tcW w:w="1106" w:type="dxa"/>
          </w:tcPr>
          <w:p w:rsidR="001C2041" w:rsidRPr="00B7104C" w:rsidRDefault="001C2041" w:rsidP="001C2041">
            <w:pPr>
              <w:rPr>
                <w:b/>
              </w:rPr>
            </w:pPr>
            <w:r w:rsidRPr="00B7104C">
              <w:rPr>
                <w:b/>
              </w:rPr>
              <w:t>2.1.</w:t>
            </w:r>
          </w:p>
        </w:tc>
        <w:tc>
          <w:tcPr>
            <w:tcW w:w="7229" w:type="dxa"/>
          </w:tcPr>
          <w:p w:rsidR="001C2041" w:rsidRPr="00B7104C" w:rsidRDefault="001C2041" w:rsidP="001C2041">
            <w:pPr>
              <w:rPr>
                <w:b/>
              </w:rPr>
            </w:pPr>
            <w:r w:rsidRPr="00B7104C">
              <w:rPr>
                <w:b/>
              </w:rPr>
              <w:t>Дератизация на дъждоприемни шахти</w:t>
            </w:r>
          </w:p>
        </w:tc>
        <w:tc>
          <w:tcPr>
            <w:tcW w:w="1588" w:type="dxa"/>
          </w:tcPr>
          <w:p w:rsidR="001C2041" w:rsidRPr="00320C94" w:rsidRDefault="001C2041" w:rsidP="001C2041">
            <w:pPr>
              <w:jc w:val="right"/>
            </w:pPr>
          </w:p>
        </w:tc>
      </w:tr>
      <w:tr w:rsidR="001C2041" w:rsidRPr="00B7104C" w:rsidTr="00BD1FB5">
        <w:tc>
          <w:tcPr>
            <w:tcW w:w="1106" w:type="dxa"/>
          </w:tcPr>
          <w:p w:rsidR="001C2041" w:rsidRPr="00B7104C" w:rsidRDefault="001C2041" w:rsidP="001C2041">
            <w:r w:rsidRPr="00B7104C">
              <w:t>2.1.1</w:t>
            </w:r>
          </w:p>
        </w:tc>
        <w:tc>
          <w:tcPr>
            <w:tcW w:w="7229" w:type="dxa"/>
          </w:tcPr>
          <w:p w:rsidR="001C2041" w:rsidRPr="00B7104C" w:rsidRDefault="001C2041" w:rsidP="001C2041">
            <w:r w:rsidRPr="00B7104C">
              <w:t>Дератизация на 1-500 бр.шахти</w:t>
            </w:r>
          </w:p>
        </w:tc>
        <w:tc>
          <w:tcPr>
            <w:tcW w:w="1588" w:type="dxa"/>
          </w:tcPr>
          <w:p w:rsidR="001C2041" w:rsidRPr="00320C94" w:rsidRDefault="001C2041" w:rsidP="001C2041">
            <w:pPr>
              <w:jc w:val="right"/>
            </w:pPr>
            <w:r w:rsidRPr="00320C94">
              <w:t>1.50</w:t>
            </w:r>
          </w:p>
        </w:tc>
      </w:tr>
      <w:tr w:rsidR="001C2041" w:rsidRPr="00B7104C" w:rsidTr="00BD1FB5">
        <w:tc>
          <w:tcPr>
            <w:tcW w:w="1106" w:type="dxa"/>
          </w:tcPr>
          <w:p w:rsidR="001C2041" w:rsidRPr="00B7104C" w:rsidRDefault="001C2041" w:rsidP="001C2041">
            <w:r w:rsidRPr="00B7104C">
              <w:t>2.1.2</w:t>
            </w:r>
          </w:p>
        </w:tc>
        <w:tc>
          <w:tcPr>
            <w:tcW w:w="7229" w:type="dxa"/>
          </w:tcPr>
          <w:p w:rsidR="001C2041" w:rsidRPr="00B7104C" w:rsidRDefault="001C2041" w:rsidP="001C2041">
            <w:r w:rsidRPr="00B7104C">
              <w:t>Дератизация над 501 бр.шахти</w:t>
            </w:r>
          </w:p>
        </w:tc>
        <w:tc>
          <w:tcPr>
            <w:tcW w:w="1588" w:type="dxa"/>
          </w:tcPr>
          <w:p w:rsidR="001C2041" w:rsidRPr="00320C94" w:rsidRDefault="001C2041" w:rsidP="001C2041">
            <w:pPr>
              <w:jc w:val="right"/>
            </w:pPr>
            <w:r w:rsidRPr="00320C94">
              <w:t>1.00</w:t>
            </w:r>
          </w:p>
        </w:tc>
      </w:tr>
      <w:tr w:rsidR="001C2041" w:rsidRPr="00B7104C" w:rsidTr="00BD1FB5">
        <w:tc>
          <w:tcPr>
            <w:tcW w:w="1106" w:type="dxa"/>
          </w:tcPr>
          <w:p w:rsidR="001C2041" w:rsidRPr="00B7104C" w:rsidRDefault="001C2041" w:rsidP="001C2041">
            <w:pPr>
              <w:rPr>
                <w:b/>
              </w:rPr>
            </w:pPr>
            <w:r w:rsidRPr="00B7104C">
              <w:rPr>
                <w:b/>
              </w:rPr>
              <w:t>2.2.</w:t>
            </w:r>
          </w:p>
        </w:tc>
        <w:tc>
          <w:tcPr>
            <w:tcW w:w="7229" w:type="dxa"/>
          </w:tcPr>
          <w:p w:rsidR="001C2041" w:rsidRPr="00B7104C" w:rsidRDefault="001C2041" w:rsidP="001C2041">
            <w:pPr>
              <w:rPr>
                <w:b/>
              </w:rPr>
            </w:pPr>
            <w:r w:rsidRPr="00B7104C">
              <w:rPr>
                <w:b/>
              </w:rPr>
              <w:t>Дератизация на канални шахти</w:t>
            </w:r>
          </w:p>
        </w:tc>
        <w:tc>
          <w:tcPr>
            <w:tcW w:w="1588" w:type="dxa"/>
          </w:tcPr>
          <w:p w:rsidR="001C2041" w:rsidRPr="00320C94" w:rsidRDefault="001C2041" w:rsidP="001C2041">
            <w:pPr>
              <w:jc w:val="right"/>
            </w:pPr>
          </w:p>
        </w:tc>
      </w:tr>
      <w:tr w:rsidR="001C2041" w:rsidRPr="00B7104C" w:rsidTr="00BD1FB5">
        <w:tc>
          <w:tcPr>
            <w:tcW w:w="1106" w:type="dxa"/>
          </w:tcPr>
          <w:p w:rsidR="001C2041" w:rsidRPr="00B7104C" w:rsidRDefault="001C2041" w:rsidP="001C2041">
            <w:r w:rsidRPr="00B7104C">
              <w:t>2.2.1.</w:t>
            </w:r>
          </w:p>
        </w:tc>
        <w:tc>
          <w:tcPr>
            <w:tcW w:w="7229" w:type="dxa"/>
          </w:tcPr>
          <w:p w:rsidR="001C2041" w:rsidRPr="00B7104C" w:rsidRDefault="001C2041" w:rsidP="001C2041">
            <w:r w:rsidRPr="00B7104C">
              <w:t>Дератизация на 1 - 500 бр. шахти</w:t>
            </w:r>
          </w:p>
        </w:tc>
        <w:tc>
          <w:tcPr>
            <w:tcW w:w="1588" w:type="dxa"/>
          </w:tcPr>
          <w:p w:rsidR="001C2041" w:rsidRPr="00320C94" w:rsidRDefault="001C2041" w:rsidP="001C2041">
            <w:pPr>
              <w:jc w:val="right"/>
            </w:pPr>
            <w:r w:rsidRPr="00320C94">
              <w:t>2.80</w:t>
            </w:r>
          </w:p>
        </w:tc>
      </w:tr>
      <w:tr w:rsidR="001C2041" w:rsidRPr="00B7104C" w:rsidTr="00BD1FB5">
        <w:tc>
          <w:tcPr>
            <w:tcW w:w="1106" w:type="dxa"/>
          </w:tcPr>
          <w:p w:rsidR="001C2041" w:rsidRPr="00B7104C" w:rsidRDefault="001C2041" w:rsidP="001C2041">
            <w:r w:rsidRPr="00B7104C">
              <w:t>2.2.2</w:t>
            </w:r>
          </w:p>
        </w:tc>
        <w:tc>
          <w:tcPr>
            <w:tcW w:w="7229" w:type="dxa"/>
          </w:tcPr>
          <w:p w:rsidR="001C2041" w:rsidRPr="00B7104C" w:rsidRDefault="001C2041" w:rsidP="001C2041">
            <w:r w:rsidRPr="00B7104C">
              <w:t>Дератизация над 501 бр.шахти</w:t>
            </w:r>
          </w:p>
        </w:tc>
        <w:tc>
          <w:tcPr>
            <w:tcW w:w="1588" w:type="dxa"/>
          </w:tcPr>
          <w:p w:rsidR="001C2041" w:rsidRPr="00320C94" w:rsidRDefault="001C2041" w:rsidP="001C2041">
            <w:pPr>
              <w:jc w:val="right"/>
            </w:pPr>
            <w:r w:rsidRPr="00320C94">
              <w:t>2.20</w:t>
            </w:r>
          </w:p>
        </w:tc>
      </w:tr>
      <w:tr w:rsidR="001C2041" w:rsidRPr="00B7104C" w:rsidTr="00BD1FB5">
        <w:tc>
          <w:tcPr>
            <w:tcW w:w="1106" w:type="dxa"/>
          </w:tcPr>
          <w:p w:rsidR="001C2041" w:rsidRPr="00B7104C" w:rsidRDefault="001C2041" w:rsidP="001C2041">
            <w:pPr>
              <w:rPr>
                <w:b/>
              </w:rPr>
            </w:pPr>
            <w:r w:rsidRPr="00B7104C">
              <w:rPr>
                <w:b/>
              </w:rPr>
              <w:t>3.</w:t>
            </w:r>
          </w:p>
        </w:tc>
        <w:tc>
          <w:tcPr>
            <w:tcW w:w="7229" w:type="dxa"/>
          </w:tcPr>
          <w:p w:rsidR="001C2041" w:rsidRPr="00B7104C" w:rsidRDefault="001C2041" w:rsidP="001C2041">
            <w:pPr>
              <w:rPr>
                <w:b/>
              </w:rPr>
            </w:pPr>
            <w:r w:rsidRPr="00B7104C">
              <w:rPr>
                <w:b/>
              </w:rPr>
              <w:t>Дезинсекция срещу ларви на комарите -</w:t>
            </w:r>
            <w:r>
              <w:rPr>
                <w:b/>
              </w:rPr>
              <w:t xml:space="preserve"> </w:t>
            </w:r>
            <w:r w:rsidRPr="00B7104C">
              <w:rPr>
                <w:b/>
              </w:rPr>
              <w:t>ларвицидна обработка</w:t>
            </w:r>
          </w:p>
        </w:tc>
        <w:tc>
          <w:tcPr>
            <w:tcW w:w="1588" w:type="dxa"/>
          </w:tcPr>
          <w:p w:rsidR="001C2041" w:rsidRPr="00320C94" w:rsidRDefault="001C2041" w:rsidP="001C2041">
            <w:pPr>
              <w:jc w:val="center"/>
              <w:rPr>
                <w:b/>
              </w:rPr>
            </w:pPr>
            <w:r w:rsidRPr="00320C94">
              <w:rPr>
                <w:b/>
              </w:rPr>
              <w:t>лв./дка</w:t>
            </w:r>
          </w:p>
        </w:tc>
      </w:tr>
      <w:tr w:rsidR="001C2041" w:rsidRPr="00B7104C" w:rsidTr="00BD1FB5">
        <w:tc>
          <w:tcPr>
            <w:tcW w:w="1106" w:type="dxa"/>
          </w:tcPr>
          <w:p w:rsidR="001C2041" w:rsidRPr="00B7104C" w:rsidRDefault="001C2041" w:rsidP="001C2041">
            <w:r w:rsidRPr="00B7104C">
              <w:t>3.1.</w:t>
            </w:r>
          </w:p>
        </w:tc>
        <w:tc>
          <w:tcPr>
            <w:tcW w:w="7229" w:type="dxa"/>
          </w:tcPr>
          <w:p w:rsidR="001C2041" w:rsidRPr="00B7104C" w:rsidRDefault="001C2041" w:rsidP="001C2041">
            <w:r w:rsidRPr="00B7104C">
              <w:t>Ларвицидна обработка</w:t>
            </w:r>
          </w:p>
        </w:tc>
        <w:tc>
          <w:tcPr>
            <w:tcW w:w="1588" w:type="dxa"/>
          </w:tcPr>
          <w:p w:rsidR="001C2041" w:rsidRPr="00320C94" w:rsidRDefault="001C2041" w:rsidP="001C2041">
            <w:pPr>
              <w:jc w:val="right"/>
            </w:pPr>
            <w:r w:rsidRPr="00320C94">
              <w:t>7.50</w:t>
            </w:r>
          </w:p>
        </w:tc>
      </w:tr>
      <w:tr w:rsidR="001C2041" w:rsidRPr="00B7104C" w:rsidTr="00BD1FB5">
        <w:tc>
          <w:tcPr>
            <w:tcW w:w="1106" w:type="dxa"/>
          </w:tcPr>
          <w:p w:rsidR="001C2041" w:rsidRPr="00B7104C" w:rsidRDefault="001C2041" w:rsidP="001C2041">
            <w:r w:rsidRPr="00B7104C">
              <w:t>3.2.</w:t>
            </w:r>
          </w:p>
        </w:tc>
        <w:tc>
          <w:tcPr>
            <w:tcW w:w="7229" w:type="dxa"/>
          </w:tcPr>
          <w:p w:rsidR="001C2041" w:rsidRPr="00B7104C" w:rsidRDefault="001C2041" w:rsidP="001C2041">
            <w:r w:rsidRPr="00B7104C">
              <w:t xml:space="preserve">Ларвицидна обработка с биопрепарати </w:t>
            </w:r>
          </w:p>
        </w:tc>
        <w:tc>
          <w:tcPr>
            <w:tcW w:w="1588" w:type="dxa"/>
          </w:tcPr>
          <w:p w:rsidR="001C2041" w:rsidRPr="00320C94" w:rsidRDefault="001C2041" w:rsidP="001C2041">
            <w:pPr>
              <w:jc w:val="right"/>
            </w:pPr>
            <w:r>
              <w:t>8</w:t>
            </w:r>
            <w:r w:rsidRPr="00320C94">
              <w:t>.00</w:t>
            </w:r>
          </w:p>
        </w:tc>
      </w:tr>
      <w:tr w:rsidR="001C2041" w:rsidRPr="00B7104C" w:rsidTr="00BD1FB5">
        <w:tc>
          <w:tcPr>
            <w:tcW w:w="1106" w:type="dxa"/>
          </w:tcPr>
          <w:p w:rsidR="001C2041" w:rsidRPr="00B7104C" w:rsidRDefault="001C2041" w:rsidP="001C2041">
            <w:pPr>
              <w:rPr>
                <w:b/>
              </w:rPr>
            </w:pPr>
            <w:r w:rsidRPr="00B7104C">
              <w:rPr>
                <w:b/>
              </w:rPr>
              <w:t>IV.</w:t>
            </w:r>
          </w:p>
        </w:tc>
        <w:tc>
          <w:tcPr>
            <w:tcW w:w="7229" w:type="dxa"/>
          </w:tcPr>
          <w:p w:rsidR="001C2041" w:rsidRPr="00B7104C" w:rsidRDefault="001C2041" w:rsidP="001C2041">
            <w:pPr>
              <w:rPr>
                <w:b/>
              </w:rPr>
            </w:pPr>
            <w:r w:rsidRPr="00B7104C">
              <w:rPr>
                <w:b/>
              </w:rPr>
              <w:t>Цени на растителнозащитни мероприятия</w:t>
            </w:r>
          </w:p>
        </w:tc>
        <w:tc>
          <w:tcPr>
            <w:tcW w:w="1588" w:type="dxa"/>
          </w:tcPr>
          <w:p w:rsidR="001C2041" w:rsidRPr="00320C94" w:rsidRDefault="001C2041" w:rsidP="001C2041">
            <w:pPr>
              <w:jc w:val="right"/>
            </w:pPr>
          </w:p>
        </w:tc>
      </w:tr>
      <w:tr w:rsidR="001C2041" w:rsidRPr="00B7104C" w:rsidTr="00BD1FB5">
        <w:tc>
          <w:tcPr>
            <w:tcW w:w="1106" w:type="dxa"/>
          </w:tcPr>
          <w:p w:rsidR="001C2041" w:rsidRPr="00B7104C" w:rsidRDefault="001C2041" w:rsidP="001C2041">
            <w:pPr>
              <w:rPr>
                <w:b/>
              </w:rPr>
            </w:pPr>
            <w:r w:rsidRPr="00B7104C">
              <w:rPr>
                <w:b/>
              </w:rPr>
              <w:t>1.</w:t>
            </w:r>
          </w:p>
        </w:tc>
        <w:tc>
          <w:tcPr>
            <w:tcW w:w="7229" w:type="dxa"/>
          </w:tcPr>
          <w:p w:rsidR="001C2041" w:rsidRPr="00B7104C" w:rsidRDefault="001C2041" w:rsidP="001C2041">
            <w:pPr>
              <w:rPr>
                <w:b/>
              </w:rPr>
            </w:pPr>
            <w:r w:rsidRPr="00B7104C">
              <w:rPr>
                <w:b/>
              </w:rPr>
              <w:t>Цени за растителнозащитни мероприятия- вегетационни третирания с инсектициди/ акарициди по нискостеблена декоративна растителност (треви, храсти)</w:t>
            </w:r>
          </w:p>
        </w:tc>
        <w:tc>
          <w:tcPr>
            <w:tcW w:w="1588" w:type="dxa"/>
          </w:tcPr>
          <w:p w:rsidR="001C2041" w:rsidRPr="00B7104C" w:rsidRDefault="001C2041" w:rsidP="001C2041">
            <w:pPr>
              <w:jc w:val="center"/>
              <w:rPr>
                <w:b/>
              </w:rPr>
            </w:pPr>
            <w:r w:rsidRPr="00B7104C">
              <w:rPr>
                <w:b/>
              </w:rPr>
              <w:t>лв./дка</w:t>
            </w:r>
          </w:p>
        </w:tc>
      </w:tr>
      <w:tr w:rsidR="001C2041" w:rsidRPr="00B7104C" w:rsidTr="00BD1FB5">
        <w:tc>
          <w:tcPr>
            <w:tcW w:w="1106" w:type="dxa"/>
          </w:tcPr>
          <w:p w:rsidR="001C2041" w:rsidRPr="00B7104C" w:rsidRDefault="001C2041" w:rsidP="001C2041">
            <w:r w:rsidRPr="00B7104C">
              <w:t>1.1.</w:t>
            </w:r>
          </w:p>
        </w:tc>
        <w:tc>
          <w:tcPr>
            <w:tcW w:w="7229" w:type="dxa"/>
          </w:tcPr>
          <w:p w:rsidR="001C2041" w:rsidRPr="00B7104C" w:rsidRDefault="001C2041" w:rsidP="001C2041">
            <w:r w:rsidRPr="00B7104C">
              <w:t>Вегетационни третирания: 1-10 дка.</w:t>
            </w:r>
          </w:p>
        </w:tc>
        <w:tc>
          <w:tcPr>
            <w:tcW w:w="1588" w:type="dxa"/>
          </w:tcPr>
          <w:p w:rsidR="001C2041" w:rsidRPr="00B7104C" w:rsidRDefault="001C2041" w:rsidP="001C2041">
            <w:pPr>
              <w:jc w:val="right"/>
            </w:pPr>
            <w:r>
              <w:t>5</w:t>
            </w:r>
            <w:r w:rsidRPr="00B7104C">
              <w:t>0.00</w:t>
            </w:r>
          </w:p>
        </w:tc>
      </w:tr>
      <w:tr w:rsidR="001C2041" w:rsidRPr="00B7104C" w:rsidTr="00BD1FB5">
        <w:tc>
          <w:tcPr>
            <w:tcW w:w="1106" w:type="dxa"/>
          </w:tcPr>
          <w:p w:rsidR="001C2041" w:rsidRPr="00B7104C" w:rsidRDefault="001C2041" w:rsidP="001C2041">
            <w:r w:rsidRPr="00B7104C">
              <w:t>1.2.</w:t>
            </w:r>
          </w:p>
        </w:tc>
        <w:tc>
          <w:tcPr>
            <w:tcW w:w="7229" w:type="dxa"/>
          </w:tcPr>
          <w:p w:rsidR="001C2041" w:rsidRPr="00B7104C" w:rsidRDefault="001C2041" w:rsidP="001C2041">
            <w:r w:rsidRPr="00B7104C">
              <w:t>Вегетационни третирания: 10.001 - 49 дка.</w:t>
            </w:r>
          </w:p>
        </w:tc>
        <w:tc>
          <w:tcPr>
            <w:tcW w:w="1588" w:type="dxa"/>
          </w:tcPr>
          <w:p w:rsidR="001C2041" w:rsidRPr="00B7104C" w:rsidRDefault="001C2041" w:rsidP="001C2041">
            <w:pPr>
              <w:jc w:val="right"/>
            </w:pPr>
            <w:r w:rsidRPr="00B7104C">
              <w:t>4</w:t>
            </w:r>
            <w:r>
              <w:t>0</w:t>
            </w:r>
            <w:r w:rsidRPr="00B7104C">
              <w:t>.00</w:t>
            </w:r>
          </w:p>
        </w:tc>
      </w:tr>
      <w:tr w:rsidR="001C2041" w:rsidRPr="00B7104C" w:rsidTr="00BD1FB5">
        <w:tc>
          <w:tcPr>
            <w:tcW w:w="1106" w:type="dxa"/>
          </w:tcPr>
          <w:p w:rsidR="001C2041" w:rsidRPr="00B7104C" w:rsidRDefault="001C2041" w:rsidP="001C2041">
            <w:r w:rsidRPr="00B7104C">
              <w:t>1.3.</w:t>
            </w:r>
          </w:p>
        </w:tc>
        <w:tc>
          <w:tcPr>
            <w:tcW w:w="7229" w:type="dxa"/>
          </w:tcPr>
          <w:p w:rsidR="001C2041" w:rsidRPr="00B7104C" w:rsidRDefault="001C2041" w:rsidP="001C2041">
            <w:r w:rsidRPr="00B7104C">
              <w:t>Вегетационни третирания: над 50 дка.</w:t>
            </w:r>
          </w:p>
        </w:tc>
        <w:tc>
          <w:tcPr>
            <w:tcW w:w="1588" w:type="dxa"/>
          </w:tcPr>
          <w:p w:rsidR="001C2041" w:rsidRPr="00B7104C" w:rsidRDefault="001C2041" w:rsidP="001C2041">
            <w:pPr>
              <w:jc w:val="right"/>
            </w:pPr>
            <w:r w:rsidRPr="00B7104C">
              <w:t>3</w:t>
            </w:r>
            <w:r>
              <w:t>0</w:t>
            </w:r>
            <w:r w:rsidRPr="00B7104C">
              <w:t>.00</w:t>
            </w:r>
          </w:p>
        </w:tc>
      </w:tr>
      <w:tr w:rsidR="001C2041" w:rsidRPr="00B7104C" w:rsidTr="00BD1FB5">
        <w:tc>
          <w:tcPr>
            <w:tcW w:w="1106" w:type="dxa"/>
          </w:tcPr>
          <w:p w:rsidR="001C2041" w:rsidRPr="00B7104C" w:rsidRDefault="001C2041" w:rsidP="001C2041">
            <w:pPr>
              <w:rPr>
                <w:b/>
              </w:rPr>
            </w:pPr>
            <w:r w:rsidRPr="00B7104C">
              <w:rPr>
                <w:b/>
              </w:rPr>
              <w:t>2.</w:t>
            </w:r>
          </w:p>
        </w:tc>
        <w:tc>
          <w:tcPr>
            <w:tcW w:w="7229" w:type="dxa"/>
          </w:tcPr>
          <w:p w:rsidR="001C2041" w:rsidRPr="00B7104C" w:rsidRDefault="001C2041" w:rsidP="001C2041">
            <w:pPr>
              <w:rPr>
                <w:b/>
              </w:rPr>
            </w:pPr>
            <w:r w:rsidRPr="00B7104C">
              <w:rPr>
                <w:b/>
              </w:rPr>
              <w:t>Цени на растителнозащитни мероприятия - вегетационни третирания с инсектициди/акарициди по дървета</w:t>
            </w:r>
          </w:p>
        </w:tc>
        <w:tc>
          <w:tcPr>
            <w:tcW w:w="1588" w:type="dxa"/>
          </w:tcPr>
          <w:p w:rsidR="001C2041" w:rsidRPr="00B7104C" w:rsidRDefault="001C2041" w:rsidP="001C2041">
            <w:pPr>
              <w:jc w:val="center"/>
              <w:rPr>
                <w:b/>
              </w:rPr>
            </w:pPr>
            <w:r w:rsidRPr="00B7104C">
              <w:rPr>
                <w:b/>
              </w:rPr>
              <w:t>лв./бр.</w:t>
            </w:r>
          </w:p>
        </w:tc>
      </w:tr>
      <w:tr w:rsidR="001C2041" w:rsidRPr="00B7104C" w:rsidTr="00BD1FB5">
        <w:tc>
          <w:tcPr>
            <w:tcW w:w="1106" w:type="dxa"/>
          </w:tcPr>
          <w:p w:rsidR="001C2041" w:rsidRPr="00B7104C" w:rsidRDefault="001C2041" w:rsidP="001C2041">
            <w:r w:rsidRPr="00B7104C">
              <w:t>2.1.</w:t>
            </w:r>
          </w:p>
        </w:tc>
        <w:tc>
          <w:tcPr>
            <w:tcW w:w="7229" w:type="dxa"/>
          </w:tcPr>
          <w:p w:rsidR="001C2041" w:rsidRPr="00B7104C" w:rsidRDefault="001C2041" w:rsidP="001C2041">
            <w:r w:rsidRPr="00B7104C">
              <w:t>Вегетационно третирания по декоративни дървета с височина до 7 метра</w:t>
            </w:r>
          </w:p>
        </w:tc>
        <w:tc>
          <w:tcPr>
            <w:tcW w:w="1588" w:type="dxa"/>
          </w:tcPr>
          <w:p w:rsidR="001C2041" w:rsidRPr="00B7104C" w:rsidRDefault="001C2041" w:rsidP="001C2041">
            <w:pPr>
              <w:jc w:val="right"/>
            </w:pPr>
            <w:r w:rsidRPr="00B7104C">
              <w:t>1</w:t>
            </w:r>
            <w:r>
              <w:t>0</w:t>
            </w:r>
            <w:r w:rsidRPr="00B7104C">
              <w:t>.00</w:t>
            </w:r>
          </w:p>
        </w:tc>
      </w:tr>
      <w:tr w:rsidR="001C2041" w:rsidRPr="00B7104C" w:rsidTr="00BD1FB5">
        <w:tc>
          <w:tcPr>
            <w:tcW w:w="1106" w:type="dxa"/>
          </w:tcPr>
          <w:p w:rsidR="001C2041" w:rsidRPr="00B7104C" w:rsidRDefault="001C2041" w:rsidP="001C2041">
            <w:r w:rsidRPr="00B7104C">
              <w:t>2.2.</w:t>
            </w:r>
          </w:p>
        </w:tc>
        <w:tc>
          <w:tcPr>
            <w:tcW w:w="7229" w:type="dxa"/>
          </w:tcPr>
          <w:p w:rsidR="001C2041" w:rsidRPr="00B7104C" w:rsidRDefault="001C2041" w:rsidP="001C2041">
            <w:r w:rsidRPr="00B7104C">
              <w:t>Вегетационно третирания по декоративни дървета с височина над 7 метра</w:t>
            </w:r>
          </w:p>
        </w:tc>
        <w:tc>
          <w:tcPr>
            <w:tcW w:w="1588" w:type="dxa"/>
          </w:tcPr>
          <w:p w:rsidR="001C2041" w:rsidRPr="00B7104C" w:rsidRDefault="001C2041" w:rsidP="001C2041">
            <w:pPr>
              <w:jc w:val="right"/>
            </w:pPr>
            <w:r w:rsidRPr="00B7104C">
              <w:t>1</w:t>
            </w:r>
            <w:r>
              <w:t>5</w:t>
            </w:r>
            <w:r w:rsidRPr="00B7104C">
              <w:t>.00</w:t>
            </w:r>
          </w:p>
        </w:tc>
      </w:tr>
      <w:tr w:rsidR="001C2041" w:rsidRPr="00B7104C" w:rsidTr="00BD1FB5">
        <w:tc>
          <w:tcPr>
            <w:tcW w:w="1106" w:type="dxa"/>
          </w:tcPr>
          <w:p w:rsidR="001C2041" w:rsidRPr="00B7104C" w:rsidRDefault="001C2041" w:rsidP="001C2041">
            <w:pPr>
              <w:rPr>
                <w:b/>
              </w:rPr>
            </w:pPr>
            <w:r w:rsidRPr="00B7104C">
              <w:rPr>
                <w:b/>
              </w:rPr>
              <w:t>3.</w:t>
            </w:r>
          </w:p>
        </w:tc>
        <w:tc>
          <w:tcPr>
            <w:tcW w:w="7229" w:type="dxa"/>
          </w:tcPr>
          <w:p w:rsidR="001C2041" w:rsidRPr="00B7104C" w:rsidRDefault="001C2041" w:rsidP="0091059B">
            <w:pPr>
              <w:jc w:val="both"/>
              <w:rPr>
                <w:b/>
              </w:rPr>
            </w:pPr>
            <w:r w:rsidRPr="00B7104C">
              <w:rPr>
                <w:b/>
              </w:rPr>
              <w:t>Цени на растителнозащитни мероприятия - вегетационни третирания с биопрепарати (без химични агенти и карантинен срок) по нискостеблена декоративна растителност (треви, храсти)</w:t>
            </w:r>
          </w:p>
        </w:tc>
        <w:tc>
          <w:tcPr>
            <w:tcW w:w="1588" w:type="dxa"/>
          </w:tcPr>
          <w:p w:rsidR="001C2041" w:rsidRPr="00B7104C" w:rsidRDefault="001C2041" w:rsidP="001C2041">
            <w:pPr>
              <w:jc w:val="center"/>
              <w:rPr>
                <w:b/>
              </w:rPr>
            </w:pPr>
            <w:r w:rsidRPr="00B7104C">
              <w:rPr>
                <w:b/>
              </w:rPr>
              <w:t>лв./дка</w:t>
            </w:r>
          </w:p>
        </w:tc>
      </w:tr>
      <w:tr w:rsidR="001C2041" w:rsidRPr="00B7104C" w:rsidTr="00BD1FB5">
        <w:tc>
          <w:tcPr>
            <w:tcW w:w="1106" w:type="dxa"/>
          </w:tcPr>
          <w:p w:rsidR="001C2041" w:rsidRPr="00B7104C" w:rsidRDefault="001C2041" w:rsidP="001C2041">
            <w:r w:rsidRPr="00B7104C">
              <w:t>3.1.</w:t>
            </w:r>
          </w:p>
        </w:tc>
        <w:tc>
          <w:tcPr>
            <w:tcW w:w="7229" w:type="dxa"/>
          </w:tcPr>
          <w:p w:rsidR="001C2041" w:rsidRPr="00B7104C" w:rsidRDefault="001C2041" w:rsidP="001C2041">
            <w:r w:rsidRPr="00B7104C">
              <w:t>Вегетационни третирания: 0</w:t>
            </w:r>
            <w:r>
              <w:t xml:space="preserve"> </w:t>
            </w:r>
            <w:r w:rsidRPr="00B7104C">
              <w:t>-10 дка.</w:t>
            </w:r>
          </w:p>
        </w:tc>
        <w:tc>
          <w:tcPr>
            <w:tcW w:w="1588" w:type="dxa"/>
          </w:tcPr>
          <w:p w:rsidR="001C2041" w:rsidRPr="00B7104C" w:rsidRDefault="001C2041" w:rsidP="001C2041">
            <w:pPr>
              <w:jc w:val="right"/>
            </w:pPr>
            <w:r>
              <w:t>72</w:t>
            </w:r>
            <w:r w:rsidRPr="00B7104C">
              <w:t>.</w:t>
            </w:r>
            <w:r>
              <w:t>0</w:t>
            </w:r>
            <w:r w:rsidRPr="00B7104C">
              <w:t>0</w:t>
            </w:r>
          </w:p>
        </w:tc>
      </w:tr>
      <w:tr w:rsidR="001C2041" w:rsidRPr="00B7104C" w:rsidTr="00BD1FB5">
        <w:tc>
          <w:tcPr>
            <w:tcW w:w="1106" w:type="dxa"/>
          </w:tcPr>
          <w:p w:rsidR="001C2041" w:rsidRPr="00B7104C" w:rsidRDefault="001C2041" w:rsidP="001C2041">
            <w:r w:rsidRPr="00B7104C">
              <w:t>3.2.</w:t>
            </w:r>
          </w:p>
        </w:tc>
        <w:tc>
          <w:tcPr>
            <w:tcW w:w="7229" w:type="dxa"/>
          </w:tcPr>
          <w:p w:rsidR="001C2041" w:rsidRPr="00B7104C" w:rsidRDefault="001C2041" w:rsidP="001C2041">
            <w:r w:rsidRPr="00B7104C">
              <w:t>Вегетационни третирания: 10,001 - 100 дка.</w:t>
            </w:r>
          </w:p>
        </w:tc>
        <w:tc>
          <w:tcPr>
            <w:tcW w:w="1588" w:type="dxa"/>
          </w:tcPr>
          <w:p w:rsidR="001C2041" w:rsidRPr="00B7104C" w:rsidRDefault="001C2041" w:rsidP="001C2041">
            <w:pPr>
              <w:jc w:val="right"/>
            </w:pPr>
            <w:r>
              <w:t>60</w:t>
            </w:r>
            <w:r w:rsidRPr="00B7104C">
              <w:t>.00</w:t>
            </w:r>
          </w:p>
        </w:tc>
      </w:tr>
      <w:tr w:rsidR="001C2041" w:rsidRPr="00B7104C" w:rsidTr="00BD1FB5">
        <w:tc>
          <w:tcPr>
            <w:tcW w:w="1106" w:type="dxa"/>
          </w:tcPr>
          <w:p w:rsidR="001C2041" w:rsidRPr="00B7104C" w:rsidRDefault="001C2041" w:rsidP="001C2041">
            <w:r w:rsidRPr="00B7104C">
              <w:t>3.3.</w:t>
            </w:r>
          </w:p>
        </w:tc>
        <w:tc>
          <w:tcPr>
            <w:tcW w:w="7229" w:type="dxa"/>
          </w:tcPr>
          <w:p w:rsidR="001C2041" w:rsidRPr="00B7104C" w:rsidRDefault="001C2041" w:rsidP="001C2041">
            <w:r w:rsidRPr="00B7104C">
              <w:t>Вегетационни третирания: над 100,001 дка.</w:t>
            </w:r>
          </w:p>
        </w:tc>
        <w:tc>
          <w:tcPr>
            <w:tcW w:w="1588" w:type="dxa"/>
          </w:tcPr>
          <w:p w:rsidR="001C2041" w:rsidRPr="00B7104C" w:rsidRDefault="001C2041" w:rsidP="001C2041">
            <w:pPr>
              <w:jc w:val="right"/>
            </w:pPr>
            <w:r w:rsidRPr="00B7104C">
              <w:t>4</w:t>
            </w:r>
            <w:r>
              <w:t>0</w:t>
            </w:r>
            <w:r w:rsidRPr="00B7104C">
              <w:t>.</w:t>
            </w:r>
            <w:r>
              <w:t>0</w:t>
            </w:r>
            <w:r w:rsidRPr="00B7104C">
              <w:t>0</w:t>
            </w:r>
          </w:p>
        </w:tc>
      </w:tr>
      <w:tr w:rsidR="001C2041" w:rsidRPr="00B7104C" w:rsidTr="00BD1FB5">
        <w:tc>
          <w:tcPr>
            <w:tcW w:w="1106" w:type="dxa"/>
          </w:tcPr>
          <w:p w:rsidR="001C2041" w:rsidRPr="00B7104C" w:rsidRDefault="001C2041" w:rsidP="001C2041">
            <w:pPr>
              <w:rPr>
                <w:b/>
              </w:rPr>
            </w:pPr>
            <w:r w:rsidRPr="00B7104C">
              <w:rPr>
                <w:b/>
              </w:rPr>
              <w:t>4.</w:t>
            </w:r>
          </w:p>
        </w:tc>
        <w:tc>
          <w:tcPr>
            <w:tcW w:w="7229" w:type="dxa"/>
          </w:tcPr>
          <w:p w:rsidR="001C2041" w:rsidRPr="00B7104C" w:rsidRDefault="001C2041" w:rsidP="001C2041">
            <w:pPr>
              <w:rPr>
                <w:b/>
              </w:rPr>
            </w:pPr>
            <w:r w:rsidRPr="00B7104C">
              <w:rPr>
                <w:b/>
              </w:rPr>
              <w:t xml:space="preserve">Цени на растителнозащитни мероприятия - вегетационни третирания с биопрепарати (без химични агенти и карантинен срок) </w:t>
            </w:r>
          </w:p>
        </w:tc>
        <w:tc>
          <w:tcPr>
            <w:tcW w:w="1588" w:type="dxa"/>
          </w:tcPr>
          <w:p w:rsidR="001C2041" w:rsidRPr="00B7104C" w:rsidRDefault="001C2041" w:rsidP="001C2041">
            <w:pPr>
              <w:jc w:val="center"/>
              <w:rPr>
                <w:b/>
              </w:rPr>
            </w:pPr>
            <w:r w:rsidRPr="00B7104C">
              <w:rPr>
                <w:b/>
              </w:rPr>
              <w:t>лв./бр.</w:t>
            </w:r>
          </w:p>
        </w:tc>
      </w:tr>
      <w:tr w:rsidR="001C2041" w:rsidRPr="00B7104C" w:rsidTr="00BD1FB5">
        <w:tc>
          <w:tcPr>
            <w:tcW w:w="1106" w:type="dxa"/>
          </w:tcPr>
          <w:p w:rsidR="001C2041" w:rsidRPr="00B7104C" w:rsidRDefault="001C2041" w:rsidP="001C2041">
            <w:r w:rsidRPr="00B7104C">
              <w:t>4.1.</w:t>
            </w:r>
          </w:p>
        </w:tc>
        <w:tc>
          <w:tcPr>
            <w:tcW w:w="7229" w:type="dxa"/>
          </w:tcPr>
          <w:p w:rsidR="001C2041" w:rsidRPr="00B7104C" w:rsidRDefault="001C2041" w:rsidP="001C2041">
            <w:r w:rsidRPr="00B7104C">
              <w:t>Вегетационно третирания по декоративни дървета с височина до 7 метра</w:t>
            </w:r>
          </w:p>
        </w:tc>
        <w:tc>
          <w:tcPr>
            <w:tcW w:w="1588" w:type="dxa"/>
          </w:tcPr>
          <w:p w:rsidR="001C2041" w:rsidRPr="00B7104C" w:rsidRDefault="001C2041" w:rsidP="001C2041">
            <w:pPr>
              <w:jc w:val="right"/>
            </w:pPr>
            <w:r w:rsidRPr="00B7104C">
              <w:t>2</w:t>
            </w:r>
            <w:r>
              <w:t>0</w:t>
            </w:r>
            <w:r w:rsidRPr="00B7104C">
              <w:t>.00</w:t>
            </w:r>
          </w:p>
        </w:tc>
      </w:tr>
      <w:tr w:rsidR="001C2041" w:rsidRPr="00B7104C" w:rsidTr="00BD1FB5">
        <w:tc>
          <w:tcPr>
            <w:tcW w:w="1106" w:type="dxa"/>
          </w:tcPr>
          <w:p w:rsidR="001C2041" w:rsidRPr="00B7104C" w:rsidRDefault="001C2041" w:rsidP="001C2041"/>
        </w:tc>
        <w:tc>
          <w:tcPr>
            <w:tcW w:w="7229" w:type="dxa"/>
          </w:tcPr>
          <w:p w:rsidR="001C2041" w:rsidRPr="00B7104C" w:rsidRDefault="001C2041" w:rsidP="001C2041">
            <w:r w:rsidRPr="00B7104C">
              <w:t>Вегетационно третирания по декоративни дървета с височина над 7 метра</w:t>
            </w:r>
          </w:p>
        </w:tc>
        <w:tc>
          <w:tcPr>
            <w:tcW w:w="1588" w:type="dxa"/>
          </w:tcPr>
          <w:p w:rsidR="001C2041" w:rsidRPr="00B7104C" w:rsidRDefault="001C2041" w:rsidP="001C2041">
            <w:pPr>
              <w:jc w:val="right"/>
            </w:pPr>
            <w:r w:rsidRPr="00B7104C">
              <w:t>3</w:t>
            </w:r>
            <w:r>
              <w:t>0</w:t>
            </w:r>
            <w:r w:rsidRPr="00B7104C">
              <w:t>.00</w:t>
            </w:r>
          </w:p>
        </w:tc>
      </w:tr>
    </w:tbl>
    <w:tbl>
      <w:tblPr>
        <w:tblW w:w="4994"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8"/>
        <w:gridCol w:w="7072"/>
        <w:gridCol w:w="145"/>
        <w:gridCol w:w="1554"/>
      </w:tblGrid>
      <w:tr w:rsidR="001C2041" w:rsidRPr="00783B6B" w:rsidTr="00BF666A">
        <w:tc>
          <w:tcPr>
            <w:tcW w:w="5000" w:type="pct"/>
            <w:gridSpan w:val="4"/>
            <w:tcBorders>
              <w:top w:val="single" w:sz="4" w:space="0" w:color="auto"/>
              <w:left w:val="single" w:sz="4" w:space="0" w:color="auto"/>
              <w:bottom w:val="nil"/>
              <w:right w:val="single" w:sz="4" w:space="0" w:color="auto"/>
            </w:tcBorders>
            <w:hideMark/>
          </w:tcPr>
          <w:p w:rsidR="00DF0A56" w:rsidRDefault="00DF0A56" w:rsidP="001C2041">
            <w:pPr>
              <w:jc w:val="center"/>
              <w:rPr>
                <w:b/>
              </w:rPr>
            </w:pPr>
          </w:p>
          <w:p w:rsidR="00B87204" w:rsidRDefault="00B87204" w:rsidP="001C2041">
            <w:pPr>
              <w:jc w:val="center"/>
              <w:rPr>
                <w:b/>
              </w:rPr>
            </w:pPr>
          </w:p>
          <w:p w:rsidR="001C2041" w:rsidRDefault="001C2041" w:rsidP="001C2041">
            <w:pPr>
              <w:jc w:val="center"/>
            </w:pPr>
            <w:r w:rsidRPr="00783B6B">
              <w:rPr>
                <w:b/>
              </w:rPr>
              <w:t>ОП „ПАРКИРАНЕ И РЕПАТРИРАНЕ</w:t>
            </w:r>
            <w:r w:rsidRPr="00783B6B">
              <w:t>"</w:t>
            </w:r>
          </w:p>
          <w:p w:rsidR="001C2041" w:rsidRPr="00783B6B" w:rsidRDefault="001C2041" w:rsidP="001C2041">
            <w:pPr>
              <w:jc w:val="both"/>
            </w:pPr>
            <w:r w:rsidRPr="00783B6B">
              <w:t>(Изм. и доп. с Р.№ 342 Пр.№ 17 от 23.10.2014г.).Изм. и доп. с Р.84, Пр.№ 4 от 17.03.2016г. Изм. и доп. с Р.339, Пр.№ 13 от 28.07.2016г. Изм. и доп. с Р. № 306, Пр.№ 14 от 02.08.2018г.</w:t>
            </w:r>
            <w:r>
              <w:t>,</w:t>
            </w:r>
            <w:r w:rsidRPr="00783B6B">
              <w:t xml:space="preserve"> Изм. и доп. с Р</w:t>
            </w:r>
            <w:r>
              <w:t xml:space="preserve">. ………….…… </w:t>
            </w:r>
            <w:r w:rsidRPr="00783B6B">
              <w:t>)</w:t>
            </w:r>
          </w:p>
        </w:tc>
      </w:tr>
      <w:tr w:rsidR="001C2041" w:rsidRPr="00783B6B" w:rsidTr="00BF666A">
        <w:tc>
          <w:tcPr>
            <w:tcW w:w="570" w:type="pct"/>
            <w:tcBorders>
              <w:top w:val="single" w:sz="4" w:space="0" w:color="auto"/>
              <w:left w:val="single" w:sz="4" w:space="0" w:color="auto"/>
              <w:bottom w:val="single" w:sz="4" w:space="0" w:color="auto"/>
              <w:right w:val="single" w:sz="4" w:space="0" w:color="auto"/>
            </w:tcBorders>
            <w:hideMark/>
          </w:tcPr>
          <w:p w:rsidR="001C2041" w:rsidRPr="00783B6B" w:rsidRDefault="001C2041" w:rsidP="001C2041">
            <w:pPr>
              <w:spacing w:before="100" w:beforeAutospacing="1" w:after="100" w:afterAutospacing="1"/>
            </w:pPr>
            <w:r w:rsidRPr="00783B6B">
              <w:lastRenderedPageBreak/>
              <w:t> </w:t>
            </w:r>
          </w:p>
        </w:tc>
        <w:tc>
          <w:tcPr>
            <w:tcW w:w="3645" w:type="pct"/>
            <w:gridSpan w:val="2"/>
            <w:tcBorders>
              <w:top w:val="single" w:sz="4" w:space="0" w:color="auto"/>
              <w:left w:val="single" w:sz="4" w:space="0" w:color="auto"/>
              <w:bottom w:val="single" w:sz="4" w:space="0" w:color="auto"/>
              <w:right w:val="single" w:sz="4" w:space="0" w:color="auto"/>
            </w:tcBorders>
            <w:vAlign w:val="center"/>
            <w:hideMark/>
          </w:tcPr>
          <w:p w:rsidR="001C2041" w:rsidRPr="00591ECA" w:rsidRDefault="001C2041" w:rsidP="001C2041">
            <w:pPr>
              <w:spacing w:before="100" w:beforeAutospacing="1" w:after="100" w:afterAutospacing="1"/>
              <w:jc w:val="center"/>
              <w:rPr>
                <w:b/>
              </w:rPr>
            </w:pPr>
            <w:r w:rsidRPr="00591ECA">
              <w:rPr>
                <w:b/>
              </w:rPr>
              <w:t>ВИДОВЕ УСЛУГИ</w:t>
            </w:r>
          </w:p>
        </w:tc>
        <w:tc>
          <w:tcPr>
            <w:tcW w:w="785" w:type="pct"/>
            <w:tcBorders>
              <w:top w:val="single" w:sz="4" w:space="0" w:color="auto"/>
              <w:left w:val="single" w:sz="4" w:space="0" w:color="auto"/>
              <w:bottom w:val="single" w:sz="4" w:space="0" w:color="auto"/>
              <w:right w:val="single" w:sz="4" w:space="0" w:color="auto"/>
            </w:tcBorders>
            <w:hideMark/>
          </w:tcPr>
          <w:p w:rsidR="001C2041" w:rsidRPr="00591ECA" w:rsidRDefault="001C2041" w:rsidP="00591ECA">
            <w:pPr>
              <w:spacing w:before="100" w:beforeAutospacing="1" w:after="100" w:afterAutospacing="1"/>
              <w:jc w:val="center"/>
              <w:rPr>
                <w:b/>
              </w:rPr>
            </w:pPr>
            <w:r w:rsidRPr="00591ECA">
              <w:rPr>
                <w:b/>
              </w:rPr>
              <w:t>ЦЕНА лв. с</w:t>
            </w:r>
            <w:r w:rsidRPr="00591ECA">
              <w:rPr>
                <w:b/>
                <w:lang w:val="en-US"/>
              </w:rPr>
              <w:t xml:space="preserve"> </w:t>
            </w:r>
            <w:r w:rsidRPr="00591ECA">
              <w:rPr>
                <w:b/>
              </w:rPr>
              <w:t>ДДС</w:t>
            </w:r>
          </w:p>
        </w:tc>
      </w:tr>
      <w:tr w:rsidR="001C2041" w:rsidRPr="00783B6B" w:rsidTr="00BF666A">
        <w:tc>
          <w:tcPr>
            <w:tcW w:w="570" w:type="pct"/>
            <w:tcBorders>
              <w:top w:val="single" w:sz="4" w:space="0" w:color="auto"/>
              <w:left w:val="single" w:sz="4" w:space="0" w:color="auto"/>
              <w:bottom w:val="single" w:sz="4" w:space="0" w:color="auto"/>
              <w:right w:val="single" w:sz="4" w:space="0" w:color="auto"/>
            </w:tcBorders>
            <w:hideMark/>
          </w:tcPr>
          <w:p w:rsidR="001C2041" w:rsidRPr="00783B6B" w:rsidRDefault="001C2041" w:rsidP="001C2041">
            <w:pPr>
              <w:spacing w:before="100" w:beforeAutospacing="1" w:after="100" w:afterAutospacing="1"/>
            </w:pPr>
            <w:r w:rsidRPr="00783B6B">
              <w:t>1.</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783B6B" w:rsidRDefault="001C2041" w:rsidP="001C2041">
            <w:pPr>
              <w:spacing w:before="100" w:beforeAutospacing="1" w:after="100" w:afterAutospacing="1"/>
            </w:pPr>
            <w:r w:rsidRPr="00783B6B">
              <w:t>Монтаж и демонтаж на техническо средство (скоба) за блокиране на колелата на МПС, което е в нарушение на режима на паркиране.</w:t>
            </w:r>
          </w:p>
        </w:tc>
        <w:tc>
          <w:tcPr>
            <w:tcW w:w="785" w:type="pct"/>
            <w:tcBorders>
              <w:top w:val="single" w:sz="4" w:space="0" w:color="auto"/>
              <w:left w:val="single" w:sz="4" w:space="0" w:color="auto"/>
              <w:bottom w:val="single" w:sz="4" w:space="0" w:color="auto"/>
              <w:right w:val="single" w:sz="4" w:space="0" w:color="auto"/>
            </w:tcBorders>
            <w:hideMark/>
          </w:tcPr>
          <w:p w:rsidR="001C2041" w:rsidRPr="00783B6B" w:rsidRDefault="001C2041" w:rsidP="001C2041">
            <w:pPr>
              <w:spacing w:before="100" w:beforeAutospacing="1" w:after="100" w:afterAutospacing="1"/>
              <w:jc w:val="right"/>
            </w:pPr>
            <w:r w:rsidRPr="00783B6B">
              <w:t>30.00</w:t>
            </w:r>
          </w:p>
        </w:tc>
      </w:tr>
      <w:tr w:rsidR="001C2041" w:rsidRPr="00783B6B"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r w:rsidRPr="00C53CD1">
              <w:t>2.</w:t>
            </w:r>
          </w:p>
        </w:tc>
        <w:tc>
          <w:tcPr>
            <w:tcW w:w="3645" w:type="pct"/>
            <w:gridSpan w:val="2"/>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r w:rsidRPr="00C53CD1">
              <w:t>Цени при репатриране на МПС</w:t>
            </w:r>
          </w:p>
        </w:tc>
        <w:tc>
          <w:tcPr>
            <w:tcW w:w="785" w:type="pct"/>
            <w:tcBorders>
              <w:top w:val="single" w:sz="4" w:space="0" w:color="auto"/>
              <w:left w:val="single" w:sz="4" w:space="0" w:color="auto"/>
              <w:bottom w:val="single" w:sz="4" w:space="0" w:color="auto"/>
              <w:right w:val="single" w:sz="4" w:space="0" w:color="auto"/>
            </w:tcBorders>
          </w:tcPr>
          <w:p w:rsidR="001C2041" w:rsidRPr="00783B6B" w:rsidRDefault="001C2041" w:rsidP="001C2041">
            <w:pPr>
              <w:spacing w:before="100" w:beforeAutospacing="1" w:after="100" w:afterAutospacing="1"/>
              <w:jc w:val="right"/>
            </w:pPr>
            <w:r w:rsidRPr="00783B6B">
              <w:t> </w:t>
            </w:r>
          </w:p>
        </w:tc>
      </w:tr>
      <w:tr w:rsidR="001C2041" w:rsidRPr="00783B6B"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2.1.</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Принудително репатриране на МПС, което е в нарушение на режима на паркиране или правилата на движение.</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60.00</w:t>
            </w:r>
          </w:p>
        </w:tc>
      </w:tr>
      <w:tr w:rsidR="001C2041" w:rsidRPr="00783B6B"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2.2.</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При започнато преместване /репатриране/ на неправилно паркирано ППС и собственикът му се яви на място с желание да го освободи</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30.00</w:t>
            </w:r>
          </w:p>
          <w:p w:rsidR="001C2041" w:rsidRPr="00C53CD1" w:rsidRDefault="001C2041" w:rsidP="001C2041">
            <w:pPr>
              <w:spacing w:before="100" w:beforeAutospacing="1" w:after="100" w:afterAutospacing="1"/>
              <w:jc w:val="right"/>
            </w:pPr>
          </w:p>
        </w:tc>
      </w:tr>
      <w:tr w:rsidR="001C2041" w:rsidRPr="00783B6B"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ind w:left="426" w:hanging="426"/>
            </w:pPr>
            <w:r w:rsidRPr="00C53CD1">
              <w:t xml:space="preserve">2.3. </w:t>
            </w:r>
          </w:p>
        </w:tc>
        <w:tc>
          <w:tcPr>
            <w:tcW w:w="3645" w:type="pct"/>
            <w:gridSpan w:val="2"/>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r w:rsidRPr="00C53CD1">
              <w:t xml:space="preserve">Преместване на аварирало МПС в рамките на населеното място, когато собственика му желае това/пътна помощ/ </w:t>
            </w:r>
          </w:p>
        </w:tc>
        <w:tc>
          <w:tcPr>
            <w:tcW w:w="785"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jc w:val="right"/>
            </w:pPr>
            <w:r w:rsidRPr="00C53CD1">
              <w:t>72.00</w:t>
            </w:r>
          </w:p>
        </w:tc>
      </w:tr>
      <w:tr w:rsidR="001C2041" w:rsidRPr="00783B6B"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ind w:left="426" w:right="-104" w:hanging="426"/>
            </w:pPr>
            <w:r w:rsidRPr="00C53CD1">
              <w:t xml:space="preserve">2.4. </w:t>
            </w:r>
          </w:p>
        </w:tc>
        <w:tc>
          <w:tcPr>
            <w:tcW w:w="3645" w:type="pct"/>
            <w:gridSpan w:val="2"/>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ind w:right="-134"/>
            </w:pPr>
            <w:r w:rsidRPr="00C53CD1">
              <w:t>Преместване на аварирало МПС по желание на собственика му, на кратко разстояние от едно паркомясто до друго, заплаща се 50% от цената  по т.2.3.</w:t>
            </w:r>
          </w:p>
        </w:tc>
        <w:tc>
          <w:tcPr>
            <w:tcW w:w="785"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jc w:val="right"/>
            </w:pPr>
            <w:r w:rsidRPr="00C53CD1">
              <w:t>36.00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3.</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Цени за съхранение на репатрирани автомобили на наказателен паркинг, според времето на престоя:</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3.1.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До 1 час след репатрирането</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2.00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3.2.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До 2 часа след репатрирането</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4.00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3.3.</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До 3 часа след репатрирането</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6.00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3.4.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До 4 часа след репатрирането</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10.00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3.5.</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До 24-ти час след репатрирането</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12.00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3.6.</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всяко започнато следващо денонощие след първото</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12.00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4.</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Цени на услуги за ползване на терени за паркиране</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4.1.</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Паркиране в зона за платено паркиране (за 1бр./час) </w:t>
            </w:r>
            <w:r w:rsidRPr="00C53CD1">
              <w:rPr>
                <w:spacing w:val="-1"/>
              </w:rPr>
              <w:t>на паркиране.</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xml:space="preserve"> 2.00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4.2.1</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Паркиране в паркинги в Зона за платено паркиране (за автомобил )</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час</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xml:space="preserve">2.00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нощувка от 20.00 часа до 08.00 часа</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xml:space="preserve">10.00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месец</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200.00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4.2.2</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товарни МПС до 3.5 т., каравани и ремаркета с тегло до 750 кг.</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час</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xml:space="preserve">3.00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За нощувка от 20.00 часа до 08.00 часа </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20.00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месец</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200.00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4.2.3</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За автобуси и товарни МПС над 3,5 т. и ремаркета с тегло над 750кг. </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час</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5.00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За нощувка от 20.00 часа до 08.00 часа </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rPr>
                <w:lang w:val="en-US"/>
              </w:rPr>
              <w:t>50.00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месец</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rPr>
                <w:lang w:val="en-US"/>
              </w:rPr>
              <w:t>250.00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4.3.1.</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Паркиране в паркинги извън зоната за платено паркиране (за 1 бр. автомобил)</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час</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xml:space="preserve">2.00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нощувка от 20.00 часа до 08.00 часа</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xml:space="preserve">10.00 </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месец</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60.00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4.3.2.</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За товарни МПС до 3,5 т., каравани и ремаркета с тегло до 750 кг. </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час</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xml:space="preserve">3.00 </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За нощувка от 20.00 часа до 08.00 часа </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rPr>
                <w:lang w:val="en-US"/>
              </w:rPr>
              <w:t>1</w:t>
            </w:r>
            <w:r w:rsidRPr="00C53CD1">
              <w:t>5</w:t>
            </w:r>
            <w:r w:rsidRPr="00C53CD1">
              <w:rPr>
                <w:lang w:val="en-US"/>
              </w:rPr>
              <w:t>.00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месец</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90.</w:t>
            </w:r>
            <w:r w:rsidRPr="00C53CD1">
              <w:rPr>
                <w:lang w:val="en-US"/>
              </w:rPr>
              <w:t>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4.3.3.</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автобуси и товарни МПС над 3,5 т. и ремаркета над 750 кг.</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час</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xml:space="preserve">5.00 </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нощувка от 20.00 часа до 08.00 часа</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30</w:t>
            </w:r>
            <w:r w:rsidRPr="00C53CD1">
              <w:rPr>
                <w:lang w:val="en-US"/>
              </w:rPr>
              <w:t>.00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За 1 месец</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120</w:t>
            </w:r>
            <w:r w:rsidRPr="00C53CD1">
              <w:rPr>
                <w:lang w:val="en-US"/>
              </w:rPr>
              <w:t>.00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5.</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Достъп до района на стадион „Пловдив“ и </w:t>
            </w:r>
            <w:r>
              <w:t>Г</w:t>
            </w:r>
            <w:r w:rsidRPr="00C53CD1">
              <w:t xml:space="preserve">ребен канал Пловдив (за 1 бр. автомобил) </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За 1 ден </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rPr>
                <w:lang w:val="en-US"/>
              </w:rPr>
              <w:t>2.00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ind w:left="142" w:hanging="142"/>
            </w:pPr>
            <w:r w:rsidRPr="001A54C8">
              <w:t xml:space="preserve">6.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pPr>
            <w:r w:rsidRPr="001A54C8">
              <w:t xml:space="preserve">Домуващи в Зони за платено паркиране </w:t>
            </w:r>
            <w:r>
              <w:t>/</w:t>
            </w:r>
            <w:r w:rsidRPr="001A54C8">
              <w:t>за 1 бр.</w:t>
            </w:r>
            <w:r w:rsidR="00BF666A">
              <w:t xml:space="preserve"> </w:t>
            </w:r>
            <w:r w:rsidRPr="001A54C8">
              <w:t>автомобил на адрес/</w:t>
            </w:r>
          </w:p>
        </w:tc>
        <w:tc>
          <w:tcPr>
            <w:tcW w:w="785" w:type="pct"/>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jc w:val="right"/>
            </w:pPr>
            <w:r w:rsidRPr="001A54C8">
              <w:t>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tcPr>
          <w:p w:rsidR="001C2041" w:rsidRPr="001A54C8"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pPr>
            <w:r w:rsidRPr="001A54C8">
              <w:t xml:space="preserve">За 1 месец </w:t>
            </w:r>
          </w:p>
        </w:tc>
        <w:tc>
          <w:tcPr>
            <w:tcW w:w="785" w:type="pct"/>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ind w:left="-108"/>
              <w:jc w:val="right"/>
            </w:pPr>
            <w:r w:rsidRPr="001A54C8">
              <w:t xml:space="preserve">15.00 </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tcPr>
          <w:p w:rsidR="001C2041" w:rsidRPr="001A54C8"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pPr>
            <w:r w:rsidRPr="001A54C8">
              <w:t>За 1 година</w:t>
            </w:r>
          </w:p>
        </w:tc>
        <w:tc>
          <w:tcPr>
            <w:tcW w:w="785" w:type="pct"/>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ind w:left="-108"/>
              <w:jc w:val="right"/>
            </w:pPr>
            <w:r w:rsidRPr="001A54C8">
              <w:t>150.00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7.</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Служебен абонамент в Зона за платено паркиране (за 1 бр. автомобил/месец)</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300.00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xml:space="preserve">7.1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r w:rsidRPr="00C53CD1">
              <w:t>Служебен абонамент в Зона за платено паркиране, намираща се в същинската централна градска част (ул. „Гладстон“, бул.</w:t>
            </w:r>
            <w:r>
              <w:t xml:space="preserve"> „Руски“, бул. „</w:t>
            </w:r>
            <w:r w:rsidRPr="00C53CD1">
              <w:t>6-ти септември</w:t>
            </w:r>
            <w:r>
              <w:t>“</w:t>
            </w:r>
            <w:r w:rsidRPr="00C53CD1">
              <w:t>, бул.</w:t>
            </w:r>
            <w:r>
              <w:t xml:space="preserve"> „</w:t>
            </w:r>
            <w:r w:rsidRPr="00C53CD1">
              <w:t xml:space="preserve">Цар Борис </w:t>
            </w:r>
            <w:r w:rsidRPr="00C53CD1">
              <w:rPr>
                <w:lang w:val="en-US"/>
              </w:rPr>
              <w:t xml:space="preserve">III </w:t>
            </w:r>
            <w:r w:rsidRPr="00C53CD1">
              <w:t>Обединител“) за 1 бр. автомобил/месец</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p w:rsidR="001C2041" w:rsidRPr="00C53CD1" w:rsidRDefault="001C2041" w:rsidP="001C2041">
            <w:pPr>
              <w:spacing w:before="100" w:beforeAutospacing="1" w:after="100" w:afterAutospacing="1"/>
              <w:jc w:val="right"/>
            </w:pPr>
            <w:r w:rsidRPr="00C53CD1">
              <w:t>360.00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8.</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Служебен абонамент извън зоните за платено паркиране (за 1 бр. автомобил /месец)</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8.1.</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Финансови и кредитни институции</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а/Централна търговска част</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250.00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б/Първа зона</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200.00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в/Всички останали зони</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150.00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8.2.</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Офиси, търговска дейност и услуги</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 </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а/Централна търговска част</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200.00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б/Първа зона</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100.00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в/Втора зона и Трета зона</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80.00</w:t>
            </w:r>
          </w:p>
        </w:tc>
      </w:tr>
      <w:tr w:rsidR="001C2041" w:rsidRPr="00C53CD1"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г/Четвърта зона</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50.00</w:t>
            </w:r>
          </w:p>
        </w:tc>
      </w:tr>
      <w:tr w:rsidR="001C2041" w:rsidRPr="001A54C8" w:rsidTr="00BF666A">
        <w:tc>
          <w:tcPr>
            <w:tcW w:w="570" w:type="pct"/>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pPr>
            <w:r w:rsidRPr="001A54C8">
              <w:t>8.3.</w:t>
            </w:r>
            <w:r>
              <w:t xml:space="preserve"> </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pPr>
            <w:r w:rsidRPr="001A54C8">
              <w:t>Обществени заведения на бюджетна издръжка</w:t>
            </w:r>
          </w:p>
        </w:tc>
        <w:tc>
          <w:tcPr>
            <w:tcW w:w="785" w:type="pct"/>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jc w:val="right"/>
            </w:pPr>
            <w:r w:rsidRPr="001A54C8">
              <w:t> </w:t>
            </w:r>
          </w:p>
        </w:tc>
      </w:tr>
      <w:tr w:rsidR="001C2041" w:rsidRPr="001A54C8" w:rsidTr="00BF666A">
        <w:tc>
          <w:tcPr>
            <w:tcW w:w="570" w:type="pct"/>
            <w:tcBorders>
              <w:top w:val="single" w:sz="4" w:space="0" w:color="auto"/>
              <w:left w:val="single" w:sz="4" w:space="0" w:color="auto"/>
              <w:bottom w:val="single" w:sz="4" w:space="0" w:color="auto"/>
              <w:right w:val="single" w:sz="4" w:space="0" w:color="auto"/>
            </w:tcBorders>
          </w:tcPr>
          <w:p w:rsidR="001C2041" w:rsidRPr="001A54C8"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pPr>
            <w:r w:rsidRPr="001A54C8">
              <w:t>а/Централна търговска част</w:t>
            </w:r>
          </w:p>
        </w:tc>
        <w:tc>
          <w:tcPr>
            <w:tcW w:w="785" w:type="pct"/>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jc w:val="right"/>
            </w:pPr>
            <w:r w:rsidRPr="001A54C8">
              <w:t>30.00</w:t>
            </w:r>
          </w:p>
        </w:tc>
      </w:tr>
      <w:tr w:rsidR="001C2041" w:rsidRPr="001A54C8" w:rsidTr="00BF666A">
        <w:tc>
          <w:tcPr>
            <w:tcW w:w="570" w:type="pct"/>
            <w:tcBorders>
              <w:top w:val="single" w:sz="4" w:space="0" w:color="auto"/>
              <w:left w:val="single" w:sz="4" w:space="0" w:color="auto"/>
              <w:bottom w:val="single" w:sz="4" w:space="0" w:color="auto"/>
              <w:right w:val="single" w:sz="4" w:space="0" w:color="auto"/>
            </w:tcBorders>
          </w:tcPr>
          <w:p w:rsidR="001C2041" w:rsidRPr="001A54C8"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pPr>
            <w:r w:rsidRPr="001A54C8">
              <w:t>б/Всички останали зони</w:t>
            </w:r>
          </w:p>
        </w:tc>
        <w:tc>
          <w:tcPr>
            <w:tcW w:w="785" w:type="pct"/>
            <w:tcBorders>
              <w:top w:val="single" w:sz="4" w:space="0" w:color="auto"/>
              <w:left w:val="single" w:sz="4" w:space="0" w:color="auto"/>
              <w:bottom w:val="single" w:sz="4" w:space="0" w:color="auto"/>
              <w:right w:val="single" w:sz="4" w:space="0" w:color="auto"/>
            </w:tcBorders>
            <w:hideMark/>
          </w:tcPr>
          <w:p w:rsidR="001C2041" w:rsidRPr="001A54C8" w:rsidRDefault="001C2041" w:rsidP="001C2041">
            <w:pPr>
              <w:spacing w:before="100" w:beforeAutospacing="1" w:after="100" w:afterAutospacing="1"/>
              <w:jc w:val="right"/>
            </w:pPr>
            <w:r w:rsidRPr="001A54C8">
              <w:t>20.00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pPr>
            <w:r w:rsidRPr="00C53CD1">
              <w:t>8.4.</w:t>
            </w:r>
          </w:p>
        </w:tc>
        <w:tc>
          <w:tcPr>
            <w:tcW w:w="3645" w:type="pct"/>
            <w:gridSpan w:val="2"/>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ind w:right="-108"/>
            </w:pPr>
            <w:r w:rsidRPr="00C53CD1">
              <w:t>Хора с намалена подвижност по смисъла §1, т. 1,6 „а"от ДР на Наредба № 4/01.07.2009 г. на МРРБ, които имат постоянни затруднения в придвижването.</w:t>
            </w:r>
          </w:p>
        </w:tc>
        <w:tc>
          <w:tcPr>
            <w:tcW w:w="785" w:type="pct"/>
            <w:tcBorders>
              <w:top w:val="single" w:sz="4" w:space="0" w:color="auto"/>
              <w:left w:val="single" w:sz="4" w:space="0" w:color="auto"/>
              <w:bottom w:val="single" w:sz="4" w:space="0" w:color="auto"/>
              <w:right w:val="single" w:sz="4" w:space="0" w:color="auto"/>
            </w:tcBorders>
            <w:hideMark/>
          </w:tcPr>
          <w:p w:rsidR="001C2041" w:rsidRPr="00C53CD1" w:rsidRDefault="001C2041" w:rsidP="001C2041">
            <w:pPr>
              <w:spacing w:before="100" w:beforeAutospacing="1" w:after="100" w:afterAutospacing="1"/>
              <w:jc w:val="right"/>
            </w:pPr>
            <w:r w:rsidRPr="00C53CD1">
              <w:t>9.00</w:t>
            </w:r>
          </w:p>
        </w:tc>
      </w:tr>
      <w:tr w:rsidR="001C2041" w:rsidRPr="002B722D" w:rsidTr="00BF666A">
        <w:tc>
          <w:tcPr>
            <w:tcW w:w="570"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pPr>
          </w:p>
        </w:tc>
        <w:tc>
          <w:tcPr>
            <w:tcW w:w="3645" w:type="pct"/>
            <w:gridSpan w:val="2"/>
            <w:tcBorders>
              <w:top w:val="single" w:sz="4" w:space="0" w:color="auto"/>
              <w:left w:val="single" w:sz="4" w:space="0" w:color="auto"/>
              <w:bottom w:val="single" w:sz="4" w:space="0" w:color="auto"/>
              <w:right w:val="single" w:sz="4" w:space="0" w:color="auto"/>
            </w:tcBorders>
          </w:tcPr>
          <w:p w:rsidR="001C2041" w:rsidRPr="00C53CD1" w:rsidRDefault="001C2041" w:rsidP="00324BD0">
            <w:pPr>
              <w:ind w:right="-108"/>
            </w:pPr>
            <w:r w:rsidRPr="00591ECA">
              <w:rPr>
                <w:b/>
                <w:i/>
                <w:color w:val="000000" w:themeColor="text1"/>
              </w:rPr>
              <w:t>Забележка:</w:t>
            </w:r>
            <w:r w:rsidRPr="008C06B6">
              <w:rPr>
                <w:color w:val="000000" w:themeColor="text1"/>
              </w:rPr>
              <w:t xml:space="preserve"> До 31.12.2021г. за паркинга на ул. „4-ти януари“ цените по т.4.2.1, 4.2.2, 4.2.3 съответно</w:t>
            </w:r>
            <w:r>
              <w:rPr>
                <w:color w:val="000000" w:themeColor="text1"/>
              </w:rPr>
              <w:t xml:space="preserve"> са</w:t>
            </w:r>
            <w:r w:rsidRPr="008C06B6">
              <w:rPr>
                <w:color w:val="000000" w:themeColor="text1"/>
              </w:rPr>
              <w:t xml:space="preserve"> за 1 час – 1лв., за нощувка от 20.00 часа до 08.00 часа -5лв., за 1 месец – 50лв. </w:t>
            </w:r>
          </w:p>
        </w:tc>
        <w:tc>
          <w:tcPr>
            <w:tcW w:w="785" w:type="pct"/>
            <w:tcBorders>
              <w:top w:val="single" w:sz="4" w:space="0" w:color="auto"/>
              <w:left w:val="single" w:sz="4" w:space="0" w:color="auto"/>
              <w:bottom w:val="single" w:sz="4" w:space="0" w:color="auto"/>
              <w:right w:val="single" w:sz="4" w:space="0" w:color="auto"/>
            </w:tcBorders>
          </w:tcPr>
          <w:p w:rsidR="001C2041" w:rsidRPr="00C53CD1" w:rsidRDefault="001C2041" w:rsidP="001C2041">
            <w:pPr>
              <w:spacing w:before="100" w:beforeAutospacing="1" w:after="100" w:afterAutospacing="1"/>
              <w:jc w:val="right"/>
            </w:pP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trHeight w:val="706"/>
          <w:jc w:val="center"/>
        </w:trPr>
        <w:tc>
          <w:tcPr>
            <w:tcW w:w="5000" w:type="pct"/>
            <w:gridSpan w:val="4"/>
            <w:tcBorders>
              <w:top w:val="single" w:sz="4" w:space="0" w:color="auto"/>
              <w:left w:val="single" w:sz="4" w:space="0" w:color="auto"/>
              <w:bottom w:val="single" w:sz="4" w:space="0" w:color="auto"/>
              <w:right w:val="single" w:sz="8" w:space="0" w:color="auto"/>
            </w:tcBorders>
            <w:shd w:val="clear" w:color="auto" w:fill="auto"/>
          </w:tcPr>
          <w:p w:rsidR="00324BD0" w:rsidRDefault="00324BD0" w:rsidP="00584AB8">
            <w:pPr>
              <w:ind w:firstLine="170"/>
              <w:jc w:val="center"/>
            </w:pPr>
          </w:p>
          <w:p w:rsidR="00324BD0" w:rsidRPr="00BE71B1" w:rsidRDefault="00324BD0" w:rsidP="00324BD0">
            <w:pPr>
              <w:ind w:firstLine="480"/>
              <w:jc w:val="center"/>
              <w:rPr>
                <w:sz w:val="28"/>
                <w:szCs w:val="28"/>
              </w:rPr>
            </w:pPr>
            <w:r w:rsidRPr="00BE71B1">
              <w:rPr>
                <w:b/>
                <w:bCs/>
                <w:sz w:val="28"/>
                <w:szCs w:val="28"/>
              </w:rPr>
              <w:t>ОП „ТРАУРНA ДЕЙНОСТ“</w:t>
            </w:r>
          </w:p>
          <w:p w:rsidR="00324BD0" w:rsidRDefault="00324BD0" w:rsidP="00584AB8">
            <w:pPr>
              <w:jc w:val="center"/>
            </w:pPr>
            <w:r w:rsidRPr="00BE71B1">
              <w:t>(изм. и доп. с РОС №</w:t>
            </w:r>
            <w:r w:rsidR="0091059B">
              <w:t xml:space="preserve"> </w:t>
            </w:r>
            <w:r w:rsidRPr="00BE71B1">
              <w:t>442 Пр.23 от 18.12.2013г.; РОС</w:t>
            </w:r>
            <w:r>
              <w:t xml:space="preserve"> №</w:t>
            </w:r>
            <w:r w:rsidRPr="00BE71B1">
              <w:t xml:space="preserve"> 342 Пр.17 от 23.10.2014г. и РОС </w:t>
            </w:r>
            <w:r w:rsidR="0091059B">
              <w:t xml:space="preserve">№ </w:t>
            </w:r>
            <w:r w:rsidRPr="00BE71B1">
              <w:t>4 Пр.1 от 19.01.2017г.,</w:t>
            </w:r>
            <w:r w:rsidR="0091059B">
              <w:rPr>
                <w:rFonts w:eastAsia="Calibri"/>
              </w:rPr>
              <w:t xml:space="preserve"> и</w:t>
            </w:r>
            <w:r w:rsidRPr="00BE71B1">
              <w:rPr>
                <w:rFonts w:eastAsia="Calibri"/>
              </w:rPr>
              <w:t>зм. и доп. с Р. № ….., Пр.№… от ………2021г.</w:t>
            </w:r>
            <w:r w:rsidRPr="00BE71B1">
              <w:t>)</w:t>
            </w:r>
          </w:p>
          <w:p w:rsidR="005E7270" w:rsidRPr="00BE71B1" w:rsidRDefault="005E7270" w:rsidP="00584AB8">
            <w:pPr>
              <w:jc w:val="center"/>
            </w:pP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trHeight w:val="706"/>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24BD0" w:rsidRPr="00BE71B1" w:rsidRDefault="00324BD0" w:rsidP="00324BD0">
            <w:pPr>
              <w:ind w:firstLine="170"/>
              <w:jc w:val="center"/>
            </w:pPr>
            <w:r w:rsidRPr="00BE71B1">
              <w:rPr>
                <w:rFonts w:eastAsia="Calibri"/>
                <w:b/>
              </w:rPr>
              <w:t>№ по ред</w:t>
            </w:r>
          </w:p>
        </w:tc>
        <w:tc>
          <w:tcPr>
            <w:tcW w:w="3572" w:type="pct"/>
            <w:tcBorders>
              <w:top w:val="nil"/>
              <w:left w:val="nil"/>
              <w:bottom w:val="single" w:sz="8" w:space="0" w:color="auto"/>
              <w:right w:val="single" w:sz="8" w:space="0" w:color="auto"/>
            </w:tcBorders>
            <w:tcMar>
              <w:top w:w="0" w:type="dxa"/>
              <w:left w:w="108" w:type="dxa"/>
              <w:bottom w:w="0" w:type="dxa"/>
              <w:right w:w="108" w:type="dxa"/>
            </w:tcMar>
            <w:vAlign w:val="center"/>
          </w:tcPr>
          <w:p w:rsidR="00324BD0" w:rsidRPr="00324BD0" w:rsidRDefault="00324BD0" w:rsidP="00324BD0">
            <w:pPr>
              <w:ind w:firstLine="480"/>
              <w:jc w:val="center"/>
              <w:rPr>
                <w:b/>
              </w:rPr>
            </w:pPr>
            <w:r w:rsidRPr="00324BD0">
              <w:rPr>
                <w:b/>
              </w:rPr>
              <w:t>ВИДОВЕ УСЛУГИ</w:t>
            </w:r>
          </w:p>
        </w:tc>
        <w:tc>
          <w:tcPr>
            <w:tcW w:w="858" w:type="pct"/>
            <w:gridSpan w:val="2"/>
            <w:tcBorders>
              <w:top w:val="nil"/>
              <w:left w:val="nil"/>
              <w:bottom w:val="single" w:sz="8" w:space="0" w:color="auto"/>
              <w:right w:val="single" w:sz="8" w:space="0" w:color="auto"/>
            </w:tcBorders>
          </w:tcPr>
          <w:p w:rsidR="00324BD0" w:rsidRPr="00324BD0" w:rsidRDefault="00324BD0" w:rsidP="00324BD0">
            <w:pPr>
              <w:ind w:hanging="152"/>
              <w:jc w:val="center"/>
              <w:rPr>
                <w:b/>
              </w:rPr>
            </w:pPr>
          </w:p>
          <w:p w:rsidR="00324BD0" w:rsidRPr="00324BD0" w:rsidRDefault="00324BD0" w:rsidP="00324BD0">
            <w:pPr>
              <w:ind w:hanging="152"/>
              <w:jc w:val="center"/>
              <w:rPr>
                <w:b/>
              </w:rPr>
            </w:pPr>
            <w:r w:rsidRPr="00324BD0">
              <w:rPr>
                <w:b/>
              </w:rPr>
              <w:t xml:space="preserve"> ЦЕНА лв. </w:t>
            </w:r>
          </w:p>
          <w:p w:rsidR="00324BD0" w:rsidRPr="00324BD0" w:rsidRDefault="00324BD0" w:rsidP="00324BD0">
            <w:pPr>
              <w:ind w:hanging="152"/>
              <w:jc w:val="center"/>
              <w:rPr>
                <w:b/>
              </w:rPr>
            </w:pPr>
            <w:r w:rsidRPr="00324BD0">
              <w:rPr>
                <w:b/>
              </w:rPr>
              <w:t>с ДДС</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Организация по обслужване на погребение</w:t>
            </w:r>
          </w:p>
        </w:tc>
        <w:tc>
          <w:tcPr>
            <w:tcW w:w="858" w:type="pct"/>
            <w:gridSpan w:val="2"/>
            <w:tcBorders>
              <w:top w:val="nil"/>
              <w:left w:val="nil"/>
              <w:bottom w:val="single" w:sz="8" w:space="0" w:color="auto"/>
              <w:right w:val="single" w:sz="8" w:space="0" w:color="auto"/>
            </w:tcBorders>
          </w:tcPr>
          <w:p w:rsidR="00324BD0" w:rsidRPr="00BE71B1" w:rsidRDefault="00324BD0" w:rsidP="00C72722">
            <w:pPr>
              <w:ind w:firstLine="480"/>
              <w:jc w:val="right"/>
            </w:pPr>
            <w:r>
              <w:t>15.00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Организиране на погребение и/или кремация</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24.00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3.</w:t>
            </w:r>
          </w:p>
        </w:tc>
        <w:tc>
          <w:tcPr>
            <w:tcW w:w="3572" w:type="pct"/>
            <w:tcBorders>
              <w:top w:val="nil"/>
              <w:left w:val="nil"/>
              <w:bottom w:val="single" w:sz="4"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Организиране на урнополагане в гробно място</w:t>
            </w:r>
          </w:p>
        </w:tc>
        <w:tc>
          <w:tcPr>
            <w:tcW w:w="858" w:type="pct"/>
            <w:gridSpan w:val="2"/>
            <w:tcBorders>
              <w:top w:val="nil"/>
              <w:left w:val="nil"/>
              <w:bottom w:val="single" w:sz="4" w:space="0" w:color="auto"/>
              <w:right w:val="single" w:sz="8" w:space="0" w:color="auto"/>
            </w:tcBorders>
            <w:vAlign w:val="center"/>
          </w:tcPr>
          <w:p w:rsidR="00324BD0" w:rsidRPr="00BE71B1" w:rsidRDefault="00324BD0" w:rsidP="00C72722">
            <w:pPr>
              <w:ind w:firstLine="480"/>
              <w:jc w:val="right"/>
            </w:pPr>
            <w:r>
              <w:t>15.00</w:t>
            </w:r>
          </w:p>
        </w:tc>
      </w:tr>
      <w:tr w:rsidR="0091059B"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trHeight w:val="311"/>
          <w:jc w:val="center"/>
        </w:trPr>
        <w:tc>
          <w:tcPr>
            <w:tcW w:w="5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1059B" w:rsidRPr="00BE71B1" w:rsidRDefault="0091059B" w:rsidP="00324BD0">
            <w:pPr>
              <w:ind w:hanging="11"/>
              <w:jc w:val="center"/>
            </w:pPr>
            <w:r w:rsidRPr="00BE71B1">
              <w:lastRenderedPageBreak/>
              <w:t>4</w:t>
            </w:r>
            <w:r>
              <w:t>.</w:t>
            </w:r>
          </w:p>
        </w:tc>
        <w:tc>
          <w:tcPr>
            <w:tcW w:w="357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1059B" w:rsidRPr="00BE71B1" w:rsidRDefault="0091059B" w:rsidP="00324BD0">
            <w:pPr>
              <w:ind w:left="209"/>
            </w:pPr>
            <w:r w:rsidRPr="00BE71B1">
              <w:t>Доставка на ковчег</w:t>
            </w:r>
          </w:p>
        </w:tc>
        <w:tc>
          <w:tcPr>
            <w:tcW w:w="858" w:type="pct"/>
            <w:gridSpan w:val="2"/>
            <w:tcBorders>
              <w:top w:val="single" w:sz="4" w:space="0" w:color="auto"/>
              <w:left w:val="nil"/>
              <w:bottom w:val="single" w:sz="4" w:space="0" w:color="auto"/>
              <w:right w:val="single" w:sz="8" w:space="0" w:color="auto"/>
            </w:tcBorders>
            <w:vAlign w:val="center"/>
          </w:tcPr>
          <w:p w:rsidR="0091059B" w:rsidRPr="00BE71B1" w:rsidRDefault="0091059B" w:rsidP="00C72722">
            <w:pPr>
              <w:ind w:firstLine="480"/>
              <w:jc w:val="right"/>
            </w:pPr>
          </w:p>
        </w:tc>
      </w:tr>
      <w:tr w:rsidR="0091059B"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trHeight w:val="1104"/>
          <w:jc w:val="center"/>
        </w:trPr>
        <w:tc>
          <w:tcPr>
            <w:tcW w:w="5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1059B" w:rsidRPr="00BE71B1" w:rsidRDefault="0091059B" w:rsidP="00324BD0">
            <w:pPr>
              <w:ind w:hanging="11"/>
              <w:jc w:val="center"/>
            </w:pPr>
          </w:p>
        </w:tc>
        <w:tc>
          <w:tcPr>
            <w:tcW w:w="35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059B" w:rsidRPr="00BE71B1" w:rsidRDefault="0091059B" w:rsidP="0091059B">
            <w:pPr>
              <w:ind w:left="209"/>
            </w:pPr>
            <w:r w:rsidRPr="00BE71B1">
              <w:t>а/ 1-ва зона до 8 км</w:t>
            </w:r>
          </w:p>
          <w:p w:rsidR="0091059B" w:rsidRPr="00BE71B1" w:rsidRDefault="0091059B" w:rsidP="0091059B">
            <w:pPr>
              <w:ind w:left="209"/>
            </w:pPr>
            <w:r w:rsidRPr="00BE71B1">
              <w:t>б/ II-ра зона до 15 км</w:t>
            </w:r>
          </w:p>
          <w:p w:rsidR="0091059B" w:rsidRPr="00BE71B1" w:rsidRDefault="0091059B" w:rsidP="0091059B">
            <w:pPr>
              <w:ind w:left="209"/>
            </w:pPr>
            <w:r w:rsidRPr="00BE71B1">
              <w:t>в/ </w:t>
            </w:r>
            <w:r w:rsidRPr="00BE71B1">
              <w:rPr>
                <w:lang w:val="en-US"/>
              </w:rPr>
              <w:t>III</w:t>
            </w:r>
            <w:r w:rsidRPr="00BE71B1">
              <w:t>-та зона до 24 км</w:t>
            </w:r>
          </w:p>
        </w:tc>
        <w:tc>
          <w:tcPr>
            <w:tcW w:w="858" w:type="pct"/>
            <w:gridSpan w:val="2"/>
            <w:tcBorders>
              <w:top w:val="single" w:sz="4" w:space="0" w:color="auto"/>
              <w:left w:val="nil"/>
              <w:bottom w:val="single" w:sz="4" w:space="0" w:color="auto"/>
              <w:right w:val="single" w:sz="8" w:space="0" w:color="auto"/>
            </w:tcBorders>
            <w:vAlign w:val="center"/>
          </w:tcPr>
          <w:p w:rsidR="0091059B" w:rsidRDefault="0091059B" w:rsidP="0091059B">
            <w:pPr>
              <w:ind w:firstLine="480"/>
              <w:jc w:val="right"/>
            </w:pPr>
            <w:r>
              <w:t>15.00</w:t>
            </w:r>
          </w:p>
          <w:p w:rsidR="0091059B" w:rsidRDefault="0091059B" w:rsidP="0091059B">
            <w:pPr>
              <w:ind w:firstLine="480"/>
              <w:jc w:val="right"/>
            </w:pPr>
            <w:r>
              <w:t>21.00</w:t>
            </w:r>
          </w:p>
          <w:p w:rsidR="0091059B" w:rsidRDefault="0091059B" w:rsidP="0091059B">
            <w:pPr>
              <w:ind w:firstLine="480"/>
              <w:jc w:val="right"/>
            </w:pPr>
            <w:r>
              <w:t>30.00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5</w:t>
            </w:r>
            <w:r>
              <w:t>.</w:t>
            </w:r>
          </w:p>
        </w:tc>
        <w:tc>
          <w:tcPr>
            <w:tcW w:w="35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Превоз на покойник в рамките на гр. Пловдив</w:t>
            </w:r>
          </w:p>
          <w:p w:rsidR="00324BD0" w:rsidRPr="00BE71B1" w:rsidRDefault="00324BD0" w:rsidP="00324BD0">
            <w:pPr>
              <w:ind w:left="209"/>
            </w:pPr>
            <w:r w:rsidRPr="00BE71B1">
              <w:t>а/ 1-ва зона до 8 км</w:t>
            </w:r>
          </w:p>
          <w:p w:rsidR="00324BD0" w:rsidRPr="00BE71B1" w:rsidRDefault="00324BD0" w:rsidP="00324BD0">
            <w:pPr>
              <w:ind w:left="209"/>
            </w:pPr>
            <w:r w:rsidRPr="00BE71B1">
              <w:t>б/ II-ра зона до 15 км</w:t>
            </w:r>
          </w:p>
          <w:p w:rsidR="00324BD0" w:rsidRPr="00BE71B1" w:rsidRDefault="00324BD0" w:rsidP="00324BD0">
            <w:pPr>
              <w:ind w:left="209"/>
            </w:pPr>
            <w:r w:rsidRPr="00BE71B1">
              <w:t>в/</w:t>
            </w:r>
            <w:r>
              <w:t xml:space="preserve"> </w:t>
            </w:r>
            <w:r w:rsidRPr="00BE71B1">
              <w:t>III-та зона до 24 км</w:t>
            </w:r>
          </w:p>
        </w:tc>
        <w:tc>
          <w:tcPr>
            <w:tcW w:w="858" w:type="pct"/>
            <w:gridSpan w:val="2"/>
            <w:tcBorders>
              <w:top w:val="single" w:sz="4" w:space="0" w:color="auto"/>
              <w:left w:val="nil"/>
              <w:bottom w:val="single" w:sz="8" w:space="0" w:color="auto"/>
              <w:right w:val="single" w:sz="8" w:space="0" w:color="auto"/>
            </w:tcBorders>
            <w:vAlign w:val="center"/>
          </w:tcPr>
          <w:p w:rsidR="00324BD0" w:rsidRDefault="00324BD0" w:rsidP="00C72722">
            <w:pPr>
              <w:ind w:firstLine="480"/>
              <w:jc w:val="right"/>
            </w:pPr>
          </w:p>
          <w:p w:rsidR="00324BD0" w:rsidRDefault="00324BD0" w:rsidP="00C72722">
            <w:pPr>
              <w:ind w:firstLine="480"/>
              <w:jc w:val="right"/>
            </w:pPr>
            <w:r>
              <w:t>15.00</w:t>
            </w:r>
          </w:p>
          <w:p w:rsidR="00324BD0" w:rsidRDefault="00324BD0" w:rsidP="00C72722">
            <w:pPr>
              <w:ind w:firstLine="480"/>
              <w:jc w:val="right"/>
            </w:pPr>
            <w:r>
              <w:t>21.00</w:t>
            </w:r>
          </w:p>
          <w:p w:rsidR="00324BD0" w:rsidRPr="00BE71B1" w:rsidRDefault="00324BD0" w:rsidP="00C72722">
            <w:pPr>
              <w:ind w:firstLine="480"/>
              <w:jc w:val="right"/>
            </w:pPr>
            <w:r>
              <w:t>30.00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6</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Извозване на покойник за погребение - траурно шествие</w:t>
            </w:r>
          </w:p>
          <w:p w:rsidR="00324BD0" w:rsidRPr="00BE71B1" w:rsidRDefault="00324BD0" w:rsidP="00324BD0">
            <w:pPr>
              <w:ind w:left="209"/>
            </w:pPr>
            <w:r w:rsidRPr="00BE71B1">
              <w:t>а/1-ва зона до 8 км</w:t>
            </w:r>
          </w:p>
          <w:p w:rsidR="00324BD0" w:rsidRPr="00BE71B1" w:rsidRDefault="00324BD0" w:rsidP="00324BD0">
            <w:pPr>
              <w:ind w:left="209"/>
            </w:pPr>
            <w:r w:rsidRPr="00BE71B1">
              <w:t>б/ II-ра зона до 15 км</w:t>
            </w:r>
          </w:p>
          <w:p w:rsidR="00324BD0" w:rsidRPr="00BE71B1" w:rsidRDefault="00324BD0" w:rsidP="00324BD0">
            <w:pPr>
              <w:ind w:left="209"/>
            </w:pPr>
            <w:r w:rsidRPr="00BE71B1">
              <w:t>в/ III-та зона до 24 км</w:t>
            </w:r>
          </w:p>
        </w:tc>
        <w:tc>
          <w:tcPr>
            <w:tcW w:w="858" w:type="pct"/>
            <w:gridSpan w:val="2"/>
            <w:tcBorders>
              <w:top w:val="nil"/>
              <w:left w:val="nil"/>
              <w:bottom w:val="single" w:sz="8" w:space="0" w:color="auto"/>
              <w:right w:val="single" w:sz="8" w:space="0" w:color="auto"/>
            </w:tcBorders>
            <w:vAlign w:val="center"/>
          </w:tcPr>
          <w:p w:rsidR="00324BD0" w:rsidRDefault="00324BD0" w:rsidP="00C72722">
            <w:pPr>
              <w:ind w:firstLine="480"/>
              <w:jc w:val="right"/>
            </w:pPr>
          </w:p>
          <w:p w:rsidR="00324BD0" w:rsidRPr="00453C60" w:rsidRDefault="00324BD0" w:rsidP="00C72722">
            <w:pPr>
              <w:ind w:firstLine="480"/>
              <w:jc w:val="right"/>
            </w:pPr>
            <w:r w:rsidRPr="00453C60">
              <w:t>15.00</w:t>
            </w:r>
          </w:p>
          <w:p w:rsidR="00324BD0" w:rsidRPr="00453C60" w:rsidRDefault="00324BD0" w:rsidP="00C72722">
            <w:pPr>
              <w:ind w:firstLine="480"/>
              <w:jc w:val="right"/>
            </w:pPr>
            <w:r w:rsidRPr="00453C60">
              <w:t>21.00</w:t>
            </w:r>
          </w:p>
          <w:p w:rsidR="00324BD0" w:rsidRPr="00BE71B1" w:rsidRDefault="00324BD0" w:rsidP="00C72722">
            <w:pPr>
              <w:ind w:firstLine="480"/>
              <w:jc w:val="right"/>
            </w:pPr>
            <w:r w:rsidRPr="00453C60">
              <w:t>30.00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7</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right="-162"/>
            </w:pPr>
            <w:r w:rsidRPr="00BE71B1">
              <w:t>Превоз с катафалка от/до друго населено място</w:t>
            </w:r>
            <w:r>
              <w:t xml:space="preserve"> за 1 км.</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0.96</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8</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Изкопаване и заравяне на гроб за погребение в ново гробно място</w:t>
            </w:r>
          </w:p>
        </w:tc>
        <w:tc>
          <w:tcPr>
            <w:tcW w:w="858" w:type="pct"/>
            <w:gridSpan w:val="2"/>
            <w:tcBorders>
              <w:top w:val="nil"/>
              <w:left w:val="nil"/>
              <w:bottom w:val="single" w:sz="8" w:space="0" w:color="auto"/>
              <w:right w:val="single" w:sz="8" w:space="0" w:color="auto"/>
            </w:tcBorders>
          </w:tcPr>
          <w:p w:rsidR="00324BD0" w:rsidRPr="00BE71B1" w:rsidRDefault="00324BD0" w:rsidP="00C72722">
            <w:pPr>
              <w:ind w:firstLine="397"/>
              <w:jc w:val="right"/>
            </w:pPr>
            <w:r>
              <w:t>108.00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9</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Изкопаване и заравяне на гроб за погребение в старо гробно място</w:t>
            </w:r>
          </w:p>
        </w:tc>
        <w:tc>
          <w:tcPr>
            <w:tcW w:w="858" w:type="pct"/>
            <w:gridSpan w:val="2"/>
            <w:tcBorders>
              <w:top w:val="nil"/>
              <w:left w:val="nil"/>
              <w:bottom w:val="single" w:sz="8" w:space="0" w:color="auto"/>
              <w:right w:val="single" w:sz="8" w:space="0" w:color="auto"/>
            </w:tcBorders>
          </w:tcPr>
          <w:p w:rsidR="00324BD0" w:rsidRPr="00BE71B1" w:rsidRDefault="00324BD0" w:rsidP="00C72722">
            <w:pPr>
              <w:ind w:firstLine="480"/>
              <w:jc w:val="right"/>
            </w:pPr>
            <w:r>
              <w:t>120.00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10</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Изкопаване и заравяне на урнов гроб</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48.00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11</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Урнополагане в урнова ниша</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60.00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12</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Изкопаване на кости от стар гроб</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90.00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13</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Полагане на кости в гробно място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36.00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14</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Граждански ритуал</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30.00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15</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Престой на покойник в хладилна камера в рамките на 24 часа</w:t>
            </w:r>
          </w:p>
        </w:tc>
        <w:tc>
          <w:tcPr>
            <w:tcW w:w="858" w:type="pct"/>
            <w:gridSpan w:val="2"/>
            <w:tcBorders>
              <w:top w:val="nil"/>
              <w:left w:val="nil"/>
              <w:bottom w:val="single" w:sz="8" w:space="0" w:color="auto"/>
              <w:right w:val="single" w:sz="8" w:space="0" w:color="auto"/>
            </w:tcBorders>
          </w:tcPr>
          <w:p w:rsidR="00324BD0" w:rsidRPr="00BE71B1" w:rsidRDefault="00324BD0" w:rsidP="00C72722">
            <w:pPr>
              <w:ind w:firstLine="480"/>
              <w:jc w:val="right"/>
            </w:pPr>
            <w:r>
              <w:t>30.00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16</w:t>
            </w:r>
            <w:r>
              <w:t>.</w:t>
            </w:r>
          </w:p>
        </w:tc>
        <w:tc>
          <w:tcPr>
            <w:tcW w:w="35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Престой на покойник в хладилна камера от 08.00 - 17.00 часа</w:t>
            </w:r>
          </w:p>
        </w:tc>
        <w:tc>
          <w:tcPr>
            <w:tcW w:w="858" w:type="pct"/>
            <w:gridSpan w:val="2"/>
            <w:tcBorders>
              <w:top w:val="single" w:sz="4" w:space="0" w:color="auto"/>
              <w:left w:val="nil"/>
              <w:bottom w:val="single" w:sz="8" w:space="0" w:color="auto"/>
              <w:right w:val="single" w:sz="8" w:space="0" w:color="auto"/>
            </w:tcBorders>
          </w:tcPr>
          <w:p w:rsidR="00324BD0" w:rsidRPr="00BE71B1" w:rsidRDefault="00324BD0" w:rsidP="00C72722">
            <w:pPr>
              <w:ind w:firstLine="480"/>
              <w:jc w:val="right"/>
            </w:pPr>
            <w:r>
              <w:t>15.00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17</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Предоставяне на преносима хладилна инсталация за съхранение на покойници в дома на покойника до извършване на погребение</w:t>
            </w:r>
          </w:p>
        </w:tc>
        <w:tc>
          <w:tcPr>
            <w:tcW w:w="858" w:type="pct"/>
            <w:gridSpan w:val="2"/>
            <w:tcBorders>
              <w:top w:val="nil"/>
              <w:left w:val="nil"/>
              <w:bottom w:val="single" w:sz="8" w:space="0" w:color="auto"/>
              <w:right w:val="single" w:sz="8" w:space="0" w:color="auto"/>
            </w:tcBorders>
          </w:tcPr>
          <w:p w:rsidR="00324BD0" w:rsidRPr="00BE71B1" w:rsidRDefault="00324BD0" w:rsidP="00C72722">
            <w:pPr>
              <w:jc w:val="right"/>
            </w:pPr>
            <w:r w:rsidRPr="00453C60">
              <w:t>1,20/час</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18</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Справка за гробно място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3.00</w:t>
            </w:r>
          </w:p>
        </w:tc>
      </w:tr>
      <w:tr w:rsidR="00324BD0" w:rsidRPr="00EF12C8"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BD0" w:rsidRPr="00EF12C8" w:rsidRDefault="00324BD0" w:rsidP="00324BD0">
            <w:pPr>
              <w:ind w:hanging="11"/>
              <w:jc w:val="center"/>
              <w:rPr>
                <w:color w:val="FF0000"/>
              </w:rPr>
            </w:pPr>
          </w:p>
        </w:tc>
        <w:tc>
          <w:tcPr>
            <w:tcW w:w="3572" w:type="pct"/>
            <w:tcBorders>
              <w:top w:val="nil"/>
              <w:left w:val="nil"/>
              <w:bottom w:val="single" w:sz="8" w:space="0" w:color="auto"/>
              <w:right w:val="single" w:sz="8" w:space="0" w:color="auto"/>
            </w:tcBorders>
            <w:tcMar>
              <w:top w:w="0" w:type="dxa"/>
              <w:left w:w="108" w:type="dxa"/>
              <w:bottom w:w="0" w:type="dxa"/>
              <w:right w:w="108" w:type="dxa"/>
            </w:tcMar>
          </w:tcPr>
          <w:p w:rsidR="00324BD0" w:rsidRPr="00EF12C8" w:rsidRDefault="00324BD0" w:rsidP="00324BD0">
            <w:pPr>
              <w:ind w:left="209"/>
              <w:rPr>
                <w:color w:val="FF0000"/>
              </w:rPr>
            </w:pPr>
          </w:p>
        </w:tc>
        <w:tc>
          <w:tcPr>
            <w:tcW w:w="858" w:type="pct"/>
            <w:gridSpan w:val="2"/>
            <w:tcBorders>
              <w:top w:val="nil"/>
              <w:left w:val="nil"/>
              <w:bottom w:val="single" w:sz="8" w:space="0" w:color="auto"/>
              <w:right w:val="single" w:sz="8" w:space="0" w:color="auto"/>
            </w:tcBorders>
            <w:vAlign w:val="center"/>
          </w:tcPr>
          <w:p w:rsidR="00324BD0" w:rsidRPr="00EF12C8" w:rsidRDefault="00324BD0" w:rsidP="00C72722">
            <w:pPr>
              <w:ind w:firstLine="480"/>
              <w:jc w:val="right"/>
              <w:rPr>
                <w:color w:val="FF0000"/>
              </w:rPr>
            </w:pP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trHeight w:val="308"/>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hanging="11"/>
              <w:jc w:val="center"/>
            </w:pPr>
            <w:r w:rsidRPr="00BE71B1">
              <w:t>20</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C56E81">
              <w:t>Сваляне на покойник от етаж</w:t>
            </w:r>
            <w:r>
              <w:t xml:space="preserve">  </w:t>
            </w:r>
          </w:p>
        </w:tc>
        <w:tc>
          <w:tcPr>
            <w:tcW w:w="858" w:type="pct"/>
            <w:gridSpan w:val="2"/>
            <w:tcBorders>
              <w:top w:val="nil"/>
              <w:left w:val="nil"/>
              <w:bottom w:val="single" w:sz="8" w:space="0" w:color="auto"/>
              <w:right w:val="single" w:sz="8" w:space="0" w:color="auto"/>
            </w:tcBorders>
          </w:tcPr>
          <w:p w:rsidR="00324BD0" w:rsidRPr="00BE71B1" w:rsidRDefault="00324BD0" w:rsidP="00C72722">
            <w:pPr>
              <w:ind w:firstLine="480"/>
              <w:jc w:val="right"/>
            </w:pPr>
            <w:r>
              <w:t>5.00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21</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Надпис на кръст или пирамида при погребение</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6.00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22</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Драпиране на ковчег</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6.00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23</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Оформление на скръбна вест (черно - бяло)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1.00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24</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Оформление на скръбна вест (цветно)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3.00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25</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Оформление на възпоминание (черно - бяло)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1.00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26</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Оформление на възпоминание (цветно)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3.00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27</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Оформление на скръбна вест или възпоминание със собствен текст</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5.00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28</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Копие на некролог (черно-бяло) за 1 брой</w:t>
            </w:r>
          </w:p>
        </w:tc>
        <w:tc>
          <w:tcPr>
            <w:tcW w:w="858" w:type="pct"/>
            <w:gridSpan w:val="2"/>
            <w:tcBorders>
              <w:top w:val="nil"/>
              <w:left w:val="nil"/>
              <w:bottom w:val="single" w:sz="8" w:space="0" w:color="auto"/>
              <w:right w:val="single" w:sz="8" w:space="0" w:color="auto"/>
            </w:tcBorders>
          </w:tcPr>
          <w:p w:rsidR="00324BD0" w:rsidRPr="00BE71B1" w:rsidRDefault="00324BD0" w:rsidP="00C72722">
            <w:pPr>
              <w:ind w:firstLine="480"/>
              <w:jc w:val="right"/>
            </w:pPr>
            <w:r>
              <w:t>0.30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29</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Копие на некролог (цветно) за 1 брой</w:t>
            </w:r>
          </w:p>
        </w:tc>
        <w:tc>
          <w:tcPr>
            <w:tcW w:w="858" w:type="pct"/>
            <w:gridSpan w:val="2"/>
            <w:tcBorders>
              <w:top w:val="nil"/>
              <w:left w:val="nil"/>
              <w:bottom w:val="single" w:sz="8" w:space="0" w:color="auto"/>
              <w:right w:val="single" w:sz="8" w:space="0" w:color="auto"/>
            </w:tcBorders>
          </w:tcPr>
          <w:p w:rsidR="00324BD0" w:rsidRPr="00BE71B1" w:rsidRDefault="00324BD0" w:rsidP="00C72722">
            <w:pPr>
              <w:ind w:firstLine="480"/>
              <w:jc w:val="right"/>
            </w:pPr>
            <w:r>
              <w:t>1.50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30</w:t>
            </w:r>
            <w:r>
              <w:t>.</w:t>
            </w:r>
          </w:p>
        </w:tc>
        <w:tc>
          <w:tcPr>
            <w:tcW w:w="35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t>Л</w:t>
            </w:r>
            <w:r w:rsidRPr="00BE71B1">
              <w:t>аминиране на скръбна вест или възпоминание</w:t>
            </w:r>
          </w:p>
        </w:tc>
        <w:tc>
          <w:tcPr>
            <w:tcW w:w="858" w:type="pct"/>
            <w:gridSpan w:val="2"/>
            <w:tcBorders>
              <w:top w:val="single" w:sz="4" w:space="0" w:color="auto"/>
              <w:left w:val="nil"/>
              <w:bottom w:val="single" w:sz="8" w:space="0" w:color="auto"/>
              <w:right w:val="single" w:sz="8" w:space="0" w:color="auto"/>
            </w:tcBorders>
            <w:vAlign w:val="center"/>
          </w:tcPr>
          <w:p w:rsidR="00324BD0" w:rsidRPr="00BE71B1" w:rsidRDefault="00324BD0" w:rsidP="00C72722">
            <w:pPr>
              <w:ind w:firstLine="480"/>
              <w:jc w:val="right"/>
            </w:pPr>
            <w:r>
              <w:t>1.50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31</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Почистване на стар неподдържан гроб</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36.00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32</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t>Е</w:t>
            </w:r>
            <w:r w:rsidRPr="00BE71B1">
              <w:t>днократно почистване на гробно място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24.00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33</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Тримесечно почистване и поддържане на гробно място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42.00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34</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Годишно почистване и поддържане на гробно място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397"/>
              <w:jc w:val="right"/>
            </w:pPr>
            <w:r>
              <w:t>120.00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35</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Равнение (маркиране и оформяне) на гроб</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6.00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36</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Допълване на гроб с пръст</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15.00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37</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Почистване на гроб от трева с косачка</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6.00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hanging="11"/>
              <w:jc w:val="center"/>
            </w:pPr>
            <w:r w:rsidRPr="00BE71B1">
              <w:lastRenderedPageBreak/>
              <w:t>38</w:t>
            </w:r>
            <w:r>
              <w:t>.</w:t>
            </w:r>
          </w:p>
        </w:tc>
        <w:tc>
          <w:tcPr>
            <w:tcW w:w="35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Определяне на строителна линия за нов гроб и издаване на разрешително за благоустрояване</w:t>
            </w:r>
          </w:p>
        </w:tc>
        <w:tc>
          <w:tcPr>
            <w:tcW w:w="858" w:type="pct"/>
            <w:gridSpan w:val="2"/>
            <w:tcBorders>
              <w:top w:val="single" w:sz="4" w:space="0" w:color="auto"/>
              <w:left w:val="nil"/>
              <w:bottom w:val="single" w:sz="8" w:space="0" w:color="auto"/>
              <w:right w:val="single" w:sz="8" w:space="0" w:color="auto"/>
            </w:tcBorders>
          </w:tcPr>
          <w:p w:rsidR="00324BD0" w:rsidRPr="00BE71B1" w:rsidRDefault="00324BD0" w:rsidP="00C72722">
            <w:pPr>
              <w:ind w:firstLine="480"/>
              <w:jc w:val="right"/>
            </w:pPr>
            <w:r>
              <w:t>24.00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hanging="11"/>
              <w:jc w:val="center"/>
            </w:pPr>
            <w:r w:rsidRPr="00BE71B1">
              <w:t>39</w:t>
            </w:r>
            <w:r>
              <w:t>.</w:t>
            </w:r>
          </w:p>
        </w:tc>
        <w:tc>
          <w:tcPr>
            <w:tcW w:w="35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Предоставяне правото на ползване върху гробно място за домашен любимец за срок от 5 години</w:t>
            </w:r>
          </w:p>
        </w:tc>
        <w:tc>
          <w:tcPr>
            <w:tcW w:w="858" w:type="pct"/>
            <w:gridSpan w:val="2"/>
            <w:tcBorders>
              <w:top w:val="single" w:sz="4" w:space="0" w:color="auto"/>
              <w:left w:val="nil"/>
              <w:bottom w:val="single" w:sz="8" w:space="0" w:color="auto"/>
              <w:right w:val="single" w:sz="8" w:space="0" w:color="auto"/>
            </w:tcBorders>
          </w:tcPr>
          <w:p w:rsidR="00324BD0" w:rsidRPr="00BE71B1" w:rsidRDefault="00324BD0" w:rsidP="00C72722">
            <w:pPr>
              <w:ind w:firstLine="480"/>
              <w:jc w:val="right"/>
            </w:pPr>
            <w:r>
              <w:t>30.00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40</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Загробване на домашен любимец</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39.00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41</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Платен вход в траурните паркове на лични МПС</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1.00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42</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Престой на покойник в хладилна камера за 1 час</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jc w:val="right"/>
            </w:pPr>
            <w:r w:rsidRPr="00453C60">
              <w:t>1.50/час</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43</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Носене и товарене на покойник</w:t>
            </w:r>
          </w:p>
        </w:tc>
        <w:tc>
          <w:tcPr>
            <w:tcW w:w="858" w:type="pct"/>
            <w:gridSpan w:val="2"/>
            <w:tcBorders>
              <w:top w:val="nil"/>
              <w:left w:val="nil"/>
              <w:bottom w:val="single" w:sz="8" w:space="0" w:color="auto"/>
              <w:right w:val="single" w:sz="8" w:space="0" w:color="auto"/>
            </w:tcBorders>
          </w:tcPr>
          <w:p w:rsidR="00324BD0" w:rsidRPr="00BE71B1" w:rsidRDefault="00324BD0" w:rsidP="00C72722">
            <w:pPr>
              <w:ind w:firstLine="480"/>
              <w:jc w:val="right"/>
            </w:pPr>
            <w:r>
              <w:t>9</w:t>
            </w:r>
            <w:r w:rsidRPr="00863D91">
              <w:t>.00</w:t>
            </w:r>
          </w:p>
        </w:tc>
      </w:tr>
      <w:tr w:rsidR="00324BD0" w:rsidRPr="00863D9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863D91" w:rsidRDefault="00324BD0" w:rsidP="00324BD0">
            <w:pPr>
              <w:ind w:hanging="11"/>
              <w:jc w:val="center"/>
            </w:pPr>
            <w:r w:rsidRPr="00863D91">
              <w:t>44.</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863D91" w:rsidRDefault="00324BD0" w:rsidP="00324BD0">
            <w:pPr>
              <w:ind w:left="209"/>
            </w:pPr>
            <w:r w:rsidRPr="00863D91">
              <w:t>Предоставяне на маса и постамент за погребение</w:t>
            </w:r>
          </w:p>
        </w:tc>
        <w:tc>
          <w:tcPr>
            <w:tcW w:w="858" w:type="pct"/>
            <w:gridSpan w:val="2"/>
            <w:tcBorders>
              <w:top w:val="nil"/>
              <w:left w:val="nil"/>
              <w:bottom w:val="single" w:sz="8" w:space="0" w:color="auto"/>
              <w:right w:val="single" w:sz="8" w:space="0" w:color="auto"/>
            </w:tcBorders>
          </w:tcPr>
          <w:p w:rsidR="00324BD0" w:rsidRPr="00863D91" w:rsidRDefault="00324BD0" w:rsidP="00C72722">
            <w:pPr>
              <w:ind w:firstLine="480"/>
              <w:jc w:val="right"/>
            </w:pPr>
            <w:r w:rsidRPr="00863D91">
              <w:t>6.00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45</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Изработка на некролози:</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-без снимка за 5 броя</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2.40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-с черно-бяла снимка за 5 броя</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3.00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-с цветна снимка за 5 броя</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7.50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–с 2 броя снимки за 5 броя</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12.50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46</w:t>
            </w:r>
            <w:r>
              <w:t>.</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Престой на катафалка — за 1 час</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12.00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47.</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Изваждане на урна от гробно място или урнов гроб</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48.</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Преотстъпване правото на гробоползване върху наследствено гробно място</w:t>
            </w:r>
          </w:p>
        </w:tc>
        <w:tc>
          <w:tcPr>
            <w:tcW w:w="858" w:type="pct"/>
            <w:gridSpan w:val="2"/>
            <w:tcBorders>
              <w:top w:val="nil"/>
              <w:left w:val="nil"/>
              <w:bottom w:val="single" w:sz="8" w:space="0" w:color="auto"/>
              <w:right w:val="single" w:sz="8" w:space="0" w:color="auto"/>
            </w:tcBorders>
          </w:tcPr>
          <w:p w:rsidR="00324BD0" w:rsidRPr="00BE71B1" w:rsidRDefault="00324BD0" w:rsidP="00C72722">
            <w:pPr>
              <w:ind w:firstLine="480"/>
              <w:jc w:val="right"/>
            </w:pPr>
            <w:r>
              <w:t>9.00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49.</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Разбиване и премахване на бетон от гробно място</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36.00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50.</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Полагане на покойник и аранжиране на ковчег</w:t>
            </w:r>
          </w:p>
        </w:tc>
        <w:tc>
          <w:tcPr>
            <w:tcW w:w="858" w:type="pct"/>
            <w:gridSpan w:val="2"/>
            <w:tcBorders>
              <w:top w:val="nil"/>
              <w:left w:val="nil"/>
              <w:bottom w:val="single" w:sz="8" w:space="0" w:color="auto"/>
              <w:right w:val="single" w:sz="8" w:space="0" w:color="auto"/>
            </w:tcBorders>
            <w:vAlign w:val="center"/>
          </w:tcPr>
          <w:p w:rsidR="00324BD0" w:rsidRPr="00BE71B1" w:rsidRDefault="00324BD0" w:rsidP="00C72722">
            <w:pPr>
              <w:ind w:firstLine="480"/>
              <w:jc w:val="right"/>
            </w:pPr>
            <w:r>
              <w:t>12.00</w:t>
            </w:r>
          </w:p>
        </w:tc>
      </w:tr>
      <w:tr w:rsidR="00324BD0" w:rsidRPr="00BE71B1"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24BD0" w:rsidRPr="00BE71B1" w:rsidRDefault="00324BD0" w:rsidP="00324BD0">
            <w:pPr>
              <w:ind w:hanging="11"/>
              <w:jc w:val="center"/>
            </w:pPr>
            <w:r w:rsidRPr="00BE71B1">
              <w:t>51.</w:t>
            </w:r>
          </w:p>
        </w:tc>
        <w:tc>
          <w:tcPr>
            <w:tcW w:w="357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24BD0" w:rsidRPr="00BE71B1" w:rsidRDefault="00324BD0" w:rsidP="00324BD0">
            <w:pPr>
              <w:ind w:left="209"/>
            </w:pPr>
            <w:r w:rsidRPr="00BE71B1">
              <w:t>Организация на помен</w:t>
            </w:r>
          </w:p>
        </w:tc>
        <w:tc>
          <w:tcPr>
            <w:tcW w:w="858" w:type="pct"/>
            <w:gridSpan w:val="2"/>
            <w:tcBorders>
              <w:top w:val="single" w:sz="8" w:space="0" w:color="auto"/>
              <w:left w:val="nil"/>
              <w:bottom w:val="single" w:sz="4" w:space="0" w:color="auto"/>
              <w:right w:val="single" w:sz="8" w:space="0" w:color="auto"/>
            </w:tcBorders>
            <w:vAlign w:val="center"/>
          </w:tcPr>
          <w:p w:rsidR="00324BD0" w:rsidRPr="00BE71B1" w:rsidRDefault="00324BD0" w:rsidP="00C72722">
            <w:pPr>
              <w:ind w:firstLine="480"/>
              <w:jc w:val="right"/>
            </w:pPr>
            <w:r>
              <w:t>6.00</w:t>
            </w:r>
          </w:p>
        </w:tc>
      </w:tr>
      <w:tr w:rsidR="00324BD0"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4BD0" w:rsidRPr="00BE71B1" w:rsidRDefault="00324BD0" w:rsidP="00324BD0">
            <w:pPr>
              <w:ind w:left="-124" w:hanging="36"/>
              <w:jc w:val="center"/>
            </w:pPr>
            <w:r>
              <w:t xml:space="preserve">  52. </w:t>
            </w:r>
          </w:p>
        </w:tc>
        <w:tc>
          <w:tcPr>
            <w:tcW w:w="357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24BD0" w:rsidRPr="00BE71B1" w:rsidRDefault="00324BD0" w:rsidP="00324BD0">
            <w:pPr>
              <w:ind w:left="209"/>
            </w:pPr>
            <w:r>
              <w:t>Унищожаване на тревна растителност в и около гроба с хербицид / еднократно/</w:t>
            </w:r>
          </w:p>
        </w:tc>
        <w:tc>
          <w:tcPr>
            <w:tcW w:w="858" w:type="pct"/>
            <w:gridSpan w:val="2"/>
            <w:tcBorders>
              <w:top w:val="single" w:sz="4" w:space="0" w:color="auto"/>
              <w:left w:val="nil"/>
              <w:bottom w:val="single" w:sz="4" w:space="0" w:color="auto"/>
              <w:right w:val="single" w:sz="8" w:space="0" w:color="auto"/>
            </w:tcBorders>
          </w:tcPr>
          <w:p w:rsidR="00324BD0" w:rsidRDefault="00324BD0" w:rsidP="00C72722">
            <w:pPr>
              <w:ind w:firstLine="480"/>
              <w:jc w:val="right"/>
            </w:pPr>
            <w:r>
              <w:t>15.00</w:t>
            </w:r>
          </w:p>
        </w:tc>
      </w:tr>
      <w:tr w:rsidR="00324BD0" w:rsidTr="00BF666A">
        <w:tblPrEx>
          <w:jc w:val="center"/>
          <w:tblBorders>
            <w:top w:val="none" w:sz="0" w:space="0" w:color="auto"/>
            <w:left w:val="none" w:sz="0" w:space="0" w:color="auto"/>
            <w:bottom w:val="none" w:sz="0" w:space="0" w:color="auto"/>
            <w:right w:val="none" w:sz="0" w:space="0" w:color="auto"/>
          </w:tblBorders>
          <w:tblCellMar>
            <w:left w:w="0" w:type="dxa"/>
            <w:right w:w="0" w:type="dxa"/>
          </w:tblCellMar>
        </w:tblPrEx>
        <w:trPr>
          <w:jc w:val="center"/>
        </w:trPr>
        <w:tc>
          <w:tcPr>
            <w:tcW w:w="5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BD0" w:rsidRPr="00BE71B1" w:rsidRDefault="00324BD0" w:rsidP="00324BD0">
            <w:pPr>
              <w:ind w:hanging="11"/>
              <w:jc w:val="center"/>
            </w:pPr>
            <w:r>
              <w:t xml:space="preserve">53. </w:t>
            </w:r>
          </w:p>
        </w:tc>
        <w:tc>
          <w:tcPr>
            <w:tcW w:w="357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24BD0" w:rsidRPr="00BE71B1" w:rsidRDefault="00324BD0" w:rsidP="00324BD0">
            <w:pPr>
              <w:ind w:left="209"/>
            </w:pPr>
            <w:r>
              <w:t xml:space="preserve">Окастряне на дебели клони до Ф20см. за 1 бр. </w:t>
            </w:r>
          </w:p>
        </w:tc>
        <w:tc>
          <w:tcPr>
            <w:tcW w:w="858" w:type="pct"/>
            <w:gridSpan w:val="2"/>
            <w:tcBorders>
              <w:top w:val="single" w:sz="4" w:space="0" w:color="auto"/>
              <w:left w:val="nil"/>
              <w:bottom w:val="single" w:sz="8" w:space="0" w:color="auto"/>
              <w:right w:val="single" w:sz="8" w:space="0" w:color="auto"/>
            </w:tcBorders>
          </w:tcPr>
          <w:p w:rsidR="00324BD0" w:rsidRDefault="00324BD0" w:rsidP="00C72722">
            <w:pPr>
              <w:ind w:firstLine="480"/>
              <w:jc w:val="right"/>
            </w:pPr>
            <w:r>
              <w:t>6.00</w:t>
            </w:r>
          </w:p>
        </w:tc>
      </w:tr>
    </w:tbl>
    <w:tbl>
      <w:tblPr>
        <w:tblStyle w:val="af4"/>
        <w:tblW w:w="9923" w:type="dxa"/>
        <w:tblInd w:w="-5" w:type="dxa"/>
        <w:tblLook w:val="04A0" w:firstRow="1" w:lastRow="0" w:firstColumn="1" w:lastColumn="0" w:noHBand="0" w:noVBand="1"/>
      </w:tblPr>
      <w:tblGrid>
        <w:gridCol w:w="1040"/>
        <w:gridCol w:w="7324"/>
        <w:gridCol w:w="1559"/>
      </w:tblGrid>
      <w:tr w:rsidR="00492B45" w:rsidRPr="00B7104C" w:rsidTr="0091059B">
        <w:tc>
          <w:tcPr>
            <w:tcW w:w="9923" w:type="dxa"/>
            <w:gridSpan w:val="3"/>
          </w:tcPr>
          <w:p w:rsidR="00B87204" w:rsidRDefault="00B87204" w:rsidP="00584AB8">
            <w:pPr>
              <w:jc w:val="center"/>
              <w:rPr>
                <w:b/>
                <w:sz w:val="28"/>
                <w:szCs w:val="28"/>
              </w:rPr>
            </w:pPr>
          </w:p>
          <w:p w:rsidR="00492B45" w:rsidRPr="00BE1E09" w:rsidRDefault="00492B45" w:rsidP="00584AB8">
            <w:pPr>
              <w:jc w:val="center"/>
              <w:rPr>
                <w:b/>
                <w:sz w:val="28"/>
                <w:szCs w:val="28"/>
              </w:rPr>
            </w:pPr>
            <w:r>
              <w:rPr>
                <w:b/>
                <w:sz w:val="28"/>
                <w:szCs w:val="28"/>
              </w:rPr>
              <w:t>ОП „</w:t>
            </w:r>
            <w:r w:rsidRPr="00BE1E09">
              <w:rPr>
                <w:b/>
                <w:sz w:val="28"/>
                <w:szCs w:val="28"/>
              </w:rPr>
              <w:t>Чистота”</w:t>
            </w:r>
          </w:p>
          <w:p w:rsidR="00492B45" w:rsidRPr="00F26AD7" w:rsidRDefault="00492B45" w:rsidP="00911FE4">
            <w:r>
              <w:t xml:space="preserve"> </w:t>
            </w:r>
            <w:r w:rsidRPr="008E55A9">
              <w:t>(Изм. и доп. с Р.84, Пр.№ 4 от 17.03.2016г. Изм. и доп. с Р. № 306, Пр.№ 14 от 02.08.2018г.</w:t>
            </w:r>
            <w:r>
              <w:t xml:space="preserve">, </w:t>
            </w:r>
            <w:r w:rsidRPr="008E55A9">
              <w:t>Изм. и доп. с Р</w:t>
            </w:r>
            <w:r w:rsidR="00911FE4">
              <w:t>еш</w:t>
            </w:r>
            <w:r w:rsidRPr="008E55A9">
              <w:t xml:space="preserve">. № </w:t>
            </w:r>
            <w:r>
              <w:t>…..</w:t>
            </w:r>
            <w:r w:rsidRPr="008E55A9">
              <w:t xml:space="preserve">, </w:t>
            </w:r>
            <w:r w:rsidR="00911FE4">
              <w:t>п</w:t>
            </w:r>
            <w:r w:rsidRPr="008E55A9">
              <w:t>р.№</w:t>
            </w:r>
            <w:r>
              <w:t>…</w:t>
            </w:r>
            <w:r w:rsidRPr="008E55A9">
              <w:t xml:space="preserve"> от </w:t>
            </w:r>
            <w:r>
              <w:t>………</w:t>
            </w:r>
            <w:r w:rsidRPr="008E55A9">
              <w:t>2021г.)</w:t>
            </w:r>
          </w:p>
        </w:tc>
      </w:tr>
      <w:tr w:rsidR="00492B45" w:rsidRPr="00B7104C" w:rsidTr="0091059B">
        <w:tc>
          <w:tcPr>
            <w:tcW w:w="1040" w:type="dxa"/>
          </w:tcPr>
          <w:p w:rsidR="00492B45" w:rsidRPr="006A5FC2" w:rsidRDefault="00492B45" w:rsidP="00584AB8">
            <w:r w:rsidRPr="006A5FC2">
              <w:rPr>
                <w:rFonts w:eastAsia="Calibri"/>
                <w:b/>
              </w:rPr>
              <w:t>№ по ред</w:t>
            </w:r>
          </w:p>
        </w:tc>
        <w:tc>
          <w:tcPr>
            <w:tcW w:w="7324" w:type="dxa"/>
          </w:tcPr>
          <w:p w:rsidR="00BF666A" w:rsidRDefault="00BF666A" w:rsidP="00584AB8">
            <w:pPr>
              <w:jc w:val="center"/>
              <w:rPr>
                <w:b/>
              </w:rPr>
            </w:pPr>
          </w:p>
          <w:p w:rsidR="00492B45" w:rsidRDefault="00492B45" w:rsidP="00584AB8">
            <w:pPr>
              <w:jc w:val="center"/>
              <w:rPr>
                <w:b/>
              </w:rPr>
            </w:pPr>
            <w:r w:rsidRPr="006A5FC2">
              <w:rPr>
                <w:b/>
              </w:rPr>
              <w:t>ВИДОВЕ УСЛУГИ</w:t>
            </w:r>
          </w:p>
          <w:p w:rsidR="00BF666A" w:rsidRPr="006A5FC2" w:rsidRDefault="00BF666A" w:rsidP="00584AB8">
            <w:pPr>
              <w:jc w:val="center"/>
              <w:rPr>
                <w:b/>
              </w:rPr>
            </w:pPr>
          </w:p>
        </w:tc>
        <w:tc>
          <w:tcPr>
            <w:tcW w:w="1559" w:type="dxa"/>
          </w:tcPr>
          <w:p w:rsidR="00492B45" w:rsidRPr="006A5FC2" w:rsidRDefault="00492B45" w:rsidP="00584AB8">
            <w:pPr>
              <w:jc w:val="center"/>
              <w:rPr>
                <w:b/>
              </w:rPr>
            </w:pPr>
            <w:r w:rsidRPr="006A5FC2">
              <w:rPr>
                <w:b/>
              </w:rPr>
              <w:t>ЦЕНА лв. с ДДС</w:t>
            </w:r>
          </w:p>
        </w:tc>
      </w:tr>
      <w:tr w:rsidR="00492B45" w:rsidRPr="00B7104C" w:rsidTr="005E7270">
        <w:trPr>
          <w:trHeight w:val="857"/>
        </w:trPr>
        <w:tc>
          <w:tcPr>
            <w:tcW w:w="1040" w:type="dxa"/>
          </w:tcPr>
          <w:p w:rsidR="00492B45" w:rsidRPr="006A5FC2" w:rsidRDefault="00492B45" w:rsidP="00584AB8">
            <w:r w:rsidRPr="006A5FC2">
              <w:t>1.</w:t>
            </w:r>
          </w:p>
        </w:tc>
        <w:tc>
          <w:tcPr>
            <w:tcW w:w="7324" w:type="dxa"/>
          </w:tcPr>
          <w:p w:rsidR="00492B45" w:rsidRPr="006A5FC2" w:rsidRDefault="00492B45" w:rsidP="00584AB8">
            <w:pPr>
              <w:spacing w:after="160" w:line="259" w:lineRule="auto"/>
              <w:jc w:val="both"/>
              <w:rPr>
                <w:b/>
              </w:rPr>
            </w:pPr>
            <w:r w:rsidRPr="001D2ABA">
              <w:rPr>
                <w:rFonts w:eastAsia="Calibri"/>
                <w:b/>
              </w:rPr>
              <w:t>Самосвал с екип от водач и 2 работника (за извозване на едрогабаритни и насипни отпадъци от една площадка) - 1 курс (2ч.)</w:t>
            </w:r>
          </w:p>
        </w:tc>
        <w:tc>
          <w:tcPr>
            <w:tcW w:w="1559" w:type="dxa"/>
          </w:tcPr>
          <w:p w:rsidR="00492B45" w:rsidRPr="006A5FC2" w:rsidRDefault="00492B45" w:rsidP="00584AB8">
            <w:pPr>
              <w:jc w:val="right"/>
            </w:pPr>
            <w:r w:rsidRPr="006A5FC2">
              <w:t>180.00</w:t>
            </w:r>
          </w:p>
        </w:tc>
      </w:tr>
      <w:tr w:rsidR="00492B45" w:rsidRPr="00B7104C" w:rsidTr="0091059B">
        <w:tc>
          <w:tcPr>
            <w:tcW w:w="1040" w:type="dxa"/>
          </w:tcPr>
          <w:p w:rsidR="00492B45" w:rsidRPr="006A5FC2" w:rsidRDefault="00492B45" w:rsidP="00584AB8">
            <w:r w:rsidRPr="006A5FC2">
              <w:t>1.1.</w:t>
            </w:r>
          </w:p>
        </w:tc>
        <w:tc>
          <w:tcPr>
            <w:tcW w:w="7324" w:type="dxa"/>
          </w:tcPr>
          <w:p w:rsidR="00492B45" w:rsidRPr="006A5FC2" w:rsidRDefault="00492B45" w:rsidP="00584AB8">
            <w:r w:rsidRPr="006A5FC2">
              <w:rPr>
                <w:rFonts w:eastAsia="Calibri"/>
              </w:rPr>
              <w:t>Извън границите на Община Пловдив  (1 км.)</w:t>
            </w:r>
          </w:p>
        </w:tc>
        <w:tc>
          <w:tcPr>
            <w:tcW w:w="1559" w:type="dxa"/>
          </w:tcPr>
          <w:p w:rsidR="00492B45" w:rsidRPr="006A5FC2" w:rsidRDefault="00492B45" w:rsidP="00584AB8">
            <w:pPr>
              <w:jc w:val="right"/>
            </w:pPr>
            <w:r w:rsidRPr="006A5FC2">
              <w:t>2.00</w:t>
            </w:r>
          </w:p>
        </w:tc>
      </w:tr>
      <w:tr w:rsidR="00492B45" w:rsidRPr="00B7104C" w:rsidTr="0091059B">
        <w:tc>
          <w:tcPr>
            <w:tcW w:w="1040" w:type="dxa"/>
          </w:tcPr>
          <w:p w:rsidR="00492B45" w:rsidRPr="006A5FC2" w:rsidRDefault="00492B45" w:rsidP="00584AB8">
            <w:r w:rsidRPr="006A5FC2">
              <w:t>2.</w:t>
            </w:r>
          </w:p>
        </w:tc>
        <w:tc>
          <w:tcPr>
            <w:tcW w:w="7324" w:type="dxa"/>
          </w:tcPr>
          <w:p w:rsidR="00492B45" w:rsidRPr="006A5FC2" w:rsidRDefault="00492B45" w:rsidP="00584AB8">
            <w:pPr>
              <w:rPr>
                <w:b/>
              </w:rPr>
            </w:pPr>
            <w:r w:rsidRPr="006A5FC2">
              <w:rPr>
                <w:b/>
              </w:rPr>
              <w:t>Самосвал без екип от работници (за извозване на едрогабаритни и насипни отпадъци от една площадка) 1 курс (2ч)</w:t>
            </w:r>
          </w:p>
        </w:tc>
        <w:tc>
          <w:tcPr>
            <w:tcW w:w="1559" w:type="dxa"/>
          </w:tcPr>
          <w:p w:rsidR="00492B45" w:rsidRPr="006A5FC2" w:rsidRDefault="00492B45" w:rsidP="00584AB8">
            <w:pPr>
              <w:jc w:val="right"/>
            </w:pPr>
            <w:r w:rsidRPr="006A5FC2">
              <w:t>150.00</w:t>
            </w:r>
          </w:p>
        </w:tc>
      </w:tr>
      <w:tr w:rsidR="00492B45" w:rsidRPr="00B7104C" w:rsidTr="0091059B">
        <w:tc>
          <w:tcPr>
            <w:tcW w:w="1040" w:type="dxa"/>
          </w:tcPr>
          <w:p w:rsidR="00492B45" w:rsidRPr="006A5FC2" w:rsidRDefault="00492B45" w:rsidP="00584AB8">
            <w:r w:rsidRPr="006A5FC2">
              <w:t>2.1.</w:t>
            </w:r>
          </w:p>
        </w:tc>
        <w:tc>
          <w:tcPr>
            <w:tcW w:w="7324" w:type="dxa"/>
          </w:tcPr>
          <w:p w:rsidR="00492B45" w:rsidRPr="006A5FC2" w:rsidRDefault="00492B45" w:rsidP="00584AB8">
            <w:r w:rsidRPr="006A5FC2">
              <w:rPr>
                <w:rFonts w:eastAsia="Calibri"/>
              </w:rPr>
              <w:t>Извън границите на Община Пловдив  (1 км.)</w:t>
            </w:r>
          </w:p>
        </w:tc>
        <w:tc>
          <w:tcPr>
            <w:tcW w:w="1559" w:type="dxa"/>
          </w:tcPr>
          <w:p w:rsidR="00492B45" w:rsidRPr="006A5FC2" w:rsidRDefault="00492B45" w:rsidP="00584AB8">
            <w:pPr>
              <w:jc w:val="right"/>
            </w:pPr>
            <w:r w:rsidRPr="006A5FC2">
              <w:t>2.00</w:t>
            </w:r>
          </w:p>
        </w:tc>
      </w:tr>
      <w:tr w:rsidR="00492B45" w:rsidRPr="00B7104C" w:rsidTr="0091059B">
        <w:tc>
          <w:tcPr>
            <w:tcW w:w="1040" w:type="dxa"/>
          </w:tcPr>
          <w:p w:rsidR="00492B45" w:rsidRPr="006A5FC2" w:rsidRDefault="00492B45" w:rsidP="00584AB8">
            <w:r w:rsidRPr="006A5FC2">
              <w:t>3.</w:t>
            </w:r>
          </w:p>
        </w:tc>
        <w:tc>
          <w:tcPr>
            <w:tcW w:w="7324" w:type="dxa"/>
          </w:tcPr>
          <w:p w:rsidR="00492B45" w:rsidRPr="006A5FC2" w:rsidRDefault="00492B45" w:rsidP="00584AB8">
            <w:pPr>
              <w:rPr>
                <w:b/>
              </w:rPr>
            </w:pPr>
            <w:r w:rsidRPr="006A5FC2">
              <w:rPr>
                <w:b/>
              </w:rPr>
              <w:t>Товарене с челен товарач - 1 час</w:t>
            </w:r>
          </w:p>
        </w:tc>
        <w:tc>
          <w:tcPr>
            <w:tcW w:w="1559" w:type="dxa"/>
          </w:tcPr>
          <w:p w:rsidR="00492B45" w:rsidRPr="006A5FC2" w:rsidRDefault="00492B45" w:rsidP="00584AB8">
            <w:pPr>
              <w:jc w:val="right"/>
            </w:pPr>
            <w:r w:rsidRPr="006A5FC2">
              <w:t>50.00</w:t>
            </w:r>
          </w:p>
        </w:tc>
      </w:tr>
      <w:tr w:rsidR="00492B45" w:rsidRPr="00B7104C" w:rsidTr="0091059B">
        <w:tc>
          <w:tcPr>
            <w:tcW w:w="1040" w:type="dxa"/>
          </w:tcPr>
          <w:p w:rsidR="00492B45" w:rsidRPr="006A5FC2" w:rsidRDefault="00492B45" w:rsidP="00584AB8">
            <w:r w:rsidRPr="006A5FC2">
              <w:t>3.1.</w:t>
            </w:r>
          </w:p>
        </w:tc>
        <w:tc>
          <w:tcPr>
            <w:tcW w:w="7324" w:type="dxa"/>
          </w:tcPr>
          <w:p w:rsidR="00492B45" w:rsidRPr="006A5FC2" w:rsidRDefault="00492B45" w:rsidP="00584AB8">
            <w:r w:rsidRPr="006A5FC2">
              <w:rPr>
                <w:rFonts w:eastAsia="Calibri"/>
              </w:rPr>
              <w:t>Извън границите на Община Пловдив  (1 км.)</w:t>
            </w:r>
          </w:p>
        </w:tc>
        <w:tc>
          <w:tcPr>
            <w:tcW w:w="1559" w:type="dxa"/>
          </w:tcPr>
          <w:p w:rsidR="00492B45" w:rsidRPr="006A5FC2" w:rsidRDefault="00492B45" w:rsidP="00584AB8">
            <w:pPr>
              <w:jc w:val="right"/>
            </w:pPr>
            <w:r w:rsidRPr="006A5FC2">
              <w:t>2.00</w:t>
            </w:r>
          </w:p>
        </w:tc>
      </w:tr>
      <w:tr w:rsidR="00492B45" w:rsidRPr="00B7104C" w:rsidTr="0091059B">
        <w:tc>
          <w:tcPr>
            <w:tcW w:w="1040" w:type="dxa"/>
          </w:tcPr>
          <w:p w:rsidR="00492B45" w:rsidRPr="006A5FC2" w:rsidRDefault="00492B45" w:rsidP="00584AB8">
            <w:r w:rsidRPr="006A5FC2">
              <w:t>4.</w:t>
            </w:r>
          </w:p>
        </w:tc>
        <w:tc>
          <w:tcPr>
            <w:tcW w:w="7324" w:type="dxa"/>
          </w:tcPr>
          <w:p w:rsidR="00492B45" w:rsidRPr="006A5FC2" w:rsidRDefault="00492B45" w:rsidP="00584AB8">
            <w:pPr>
              <w:rPr>
                <w:b/>
                <w:lang w:val="en-US"/>
              </w:rPr>
            </w:pPr>
            <w:r w:rsidRPr="006A5FC2">
              <w:rPr>
                <w:b/>
              </w:rPr>
              <w:t xml:space="preserve">Поставяне и извозване на контейнер тип „Лодка“ </w:t>
            </w:r>
            <w:r w:rsidRPr="006A5FC2">
              <w:rPr>
                <w:b/>
                <w:lang w:val="en-US"/>
              </w:rPr>
              <w:t>*</w:t>
            </w:r>
          </w:p>
        </w:tc>
        <w:tc>
          <w:tcPr>
            <w:tcW w:w="1559" w:type="dxa"/>
          </w:tcPr>
          <w:p w:rsidR="00492B45" w:rsidRPr="006A5FC2" w:rsidRDefault="00492B45" w:rsidP="00584AB8">
            <w:pPr>
              <w:jc w:val="right"/>
            </w:pPr>
          </w:p>
        </w:tc>
      </w:tr>
      <w:tr w:rsidR="00492B45" w:rsidRPr="00B7104C" w:rsidTr="0091059B">
        <w:tc>
          <w:tcPr>
            <w:tcW w:w="1040" w:type="dxa"/>
          </w:tcPr>
          <w:p w:rsidR="00492B45" w:rsidRPr="006A5FC2" w:rsidRDefault="00492B45" w:rsidP="00584AB8">
            <w:r w:rsidRPr="006A5FC2">
              <w:t>4.1.</w:t>
            </w:r>
          </w:p>
        </w:tc>
        <w:tc>
          <w:tcPr>
            <w:tcW w:w="7324" w:type="dxa"/>
          </w:tcPr>
          <w:p w:rsidR="00492B45" w:rsidRPr="006A5FC2" w:rsidRDefault="00492B45" w:rsidP="00584AB8">
            <w:r w:rsidRPr="006A5FC2">
              <w:rPr>
                <w:b/>
              </w:rPr>
              <w:t>В границите на Община Пловдив (1 курс</w:t>
            </w:r>
            <w:r w:rsidRPr="006A5FC2">
              <w:t xml:space="preserve"> )  </w:t>
            </w:r>
          </w:p>
        </w:tc>
        <w:tc>
          <w:tcPr>
            <w:tcW w:w="1559" w:type="dxa"/>
          </w:tcPr>
          <w:p w:rsidR="00492B45" w:rsidRPr="006A5FC2" w:rsidRDefault="00492B45" w:rsidP="00584AB8">
            <w:pPr>
              <w:jc w:val="right"/>
            </w:pPr>
          </w:p>
        </w:tc>
      </w:tr>
      <w:tr w:rsidR="00492B45" w:rsidRPr="00B7104C" w:rsidTr="0091059B">
        <w:tc>
          <w:tcPr>
            <w:tcW w:w="1040" w:type="dxa"/>
          </w:tcPr>
          <w:p w:rsidR="00492B45" w:rsidRPr="006A5FC2" w:rsidRDefault="00492B45" w:rsidP="00584AB8">
            <w:r w:rsidRPr="006A5FC2">
              <w:t>4.1.1.</w:t>
            </w:r>
          </w:p>
        </w:tc>
        <w:tc>
          <w:tcPr>
            <w:tcW w:w="7324" w:type="dxa"/>
          </w:tcPr>
          <w:p w:rsidR="00492B45" w:rsidRPr="006A5FC2" w:rsidRDefault="00492B45" w:rsidP="00584AB8">
            <w:r w:rsidRPr="006A5FC2">
              <w:t>Поставяне и извозване</w:t>
            </w:r>
          </w:p>
        </w:tc>
        <w:tc>
          <w:tcPr>
            <w:tcW w:w="1559" w:type="dxa"/>
          </w:tcPr>
          <w:p w:rsidR="00492B45" w:rsidRPr="006A5FC2" w:rsidRDefault="00492B45" w:rsidP="00584AB8">
            <w:pPr>
              <w:jc w:val="right"/>
            </w:pPr>
            <w:r w:rsidRPr="006A5FC2">
              <w:t>165.00</w:t>
            </w:r>
          </w:p>
        </w:tc>
      </w:tr>
      <w:tr w:rsidR="00492B45" w:rsidRPr="00B7104C" w:rsidTr="0091059B">
        <w:tc>
          <w:tcPr>
            <w:tcW w:w="1040" w:type="dxa"/>
          </w:tcPr>
          <w:p w:rsidR="00492B45" w:rsidRPr="006A5FC2" w:rsidRDefault="00492B45" w:rsidP="00584AB8">
            <w:r w:rsidRPr="006A5FC2">
              <w:t>4.1.2.</w:t>
            </w:r>
          </w:p>
        </w:tc>
        <w:tc>
          <w:tcPr>
            <w:tcW w:w="7324" w:type="dxa"/>
          </w:tcPr>
          <w:p w:rsidR="00492B45" w:rsidRPr="006A5FC2" w:rsidRDefault="00492B45" w:rsidP="00584AB8">
            <w:r w:rsidRPr="006A5FC2">
              <w:t xml:space="preserve">Всяко следващо обслужване на контейнер тип „Лодка“ - (1 курс)  </w:t>
            </w:r>
          </w:p>
        </w:tc>
        <w:tc>
          <w:tcPr>
            <w:tcW w:w="1559" w:type="dxa"/>
          </w:tcPr>
          <w:p w:rsidR="00492B45" w:rsidRPr="006A5FC2" w:rsidRDefault="00492B45" w:rsidP="00584AB8">
            <w:pPr>
              <w:jc w:val="right"/>
            </w:pPr>
            <w:r w:rsidRPr="006A5FC2">
              <w:t>150.00</w:t>
            </w:r>
          </w:p>
        </w:tc>
      </w:tr>
      <w:tr w:rsidR="00492B45" w:rsidRPr="00B7104C" w:rsidTr="0091059B">
        <w:tc>
          <w:tcPr>
            <w:tcW w:w="1040" w:type="dxa"/>
          </w:tcPr>
          <w:p w:rsidR="00492B45" w:rsidRPr="006A5FC2" w:rsidRDefault="00492B45" w:rsidP="00584AB8">
            <w:r w:rsidRPr="006A5FC2">
              <w:t xml:space="preserve">4.2. </w:t>
            </w:r>
          </w:p>
        </w:tc>
        <w:tc>
          <w:tcPr>
            <w:tcW w:w="7324" w:type="dxa"/>
          </w:tcPr>
          <w:p w:rsidR="00492B45" w:rsidRPr="006A5FC2" w:rsidRDefault="00492B45" w:rsidP="00584AB8">
            <w:pPr>
              <w:rPr>
                <w:b/>
              </w:rPr>
            </w:pPr>
            <w:r w:rsidRPr="006A5FC2">
              <w:rPr>
                <w:b/>
              </w:rPr>
              <w:t>Извън границите на Община Пловдив (1 курс)</w:t>
            </w:r>
          </w:p>
        </w:tc>
        <w:tc>
          <w:tcPr>
            <w:tcW w:w="1559" w:type="dxa"/>
          </w:tcPr>
          <w:p w:rsidR="00492B45" w:rsidRPr="006A5FC2" w:rsidRDefault="00492B45" w:rsidP="00584AB8">
            <w:pPr>
              <w:jc w:val="right"/>
            </w:pPr>
            <w:r w:rsidRPr="006A5FC2">
              <w:t>190.00</w:t>
            </w:r>
          </w:p>
        </w:tc>
      </w:tr>
      <w:tr w:rsidR="00492B45" w:rsidRPr="00B7104C" w:rsidTr="0091059B">
        <w:tc>
          <w:tcPr>
            <w:tcW w:w="1040" w:type="dxa"/>
          </w:tcPr>
          <w:p w:rsidR="00492B45" w:rsidRPr="006A5FC2" w:rsidRDefault="00492B45" w:rsidP="00584AB8">
            <w:r w:rsidRPr="006A5FC2">
              <w:t>4.2.1.</w:t>
            </w:r>
          </w:p>
        </w:tc>
        <w:tc>
          <w:tcPr>
            <w:tcW w:w="7324" w:type="dxa"/>
          </w:tcPr>
          <w:p w:rsidR="00492B45" w:rsidRPr="006A5FC2" w:rsidRDefault="00492B45" w:rsidP="00584AB8">
            <w:r w:rsidRPr="006A5FC2">
              <w:t xml:space="preserve">Празен пробег на контейнер тип „Лодка“ - (1 курс)  </w:t>
            </w:r>
          </w:p>
        </w:tc>
        <w:tc>
          <w:tcPr>
            <w:tcW w:w="1559" w:type="dxa"/>
          </w:tcPr>
          <w:p w:rsidR="00492B45" w:rsidRPr="006A5FC2" w:rsidRDefault="00492B45" w:rsidP="00584AB8">
            <w:pPr>
              <w:jc w:val="right"/>
            </w:pPr>
            <w:r w:rsidRPr="006A5FC2">
              <w:t>2.00</w:t>
            </w:r>
          </w:p>
        </w:tc>
      </w:tr>
      <w:tr w:rsidR="00492B45" w:rsidRPr="00B7104C" w:rsidTr="0091059B">
        <w:tc>
          <w:tcPr>
            <w:tcW w:w="1040" w:type="dxa"/>
          </w:tcPr>
          <w:p w:rsidR="00492B45" w:rsidRPr="006A5FC2" w:rsidRDefault="00492B45" w:rsidP="00584AB8">
            <w:r w:rsidRPr="006A5FC2">
              <w:t>4.2.2.</w:t>
            </w:r>
          </w:p>
        </w:tc>
        <w:tc>
          <w:tcPr>
            <w:tcW w:w="7324" w:type="dxa"/>
          </w:tcPr>
          <w:p w:rsidR="00492B45" w:rsidRPr="006A5FC2" w:rsidRDefault="00492B45" w:rsidP="00584AB8">
            <w:r w:rsidRPr="006A5FC2">
              <w:t>При договорни отношения мин. 6 месеца</w:t>
            </w:r>
          </w:p>
        </w:tc>
        <w:tc>
          <w:tcPr>
            <w:tcW w:w="1559" w:type="dxa"/>
          </w:tcPr>
          <w:p w:rsidR="00492B45" w:rsidRPr="006A5FC2" w:rsidRDefault="00492B45" w:rsidP="00584AB8">
            <w:pPr>
              <w:jc w:val="right"/>
            </w:pPr>
            <w:r w:rsidRPr="006A5FC2">
              <w:t>1.00</w:t>
            </w:r>
          </w:p>
        </w:tc>
      </w:tr>
      <w:tr w:rsidR="00492B45" w:rsidRPr="00B7104C" w:rsidTr="0091059B">
        <w:tc>
          <w:tcPr>
            <w:tcW w:w="1040" w:type="dxa"/>
          </w:tcPr>
          <w:p w:rsidR="00492B45" w:rsidRPr="006A5FC2" w:rsidRDefault="00492B45" w:rsidP="00584AB8">
            <w:r w:rsidRPr="006A5FC2">
              <w:t>5.</w:t>
            </w:r>
          </w:p>
        </w:tc>
        <w:tc>
          <w:tcPr>
            <w:tcW w:w="7324" w:type="dxa"/>
          </w:tcPr>
          <w:p w:rsidR="00492B45" w:rsidRPr="006A5FC2" w:rsidRDefault="00492B45" w:rsidP="00584AB8">
            <w:pPr>
              <w:rPr>
                <w:b/>
              </w:rPr>
            </w:pPr>
            <w:r w:rsidRPr="006A5FC2">
              <w:rPr>
                <w:b/>
              </w:rPr>
              <w:t xml:space="preserve">Машинно миене - на маркуч -1 час </w:t>
            </w:r>
          </w:p>
        </w:tc>
        <w:tc>
          <w:tcPr>
            <w:tcW w:w="1559" w:type="dxa"/>
          </w:tcPr>
          <w:p w:rsidR="00492B45" w:rsidRPr="006A5FC2" w:rsidRDefault="00492B45" w:rsidP="00584AB8">
            <w:pPr>
              <w:jc w:val="right"/>
            </w:pPr>
            <w:r w:rsidRPr="006A5FC2">
              <w:t>110.00</w:t>
            </w:r>
          </w:p>
        </w:tc>
      </w:tr>
      <w:tr w:rsidR="00492B45" w:rsidRPr="00B7104C" w:rsidTr="0091059B">
        <w:tc>
          <w:tcPr>
            <w:tcW w:w="1040" w:type="dxa"/>
          </w:tcPr>
          <w:p w:rsidR="00492B45" w:rsidRPr="006A5FC2" w:rsidRDefault="00492B45" w:rsidP="00584AB8">
            <w:r w:rsidRPr="006A5FC2">
              <w:lastRenderedPageBreak/>
              <w:t>5.1.</w:t>
            </w:r>
          </w:p>
        </w:tc>
        <w:tc>
          <w:tcPr>
            <w:tcW w:w="7324" w:type="dxa"/>
          </w:tcPr>
          <w:p w:rsidR="00492B45" w:rsidRPr="006A5FC2" w:rsidRDefault="00492B45" w:rsidP="00584AB8">
            <w:r w:rsidRPr="006A5FC2">
              <w:rPr>
                <w:rFonts w:eastAsia="Calibri"/>
              </w:rPr>
              <w:t>Извън границите на Община Пловдив  (1 км.)</w:t>
            </w:r>
          </w:p>
        </w:tc>
        <w:tc>
          <w:tcPr>
            <w:tcW w:w="1559" w:type="dxa"/>
          </w:tcPr>
          <w:p w:rsidR="00492B45" w:rsidRPr="006A5FC2" w:rsidRDefault="00492B45" w:rsidP="00584AB8">
            <w:pPr>
              <w:jc w:val="right"/>
            </w:pPr>
            <w:r w:rsidRPr="006A5FC2">
              <w:t>2.00</w:t>
            </w:r>
          </w:p>
        </w:tc>
      </w:tr>
      <w:tr w:rsidR="00492B45" w:rsidRPr="00B7104C" w:rsidTr="0091059B">
        <w:tc>
          <w:tcPr>
            <w:tcW w:w="1040" w:type="dxa"/>
          </w:tcPr>
          <w:p w:rsidR="00492B45" w:rsidRPr="006A5FC2" w:rsidRDefault="00492B45" w:rsidP="00584AB8">
            <w:r w:rsidRPr="006A5FC2">
              <w:t>6.</w:t>
            </w:r>
          </w:p>
        </w:tc>
        <w:tc>
          <w:tcPr>
            <w:tcW w:w="7324" w:type="dxa"/>
          </w:tcPr>
          <w:p w:rsidR="00492B45" w:rsidRPr="006A5FC2" w:rsidRDefault="00492B45" w:rsidP="00584AB8">
            <w:pPr>
              <w:rPr>
                <w:b/>
              </w:rPr>
            </w:pPr>
            <w:r w:rsidRPr="006A5FC2">
              <w:rPr>
                <w:b/>
              </w:rPr>
              <w:t>Машинно миене - на дюзи -1 час</w:t>
            </w:r>
          </w:p>
        </w:tc>
        <w:tc>
          <w:tcPr>
            <w:tcW w:w="1559" w:type="dxa"/>
          </w:tcPr>
          <w:p w:rsidR="00492B45" w:rsidRPr="006A5FC2" w:rsidRDefault="00492B45" w:rsidP="00584AB8">
            <w:pPr>
              <w:jc w:val="right"/>
            </w:pPr>
            <w:r w:rsidRPr="006A5FC2">
              <w:t>85.00</w:t>
            </w:r>
          </w:p>
        </w:tc>
      </w:tr>
      <w:tr w:rsidR="00492B45" w:rsidRPr="00B7104C" w:rsidTr="0091059B">
        <w:tc>
          <w:tcPr>
            <w:tcW w:w="1040" w:type="dxa"/>
          </w:tcPr>
          <w:p w:rsidR="00492B45" w:rsidRPr="006A5FC2" w:rsidRDefault="00492B45" w:rsidP="00584AB8">
            <w:r w:rsidRPr="006A5FC2">
              <w:t>6.1.</w:t>
            </w:r>
          </w:p>
        </w:tc>
        <w:tc>
          <w:tcPr>
            <w:tcW w:w="7324" w:type="dxa"/>
          </w:tcPr>
          <w:p w:rsidR="00492B45" w:rsidRPr="006A5FC2" w:rsidRDefault="00492B45" w:rsidP="00584AB8">
            <w:r w:rsidRPr="006A5FC2">
              <w:rPr>
                <w:rFonts w:eastAsia="Calibri"/>
              </w:rPr>
              <w:t>Извън границите на Община Пловдив  (1 км.)</w:t>
            </w:r>
          </w:p>
        </w:tc>
        <w:tc>
          <w:tcPr>
            <w:tcW w:w="1559" w:type="dxa"/>
          </w:tcPr>
          <w:p w:rsidR="00492B45" w:rsidRPr="006A5FC2" w:rsidRDefault="00492B45" w:rsidP="00584AB8">
            <w:pPr>
              <w:jc w:val="right"/>
            </w:pPr>
            <w:r w:rsidRPr="006A5FC2">
              <w:t>2.00</w:t>
            </w:r>
          </w:p>
        </w:tc>
      </w:tr>
      <w:tr w:rsidR="00492B45" w:rsidRPr="00B7104C" w:rsidTr="0091059B">
        <w:tc>
          <w:tcPr>
            <w:tcW w:w="1040" w:type="dxa"/>
          </w:tcPr>
          <w:p w:rsidR="00492B45" w:rsidRPr="006A5FC2" w:rsidRDefault="00492B45" w:rsidP="00584AB8">
            <w:r w:rsidRPr="006A5FC2">
              <w:t>7.</w:t>
            </w:r>
          </w:p>
        </w:tc>
        <w:tc>
          <w:tcPr>
            <w:tcW w:w="7324" w:type="dxa"/>
          </w:tcPr>
          <w:p w:rsidR="00492B45" w:rsidRPr="006A5FC2" w:rsidRDefault="00492B45" w:rsidP="00584AB8">
            <w:pPr>
              <w:rPr>
                <w:b/>
              </w:rPr>
            </w:pPr>
            <w:r w:rsidRPr="006A5FC2">
              <w:rPr>
                <w:b/>
              </w:rPr>
              <w:t>Машинно метене - 1 час</w:t>
            </w:r>
          </w:p>
        </w:tc>
        <w:tc>
          <w:tcPr>
            <w:tcW w:w="1559" w:type="dxa"/>
          </w:tcPr>
          <w:p w:rsidR="00492B45" w:rsidRPr="006A5FC2" w:rsidRDefault="00492B45" w:rsidP="00584AB8">
            <w:pPr>
              <w:jc w:val="right"/>
            </w:pPr>
            <w:r w:rsidRPr="006A5FC2">
              <w:t>82.00</w:t>
            </w:r>
          </w:p>
        </w:tc>
      </w:tr>
      <w:tr w:rsidR="00492B45" w:rsidRPr="00B7104C" w:rsidTr="0091059B">
        <w:tc>
          <w:tcPr>
            <w:tcW w:w="1040" w:type="dxa"/>
          </w:tcPr>
          <w:p w:rsidR="00492B45" w:rsidRPr="006A5FC2" w:rsidRDefault="00492B45" w:rsidP="00584AB8">
            <w:r w:rsidRPr="006A5FC2">
              <w:t>7.1.</w:t>
            </w:r>
          </w:p>
        </w:tc>
        <w:tc>
          <w:tcPr>
            <w:tcW w:w="7324" w:type="dxa"/>
          </w:tcPr>
          <w:p w:rsidR="00492B45" w:rsidRPr="006A5FC2" w:rsidRDefault="00492B45" w:rsidP="00584AB8">
            <w:r w:rsidRPr="006A5FC2">
              <w:rPr>
                <w:rFonts w:eastAsia="Calibri"/>
              </w:rPr>
              <w:t>Извън границите на Община Пловдив  (1 км.)</w:t>
            </w:r>
          </w:p>
        </w:tc>
        <w:tc>
          <w:tcPr>
            <w:tcW w:w="1559" w:type="dxa"/>
          </w:tcPr>
          <w:p w:rsidR="00492B45" w:rsidRPr="006A5FC2" w:rsidRDefault="00492B45" w:rsidP="00584AB8">
            <w:pPr>
              <w:jc w:val="right"/>
            </w:pPr>
            <w:r w:rsidRPr="006A5FC2">
              <w:t>2.00</w:t>
            </w:r>
          </w:p>
        </w:tc>
      </w:tr>
      <w:tr w:rsidR="00492B45" w:rsidRPr="00B7104C" w:rsidTr="0091059B">
        <w:tc>
          <w:tcPr>
            <w:tcW w:w="1040" w:type="dxa"/>
          </w:tcPr>
          <w:p w:rsidR="00492B45" w:rsidRPr="006A5FC2" w:rsidRDefault="00492B45" w:rsidP="00584AB8">
            <w:r w:rsidRPr="006A5FC2">
              <w:t>8.</w:t>
            </w:r>
          </w:p>
        </w:tc>
        <w:tc>
          <w:tcPr>
            <w:tcW w:w="7324" w:type="dxa"/>
          </w:tcPr>
          <w:p w:rsidR="00492B45" w:rsidRPr="006A5FC2" w:rsidRDefault="00492B45" w:rsidP="00584AB8">
            <w:pPr>
              <w:rPr>
                <w:b/>
              </w:rPr>
            </w:pPr>
            <w:r w:rsidRPr="006A5FC2">
              <w:rPr>
                <w:b/>
              </w:rPr>
              <w:t>Ръчно метене -1 човек / час</w:t>
            </w:r>
          </w:p>
        </w:tc>
        <w:tc>
          <w:tcPr>
            <w:tcW w:w="1559" w:type="dxa"/>
          </w:tcPr>
          <w:p w:rsidR="00492B45" w:rsidRPr="006A5FC2" w:rsidRDefault="00492B45" w:rsidP="00584AB8">
            <w:pPr>
              <w:jc w:val="right"/>
            </w:pPr>
            <w:r w:rsidRPr="006A5FC2">
              <w:t>18.00</w:t>
            </w:r>
          </w:p>
        </w:tc>
      </w:tr>
      <w:tr w:rsidR="00492B45" w:rsidRPr="00B7104C" w:rsidTr="0091059B">
        <w:tc>
          <w:tcPr>
            <w:tcW w:w="1040" w:type="dxa"/>
          </w:tcPr>
          <w:p w:rsidR="00492B45" w:rsidRPr="006A5FC2" w:rsidRDefault="00492B45" w:rsidP="00584AB8">
            <w:r w:rsidRPr="006A5FC2">
              <w:t>9.</w:t>
            </w:r>
          </w:p>
        </w:tc>
        <w:tc>
          <w:tcPr>
            <w:tcW w:w="7324" w:type="dxa"/>
          </w:tcPr>
          <w:p w:rsidR="00492B45" w:rsidRPr="006A5FC2" w:rsidRDefault="00492B45" w:rsidP="00584AB8">
            <w:r w:rsidRPr="006A5FC2">
              <w:rPr>
                <w:b/>
              </w:rPr>
              <w:t>Услуга с автовишка (работна височина до 15м)</w:t>
            </w:r>
            <w:r w:rsidRPr="006A5FC2">
              <w:t xml:space="preserve"> </w:t>
            </w:r>
          </w:p>
        </w:tc>
        <w:tc>
          <w:tcPr>
            <w:tcW w:w="1559" w:type="dxa"/>
          </w:tcPr>
          <w:p w:rsidR="00492B45" w:rsidRPr="006A5FC2" w:rsidRDefault="00492B45" w:rsidP="00584AB8">
            <w:pPr>
              <w:jc w:val="right"/>
            </w:pPr>
          </w:p>
        </w:tc>
      </w:tr>
      <w:tr w:rsidR="00492B45" w:rsidRPr="00B7104C" w:rsidTr="0091059B">
        <w:tc>
          <w:tcPr>
            <w:tcW w:w="1040" w:type="dxa"/>
          </w:tcPr>
          <w:p w:rsidR="00492B45" w:rsidRPr="006A5FC2" w:rsidRDefault="00492B45" w:rsidP="00584AB8">
            <w:r w:rsidRPr="006A5FC2">
              <w:t>9.1.</w:t>
            </w:r>
          </w:p>
        </w:tc>
        <w:tc>
          <w:tcPr>
            <w:tcW w:w="7324" w:type="dxa"/>
          </w:tcPr>
          <w:p w:rsidR="00492B45" w:rsidRPr="006A5FC2" w:rsidRDefault="00492B45" w:rsidP="00584AB8">
            <w:r w:rsidRPr="006A5FC2">
              <w:t>С екип водач и 1 работник-1 час</w:t>
            </w:r>
          </w:p>
        </w:tc>
        <w:tc>
          <w:tcPr>
            <w:tcW w:w="1559" w:type="dxa"/>
          </w:tcPr>
          <w:p w:rsidR="00492B45" w:rsidRPr="006A5FC2" w:rsidRDefault="00492B45" w:rsidP="00584AB8">
            <w:pPr>
              <w:jc w:val="right"/>
            </w:pPr>
            <w:r w:rsidRPr="006A5FC2">
              <w:t>50.00</w:t>
            </w:r>
          </w:p>
        </w:tc>
      </w:tr>
      <w:tr w:rsidR="00492B45" w:rsidRPr="00B7104C" w:rsidTr="0091059B">
        <w:tc>
          <w:tcPr>
            <w:tcW w:w="1040" w:type="dxa"/>
          </w:tcPr>
          <w:p w:rsidR="00492B45" w:rsidRPr="006A5FC2" w:rsidRDefault="00492B45" w:rsidP="00584AB8">
            <w:r w:rsidRPr="006A5FC2">
              <w:t>9.2.</w:t>
            </w:r>
          </w:p>
        </w:tc>
        <w:tc>
          <w:tcPr>
            <w:tcW w:w="7324" w:type="dxa"/>
          </w:tcPr>
          <w:p w:rsidR="00492B45" w:rsidRPr="006A5FC2" w:rsidRDefault="00492B45" w:rsidP="00584AB8">
            <w:r w:rsidRPr="006A5FC2">
              <w:t>С екип водач и 2 работника -1 час</w:t>
            </w:r>
          </w:p>
        </w:tc>
        <w:tc>
          <w:tcPr>
            <w:tcW w:w="1559" w:type="dxa"/>
          </w:tcPr>
          <w:p w:rsidR="00492B45" w:rsidRPr="006A5FC2" w:rsidRDefault="00492B45" w:rsidP="00584AB8">
            <w:pPr>
              <w:jc w:val="right"/>
            </w:pPr>
            <w:r w:rsidRPr="006A5FC2">
              <w:t>62.00</w:t>
            </w:r>
          </w:p>
        </w:tc>
      </w:tr>
      <w:tr w:rsidR="00492B45" w:rsidRPr="00B7104C" w:rsidTr="0091059B">
        <w:tc>
          <w:tcPr>
            <w:tcW w:w="1040" w:type="dxa"/>
          </w:tcPr>
          <w:p w:rsidR="00492B45" w:rsidRPr="006A5FC2" w:rsidRDefault="00492B45" w:rsidP="00584AB8">
            <w:r w:rsidRPr="006A5FC2">
              <w:t>9.3.</w:t>
            </w:r>
          </w:p>
        </w:tc>
        <w:tc>
          <w:tcPr>
            <w:tcW w:w="7324" w:type="dxa"/>
          </w:tcPr>
          <w:p w:rsidR="00492B45" w:rsidRPr="006A5FC2" w:rsidRDefault="00492B45" w:rsidP="00584AB8">
            <w:r w:rsidRPr="006A5FC2">
              <w:rPr>
                <w:rFonts w:eastAsia="Calibri"/>
              </w:rPr>
              <w:t>Извън границите на Община Пловдив  (1 км.)</w:t>
            </w:r>
          </w:p>
        </w:tc>
        <w:tc>
          <w:tcPr>
            <w:tcW w:w="1559" w:type="dxa"/>
          </w:tcPr>
          <w:p w:rsidR="00492B45" w:rsidRPr="006A5FC2" w:rsidRDefault="00492B45" w:rsidP="00584AB8">
            <w:pPr>
              <w:jc w:val="right"/>
            </w:pPr>
            <w:r w:rsidRPr="006A5FC2">
              <w:t>2.00</w:t>
            </w:r>
          </w:p>
        </w:tc>
      </w:tr>
      <w:tr w:rsidR="00492B45" w:rsidRPr="00B7104C" w:rsidTr="0091059B">
        <w:tc>
          <w:tcPr>
            <w:tcW w:w="1040" w:type="dxa"/>
          </w:tcPr>
          <w:p w:rsidR="00492B45" w:rsidRPr="006A5FC2" w:rsidRDefault="00492B45" w:rsidP="00584AB8">
            <w:r w:rsidRPr="006A5FC2">
              <w:t>10.</w:t>
            </w:r>
          </w:p>
        </w:tc>
        <w:tc>
          <w:tcPr>
            <w:tcW w:w="7324" w:type="dxa"/>
          </w:tcPr>
          <w:p w:rsidR="00492B45" w:rsidRPr="006A5FC2" w:rsidRDefault="00492B45" w:rsidP="00584AB8">
            <w:pPr>
              <w:rPr>
                <w:b/>
              </w:rPr>
            </w:pPr>
            <w:r w:rsidRPr="006A5FC2">
              <w:rPr>
                <w:b/>
              </w:rPr>
              <w:t>Почистване на фасади с пясъкоструй-1час</w:t>
            </w:r>
          </w:p>
        </w:tc>
        <w:tc>
          <w:tcPr>
            <w:tcW w:w="1559" w:type="dxa"/>
          </w:tcPr>
          <w:p w:rsidR="00492B45" w:rsidRPr="006A5FC2" w:rsidRDefault="00492B45" w:rsidP="00584AB8">
            <w:pPr>
              <w:jc w:val="right"/>
            </w:pPr>
            <w:r w:rsidRPr="006A5FC2">
              <w:t>210.00</w:t>
            </w:r>
          </w:p>
        </w:tc>
      </w:tr>
      <w:tr w:rsidR="00492B45" w:rsidRPr="00B7104C" w:rsidTr="0091059B">
        <w:tc>
          <w:tcPr>
            <w:tcW w:w="1040" w:type="dxa"/>
          </w:tcPr>
          <w:p w:rsidR="00492B45" w:rsidRPr="006A5FC2" w:rsidRDefault="00492B45" w:rsidP="00584AB8">
            <w:r w:rsidRPr="006A5FC2">
              <w:t>10.1.</w:t>
            </w:r>
          </w:p>
        </w:tc>
        <w:tc>
          <w:tcPr>
            <w:tcW w:w="7324" w:type="dxa"/>
          </w:tcPr>
          <w:p w:rsidR="00492B45" w:rsidRPr="006A5FC2" w:rsidRDefault="00492B45" w:rsidP="00584AB8">
            <w:r w:rsidRPr="006A5FC2">
              <w:rPr>
                <w:rFonts w:eastAsia="Calibri"/>
              </w:rPr>
              <w:t>Извън границите на Община Пловдив  (1 км.)</w:t>
            </w:r>
          </w:p>
        </w:tc>
        <w:tc>
          <w:tcPr>
            <w:tcW w:w="1559" w:type="dxa"/>
          </w:tcPr>
          <w:p w:rsidR="00492B45" w:rsidRPr="006A5FC2" w:rsidRDefault="00492B45" w:rsidP="00584AB8">
            <w:pPr>
              <w:jc w:val="right"/>
            </w:pPr>
            <w:r w:rsidRPr="006A5FC2">
              <w:t>2.00</w:t>
            </w:r>
          </w:p>
        </w:tc>
      </w:tr>
      <w:tr w:rsidR="00492B45" w:rsidRPr="00B7104C" w:rsidTr="0091059B">
        <w:trPr>
          <w:trHeight w:val="317"/>
        </w:trPr>
        <w:tc>
          <w:tcPr>
            <w:tcW w:w="1040" w:type="dxa"/>
          </w:tcPr>
          <w:p w:rsidR="00492B45" w:rsidRPr="006A5FC2" w:rsidRDefault="00492B45" w:rsidP="00584AB8">
            <w:r w:rsidRPr="006A5FC2">
              <w:t>11.</w:t>
            </w:r>
          </w:p>
        </w:tc>
        <w:tc>
          <w:tcPr>
            <w:tcW w:w="7324" w:type="dxa"/>
          </w:tcPr>
          <w:p w:rsidR="00492B45" w:rsidRPr="00DE4AC9" w:rsidRDefault="00492B45" w:rsidP="00584AB8">
            <w:pPr>
              <w:rPr>
                <w:b/>
              </w:rPr>
            </w:pPr>
            <w:r w:rsidRPr="00DE4AC9">
              <w:rPr>
                <w:b/>
              </w:rPr>
              <w:t>Почистване на сняг със снегорин -1 час</w:t>
            </w:r>
          </w:p>
        </w:tc>
        <w:tc>
          <w:tcPr>
            <w:tcW w:w="1559" w:type="dxa"/>
          </w:tcPr>
          <w:p w:rsidR="00492B45" w:rsidRPr="006A5FC2" w:rsidRDefault="00492B45" w:rsidP="00584AB8">
            <w:pPr>
              <w:jc w:val="right"/>
            </w:pPr>
            <w:r w:rsidRPr="006A5FC2">
              <w:t>60.00</w:t>
            </w:r>
          </w:p>
        </w:tc>
      </w:tr>
      <w:tr w:rsidR="00492B45" w:rsidRPr="00B7104C" w:rsidTr="0091059B">
        <w:tc>
          <w:tcPr>
            <w:tcW w:w="1040" w:type="dxa"/>
          </w:tcPr>
          <w:p w:rsidR="00492B45" w:rsidRPr="006A5FC2" w:rsidRDefault="00492B45" w:rsidP="00584AB8">
            <w:r w:rsidRPr="006A5FC2">
              <w:t>11.1.</w:t>
            </w:r>
          </w:p>
        </w:tc>
        <w:tc>
          <w:tcPr>
            <w:tcW w:w="7324" w:type="dxa"/>
          </w:tcPr>
          <w:p w:rsidR="00492B45" w:rsidRPr="006A5FC2" w:rsidRDefault="00492B45" w:rsidP="00584AB8">
            <w:r w:rsidRPr="006A5FC2">
              <w:rPr>
                <w:rFonts w:eastAsia="Calibri"/>
              </w:rPr>
              <w:t>Извън границите на Община Пловдив  (1 км.)</w:t>
            </w:r>
          </w:p>
        </w:tc>
        <w:tc>
          <w:tcPr>
            <w:tcW w:w="1559" w:type="dxa"/>
          </w:tcPr>
          <w:p w:rsidR="00492B45" w:rsidRPr="006A5FC2" w:rsidRDefault="00492B45" w:rsidP="00584AB8">
            <w:pPr>
              <w:jc w:val="right"/>
            </w:pPr>
            <w:r w:rsidRPr="006A5FC2">
              <w:t>2.00</w:t>
            </w:r>
          </w:p>
        </w:tc>
      </w:tr>
    </w:tbl>
    <w:p w:rsidR="00492B45" w:rsidRDefault="00FD157A" w:rsidP="00492B45">
      <w:pPr>
        <w:autoSpaceDE w:val="0"/>
        <w:autoSpaceDN w:val="0"/>
        <w:adjustRightInd w:val="0"/>
        <w:spacing w:after="200"/>
        <w:jc w:val="both"/>
        <w:rPr>
          <w:color w:val="000000"/>
        </w:rPr>
      </w:pPr>
      <w:r>
        <w:rPr>
          <w:color w:val="000000"/>
        </w:rPr>
        <w:t xml:space="preserve">            </w:t>
      </w:r>
      <w:r>
        <w:rPr>
          <w:color w:val="000000"/>
          <w:lang w:val="en-US"/>
        </w:rPr>
        <w:t xml:space="preserve">          </w:t>
      </w:r>
      <w:r w:rsidR="00492B45" w:rsidRPr="00DD6361">
        <w:rPr>
          <w:color w:val="000000"/>
        </w:rPr>
        <w:t>*Забележка: услугата по т.4 е валидна за 7 календарни дни.</w:t>
      </w:r>
    </w:p>
    <w:tbl>
      <w:tblPr>
        <w:tblW w:w="9923" w:type="dxa"/>
        <w:tblInd w:w="-10" w:type="dxa"/>
        <w:tblLayout w:type="fixed"/>
        <w:tblCellMar>
          <w:left w:w="0" w:type="dxa"/>
          <w:right w:w="0" w:type="dxa"/>
        </w:tblCellMar>
        <w:tblLook w:val="0000" w:firstRow="0" w:lastRow="0" w:firstColumn="0" w:lastColumn="0" w:noHBand="0" w:noVBand="0"/>
      </w:tblPr>
      <w:tblGrid>
        <w:gridCol w:w="851"/>
        <w:gridCol w:w="7914"/>
        <w:gridCol w:w="1158"/>
      </w:tblGrid>
      <w:tr w:rsidR="00492B45" w:rsidTr="0091059B">
        <w:tc>
          <w:tcPr>
            <w:tcW w:w="9923"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bottom"/>
          </w:tcPr>
          <w:p w:rsidR="00BF666A" w:rsidRDefault="00BF666A" w:rsidP="0091059B">
            <w:pPr>
              <w:jc w:val="center"/>
              <w:rPr>
                <w:b/>
                <w:bCs/>
                <w:sz w:val="28"/>
                <w:szCs w:val="28"/>
                <w:lang w:val="en-US"/>
              </w:rPr>
            </w:pPr>
          </w:p>
          <w:p w:rsidR="00492B45" w:rsidRPr="00F550BB" w:rsidRDefault="00492B45" w:rsidP="0091059B">
            <w:pPr>
              <w:jc w:val="center"/>
              <w:rPr>
                <w:b/>
                <w:bCs/>
                <w:sz w:val="28"/>
                <w:szCs w:val="28"/>
                <w:lang w:val="en-US"/>
              </w:rPr>
            </w:pPr>
            <w:r w:rsidRPr="00F550BB">
              <w:rPr>
                <w:b/>
                <w:bCs/>
                <w:sz w:val="28"/>
                <w:szCs w:val="28"/>
                <w:lang w:val="en-US"/>
              </w:rPr>
              <w:t>ОП „МНОГОФУНКЦИОНАЛНА СПОРТНА ЗАЛА“</w:t>
            </w:r>
          </w:p>
          <w:p w:rsidR="00492B45" w:rsidRPr="00697291" w:rsidRDefault="00492B45" w:rsidP="00697291">
            <w:pPr>
              <w:rPr>
                <w:bCs/>
              </w:rPr>
            </w:pPr>
          </w:p>
        </w:tc>
      </w:tr>
      <w:tr w:rsidR="00492B45" w:rsidTr="0091059B">
        <w:tc>
          <w:tcPr>
            <w:tcW w:w="851"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Default="00492B45" w:rsidP="00584AB8">
            <w:pPr>
              <w:rPr>
                <w:b/>
                <w:bCs/>
                <w:lang w:val="en-US"/>
              </w:rPr>
            </w:pPr>
            <w:r>
              <w:rPr>
                <w:b/>
                <w:bCs/>
                <w:lang w:val="en-US"/>
              </w:rPr>
              <w:t>№ по ред</w:t>
            </w:r>
          </w:p>
        </w:tc>
        <w:tc>
          <w:tcPr>
            <w:tcW w:w="7914"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492B45" w:rsidRDefault="00492B45" w:rsidP="00F550BB">
            <w:pPr>
              <w:jc w:val="center"/>
              <w:rPr>
                <w:b/>
                <w:bCs/>
                <w:lang w:val="en-US"/>
              </w:rPr>
            </w:pPr>
            <w:r>
              <w:rPr>
                <w:b/>
                <w:bCs/>
                <w:lang w:val="en-US"/>
              </w:rPr>
              <w:t>ВИДОВЕ УСЛУГИ</w:t>
            </w:r>
          </w:p>
        </w:tc>
        <w:tc>
          <w:tcPr>
            <w:tcW w:w="1158" w:type="dxa"/>
            <w:tcBorders>
              <w:top w:val="single" w:sz="8" w:space="0" w:color="000000"/>
              <w:left w:val="nil"/>
              <w:bottom w:val="single" w:sz="8" w:space="0" w:color="000000"/>
              <w:right w:val="single" w:sz="8" w:space="0" w:color="000000"/>
              <w:tl2br w:val="nil"/>
              <w:tr2bl w:val="nil"/>
            </w:tcBorders>
          </w:tcPr>
          <w:p w:rsidR="00492B45" w:rsidRDefault="00492B45" w:rsidP="00584AB8">
            <w:pPr>
              <w:jc w:val="right"/>
              <w:rPr>
                <w:b/>
                <w:bCs/>
                <w:lang w:val="en-US"/>
              </w:rPr>
            </w:pPr>
            <w:r>
              <w:rPr>
                <w:b/>
                <w:bCs/>
                <w:lang w:val="en-US"/>
              </w:rPr>
              <w:t>Цена лв. без ДДС</w:t>
            </w:r>
          </w:p>
        </w:tc>
      </w:tr>
      <w:tr w:rsidR="00492B45" w:rsidRPr="00E44715"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Default="00492B45" w:rsidP="00584AB8">
            <w:pPr>
              <w:rPr>
                <w:b/>
                <w:bCs/>
                <w:lang w:val="en-US"/>
              </w:rPr>
            </w:pPr>
            <w:r>
              <w:rPr>
                <w:b/>
                <w:bCs/>
                <w:lang w:val="en-US"/>
              </w:rPr>
              <w:t> </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Default="00492B45" w:rsidP="00584AB8">
            <w:pPr>
              <w:ind w:left="317" w:hanging="142"/>
              <w:rPr>
                <w:b/>
                <w:bCs/>
                <w:lang w:val="en-US"/>
              </w:rPr>
            </w:pPr>
            <w:r>
              <w:rPr>
                <w:b/>
                <w:bCs/>
                <w:lang w:val="en-US"/>
              </w:rPr>
              <w:t>I.</w:t>
            </w:r>
            <w:r>
              <w:rPr>
                <w:b/>
                <w:bCs/>
                <w:sz w:val="14"/>
                <w:szCs w:val="14"/>
                <w:lang w:val="en-US"/>
              </w:rPr>
              <w:t xml:space="preserve">   </w:t>
            </w:r>
            <w:r>
              <w:rPr>
                <w:b/>
                <w:bCs/>
                <w:lang w:val="en-US"/>
              </w:rPr>
              <w:t>СПОРТ</w:t>
            </w:r>
          </w:p>
        </w:tc>
        <w:tc>
          <w:tcPr>
            <w:tcW w:w="1158" w:type="dxa"/>
            <w:tcBorders>
              <w:top w:val="nil"/>
              <w:left w:val="nil"/>
              <w:bottom w:val="single" w:sz="8" w:space="0" w:color="000000"/>
              <w:right w:val="single" w:sz="8" w:space="0" w:color="000000"/>
              <w:tl2br w:val="nil"/>
              <w:tr2bl w:val="nil"/>
            </w:tcBorders>
          </w:tcPr>
          <w:p w:rsidR="00492B45" w:rsidRPr="00E44715" w:rsidRDefault="00492B45" w:rsidP="00584AB8">
            <w:pPr>
              <w:jc w:val="center"/>
              <w:rPr>
                <w:b/>
                <w:bCs/>
              </w:rPr>
            </w:pPr>
          </w:p>
        </w:tc>
      </w:tr>
      <w:tr w:rsidR="00492B45" w:rsidRPr="002D7772"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8C3BAF" w:rsidRDefault="00492B45" w:rsidP="00584AB8">
            <w:pPr>
              <w:rPr>
                <w:bCs/>
              </w:rPr>
            </w:pPr>
            <w:r w:rsidRPr="002D7772">
              <w:rPr>
                <w:bCs/>
                <w:lang w:val="en-US"/>
              </w:rPr>
              <w:t>1.1</w:t>
            </w:r>
            <w:r>
              <w:rPr>
                <w:bCs/>
              </w:rPr>
              <w:t>.</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jc w:val="both"/>
              <w:rPr>
                <w:bCs/>
                <w:lang w:val="en-US"/>
              </w:rPr>
            </w:pPr>
            <w:r w:rsidRPr="002D7772">
              <w:rPr>
                <w:bCs/>
                <w:lang w:val="en-US"/>
              </w:rPr>
              <w:t>Ползване на зала за спортно мероприятие / на ден/</w:t>
            </w:r>
          </w:p>
        </w:tc>
        <w:tc>
          <w:tcPr>
            <w:tcW w:w="1158" w:type="dxa"/>
            <w:tcBorders>
              <w:top w:val="nil"/>
              <w:left w:val="nil"/>
              <w:bottom w:val="single" w:sz="8" w:space="0" w:color="000000"/>
              <w:right w:val="single" w:sz="8" w:space="0" w:color="000000"/>
              <w:tl2br w:val="nil"/>
              <w:tr2bl w:val="nil"/>
            </w:tcBorders>
          </w:tcPr>
          <w:p w:rsidR="00492B45" w:rsidRPr="00FD157A" w:rsidRDefault="00492B45" w:rsidP="00584AB8">
            <w:pPr>
              <w:ind w:right="141"/>
              <w:jc w:val="right"/>
              <w:rPr>
                <w:bCs/>
                <w:lang w:val="en-US"/>
              </w:rPr>
            </w:pPr>
            <w:r w:rsidRPr="002D7772">
              <w:rPr>
                <w:bCs/>
                <w:lang w:val="en-US"/>
              </w:rPr>
              <w:t>6000</w:t>
            </w:r>
            <w:r w:rsidR="00FD157A">
              <w:rPr>
                <w:bCs/>
              </w:rPr>
              <w:t>.00</w:t>
            </w:r>
          </w:p>
        </w:tc>
      </w:tr>
      <w:tr w:rsidR="00492B45" w:rsidRPr="002D7772"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1.2.</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jc w:val="both"/>
              <w:rPr>
                <w:bCs/>
                <w:lang w:val="en-US"/>
              </w:rPr>
            </w:pPr>
            <w:r w:rsidRPr="002D7772">
              <w:rPr>
                <w:bCs/>
                <w:lang w:val="en-US"/>
              </w:rPr>
              <w:t>Ползване на зала за спортно мероприятие при 3 последователни дни (за втория и третия ден включително) – /на ден/</w:t>
            </w:r>
          </w:p>
        </w:tc>
        <w:tc>
          <w:tcPr>
            <w:tcW w:w="1158" w:type="dxa"/>
            <w:tcBorders>
              <w:top w:val="nil"/>
              <w:left w:val="nil"/>
              <w:bottom w:val="single" w:sz="8" w:space="0" w:color="000000"/>
              <w:right w:val="single" w:sz="8" w:space="0" w:color="000000"/>
              <w:tl2br w:val="nil"/>
              <w:tr2bl w:val="nil"/>
            </w:tcBorders>
          </w:tcPr>
          <w:p w:rsidR="00492B45" w:rsidRPr="002D7772" w:rsidRDefault="00492B45" w:rsidP="00584AB8">
            <w:pPr>
              <w:ind w:right="141"/>
              <w:jc w:val="right"/>
              <w:rPr>
                <w:bCs/>
                <w:lang w:val="en-US"/>
              </w:rPr>
            </w:pPr>
            <w:r w:rsidRPr="002D7772">
              <w:rPr>
                <w:bCs/>
                <w:lang w:val="en-US"/>
              </w:rPr>
              <w:t>5000</w:t>
            </w:r>
            <w:r w:rsidR="00FD157A">
              <w:rPr>
                <w:bCs/>
                <w:lang w:val="en-US"/>
              </w:rPr>
              <w:t>.00</w:t>
            </w:r>
          </w:p>
        </w:tc>
      </w:tr>
      <w:tr w:rsidR="00492B45" w:rsidRPr="002D7772"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1.3.</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011000">
            <w:pPr>
              <w:jc w:val="both"/>
              <w:rPr>
                <w:bCs/>
                <w:lang w:val="en-US"/>
              </w:rPr>
            </w:pPr>
            <w:r w:rsidRPr="002D7772">
              <w:rPr>
                <w:bCs/>
                <w:lang w:val="en-US"/>
              </w:rPr>
              <w:t>Ползване на зала</w:t>
            </w:r>
            <w:r>
              <w:rPr>
                <w:bCs/>
              </w:rPr>
              <w:t>та</w:t>
            </w:r>
            <w:r w:rsidRPr="002D7772">
              <w:rPr>
                <w:bCs/>
                <w:lang w:val="en-US"/>
              </w:rPr>
              <w:t xml:space="preserve"> за спортно мероприятие (след третия последователен ден) - /на ден/</w:t>
            </w:r>
          </w:p>
        </w:tc>
        <w:tc>
          <w:tcPr>
            <w:tcW w:w="1158" w:type="dxa"/>
            <w:tcBorders>
              <w:top w:val="nil"/>
              <w:left w:val="nil"/>
              <w:bottom w:val="single" w:sz="8" w:space="0" w:color="000000"/>
              <w:right w:val="single" w:sz="8" w:space="0" w:color="000000"/>
              <w:tl2br w:val="nil"/>
              <w:tr2bl w:val="nil"/>
            </w:tcBorders>
          </w:tcPr>
          <w:p w:rsidR="00492B45" w:rsidRPr="002D7772" w:rsidRDefault="00492B45" w:rsidP="00584AB8">
            <w:pPr>
              <w:ind w:right="141"/>
              <w:jc w:val="right"/>
              <w:rPr>
                <w:bCs/>
                <w:lang w:val="en-US"/>
              </w:rPr>
            </w:pPr>
            <w:r w:rsidRPr="002D7772">
              <w:rPr>
                <w:bCs/>
                <w:lang w:val="en-US"/>
              </w:rPr>
              <w:t>4000</w:t>
            </w:r>
            <w:r w:rsidR="00FD157A">
              <w:rPr>
                <w:bCs/>
                <w:lang w:val="en-US"/>
              </w:rPr>
              <w:t>.00</w:t>
            </w:r>
          </w:p>
        </w:tc>
      </w:tr>
      <w:tr w:rsidR="00492B45" w:rsidRPr="002D7772"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1.4.</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jc w:val="both"/>
              <w:rPr>
                <w:bCs/>
                <w:lang w:val="en-US"/>
              </w:rPr>
            </w:pPr>
            <w:r w:rsidRPr="002D7772">
              <w:rPr>
                <w:bCs/>
                <w:lang w:val="en-US"/>
              </w:rPr>
              <w:t>Ползване на залата за тренировка / до 4 часа/</w:t>
            </w:r>
          </w:p>
        </w:tc>
        <w:tc>
          <w:tcPr>
            <w:tcW w:w="1158" w:type="dxa"/>
            <w:tcBorders>
              <w:top w:val="nil"/>
              <w:left w:val="nil"/>
              <w:bottom w:val="single" w:sz="8" w:space="0" w:color="000000"/>
              <w:right w:val="single" w:sz="8" w:space="0" w:color="000000"/>
              <w:tl2br w:val="nil"/>
              <w:tr2bl w:val="nil"/>
            </w:tcBorders>
          </w:tcPr>
          <w:p w:rsidR="00492B45" w:rsidRPr="002D7772" w:rsidRDefault="00492B45" w:rsidP="00584AB8">
            <w:pPr>
              <w:ind w:right="141"/>
              <w:jc w:val="right"/>
              <w:rPr>
                <w:bCs/>
                <w:lang w:val="en-US"/>
              </w:rPr>
            </w:pPr>
            <w:r w:rsidRPr="002D7772">
              <w:rPr>
                <w:bCs/>
                <w:lang w:val="en-US"/>
              </w:rPr>
              <w:t>500</w:t>
            </w:r>
            <w:r w:rsidR="00FD157A">
              <w:rPr>
                <w:bCs/>
                <w:lang w:val="en-US"/>
              </w:rPr>
              <w:t>.00</w:t>
            </w:r>
          </w:p>
        </w:tc>
      </w:tr>
      <w:tr w:rsidR="00492B45" w:rsidRPr="002D7772"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8C3BAF" w:rsidRDefault="00492B45" w:rsidP="00584AB8">
            <w:pPr>
              <w:rPr>
                <w:bCs/>
              </w:rPr>
            </w:pPr>
            <w:r w:rsidRPr="002D7772">
              <w:rPr>
                <w:bCs/>
                <w:lang w:val="en-US"/>
              </w:rPr>
              <w:t>1.5</w:t>
            </w:r>
            <w:r>
              <w:rPr>
                <w:bCs/>
              </w:rPr>
              <w:t>.</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jc w:val="both"/>
              <w:rPr>
                <w:bCs/>
                <w:lang w:val="en-US"/>
              </w:rPr>
            </w:pPr>
            <w:r w:rsidRPr="002D7772">
              <w:rPr>
                <w:bCs/>
                <w:lang w:val="en-US"/>
              </w:rPr>
              <w:t>Ползване на залата за тренировка /до 12 часа/</w:t>
            </w:r>
          </w:p>
        </w:tc>
        <w:tc>
          <w:tcPr>
            <w:tcW w:w="1158" w:type="dxa"/>
            <w:tcBorders>
              <w:top w:val="nil"/>
              <w:left w:val="nil"/>
              <w:bottom w:val="single" w:sz="8" w:space="0" w:color="000000"/>
              <w:right w:val="single" w:sz="8" w:space="0" w:color="000000"/>
              <w:tl2br w:val="nil"/>
              <w:tr2bl w:val="nil"/>
            </w:tcBorders>
          </w:tcPr>
          <w:p w:rsidR="00492B45" w:rsidRPr="002D7772" w:rsidRDefault="00492B45" w:rsidP="00584AB8">
            <w:pPr>
              <w:ind w:right="141"/>
              <w:jc w:val="right"/>
              <w:rPr>
                <w:bCs/>
                <w:lang w:val="en-US"/>
              </w:rPr>
            </w:pPr>
            <w:r w:rsidRPr="002D7772">
              <w:rPr>
                <w:bCs/>
                <w:lang w:val="en-US"/>
              </w:rPr>
              <w:t>1</w:t>
            </w:r>
            <w:r>
              <w:rPr>
                <w:bCs/>
              </w:rPr>
              <w:t>3</w:t>
            </w:r>
            <w:r w:rsidRPr="002D7772">
              <w:rPr>
                <w:bCs/>
                <w:lang w:val="en-US"/>
              </w:rPr>
              <w:t>00</w:t>
            </w:r>
            <w:r w:rsidR="00FD157A">
              <w:rPr>
                <w:bCs/>
                <w:lang w:val="en-US"/>
              </w:rPr>
              <w:t>.00</w:t>
            </w:r>
          </w:p>
        </w:tc>
      </w:tr>
      <w:tr w:rsidR="00492B45" w:rsidRPr="005B174A" w:rsidTr="00911FE4">
        <w:tc>
          <w:tcPr>
            <w:tcW w:w="851" w:type="dxa"/>
            <w:tcBorders>
              <w:top w:val="single" w:sz="4" w:space="0" w:color="auto"/>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8C3BAF" w:rsidRDefault="00492B45" w:rsidP="00584AB8">
            <w:pPr>
              <w:rPr>
                <w:bCs/>
              </w:rPr>
            </w:pPr>
            <w:r w:rsidRPr="002D7772">
              <w:rPr>
                <w:bCs/>
                <w:lang w:val="en-US"/>
              </w:rPr>
              <w:t>1.6</w:t>
            </w:r>
            <w:r>
              <w:rPr>
                <w:bCs/>
              </w:rPr>
              <w:t>.</w:t>
            </w:r>
          </w:p>
        </w:tc>
        <w:tc>
          <w:tcPr>
            <w:tcW w:w="7914" w:type="dxa"/>
            <w:tcBorders>
              <w:top w:val="single" w:sz="4" w:space="0" w:color="auto"/>
              <w:left w:val="nil"/>
              <w:bottom w:val="single" w:sz="8" w:space="0" w:color="000000"/>
              <w:right w:val="single" w:sz="8" w:space="0" w:color="000000"/>
              <w:tl2br w:val="nil"/>
              <w:tr2bl w:val="nil"/>
            </w:tcBorders>
            <w:tcMar>
              <w:top w:w="0" w:type="dxa"/>
              <w:left w:w="108" w:type="dxa"/>
              <w:bottom w:w="0" w:type="dxa"/>
              <w:right w:w="108" w:type="dxa"/>
            </w:tcMar>
          </w:tcPr>
          <w:p w:rsidR="00492B45" w:rsidRPr="005B174A" w:rsidRDefault="00492B45" w:rsidP="00584AB8">
            <w:pPr>
              <w:jc w:val="both"/>
              <w:rPr>
                <w:bCs/>
                <w:lang w:val="en-US"/>
              </w:rPr>
            </w:pPr>
            <w:r w:rsidRPr="005B174A">
              <w:rPr>
                <w:bCs/>
                <w:lang w:val="en-US"/>
              </w:rPr>
              <w:t>Ексклузивно ползване на колоездачната писта</w:t>
            </w:r>
            <w:r>
              <w:rPr>
                <w:bCs/>
              </w:rPr>
              <w:t xml:space="preserve"> </w:t>
            </w:r>
            <w:r w:rsidRPr="005B174A">
              <w:rPr>
                <w:bCs/>
                <w:lang w:val="en-US"/>
              </w:rPr>
              <w:t>– /на ден/</w:t>
            </w:r>
          </w:p>
        </w:tc>
        <w:tc>
          <w:tcPr>
            <w:tcW w:w="1158" w:type="dxa"/>
            <w:tcBorders>
              <w:top w:val="single" w:sz="4" w:space="0" w:color="auto"/>
              <w:left w:val="nil"/>
              <w:bottom w:val="single" w:sz="8" w:space="0" w:color="000000"/>
              <w:right w:val="single" w:sz="8" w:space="0" w:color="000000"/>
              <w:tl2br w:val="nil"/>
              <w:tr2bl w:val="nil"/>
            </w:tcBorders>
          </w:tcPr>
          <w:p w:rsidR="00492B45" w:rsidRPr="005B174A" w:rsidRDefault="00492B45" w:rsidP="00584AB8">
            <w:pPr>
              <w:ind w:right="141"/>
              <w:jc w:val="right"/>
              <w:rPr>
                <w:bCs/>
              </w:rPr>
            </w:pPr>
            <w:r w:rsidRPr="005B174A">
              <w:rPr>
                <w:bCs/>
              </w:rPr>
              <w:t>1</w:t>
            </w:r>
            <w:r>
              <w:rPr>
                <w:bCs/>
              </w:rPr>
              <w:t>2</w:t>
            </w:r>
            <w:r w:rsidRPr="005B174A">
              <w:rPr>
                <w:bCs/>
              </w:rPr>
              <w:t>00</w:t>
            </w:r>
            <w:r w:rsidR="00FD157A">
              <w:rPr>
                <w:bCs/>
                <w:lang w:val="en-US"/>
              </w:rPr>
              <w:t>.00</w:t>
            </w:r>
            <w:r w:rsidRPr="005B174A">
              <w:rPr>
                <w:bCs/>
              </w:rPr>
              <w:t xml:space="preserve"> </w:t>
            </w:r>
          </w:p>
        </w:tc>
      </w:tr>
      <w:tr w:rsidR="00492B45" w:rsidRPr="005B174A"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8C3BAF" w:rsidRDefault="00492B45" w:rsidP="00584AB8">
            <w:pPr>
              <w:rPr>
                <w:bCs/>
              </w:rPr>
            </w:pPr>
            <w:r w:rsidRPr="002D7772">
              <w:rPr>
                <w:bCs/>
                <w:lang w:val="en-US"/>
              </w:rPr>
              <w:t>1.7</w:t>
            </w:r>
            <w:r>
              <w:rPr>
                <w:bCs/>
              </w:rPr>
              <w:t>.</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5B174A" w:rsidRDefault="00492B45" w:rsidP="00584AB8">
            <w:pPr>
              <w:jc w:val="both"/>
              <w:rPr>
                <w:bCs/>
                <w:lang w:val="en-US"/>
              </w:rPr>
            </w:pPr>
            <w:r w:rsidRPr="005B174A">
              <w:rPr>
                <w:bCs/>
                <w:lang w:val="en-US"/>
              </w:rPr>
              <w:t>Ексклузивно ползване на колоездачната писта от колоездачни клубове (до 9 човека) /до 2 часа/</w:t>
            </w:r>
          </w:p>
        </w:tc>
        <w:tc>
          <w:tcPr>
            <w:tcW w:w="1158" w:type="dxa"/>
            <w:tcBorders>
              <w:top w:val="nil"/>
              <w:left w:val="nil"/>
              <w:bottom w:val="single" w:sz="8" w:space="0" w:color="000000"/>
              <w:right w:val="single" w:sz="8" w:space="0" w:color="000000"/>
              <w:tl2br w:val="nil"/>
              <w:tr2bl w:val="nil"/>
            </w:tcBorders>
          </w:tcPr>
          <w:p w:rsidR="00492B45" w:rsidRPr="00FD157A" w:rsidRDefault="00492B45" w:rsidP="00584AB8">
            <w:pPr>
              <w:ind w:right="141"/>
              <w:jc w:val="right"/>
              <w:rPr>
                <w:bCs/>
                <w:lang w:val="en-US"/>
              </w:rPr>
            </w:pPr>
            <w:r w:rsidRPr="005B174A">
              <w:rPr>
                <w:bCs/>
              </w:rPr>
              <w:t>120</w:t>
            </w:r>
            <w:r w:rsidR="00FD157A">
              <w:rPr>
                <w:bCs/>
                <w:lang w:val="en-US"/>
              </w:rPr>
              <w:t>.00</w:t>
            </w:r>
          </w:p>
        </w:tc>
      </w:tr>
      <w:tr w:rsidR="00492B45" w:rsidRPr="005B174A"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8C3BAF" w:rsidRDefault="00492B45" w:rsidP="00584AB8">
            <w:pPr>
              <w:rPr>
                <w:bCs/>
              </w:rPr>
            </w:pPr>
            <w:r w:rsidRPr="002D7772">
              <w:rPr>
                <w:bCs/>
                <w:lang w:val="en-US"/>
              </w:rPr>
              <w:t>1.8</w:t>
            </w:r>
            <w:r>
              <w:rPr>
                <w:bCs/>
              </w:rPr>
              <w:t>.</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5B174A" w:rsidRDefault="00492B45" w:rsidP="00584AB8">
            <w:pPr>
              <w:jc w:val="both"/>
              <w:rPr>
                <w:bCs/>
                <w:lang w:val="en-US"/>
              </w:rPr>
            </w:pPr>
            <w:r w:rsidRPr="005B174A">
              <w:rPr>
                <w:bCs/>
                <w:lang w:val="en-US"/>
              </w:rPr>
              <w:t>Ексклузивно ползване на колоездачната писта от колоездачни клубове</w:t>
            </w:r>
            <w:r w:rsidRPr="005B174A">
              <w:rPr>
                <w:bCs/>
              </w:rPr>
              <w:t xml:space="preserve"> </w:t>
            </w:r>
            <w:r w:rsidRPr="005B174A">
              <w:rPr>
                <w:bCs/>
                <w:lang w:val="en-US"/>
              </w:rPr>
              <w:t>(от 10 до 30 човека), на човек /до 2 часа/</w:t>
            </w:r>
          </w:p>
        </w:tc>
        <w:tc>
          <w:tcPr>
            <w:tcW w:w="1158" w:type="dxa"/>
            <w:tcBorders>
              <w:top w:val="nil"/>
              <w:left w:val="nil"/>
              <w:bottom w:val="single" w:sz="8" w:space="0" w:color="000000"/>
              <w:right w:val="single" w:sz="8" w:space="0" w:color="000000"/>
              <w:tl2br w:val="nil"/>
              <w:tr2bl w:val="nil"/>
            </w:tcBorders>
          </w:tcPr>
          <w:p w:rsidR="00492B45" w:rsidRPr="00FD157A" w:rsidRDefault="00492B45" w:rsidP="00584AB8">
            <w:pPr>
              <w:ind w:right="141"/>
              <w:jc w:val="right"/>
              <w:rPr>
                <w:bCs/>
                <w:lang w:val="en-US"/>
              </w:rPr>
            </w:pPr>
            <w:r w:rsidRPr="005B174A">
              <w:rPr>
                <w:bCs/>
              </w:rPr>
              <w:t>1</w:t>
            </w:r>
            <w:r>
              <w:rPr>
                <w:bCs/>
              </w:rPr>
              <w:t>0</w:t>
            </w:r>
            <w:r w:rsidR="00FD157A">
              <w:rPr>
                <w:bCs/>
                <w:lang w:val="en-US"/>
              </w:rPr>
              <w:t>.00</w:t>
            </w:r>
          </w:p>
        </w:tc>
      </w:tr>
      <w:tr w:rsidR="00492B45" w:rsidRPr="005B174A"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8C3BAF" w:rsidRDefault="00492B45" w:rsidP="00584AB8">
            <w:pPr>
              <w:rPr>
                <w:bCs/>
              </w:rPr>
            </w:pPr>
            <w:r w:rsidRPr="002D7772">
              <w:rPr>
                <w:bCs/>
                <w:lang w:val="en-US"/>
              </w:rPr>
              <w:t>1.9</w:t>
            </w:r>
            <w:r>
              <w:rPr>
                <w:bCs/>
              </w:rPr>
              <w:t>.</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5B174A" w:rsidRDefault="00492B45" w:rsidP="008801C6">
            <w:pPr>
              <w:jc w:val="both"/>
              <w:rPr>
                <w:bCs/>
              </w:rPr>
            </w:pPr>
            <w:r w:rsidRPr="005B174A">
              <w:rPr>
                <w:bCs/>
                <w:lang w:val="en-US"/>
              </w:rPr>
              <w:t>Спортни клубове</w:t>
            </w:r>
            <w:r>
              <w:rPr>
                <w:bCs/>
              </w:rPr>
              <w:t>,</w:t>
            </w:r>
            <w:r w:rsidRPr="005B174A">
              <w:rPr>
                <w:bCs/>
                <w:lang w:val="en-US"/>
              </w:rPr>
              <w:t xml:space="preserve"> регистрирани на територията на Община Пловдив</w:t>
            </w:r>
            <w:r>
              <w:rPr>
                <w:bCs/>
              </w:rPr>
              <w:t>,</w:t>
            </w:r>
            <w:r w:rsidRPr="005B174A">
              <w:rPr>
                <w:bCs/>
                <w:lang w:val="en-US"/>
              </w:rPr>
              <w:t xml:space="preserve"> участващи </w:t>
            </w:r>
            <w:r w:rsidRPr="005B174A">
              <w:rPr>
                <w:bCs/>
              </w:rPr>
              <w:t xml:space="preserve">в </w:t>
            </w:r>
            <w:r w:rsidRPr="005B174A">
              <w:rPr>
                <w:bCs/>
                <w:lang w:val="en-US"/>
              </w:rPr>
              <w:t xml:space="preserve">състезания част от Националната висша лига на съответния </w:t>
            </w:r>
            <w:r>
              <w:rPr>
                <w:bCs/>
              </w:rPr>
              <w:t xml:space="preserve">вид </w:t>
            </w:r>
            <w:r w:rsidRPr="005B174A">
              <w:rPr>
                <w:bCs/>
                <w:lang w:val="en-US"/>
              </w:rPr>
              <w:t>спорт, заплащат ½ от цената по точки 1.1.;1.2;1.3</w:t>
            </w:r>
            <w:r w:rsidRPr="005B174A">
              <w:rPr>
                <w:bCs/>
              </w:rPr>
              <w:t xml:space="preserve">;1.6. </w:t>
            </w:r>
          </w:p>
        </w:tc>
        <w:tc>
          <w:tcPr>
            <w:tcW w:w="1158" w:type="dxa"/>
            <w:tcBorders>
              <w:top w:val="nil"/>
              <w:left w:val="nil"/>
              <w:bottom w:val="single" w:sz="8" w:space="0" w:color="000000"/>
              <w:right w:val="single" w:sz="8" w:space="0" w:color="000000"/>
              <w:tl2br w:val="nil"/>
              <w:tr2bl w:val="nil"/>
            </w:tcBorders>
          </w:tcPr>
          <w:p w:rsidR="00492B45" w:rsidRPr="005B174A" w:rsidRDefault="00492B45" w:rsidP="00584AB8">
            <w:pPr>
              <w:ind w:right="141"/>
              <w:jc w:val="right"/>
              <w:rPr>
                <w:bCs/>
                <w:lang w:val="en-US"/>
              </w:rPr>
            </w:pPr>
          </w:p>
        </w:tc>
      </w:tr>
      <w:tr w:rsidR="00FD157A" w:rsidRPr="005B174A" w:rsidTr="00426639">
        <w:trPr>
          <w:trHeight w:val="1463"/>
        </w:trPr>
        <w:tc>
          <w:tcPr>
            <w:tcW w:w="9923" w:type="dxa"/>
            <w:gridSpan w:val="3"/>
            <w:tcBorders>
              <w:top w:val="single" w:sz="4" w:space="0" w:color="auto"/>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FD157A" w:rsidRPr="00FD157A" w:rsidRDefault="00FD157A" w:rsidP="00584AB8">
            <w:pPr>
              <w:rPr>
                <w:b/>
                <w:bCs/>
                <w:i/>
              </w:rPr>
            </w:pPr>
            <w:r w:rsidRPr="00FD157A">
              <w:rPr>
                <w:b/>
                <w:bCs/>
                <w:i/>
                <w:lang w:val="en-US"/>
              </w:rPr>
              <w:t>Забележка</w:t>
            </w:r>
            <w:r w:rsidRPr="00FD157A">
              <w:rPr>
                <w:b/>
                <w:bCs/>
                <w:i/>
              </w:rPr>
              <w:t>:</w:t>
            </w:r>
          </w:p>
          <w:p w:rsidR="00FD157A" w:rsidRPr="00FD157A" w:rsidRDefault="00FD157A" w:rsidP="00584AB8">
            <w:pPr>
              <w:jc w:val="both"/>
              <w:rPr>
                <w:bCs/>
              </w:rPr>
            </w:pPr>
            <w:r w:rsidRPr="00FD157A">
              <w:rPr>
                <w:bCs/>
              </w:rPr>
              <w:t xml:space="preserve">Цените по т.1.1, 1.2., 1.3. включват ползването на помещения и инвентар, включени в Раздел </w:t>
            </w:r>
            <w:r w:rsidRPr="00FD157A">
              <w:rPr>
                <w:bCs/>
                <w:lang w:val="en-US"/>
              </w:rPr>
              <w:t>IV</w:t>
            </w:r>
            <w:r w:rsidRPr="00FD157A">
              <w:rPr>
                <w:bCs/>
              </w:rPr>
              <w:t xml:space="preserve">, но не включват ползването на други услуги, включени в Раздел </w:t>
            </w:r>
            <w:r w:rsidRPr="00FD157A">
              <w:rPr>
                <w:bCs/>
                <w:lang w:val="en-US"/>
              </w:rPr>
              <w:t>V</w:t>
            </w:r>
            <w:r w:rsidRPr="00FD157A">
              <w:rPr>
                <w:bCs/>
              </w:rPr>
              <w:t>.</w:t>
            </w:r>
          </w:p>
          <w:p w:rsidR="00FD157A" w:rsidRPr="00FD157A" w:rsidRDefault="00FD157A" w:rsidP="00584AB8">
            <w:pPr>
              <w:jc w:val="both"/>
              <w:rPr>
                <w:bCs/>
                <w:lang w:val="en-US"/>
              </w:rPr>
            </w:pPr>
            <w:r w:rsidRPr="00FD157A">
              <w:rPr>
                <w:bCs/>
              </w:rPr>
              <w:t xml:space="preserve">  </w:t>
            </w:r>
            <w:r w:rsidRPr="00FD157A">
              <w:rPr>
                <w:bCs/>
                <w:lang w:val="en-US"/>
              </w:rPr>
              <w:t>По т</w:t>
            </w:r>
            <w:r w:rsidRPr="00FD157A">
              <w:rPr>
                <w:bCs/>
              </w:rPr>
              <w:t>.</w:t>
            </w:r>
            <w:r w:rsidRPr="00FD157A">
              <w:rPr>
                <w:bCs/>
                <w:lang w:val="en-US"/>
              </w:rPr>
              <w:t xml:space="preserve">1.4; 1.5; 1.6; 1.7; 1.8. допълнително се заплащат: а) себестойността на консумираните ел.енергия. енергия </w:t>
            </w:r>
            <w:r w:rsidRPr="00FD157A">
              <w:rPr>
                <w:bCs/>
              </w:rPr>
              <w:t>з</w:t>
            </w:r>
            <w:r w:rsidRPr="00FD157A">
              <w:rPr>
                <w:bCs/>
                <w:lang w:val="en-US"/>
              </w:rPr>
              <w:t>а отопление/ охлаждане</w:t>
            </w:r>
            <w:r w:rsidRPr="00FD157A">
              <w:rPr>
                <w:bCs/>
              </w:rPr>
              <w:t>,</w:t>
            </w:r>
            <w:r w:rsidRPr="00FD157A">
              <w:rPr>
                <w:bCs/>
                <w:lang w:val="en-US"/>
              </w:rPr>
              <w:t xml:space="preserve"> необходими за достигане на комфортна температура на пистата/терена;</w:t>
            </w:r>
            <w:r w:rsidRPr="00FD157A">
              <w:rPr>
                <w:bCs/>
              </w:rPr>
              <w:t xml:space="preserve"> </w:t>
            </w:r>
            <w:r w:rsidRPr="00FD157A">
              <w:rPr>
                <w:bCs/>
                <w:lang w:val="en-US"/>
              </w:rPr>
              <w:t>б) монтаж/демонтаж на спортни настилки и консумативи към тях</w:t>
            </w:r>
            <w:r w:rsidRPr="00FD157A">
              <w:rPr>
                <w:bCs/>
              </w:rPr>
              <w:t>.</w:t>
            </w:r>
          </w:p>
        </w:tc>
      </w:tr>
      <w:tr w:rsidR="00492B45" w:rsidRPr="002D7772" w:rsidTr="0091059B">
        <w:tc>
          <w:tcPr>
            <w:tcW w:w="851" w:type="dxa"/>
            <w:tcBorders>
              <w:top w:val="single" w:sz="4" w:space="0" w:color="auto"/>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 </w:t>
            </w:r>
          </w:p>
        </w:tc>
        <w:tc>
          <w:tcPr>
            <w:tcW w:w="7914" w:type="dxa"/>
            <w:tcBorders>
              <w:top w:val="single" w:sz="4" w:space="0" w:color="auto"/>
              <w:left w:val="nil"/>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jc w:val="both"/>
              <w:rPr>
                <w:bCs/>
                <w:lang w:val="en-US"/>
              </w:rPr>
            </w:pPr>
            <w:r w:rsidRPr="002D7772">
              <w:rPr>
                <w:bCs/>
                <w:lang w:val="en-US"/>
              </w:rPr>
              <w:t>II. КУЛТУРА И ДРУГИ</w:t>
            </w:r>
          </w:p>
        </w:tc>
        <w:tc>
          <w:tcPr>
            <w:tcW w:w="1158" w:type="dxa"/>
            <w:tcBorders>
              <w:top w:val="single" w:sz="4" w:space="0" w:color="auto"/>
              <w:left w:val="nil"/>
              <w:bottom w:val="single" w:sz="8" w:space="0" w:color="000000"/>
              <w:right w:val="single" w:sz="8" w:space="0" w:color="000000"/>
              <w:tl2br w:val="nil"/>
              <w:tr2bl w:val="nil"/>
            </w:tcBorders>
          </w:tcPr>
          <w:p w:rsidR="00492B45" w:rsidRPr="002D7772" w:rsidRDefault="00492B45" w:rsidP="00584AB8">
            <w:pPr>
              <w:jc w:val="right"/>
              <w:rPr>
                <w:bCs/>
                <w:lang w:val="en-US"/>
              </w:rPr>
            </w:pPr>
          </w:p>
        </w:tc>
      </w:tr>
      <w:tr w:rsidR="00492B45" w:rsidRPr="00D92C24"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rPr>
                <w:bCs/>
                <w:lang w:val="en-US"/>
              </w:rPr>
            </w:pPr>
            <w:r w:rsidRPr="00D92C24">
              <w:rPr>
                <w:bCs/>
                <w:lang w:val="en-US"/>
              </w:rPr>
              <w:t>2.1.</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jc w:val="both"/>
              <w:rPr>
                <w:bCs/>
                <w:lang w:val="en-US"/>
              </w:rPr>
            </w:pPr>
            <w:r w:rsidRPr="00D92C24">
              <w:rPr>
                <w:bCs/>
                <w:lang w:val="en-US"/>
              </w:rPr>
              <w:t>Ползване на залата за културно мероприятие (концерти, изложения, ревюта и др.) /на ден/</w:t>
            </w:r>
          </w:p>
        </w:tc>
        <w:tc>
          <w:tcPr>
            <w:tcW w:w="1158" w:type="dxa"/>
            <w:tcBorders>
              <w:top w:val="nil"/>
              <w:left w:val="nil"/>
              <w:bottom w:val="single" w:sz="8" w:space="0" w:color="000000"/>
              <w:right w:val="single" w:sz="8" w:space="0" w:color="000000"/>
              <w:tl2br w:val="nil"/>
              <w:tr2bl w:val="nil"/>
            </w:tcBorders>
          </w:tcPr>
          <w:p w:rsidR="00492B45" w:rsidRPr="00FD157A" w:rsidRDefault="00492B45" w:rsidP="00584AB8">
            <w:pPr>
              <w:ind w:right="141"/>
              <w:jc w:val="right"/>
              <w:rPr>
                <w:bCs/>
                <w:lang w:val="en-US"/>
              </w:rPr>
            </w:pPr>
            <w:r>
              <w:rPr>
                <w:bCs/>
              </w:rPr>
              <w:t>9</w:t>
            </w:r>
            <w:r w:rsidRPr="00D92C24">
              <w:rPr>
                <w:bCs/>
              </w:rPr>
              <w:t>000</w:t>
            </w:r>
            <w:r w:rsidR="00FD157A">
              <w:rPr>
                <w:bCs/>
                <w:lang w:val="en-US"/>
              </w:rPr>
              <w:t>.00</w:t>
            </w:r>
          </w:p>
        </w:tc>
      </w:tr>
      <w:tr w:rsidR="00492B45" w:rsidRPr="00D92C24"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rPr>
                <w:bCs/>
                <w:lang w:val="en-US"/>
              </w:rPr>
            </w:pPr>
            <w:r w:rsidRPr="00D92C24">
              <w:rPr>
                <w:bCs/>
                <w:lang w:val="en-US"/>
              </w:rPr>
              <w:t>2.2.</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jc w:val="both"/>
              <w:rPr>
                <w:bCs/>
                <w:lang w:val="en-US"/>
              </w:rPr>
            </w:pPr>
            <w:r w:rsidRPr="00D92C24">
              <w:rPr>
                <w:bCs/>
                <w:lang w:val="en-US"/>
              </w:rPr>
              <w:t>Ползване на залата за културно мероприятие при 3 последователни дни (за втория и третия ден включително) /на ден/</w:t>
            </w:r>
          </w:p>
        </w:tc>
        <w:tc>
          <w:tcPr>
            <w:tcW w:w="1158" w:type="dxa"/>
            <w:tcBorders>
              <w:top w:val="nil"/>
              <w:left w:val="nil"/>
              <w:bottom w:val="single" w:sz="8" w:space="0" w:color="000000"/>
              <w:right w:val="single" w:sz="8" w:space="0" w:color="000000"/>
              <w:tl2br w:val="nil"/>
              <w:tr2bl w:val="nil"/>
            </w:tcBorders>
          </w:tcPr>
          <w:p w:rsidR="00492B45" w:rsidRPr="00FD157A" w:rsidRDefault="00492B45" w:rsidP="00584AB8">
            <w:pPr>
              <w:ind w:right="141"/>
              <w:jc w:val="right"/>
              <w:rPr>
                <w:bCs/>
                <w:lang w:val="en-US"/>
              </w:rPr>
            </w:pPr>
            <w:r>
              <w:rPr>
                <w:bCs/>
              </w:rPr>
              <w:t>78</w:t>
            </w:r>
            <w:r w:rsidRPr="00D92C24">
              <w:rPr>
                <w:bCs/>
              </w:rPr>
              <w:t>00</w:t>
            </w:r>
            <w:r w:rsidR="00FD157A">
              <w:rPr>
                <w:bCs/>
                <w:lang w:val="en-US"/>
              </w:rPr>
              <w:t>.00</w:t>
            </w:r>
          </w:p>
        </w:tc>
      </w:tr>
      <w:tr w:rsidR="00492B45" w:rsidRPr="00D92C24"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rPr>
                <w:bCs/>
                <w:lang w:val="en-US"/>
              </w:rPr>
            </w:pPr>
            <w:r w:rsidRPr="00D92C24">
              <w:rPr>
                <w:bCs/>
                <w:lang w:val="en-US"/>
              </w:rPr>
              <w:lastRenderedPageBreak/>
              <w:t>2.3.</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jc w:val="both"/>
              <w:rPr>
                <w:bCs/>
                <w:lang w:val="en-US"/>
              </w:rPr>
            </w:pPr>
            <w:r w:rsidRPr="00D92C24">
              <w:rPr>
                <w:bCs/>
                <w:lang w:val="en-US"/>
              </w:rPr>
              <w:t>Ползване на залата за културно мероприятие (след третия последователен ден) /на ден/</w:t>
            </w:r>
          </w:p>
        </w:tc>
        <w:tc>
          <w:tcPr>
            <w:tcW w:w="1158" w:type="dxa"/>
            <w:tcBorders>
              <w:top w:val="nil"/>
              <w:left w:val="nil"/>
              <w:bottom w:val="single" w:sz="8" w:space="0" w:color="000000"/>
              <w:right w:val="single" w:sz="8" w:space="0" w:color="000000"/>
              <w:tl2br w:val="nil"/>
              <w:tr2bl w:val="nil"/>
            </w:tcBorders>
          </w:tcPr>
          <w:p w:rsidR="00492B45" w:rsidRPr="00FD157A" w:rsidRDefault="00492B45" w:rsidP="00584AB8">
            <w:pPr>
              <w:ind w:right="141"/>
              <w:jc w:val="right"/>
              <w:rPr>
                <w:bCs/>
                <w:lang w:val="en-US"/>
              </w:rPr>
            </w:pPr>
            <w:r>
              <w:rPr>
                <w:bCs/>
              </w:rPr>
              <w:t>68</w:t>
            </w:r>
            <w:r w:rsidRPr="00D92C24">
              <w:rPr>
                <w:bCs/>
              </w:rPr>
              <w:t>00</w:t>
            </w:r>
            <w:r w:rsidR="00FD157A">
              <w:rPr>
                <w:bCs/>
                <w:lang w:val="en-US"/>
              </w:rPr>
              <w:t>.00</w:t>
            </w:r>
          </w:p>
        </w:tc>
      </w:tr>
      <w:tr w:rsidR="00492B45" w:rsidRPr="00D92C24" w:rsidTr="00B87204">
        <w:tc>
          <w:tcPr>
            <w:tcW w:w="851" w:type="dxa"/>
            <w:tcBorders>
              <w:top w:val="single" w:sz="4" w:space="0" w:color="auto"/>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rPr>
                <w:bCs/>
                <w:lang w:val="en-US"/>
              </w:rPr>
            </w:pPr>
            <w:r w:rsidRPr="00D92C24">
              <w:rPr>
                <w:bCs/>
                <w:lang w:val="en-US"/>
              </w:rPr>
              <w:t>2.4.</w:t>
            </w:r>
          </w:p>
        </w:tc>
        <w:tc>
          <w:tcPr>
            <w:tcW w:w="7914" w:type="dxa"/>
            <w:tcBorders>
              <w:top w:val="single" w:sz="4" w:space="0" w:color="auto"/>
              <w:left w:val="nil"/>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jc w:val="both"/>
              <w:rPr>
                <w:bCs/>
                <w:lang w:val="en-US"/>
              </w:rPr>
            </w:pPr>
            <w:r w:rsidRPr="00D92C24">
              <w:rPr>
                <w:bCs/>
                <w:lang w:val="en-US"/>
              </w:rPr>
              <w:t>Ползване на залата за репетиция  /до 4 часа/</w:t>
            </w:r>
          </w:p>
        </w:tc>
        <w:tc>
          <w:tcPr>
            <w:tcW w:w="1158" w:type="dxa"/>
            <w:tcBorders>
              <w:top w:val="single" w:sz="4" w:space="0" w:color="auto"/>
              <w:left w:val="nil"/>
              <w:bottom w:val="single" w:sz="8" w:space="0" w:color="000000"/>
              <w:right w:val="single" w:sz="8" w:space="0" w:color="000000"/>
              <w:tl2br w:val="nil"/>
              <w:tr2bl w:val="nil"/>
            </w:tcBorders>
          </w:tcPr>
          <w:p w:rsidR="00492B45" w:rsidRPr="00FD157A" w:rsidRDefault="00492B45" w:rsidP="00584AB8">
            <w:pPr>
              <w:ind w:right="141"/>
              <w:jc w:val="right"/>
              <w:rPr>
                <w:bCs/>
                <w:lang w:val="en-US"/>
              </w:rPr>
            </w:pPr>
            <w:r w:rsidRPr="00D92C24">
              <w:rPr>
                <w:bCs/>
              </w:rPr>
              <w:t>500</w:t>
            </w:r>
            <w:r w:rsidR="00FD157A">
              <w:rPr>
                <w:bCs/>
                <w:lang w:val="en-US"/>
              </w:rPr>
              <w:t>.00</w:t>
            </w:r>
          </w:p>
        </w:tc>
      </w:tr>
      <w:tr w:rsidR="00492B45" w:rsidRPr="00D92C24"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rPr>
                <w:bCs/>
                <w:lang w:val="en-US"/>
              </w:rPr>
            </w:pPr>
            <w:r w:rsidRPr="00D92C24">
              <w:rPr>
                <w:bCs/>
                <w:lang w:val="en-US"/>
              </w:rPr>
              <w:t>2.5.</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jc w:val="both"/>
              <w:rPr>
                <w:bCs/>
                <w:lang w:val="en-US"/>
              </w:rPr>
            </w:pPr>
            <w:r w:rsidRPr="00D92C24">
              <w:rPr>
                <w:bCs/>
                <w:lang w:val="en-US"/>
              </w:rPr>
              <w:t>Ползване на залата за репетиция /до 12 часа/</w:t>
            </w:r>
          </w:p>
        </w:tc>
        <w:tc>
          <w:tcPr>
            <w:tcW w:w="1158" w:type="dxa"/>
            <w:tcBorders>
              <w:top w:val="nil"/>
              <w:left w:val="nil"/>
              <w:bottom w:val="single" w:sz="8" w:space="0" w:color="000000"/>
              <w:right w:val="single" w:sz="8" w:space="0" w:color="000000"/>
              <w:tl2br w:val="nil"/>
              <w:tr2bl w:val="nil"/>
            </w:tcBorders>
          </w:tcPr>
          <w:p w:rsidR="00492B45" w:rsidRPr="00FD157A" w:rsidRDefault="00492B45" w:rsidP="00584AB8">
            <w:pPr>
              <w:ind w:right="141"/>
              <w:jc w:val="right"/>
              <w:rPr>
                <w:bCs/>
                <w:lang w:val="en-US"/>
              </w:rPr>
            </w:pPr>
            <w:r w:rsidRPr="00D92C24">
              <w:rPr>
                <w:bCs/>
              </w:rPr>
              <w:t>1300</w:t>
            </w:r>
            <w:r w:rsidR="00FD157A">
              <w:rPr>
                <w:bCs/>
                <w:lang w:val="en-US"/>
              </w:rPr>
              <w:t>.00</w:t>
            </w:r>
          </w:p>
        </w:tc>
      </w:tr>
      <w:tr w:rsidR="0091059B" w:rsidRPr="00D92C24" w:rsidTr="0091059B">
        <w:tc>
          <w:tcPr>
            <w:tcW w:w="9923" w:type="dxa"/>
            <w:gridSpan w:val="3"/>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91059B" w:rsidRPr="0091059B" w:rsidRDefault="0091059B" w:rsidP="00584AB8">
            <w:pPr>
              <w:rPr>
                <w:b/>
                <w:bCs/>
                <w:i/>
              </w:rPr>
            </w:pPr>
            <w:r w:rsidRPr="0091059B">
              <w:rPr>
                <w:b/>
                <w:bCs/>
                <w:i/>
                <w:lang w:val="en-US"/>
              </w:rPr>
              <w:t>Забележка</w:t>
            </w:r>
            <w:r w:rsidRPr="0091059B">
              <w:rPr>
                <w:b/>
                <w:bCs/>
                <w:i/>
              </w:rPr>
              <w:t>:</w:t>
            </w:r>
          </w:p>
          <w:p w:rsidR="0091059B" w:rsidRPr="0091059B" w:rsidRDefault="0091059B" w:rsidP="00584AB8">
            <w:pPr>
              <w:jc w:val="both"/>
              <w:rPr>
                <w:bCs/>
              </w:rPr>
            </w:pPr>
            <w:r w:rsidRPr="0091059B">
              <w:rPr>
                <w:bCs/>
              </w:rPr>
              <w:t>Ц</w:t>
            </w:r>
            <w:r w:rsidRPr="0091059B">
              <w:rPr>
                <w:bCs/>
                <w:lang w:val="en-US"/>
              </w:rPr>
              <w:t>ен</w:t>
            </w:r>
            <w:r w:rsidRPr="0091059B">
              <w:rPr>
                <w:bCs/>
              </w:rPr>
              <w:t xml:space="preserve">ите по т.2.1, 2.2, 2.3 включват ползването на помещения и оборудване, включени в Раздел </w:t>
            </w:r>
            <w:r w:rsidRPr="0091059B">
              <w:rPr>
                <w:bCs/>
                <w:lang w:val="en-US"/>
              </w:rPr>
              <w:t>IV</w:t>
            </w:r>
            <w:r w:rsidRPr="0091059B">
              <w:rPr>
                <w:bCs/>
              </w:rPr>
              <w:t xml:space="preserve">, но не включват ползването на други услуги, включени в Раздел </w:t>
            </w:r>
            <w:r w:rsidRPr="0091059B">
              <w:rPr>
                <w:bCs/>
                <w:lang w:val="en-US"/>
              </w:rPr>
              <w:t>V</w:t>
            </w:r>
            <w:r w:rsidRPr="0091059B">
              <w:rPr>
                <w:bCs/>
              </w:rPr>
              <w:t>.</w:t>
            </w:r>
          </w:p>
          <w:p w:rsidR="0091059B" w:rsidRPr="0091059B" w:rsidRDefault="0091059B" w:rsidP="00584AB8">
            <w:pPr>
              <w:jc w:val="both"/>
              <w:rPr>
                <w:bCs/>
              </w:rPr>
            </w:pPr>
            <w:r w:rsidRPr="0091059B">
              <w:rPr>
                <w:bCs/>
              </w:rPr>
              <w:t>По т.2.4, 2.5</w:t>
            </w:r>
            <w:r w:rsidRPr="0091059B">
              <w:rPr>
                <w:bCs/>
                <w:lang w:val="en-US"/>
              </w:rPr>
              <w:t xml:space="preserve"> допълнително се заплащат: а) себестойността на консумираните ел.енергия. енергия </w:t>
            </w:r>
            <w:r w:rsidRPr="0091059B">
              <w:rPr>
                <w:bCs/>
              </w:rPr>
              <w:t>з</w:t>
            </w:r>
            <w:r w:rsidRPr="0091059B">
              <w:rPr>
                <w:bCs/>
                <w:lang w:val="en-US"/>
              </w:rPr>
              <w:t>а отопление/ охлаждане</w:t>
            </w:r>
            <w:r w:rsidRPr="0091059B">
              <w:rPr>
                <w:bCs/>
              </w:rPr>
              <w:t>,</w:t>
            </w:r>
            <w:r w:rsidRPr="0091059B">
              <w:rPr>
                <w:bCs/>
                <w:lang w:val="en-US"/>
              </w:rPr>
              <w:t xml:space="preserve"> необходими за достигане на комфортна температура на пистата/терена;</w:t>
            </w:r>
            <w:r w:rsidRPr="0091059B">
              <w:rPr>
                <w:bCs/>
              </w:rPr>
              <w:t xml:space="preserve"> </w:t>
            </w:r>
            <w:r w:rsidRPr="0091059B">
              <w:rPr>
                <w:bCs/>
                <w:lang w:val="en-US"/>
              </w:rPr>
              <w:t xml:space="preserve">б) монтаж/демонтаж на спортни настилки </w:t>
            </w:r>
            <w:r w:rsidRPr="0091059B">
              <w:rPr>
                <w:bCs/>
              </w:rPr>
              <w:t xml:space="preserve">и </w:t>
            </w:r>
            <w:r w:rsidRPr="0091059B">
              <w:rPr>
                <w:bCs/>
                <w:lang w:val="en-US"/>
              </w:rPr>
              <w:t>консумативи към тях</w:t>
            </w:r>
            <w:r w:rsidRPr="0091059B">
              <w:rPr>
                <w:bCs/>
              </w:rPr>
              <w:t>.</w:t>
            </w:r>
          </w:p>
        </w:tc>
      </w:tr>
      <w:tr w:rsidR="00492B45" w:rsidRPr="002D7772"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 </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jc w:val="both"/>
              <w:rPr>
                <w:bCs/>
                <w:lang w:val="en-US"/>
              </w:rPr>
            </w:pPr>
            <w:r w:rsidRPr="002D7772">
              <w:rPr>
                <w:bCs/>
                <w:lang w:val="en-US"/>
              </w:rPr>
              <w:t>III. ПОДГОТОВКА ЗА МЕРОПРИЯТИЕ</w:t>
            </w:r>
          </w:p>
        </w:tc>
        <w:tc>
          <w:tcPr>
            <w:tcW w:w="1158" w:type="dxa"/>
            <w:tcBorders>
              <w:top w:val="nil"/>
              <w:left w:val="nil"/>
              <w:bottom w:val="single" w:sz="8" w:space="0" w:color="000000"/>
              <w:right w:val="single" w:sz="8" w:space="0" w:color="000000"/>
              <w:tl2br w:val="nil"/>
              <w:tr2bl w:val="nil"/>
            </w:tcBorders>
          </w:tcPr>
          <w:p w:rsidR="00492B45" w:rsidRPr="002D7772" w:rsidRDefault="00492B45" w:rsidP="00584AB8">
            <w:pPr>
              <w:jc w:val="right"/>
              <w:rPr>
                <w:bCs/>
                <w:lang w:val="en-US"/>
              </w:rPr>
            </w:pPr>
          </w:p>
        </w:tc>
      </w:tr>
      <w:tr w:rsidR="00492B45" w:rsidRPr="002D7772"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3.1.</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jc w:val="both"/>
              <w:rPr>
                <w:bCs/>
                <w:lang w:val="en-US"/>
              </w:rPr>
            </w:pPr>
            <w:r w:rsidRPr="002D7772">
              <w:rPr>
                <w:bCs/>
                <w:lang w:val="en-US"/>
              </w:rPr>
              <w:t>Ползване на необходими помещения за подготовка за мероприятие (монатаж, демонтаж на съоръжения и оборудване)  в ден различен от деня на мероприятието /до 4 часа/</w:t>
            </w:r>
          </w:p>
        </w:tc>
        <w:tc>
          <w:tcPr>
            <w:tcW w:w="1158" w:type="dxa"/>
            <w:tcBorders>
              <w:top w:val="nil"/>
              <w:left w:val="nil"/>
              <w:bottom w:val="single" w:sz="8" w:space="0" w:color="000000"/>
              <w:right w:val="single" w:sz="8" w:space="0" w:color="000000"/>
              <w:tl2br w:val="nil"/>
              <w:tr2bl w:val="nil"/>
            </w:tcBorders>
          </w:tcPr>
          <w:p w:rsidR="00492B45" w:rsidRPr="002D7772" w:rsidRDefault="00492B45" w:rsidP="00584AB8">
            <w:pPr>
              <w:ind w:right="141"/>
              <w:jc w:val="right"/>
              <w:rPr>
                <w:bCs/>
                <w:lang w:val="en-US"/>
              </w:rPr>
            </w:pPr>
            <w:r w:rsidRPr="002D7772">
              <w:rPr>
                <w:bCs/>
                <w:lang w:val="en-US"/>
              </w:rPr>
              <w:t>500</w:t>
            </w:r>
            <w:r w:rsidR="00FD157A">
              <w:rPr>
                <w:bCs/>
                <w:lang w:val="en-US"/>
              </w:rPr>
              <w:t>.00</w:t>
            </w:r>
          </w:p>
        </w:tc>
      </w:tr>
      <w:tr w:rsidR="00492B45" w:rsidRPr="002D7772"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3.2.</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jc w:val="both"/>
              <w:rPr>
                <w:bCs/>
                <w:lang w:val="en-US"/>
              </w:rPr>
            </w:pPr>
            <w:r w:rsidRPr="002D7772">
              <w:rPr>
                <w:bCs/>
                <w:lang w:val="en-US"/>
              </w:rPr>
              <w:t>Ползване на необходими помещения за подготовка за мероприятие (монатаж, демонтаж на съоръжения и оборудване)  в ден различен от деня на мероприятието /до 12 часа/</w:t>
            </w:r>
          </w:p>
        </w:tc>
        <w:tc>
          <w:tcPr>
            <w:tcW w:w="1158" w:type="dxa"/>
            <w:tcBorders>
              <w:top w:val="nil"/>
              <w:left w:val="nil"/>
              <w:bottom w:val="single" w:sz="8" w:space="0" w:color="000000"/>
              <w:right w:val="single" w:sz="8" w:space="0" w:color="000000"/>
              <w:tl2br w:val="nil"/>
              <w:tr2bl w:val="nil"/>
            </w:tcBorders>
          </w:tcPr>
          <w:p w:rsidR="00492B45" w:rsidRPr="002D7772" w:rsidRDefault="00492B45" w:rsidP="00584AB8">
            <w:pPr>
              <w:ind w:right="141"/>
              <w:jc w:val="right"/>
              <w:rPr>
                <w:bCs/>
                <w:lang w:val="en-US"/>
              </w:rPr>
            </w:pPr>
            <w:r w:rsidRPr="002D7772">
              <w:rPr>
                <w:bCs/>
                <w:lang w:val="en-US"/>
              </w:rPr>
              <w:t>1300</w:t>
            </w:r>
            <w:r w:rsidR="00FD157A">
              <w:rPr>
                <w:bCs/>
                <w:lang w:val="en-US"/>
              </w:rPr>
              <w:t>.00</w:t>
            </w:r>
          </w:p>
        </w:tc>
      </w:tr>
      <w:tr w:rsidR="00492B45" w:rsidRPr="00D92C24"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rPr>
                <w:bCs/>
                <w:lang w:val="en-US"/>
              </w:rPr>
            </w:pPr>
            <w:r w:rsidRPr="00D92C24">
              <w:rPr>
                <w:bCs/>
                <w:lang w:val="en-US"/>
              </w:rPr>
              <w:t> </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jc w:val="both"/>
              <w:rPr>
                <w:bCs/>
              </w:rPr>
            </w:pPr>
            <w:r w:rsidRPr="00D92C24">
              <w:rPr>
                <w:bCs/>
                <w:lang w:val="en-US"/>
              </w:rPr>
              <w:t xml:space="preserve">IV. ПОЛЗВАНЕ НА ОТДЕЛНИ ПОМЕЩЕНИЯ </w:t>
            </w:r>
            <w:r w:rsidRPr="00D92C24">
              <w:rPr>
                <w:bCs/>
              </w:rPr>
              <w:t>И ИНВЕНТАР</w:t>
            </w:r>
          </w:p>
        </w:tc>
        <w:tc>
          <w:tcPr>
            <w:tcW w:w="1158" w:type="dxa"/>
            <w:tcBorders>
              <w:top w:val="nil"/>
              <w:left w:val="nil"/>
              <w:bottom w:val="single" w:sz="8" w:space="0" w:color="000000"/>
              <w:right w:val="single" w:sz="8" w:space="0" w:color="000000"/>
              <w:tl2br w:val="nil"/>
              <w:tr2bl w:val="nil"/>
            </w:tcBorders>
          </w:tcPr>
          <w:p w:rsidR="00492B45" w:rsidRPr="00D92C24" w:rsidRDefault="00492B45" w:rsidP="00584AB8">
            <w:pPr>
              <w:ind w:right="141"/>
              <w:jc w:val="right"/>
              <w:rPr>
                <w:bCs/>
                <w:lang w:val="en-US"/>
              </w:rPr>
            </w:pPr>
          </w:p>
        </w:tc>
      </w:tr>
      <w:tr w:rsidR="00492B45" w:rsidRPr="00D92C24"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rPr>
                <w:bCs/>
                <w:lang w:val="en-US"/>
              </w:rPr>
            </w:pPr>
            <w:r w:rsidRPr="00D92C24">
              <w:rPr>
                <w:bCs/>
                <w:lang w:val="en-US"/>
              </w:rPr>
              <w:t>4.1.</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D92C24" w:rsidRDefault="00492B45" w:rsidP="00584AB8">
            <w:pPr>
              <w:jc w:val="both"/>
              <w:rPr>
                <w:bCs/>
                <w:lang w:val="en-US"/>
              </w:rPr>
            </w:pPr>
            <w:r w:rsidRPr="00D92C24">
              <w:rPr>
                <w:bCs/>
                <w:lang w:val="en-US"/>
              </w:rPr>
              <w:t>Ползване на терен (без охлаждане/без отопление/без спортна настилка/без телескопични трибуни) /на ден/</w:t>
            </w:r>
          </w:p>
        </w:tc>
        <w:tc>
          <w:tcPr>
            <w:tcW w:w="1158" w:type="dxa"/>
            <w:tcBorders>
              <w:top w:val="nil"/>
              <w:left w:val="nil"/>
              <w:bottom w:val="single" w:sz="8" w:space="0" w:color="000000"/>
              <w:right w:val="single" w:sz="8" w:space="0" w:color="000000"/>
              <w:tl2br w:val="nil"/>
              <w:tr2bl w:val="nil"/>
            </w:tcBorders>
          </w:tcPr>
          <w:p w:rsidR="00492B45" w:rsidRPr="00FD157A" w:rsidRDefault="00492B45" w:rsidP="00584AB8">
            <w:pPr>
              <w:ind w:right="141"/>
              <w:jc w:val="right"/>
              <w:rPr>
                <w:bCs/>
                <w:lang w:val="en-US"/>
              </w:rPr>
            </w:pPr>
            <w:r w:rsidRPr="00D92C24">
              <w:rPr>
                <w:bCs/>
              </w:rPr>
              <w:t>2000</w:t>
            </w:r>
            <w:r w:rsidR="00FD157A">
              <w:rPr>
                <w:bCs/>
                <w:lang w:val="en-US"/>
              </w:rPr>
              <w:t>.00</w:t>
            </w:r>
          </w:p>
        </w:tc>
      </w:tr>
      <w:tr w:rsidR="00F550BB" w:rsidRPr="00D92C24" w:rsidTr="0091059B">
        <w:tc>
          <w:tcPr>
            <w:tcW w:w="9923" w:type="dxa"/>
            <w:gridSpan w:val="3"/>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F550BB" w:rsidRPr="00F550BB" w:rsidRDefault="00F550BB" w:rsidP="00584AB8">
            <w:pPr>
              <w:rPr>
                <w:b/>
                <w:bCs/>
                <w:i/>
              </w:rPr>
            </w:pPr>
            <w:r w:rsidRPr="00F550BB">
              <w:rPr>
                <w:b/>
                <w:bCs/>
                <w:i/>
                <w:lang w:val="en-US"/>
              </w:rPr>
              <w:t>Забележка</w:t>
            </w:r>
            <w:r w:rsidRPr="00F550BB">
              <w:rPr>
                <w:b/>
                <w:bCs/>
                <w:i/>
              </w:rPr>
              <w:t>:</w:t>
            </w:r>
          </w:p>
          <w:p w:rsidR="00F550BB" w:rsidRPr="00F550BB" w:rsidRDefault="00F550BB" w:rsidP="00584AB8">
            <w:pPr>
              <w:ind w:right="175"/>
              <w:jc w:val="both"/>
              <w:rPr>
                <w:bCs/>
                <w:lang w:val="en-US"/>
              </w:rPr>
            </w:pPr>
            <w:r w:rsidRPr="00F550BB">
              <w:rPr>
                <w:bCs/>
                <w:lang w:val="en-US"/>
              </w:rPr>
              <w:t>По т.4.1. допълнително се заплащат:</w:t>
            </w:r>
            <w:r w:rsidRPr="00F550BB">
              <w:rPr>
                <w:bCs/>
              </w:rPr>
              <w:t xml:space="preserve"> </w:t>
            </w:r>
            <w:r w:rsidRPr="00F550BB">
              <w:rPr>
                <w:bCs/>
                <w:lang w:val="en-US"/>
              </w:rPr>
              <w:t>а) себестойността на консумираните ел. енергия, енергия за отопление/охлаждане необходими за достигане на комфортна температура на терена; б) монтаж/демонтаж на спортни настилки</w:t>
            </w:r>
            <w:r w:rsidRPr="00F550BB">
              <w:rPr>
                <w:bCs/>
              </w:rPr>
              <w:t xml:space="preserve"> </w:t>
            </w:r>
            <w:r w:rsidRPr="00F550BB">
              <w:rPr>
                <w:bCs/>
                <w:lang w:val="en-US"/>
              </w:rPr>
              <w:t>и консумативи към тях</w:t>
            </w:r>
            <w:r w:rsidRPr="00F550BB">
              <w:rPr>
                <w:bCs/>
              </w:rPr>
              <w:t>.</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телескопични трибуни сектори А или С (до 415 места)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D157A" w:rsidRDefault="00492B45" w:rsidP="00584AB8">
            <w:pPr>
              <w:ind w:right="141"/>
              <w:jc w:val="right"/>
              <w:rPr>
                <w:bCs/>
                <w:lang w:val="en-US"/>
              </w:rPr>
            </w:pPr>
            <w:r w:rsidRPr="009A0C53">
              <w:rPr>
                <w:bCs/>
              </w:rPr>
              <w:t>400</w:t>
            </w:r>
            <w:r w:rsidR="00FD157A">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телескопични трибуни сектори В или D (до 330 места)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D157A" w:rsidRDefault="00492B45" w:rsidP="00584AB8">
            <w:pPr>
              <w:ind w:right="141"/>
              <w:jc w:val="right"/>
              <w:rPr>
                <w:bCs/>
                <w:lang w:val="en-US"/>
              </w:rPr>
            </w:pPr>
            <w:r w:rsidRPr="009A0C53">
              <w:rPr>
                <w:bCs/>
              </w:rPr>
              <w:t>300</w:t>
            </w:r>
            <w:r w:rsidR="00FD157A">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4.4.</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 xml:space="preserve">Ползване на пресцентър (до 100 места) /на час/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D157A" w:rsidRDefault="00492B45" w:rsidP="00584AB8">
            <w:pPr>
              <w:ind w:right="141"/>
              <w:jc w:val="right"/>
              <w:rPr>
                <w:bCs/>
                <w:lang w:val="en-US"/>
              </w:rPr>
            </w:pPr>
            <w:r w:rsidRPr="009A0C53">
              <w:rPr>
                <w:bCs/>
              </w:rPr>
              <w:t>50</w:t>
            </w:r>
            <w:r w:rsidR="00FD157A">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4.5.</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пресцентър (до 100 места)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D157A" w:rsidRDefault="00492B45" w:rsidP="00584AB8">
            <w:pPr>
              <w:ind w:right="141"/>
              <w:jc w:val="right"/>
              <w:rPr>
                <w:bCs/>
                <w:lang w:val="en-US"/>
              </w:rPr>
            </w:pPr>
            <w:r w:rsidRPr="009A0C53">
              <w:rPr>
                <w:bCs/>
              </w:rPr>
              <w:t>200</w:t>
            </w:r>
            <w:r w:rsidR="00FD157A">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4.6.</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голяма зала на кота -3,35 (Сектор D3) /на  час/</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D157A" w:rsidRDefault="00492B45" w:rsidP="00584AB8">
            <w:pPr>
              <w:ind w:right="141"/>
              <w:jc w:val="right"/>
              <w:rPr>
                <w:bCs/>
                <w:lang w:val="en-US"/>
              </w:rPr>
            </w:pPr>
            <w:r w:rsidRPr="009A0C53">
              <w:rPr>
                <w:bCs/>
              </w:rPr>
              <w:t>50</w:t>
            </w:r>
            <w:r w:rsidR="00FD157A">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4.7.</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голяма зала на кота -3,35 (Сектор D3)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250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4.8.</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малка зала  на кота -3,35 (Сектор В3) /на  час/</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30</w:t>
            </w:r>
            <w:r w:rsidR="00F550BB">
              <w:rPr>
                <w:bCs/>
                <w:lang w:val="en-US"/>
              </w:rPr>
              <w:t>.00</w:t>
            </w:r>
          </w:p>
        </w:tc>
      </w:tr>
      <w:tr w:rsidR="00492B45" w:rsidRPr="009A0C53" w:rsidTr="00911FE4">
        <w:tc>
          <w:tcPr>
            <w:tcW w:w="851" w:type="dxa"/>
            <w:tcBorders>
              <w:top w:val="single" w:sz="4" w:space="0" w:color="auto"/>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4.9.</w:t>
            </w:r>
          </w:p>
        </w:tc>
        <w:tc>
          <w:tcPr>
            <w:tcW w:w="7914" w:type="dxa"/>
            <w:tcBorders>
              <w:top w:val="single" w:sz="4" w:space="0" w:color="auto"/>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малка зала на кота -3,35 (Сектор В3)/на ден/</w:t>
            </w:r>
          </w:p>
        </w:tc>
        <w:tc>
          <w:tcPr>
            <w:tcW w:w="1158" w:type="dxa"/>
            <w:tcBorders>
              <w:top w:val="single" w:sz="4" w:space="0" w:color="auto"/>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150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4.10.</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индивидуална съблекалня в спортно-техническа зона /до 2 часа/</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4.11.</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индивидуална съблекалня в спортно-техническа зона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30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4.12.</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отборна съблекалня в спортно-техническа зона /до 2 часа/</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25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4.13.</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отборна съблекалня в спортно-техническа зона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90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4.14.</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 xml:space="preserve">Ползване на LED видео-стени в голяма зала / до 2 часа/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100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4.15.</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 xml:space="preserve">Ползване на LED видео-стени в голяма зала / на ден /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400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4.16.</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озвучителна система в голяма зала / до 2 часа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100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4.17.</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озвучителна система в голяма зала /на ден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400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4.18.</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Билетен център /на час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25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4.19.</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Билетен център /на ден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150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4.20.</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ниша в главно фоайе на кота 0,00 (вход А) /на час/</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20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4.21.</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ниша в главно фоайе на кота 0,00 (вход А)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80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4.22.</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ниша в главно фоайе на кота 0,00 (вход С)  /на час/</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4.23.</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ниша в главно фоайе на кота 0,00 (вход С)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40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4.24.</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ниша на кота -3,35 (сектор В2 или В3 или D3) /на час/</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4.25.</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ниша на кота -3,35 (сектор В2 или В3 или D3)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60</w:t>
            </w:r>
            <w:r w:rsidR="00F550BB">
              <w:rPr>
                <w:bCs/>
                <w:lang w:val="en-US"/>
              </w:rPr>
              <w:t>.00</w:t>
            </w:r>
          </w:p>
        </w:tc>
      </w:tr>
      <w:tr w:rsidR="00492B45" w:rsidRPr="009A0C53" w:rsidTr="00BF666A">
        <w:tc>
          <w:tcPr>
            <w:tcW w:w="851" w:type="dxa"/>
            <w:tcBorders>
              <w:top w:val="single" w:sz="4" w:space="0" w:color="auto"/>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lastRenderedPageBreak/>
              <w:t>4.26.</w:t>
            </w:r>
          </w:p>
        </w:tc>
        <w:tc>
          <w:tcPr>
            <w:tcW w:w="7914" w:type="dxa"/>
            <w:tcBorders>
              <w:top w:val="single" w:sz="4" w:space="0" w:color="auto"/>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 xml:space="preserve">Ползване на зона по избор в коридор на кота 0,00 </w:t>
            </w:r>
            <w:r w:rsidRPr="009A0C53">
              <w:rPr>
                <w:bCs/>
                <w:lang w:val="en-US"/>
              </w:rPr>
              <w:br/>
              <w:t>(между А и В2 / В2 / В3 / между В2 и В3/ С / D2/ )  /за час/</w:t>
            </w:r>
          </w:p>
        </w:tc>
        <w:tc>
          <w:tcPr>
            <w:tcW w:w="1158" w:type="dxa"/>
            <w:tcBorders>
              <w:top w:val="single" w:sz="4" w:space="0" w:color="auto"/>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40</w:t>
            </w:r>
            <w:r w:rsidR="00F550BB">
              <w:rPr>
                <w:bCs/>
                <w:lang w:val="en-US"/>
              </w:rPr>
              <w:t>.00</w:t>
            </w:r>
          </w:p>
        </w:tc>
      </w:tr>
      <w:tr w:rsidR="00492B45" w:rsidRPr="009A0C53" w:rsidTr="00B87204">
        <w:tc>
          <w:tcPr>
            <w:tcW w:w="851" w:type="dxa"/>
            <w:tcBorders>
              <w:top w:val="single" w:sz="4" w:space="0" w:color="auto"/>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4.27.</w:t>
            </w:r>
          </w:p>
        </w:tc>
        <w:tc>
          <w:tcPr>
            <w:tcW w:w="7914" w:type="dxa"/>
            <w:tcBorders>
              <w:top w:val="single" w:sz="4" w:space="0" w:color="auto"/>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 xml:space="preserve">Ползване на зона по избор в коридор на кота 0,00 </w:t>
            </w:r>
            <w:r w:rsidRPr="009A0C53">
              <w:rPr>
                <w:bCs/>
                <w:lang w:val="en-US"/>
              </w:rPr>
              <w:br/>
              <w:t>(между А и В2 / В2 / В3 / между В2 и В3/ С / D2/ )  /на ден/</w:t>
            </w:r>
          </w:p>
        </w:tc>
        <w:tc>
          <w:tcPr>
            <w:tcW w:w="1158" w:type="dxa"/>
            <w:tcBorders>
              <w:top w:val="single" w:sz="4" w:space="0" w:color="auto"/>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100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4.28.</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РАК шкаф (озвучаване) в пресцентър /на час/</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10</w:t>
            </w:r>
            <w:r w:rsidR="00F550BB">
              <w:rPr>
                <w:bCs/>
                <w:lang w:val="en-US"/>
              </w:rPr>
              <w:t>.00</w:t>
            </w:r>
          </w:p>
        </w:tc>
      </w:tr>
      <w:tr w:rsidR="00492B45" w:rsidRPr="009A0C53" w:rsidTr="00F373D1">
        <w:tc>
          <w:tcPr>
            <w:tcW w:w="851" w:type="dxa"/>
            <w:tcBorders>
              <w:top w:val="single" w:sz="4" w:space="0" w:color="auto"/>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4.29.</w:t>
            </w:r>
          </w:p>
        </w:tc>
        <w:tc>
          <w:tcPr>
            <w:tcW w:w="7914" w:type="dxa"/>
            <w:tcBorders>
              <w:top w:val="single" w:sz="4" w:space="0" w:color="auto"/>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РАК шкаф (озвучаване) в пресцентър /на ден/</w:t>
            </w:r>
          </w:p>
        </w:tc>
        <w:tc>
          <w:tcPr>
            <w:tcW w:w="1158" w:type="dxa"/>
            <w:tcBorders>
              <w:top w:val="single" w:sz="4" w:space="0" w:color="auto"/>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50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4.30.</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екран  в пресцентър / на час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4.31.</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екран  в пресцентър /на ден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25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4.32.</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мултимедия в пресцентър /на час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4.33.</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мултимедия в пресцентър  / на ден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100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4.34.</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1бр. микрофон /за час/</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4.35.</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1бр. микрофон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20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4.36.</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флипчарт или магнитна дъска /на час/</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4.37.</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флипчарт или магнитна дъска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20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4.38.</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1 бр. алуминиево колче с лента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2</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4.39.</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подиум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20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4.40.</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1 бр. мебел тип рецепция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4.41.</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малък щендер за костюми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4.42.</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голям щендер за костюми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7</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4.43.</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огледало на стойка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4.44.</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1бр. двуместен диван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4.45.</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двукрилен гардероб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15</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4.46.</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индивидуална стълбичка за награждаване /на ден/</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30</w:t>
            </w:r>
            <w:r w:rsidR="00F550BB">
              <w:rPr>
                <w:bCs/>
                <w:lang w:val="en-US"/>
              </w:rPr>
              <w:t>.00</w:t>
            </w:r>
          </w:p>
        </w:tc>
      </w:tr>
      <w:tr w:rsidR="00492B45" w:rsidRPr="009A0C53" w:rsidTr="0091059B">
        <w:tc>
          <w:tcPr>
            <w:tcW w:w="851" w:type="dxa"/>
            <w:tcBorders>
              <w:top w:val="nil"/>
              <w:left w:val="single" w:sz="8" w:space="0" w:color="000000"/>
              <w:bottom w:val="single" w:sz="8" w:space="0" w:color="000000"/>
              <w:right w:val="single" w:sz="8" w:space="0" w:color="000000"/>
              <w:tl2br w:val="nil"/>
              <w:tr2bl w:val="nil"/>
            </w:tcBorders>
            <w:shd w:val="clear" w:color="000000" w:fill="FFFFFF"/>
            <w:tcMar>
              <w:top w:w="0" w:type="dxa"/>
              <w:left w:w="108" w:type="dxa"/>
              <w:bottom w:w="0" w:type="dxa"/>
              <w:right w:w="108" w:type="dxa"/>
            </w:tcMar>
          </w:tcPr>
          <w:p w:rsidR="00492B45" w:rsidRPr="009A0C53" w:rsidRDefault="00492B45" w:rsidP="00584AB8">
            <w:pPr>
              <w:rPr>
                <w:bCs/>
                <w:lang w:val="en-US"/>
              </w:rPr>
            </w:pPr>
            <w:r w:rsidRPr="009A0C53">
              <w:rPr>
                <w:bCs/>
                <w:lang w:val="en-US"/>
              </w:rPr>
              <w:t>4.47.</w:t>
            </w:r>
          </w:p>
        </w:tc>
        <w:tc>
          <w:tcPr>
            <w:tcW w:w="791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92B45" w:rsidRPr="009A0C53" w:rsidRDefault="00492B45" w:rsidP="00584AB8">
            <w:pPr>
              <w:jc w:val="both"/>
              <w:rPr>
                <w:bCs/>
                <w:lang w:val="en-US"/>
              </w:rPr>
            </w:pPr>
            <w:r w:rsidRPr="009A0C53">
              <w:rPr>
                <w:bCs/>
                <w:lang w:val="en-US"/>
              </w:rPr>
              <w:t>Ползване на отборна стълбичка за награждаване / на ден /</w:t>
            </w:r>
          </w:p>
        </w:tc>
        <w:tc>
          <w:tcPr>
            <w:tcW w:w="1158" w:type="dxa"/>
            <w:tcBorders>
              <w:top w:val="nil"/>
              <w:left w:val="nil"/>
              <w:bottom w:val="single" w:sz="8" w:space="0" w:color="000000"/>
              <w:right w:val="single" w:sz="8" w:space="0" w:color="000000"/>
              <w:tl2br w:val="nil"/>
              <w:tr2bl w:val="nil"/>
            </w:tcBorders>
            <w:shd w:val="clear" w:color="auto" w:fill="auto"/>
          </w:tcPr>
          <w:p w:rsidR="00492B45" w:rsidRPr="00F550BB" w:rsidRDefault="00492B45" w:rsidP="00584AB8">
            <w:pPr>
              <w:ind w:right="141"/>
              <w:jc w:val="right"/>
              <w:rPr>
                <w:bCs/>
                <w:lang w:val="en-US"/>
              </w:rPr>
            </w:pPr>
            <w:r w:rsidRPr="009A0C53">
              <w:rPr>
                <w:bCs/>
              </w:rPr>
              <w:t>50</w:t>
            </w:r>
            <w:r w:rsidR="00F550BB">
              <w:rPr>
                <w:bCs/>
                <w:lang w:val="en-US"/>
              </w:rPr>
              <w:t>.00</w:t>
            </w:r>
          </w:p>
        </w:tc>
      </w:tr>
      <w:tr w:rsidR="00492B45" w:rsidRPr="00BF5D48"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BF5D48" w:rsidRDefault="00492B45" w:rsidP="00584AB8"/>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492B45" w:rsidRPr="00BF5D48" w:rsidRDefault="00492B45" w:rsidP="00584AB8">
            <w:r w:rsidRPr="00BF5D48">
              <w:t>V. ДРУГИ УСЛУГИ</w:t>
            </w:r>
          </w:p>
        </w:tc>
        <w:tc>
          <w:tcPr>
            <w:tcW w:w="1158" w:type="dxa"/>
            <w:tcBorders>
              <w:top w:val="nil"/>
              <w:left w:val="nil"/>
              <w:bottom w:val="single" w:sz="8" w:space="0" w:color="000000"/>
              <w:right w:val="single" w:sz="8" w:space="0" w:color="000000"/>
              <w:tl2br w:val="nil"/>
              <w:tr2bl w:val="nil"/>
            </w:tcBorders>
          </w:tcPr>
          <w:p w:rsidR="00492B45" w:rsidRPr="00BF5D48" w:rsidRDefault="00492B45" w:rsidP="00584AB8"/>
        </w:tc>
      </w:tr>
      <w:tr w:rsidR="00492B45" w:rsidRPr="00A4248C"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F53533" w:rsidRDefault="00492B45" w:rsidP="00584AB8">
            <w:pPr>
              <w:rPr>
                <w:bCs/>
              </w:rPr>
            </w:pPr>
            <w:r>
              <w:rPr>
                <w:bCs/>
              </w:rPr>
              <w:t>5.1.</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bottom"/>
          </w:tcPr>
          <w:p w:rsidR="00492B45" w:rsidRPr="00A4248C" w:rsidRDefault="00492B45" w:rsidP="00584AB8">
            <w:pPr>
              <w:jc w:val="both"/>
              <w:rPr>
                <w:color w:val="000000"/>
              </w:rPr>
            </w:pPr>
            <w:r w:rsidRPr="00A4248C">
              <w:rPr>
                <w:color w:val="000000"/>
              </w:rPr>
              <w:t>Ползване на фасадата на залата за рекламно-информационни елементи с цел популяризиране на мероприятия, провеждани в залата закрепени по указан начин до 40м2 /на ден/, без включен монтаж</w:t>
            </w:r>
          </w:p>
        </w:tc>
        <w:tc>
          <w:tcPr>
            <w:tcW w:w="1158" w:type="dxa"/>
            <w:tcBorders>
              <w:top w:val="nil"/>
              <w:left w:val="nil"/>
              <w:bottom w:val="single" w:sz="8" w:space="0" w:color="000000"/>
              <w:right w:val="single" w:sz="8" w:space="0" w:color="000000"/>
              <w:tl2br w:val="nil"/>
              <w:tr2bl w:val="nil"/>
            </w:tcBorders>
          </w:tcPr>
          <w:p w:rsidR="00492B45" w:rsidRPr="00F550BB" w:rsidRDefault="00492B45" w:rsidP="00584AB8">
            <w:pPr>
              <w:ind w:right="141"/>
              <w:jc w:val="right"/>
              <w:rPr>
                <w:color w:val="000000"/>
                <w:lang w:val="en-US"/>
              </w:rPr>
            </w:pPr>
            <w:r w:rsidRPr="00A4248C">
              <w:rPr>
                <w:color w:val="000000"/>
              </w:rPr>
              <w:t>20</w:t>
            </w:r>
            <w:r w:rsidR="00F550BB">
              <w:rPr>
                <w:color w:val="000000"/>
                <w:lang w:val="en-US"/>
              </w:rPr>
              <w:t>.00</w:t>
            </w:r>
          </w:p>
        </w:tc>
      </w:tr>
      <w:tr w:rsidR="00492B45" w:rsidRPr="00A4248C"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F53533" w:rsidRDefault="00492B45" w:rsidP="00584AB8">
            <w:pPr>
              <w:rPr>
                <w:bCs/>
              </w:rPr>
            </w:pPr>
            <w:r>
              <w:rPr>
                <w:bCs/>
              </w:rPr>
              <w:t>5.2.</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bottom"/>
          </w:tcPr>
          <w:p w:rsidR="00492B45" w:rsidRPr="00A4248C" w:rsidRDefault="00492B45" w:rsidP="00584AB8">
            <w:pPr>
              <w:jc w:val="both"/>
              <w:rPr>
                <w:color w:val="000000"/>
              </w:rPr>
            </w:pPr>
            <w:r w:rsidRPr="00A4248C">
              <w:rPr>
                <w:color w:val="000000"/>
              </w:rPr>
              <w:t>Ползване на фасадата на залата за рекламно-информационни елементи с цел популяризиране на мероприятия, провеждани в залата закрепени по указан начин до 65м2 /на ден/, без включен монтаж</w:t>
            </w:r>
          </w:p>
        </w:tc>
        <w:tc>
          <w:tcPr>
            <w:tcW w:w="1158" w:type="dxa"/>
            <w:tcBorders>
              <w:top w:val="nil"/>
              <w:left w:val="nil"/>
              <w:bottom w:val="single" w:sz="8" w:space="0" w:color="000000"/>
              <w:right w:val="single" w:sz="8" w:space="0" w:color="000000"/>
              <w:tl2br w:val="nil"/>
              <w:tr2bl w:val="nil"/>
            </w:tcBorders>
          </w:tcPr>
          <w:p w:rsidR="00492B45" w:rsidRPr="00F550BB" w:rsidRDefault="00492B45" w:rsidP="00584AB8">
            <w:pPr>
              <w:ind w:right="141"/>
              <w:jc w:val="right"/>
              <w:rPr>
                <w:color w:val="000000"/>
                <w:lang w:val="en-US"/>
              </w:rPr>
            </w:pPr>
            <w:r w:rsidRPr="00A4248C">
              <w:rPr>
                <w:color w:val="000000"/>
              </w:rPr>
              <w:t>25</w:t>
            </w:r>
            <w:r w:rsidR="00F550BB">
              <w:rPr>
                <w:color w:val="000000"/>
                <w:lang w:val="en-US"/>
              </w:rPr>
              <w:t>.00</w:t>
            </w:r>
          </w:p>
        </w:tc>
      </w:tr>
      <w:tr w:rsidR="00492B45" w:rsidRPr="00A4248C" w:rsidTr="00911FE4">
        <w:tc>
          <w:tcPr>
            <w:tcW w:w="851" w:type="dxa"/>
            <w:tcBorders>
              <w:top w:val="single" w:sz="4" w:space="0" w:color="auto"/>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5.</w:t>
            </w:r>
            <w:r>
              <w:rPr>
                <w:bCs/>
              </w:rPr>
              <w:t>3.</w:t>
            </w:r>
          </w:p>
        </w:tc>
        <w:tc>
          <w:tcPr>
            <w:tcW w:w="7914" w:type="dxa"/>
            <w:tcBorders>
              <w:top w:val="single" w:sz="4" w:space="0" w:color="auto"/>
              <w:left w:val="nil"/>
              <w:bottom w:val="single" w:sz="8" w:space="0" w:color="000000"/>
              <w:right w:val="single" w:sz="8" w:space="0" w:color="000000"/>
              <w:tl2br w:val="nil"/>
              <w:tr2bl w:val="nil"/>
            </w:tcBorders>
            <w:tcMar>
              <w:top w:w="0" w:type="dxa"/>
              <w:left w:w="108" w:type="dxa"/>
              <w:bottom w:w="0" w:type="dxa"/>
              <w:right w:w="108" w:type="dxa"/>
            </w:tcMar>
            <w:vAlign w:val="bottom"/>
          </w:tcPr>
          <w:p w:rsidR="00492B45" w:rsidRPr="00A4248C" w:rsidRDefault="00492B45" w:rsidP="00584AB8">
            <w:pPr>
              <w:jc w:val="both"/>
              <w:rPr>
                <w:color w:val="000000"/>
              </w:rPr>
            </w:pPr>
            <w:r w:rsidRPr="00A4248C">
              <w:rPr>
                <w:color w:val="000000"/>
              </w:rPr>
              <w:t>Ползване  на подземен паркинг</w:t>
            </w:r>
            <w:r w:rsidRPr="00A4248C">
              <w:t xml:space="preserve"> до 50</w:t>
            </w:r>
            <w:r w:rsidRPr="00A4248C">
              <w:rPr>
                <w:color w:val="000000"/>
              </w:rPr>
              <w:t xml:space="preserve"> паркоместа за организатори, участници и гости (без вкл. човешки ресурс като охранители и разпоредители с цел осигуряване контрол на достъпа както на МПС, така и на хора от към подземния паркинг към залата) -</w:t>
            </w:r>
            <w:r w:rsidRPr="00A4248C">
              <w:t xml:space="preserve"> /до 3 часа/</w:t>
            </w:r>
          </w:p>
        </w:tc>
        <w:tc>
          <w:tcPr>
            <w:tcW w:w="1158" w:type="dxa"/>
            <w:tcBorders>
              <w:top w:val="single" w:sz="4" w:space="0" w:color="auto"/>
              <w:left w:val="nil"/>
              <w:bottom w:val="single" w:sz="8" w:space="0" w:color="000000"/>
              <w:right w:val="single" w:sz="8" w:space="0" w:color="000000"/>
              <w:tl2br w:val="nil"/>
              <w:tr2bl w:val="nil"/>
            </w:tcBorders>
          </w:tcPr>
          <w:p w:rsidR="00492B45" w:rsidRPr="00F550BB" w:rsidRDefault="00492B45" w:rsidP="00584AB8">
            <w:pPr>
              <w:ind w:right="141"/>
              <w:jc w:val="right"/>
              <w:rPr>
                <w:color w:val="000000"/>
                <w:lang w:val="en-US"/>
              </w:rPr>
            </w:pPr>
            <w:r w:rsidRPr="00A4248C">
              <w:rPr>
                <w:color w:val="000000"/>
              </w:rPr>
              <w:t>50</w:t>
            </w:r>
            <w:r w:rsidR="00F550BB">
              <w:rPr>
                <w:color w:val="000000"/>
                <w:lang w:val="en-US"/>
              </w:rPr>
              <w:t>.00</w:t>
            </w:r>
          </w:p>
        </w:tc>
      </w:tr>
      <w:tr w:rsidR="00492B45" w:rsidRPr="00A4248C"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5.</w:t>
            </w:r>
            <w:r>
              <w:rPr>
                <w:bCs/>
              </w:rPr>
              <w:t>4</w:t>
            </w:r>
            <w:r w:rsidRPr="002D7772">
              <w:rPr>
                <w:bCs/>
                <w:lang w:val="en-US"/>
              </w:rPr>
              <w:t>.</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bottom"/>
          </w:tcPr>
          <w:p w:rsidR="00492B45" w:rsidRPr="00A4248C" w:rsidRDefault="00492B45" w:rsidP="00584AB8">
            <w:pPr>
              <w:jc w:val="both"/>
              <w:rPr>
                <w:color w:val="000000"/>
              </w:rPr>
            </w:pPr>
            <w:r w:rsidRPr="00A4248C">
              <w:rPr>
                <w:color w:val="000000"/>
              </w:rPr>
              <w:t xml:space="preserve">Ползване  на подземен паркинг </w:t>
            </w:r>
            <w:r w:rsidRPr="00A4248C">
              <w:t>до 50</w:t>
            </w:r>
            <w:r w:rsidRPr="00A4248C">
              <w:rPr>
                <w:color w:val="000000"/>
              </w:rPr>
              <w:t xml:space="preserve"> паркоместа за организатори, участници и гости (без вкл. човешки ресурс като охранители и разпоредители с цел осигуряване контрол на достъпа както на МПС, така и на хора от към подземния паркинг към залата) - /на ден/</w:t>
            </w:r>
          </w:p>
        </w:tc>
        <w:tc>
          <w:tcPr>
            <w:tcW w:w="1158" w:type="dxa"/>
            <w:tcBorders>
              <w:top w:val="nil"/>
              <w:left w:val="nil"/>
              <w:bottom w:val="single" w:sz="8" w:space="0" w:color="000000"/>
              <w:right w:val="single" w:sz="8" w:space="0" w:color="000000"/>
              <w:tl2br w:val="nil"/>
              <w:tr2bl w:val="nil"/>
            </w:tcBorders>
          </w:tcPr>
          <w:p w:rsidR="00492B45" w:rsidRPr="00F550BB" w:rsidRDefault="00492B45" w:rsidP="00584AB8">
            <w:pPr>
              <w:ind w:right="141"/>
              <w:jc w:val="right"/>
              <w:rPr>
                <w:color w:val="000000"/>
                <w:lang w:val="en-US"/>
              </w:rPr>
            </w:pPr>
            <w:r w:rsidRPr="00A4248C">
              <w:rPr>
                <w:color w:val="000000"/>
              </w:rPr>
              <w:t>150</w:t>
            </w:r>
            <w:r w:rsidR="00F550BB">
              <w:rPr>
                <w:color w:val="000000"/>
                <w:lang w:val="en-US"/>
              </w:rPr>
              <w:t>.00</w:t>
            </w:r>
          </w:p>
        </w:tc>
      </w:tr>
      <w:tr w:rsidR="00492B45" w:rsidRPr="00A4248C"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5.5.</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bottom"/>
          </w:tcPr>
          <w:p w:rsidR="00492B45" w:rsidRPr="00A4248C" w:rsidRDefault="00492B45" w:rsidP="00584AB8">
            <w:pPr>
              <w:jc w:val="both"/>
              <w:rPr>
                <w:color w:val="000000"/>
              </w:rPr>
            </w:pPr>
            <w:r w:rsidRPr="00A4248C">
              <w:rPr>
                <w:color w:val="000000"/>
              </w:rPr>
              <w:t>Ползване  на подземен паркинг със 189 паркоместа за организатори, участници и гости (без вкл. човешки ресурс като охранители и разпоредители с цел осигуряване контрол на достъпа както на МПС, така и на хора от към подземния паркинг към залата) - /на ден/</w:t>
            </w:r>
          </w:p>
        </w:tc>
        <w:tc>
          <w:tcPr>
            <w:tcW w:w="1158" w:type="dxa"/>
            <w:tcBorders>
              <w:top w:val="nil"/>
              <w:left w:val="nil"/>
              <w:bottom w:val="single" w:sz="8" w:space="0" w:color="000000"/>
              <w:right w:val="single" w:sz="8" w:space="0" w:color="000000"/>
              <w:tl2br w:val="nil"/>
              <w:tr2bl w:val="nil"/>
            </w:tcBorders>
          </w:tcPr>
          <w:p w:rsidR="00492B45" w:rsidRPr="00F550BB" w:rsidRDefault="00492B45" w:rsidP="00584AB8">
            <w:pPr>
              <w:ind w:right="141"/>
              <w:jc w:val="right"/>
              <w:rPr>
                <w:color w:val="000000"/>
                <w:lang w:val="en-US"/>
              </w:rPr>
            </w:pPr>
            <w:r w:rsidRPr="00A4248C">
              <w:rPr>
                <w:color w:val="000000"/>
              </w:rPr>
              <w:t>500</w:t>
            </w:r>
            <w:r w:rsidR="00F550BB">
              <w:rPr>
                <w:color w:val="000000"/>
                <w:lang w:val="en-US"/>
              </w:rPr>
              <w:t>.00</w:t>
            </w:r>
          </w:p>
        </w:tc>
      </w:tr>
      <w:tr w:rsidR="00492B45" w:rsidRPr="00A4248C"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5.6.</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bottom"/>
          </w:tcPr>
          <w:p w:rsidR="00492B45" w:rsidRPr="00A4248C" w:rsidRDefault="00492B45" w:rsidP="00584AB8">
            <w:pPr>
              <w:jc w:val="both"/>
              <w:rPr>
                <w:color w:val="000000"/>
              </w:rPr>
            </w:pPr>
            <w:r w:rsidRPr="00A4248C">
              <w:rPr>
                <w:color w:val="000000"/>
              </w:rPr>
              <w:t>Ползване на 1 бр. маса (1м х 1м) /на ден/</w:t>
            </w:r>
          </w:p>
        </w:tc>
        <w:tc>
          <w:tcPr>
            <w:tcW w:w="1158" w:type="dxa"/>
            <w:tcBorders>
              <w:top w:val="nil"/>
              <w:left w:val="nil"/>
              <w:bottom w:val="single" w:sz="8" w:space="0" w:color="000000"/>
              <w:right w:val="single" w:sz="8" w:space="0" w:color="000000"/>
              <w:tl2br w:val="nil"/>
              <w:tr2bl w:val="nil"/>
            </w:tcBorders>
          </w:tcPr>
          <w:p w:rsidR="00492B45" w:rsidRPr="00F550BB" w:rsidRDefault="00492B45" w:rsidP="00584AB8">
            <w:pPr>
              <w:ind w:right="141"/>
              <w:jc w:val="right"/>
              <w:rPr>
                <w:lang w:val="en-US"/>
              </w:rPr>
            </w:pPr>
            <w:r w:rsidRPr="00A4248C">
              <w:t>5</w:t>
            </w:r>
            <w:r w:rsidR="00F550BB">
              <w:rPr>
                <w:lang w:val="en-US"/>
              </w:rPr>
              <w:t>.00</w:t>
            </w:r>
          </w:p>
        </w:tc>
      </w:tr>
      <w:tr w:rsidR="00492B45" w:rsidRPr="00A4248C"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5.7.</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bottom"/>
          </w:tcPr>
          <w:p w:rsidR="00492B45" w:rsidRPr="00A4248C" w:rsidRDefault="00492B45" w:rsidP="00584AB8">
            <w:pPr>
              <w:jc w:val="both"/>
              <w:rPr>
                <w:color w:val="000000"/>
              </w:rPr>
            </w:pPr>
            <w:r w:rsidRPr="00A4248C">
              <w:rPr>
                <w:color w:val="000000"/>
              </w:rPr>
              <w:t>Ползване на 1 бр. стол /на ден/</w:t>
            </w:r>
          </w:p>
        </w:tc>
        <w:tc>
          <w:tcPr>
            <w:tcW w:w="1158" w:type="dxa"/>
            <w:tcBorders>
              <w:top w:val="nil"/>
              <w:left w:val="nil"/>
              <w:bottom w:val="single" w:sz="8" w:space="0" w:color="000000"/>
              <w:right w:val="single" w:sz="8" w:space="0" w:color="000000"/>
              <w:tl2br w:val="nil"/>
              <w:tr2bl w:val="nil"/>
            </w:tcBorders>
          </w:tcPr>
          <w:p w:rsidR="00492B45" w:rsidRPr="00F550BB" w:rsidRDefault="00492B45" w:rsidP="00584AB8">
            <w:pPr>
              <w:ind w:right="141"/>
              <w:jc w:val="right"/>
              <w:rPr>
                <w:lang w:val="en-US"/>
              </w:rPr>
            </w:pPr>
            <w:r w:rsidRPr="00A4248C">
              <w:t>2</w:t>
            </w:r>
            <w:r w:rsidR="00F550BB">
              <w:rPr>
                <w:lang w:val="en-US"/>
              </w:rPr>
              <w:t>.00</w:t>
            </w:r>
          </w:p>
        </w:tc>
      </w:tr>
      <w:tr w:rsidR="00492B45" w:rsidRPr="00A4248C" w:rsidTr="0091059B">
        <w:tc>
          <w:tcPr>
            <w:tcW w:w="851" w:type="dxa"/>
            <w:tcBorders>
              <w:top w:val="single" w:sz="4" w:space="0" w:color="auto"/>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5.8.</w:t>
            </w:r>
          </w:p>
        </w:tc>
        <w:tc>
          <w:tcPr>
            <w:tcW w:w="7914" w:type="dxa"/>
            <w:tcBorders>
              <w:top w:val="single" w:sz="4" w:space="0" w:color="auto"/>
              <w:left w:val="nil"/>
              <w:bottom w:val="single" w:sz="8" w:space="0" w:color="000000"/>
              <w:right w:val="single" w:sz="8" w:space="0" w:color="000000"/>
              <w:tl2br w:val="nil"/>
              <w:tr2bl w:val="nil"/>
            </w:tcBorders>
            <w:tcMar>
              <w:top w:w="0" w:type="dxa"/>
              <w:left w:w="108" w:type="dxa"/>
              <w:bottom w:w="0" w:type="dxa"/>
              <w:right w:w="108" w:type="dxa"/>
            </w:tcMar>
            <w:vAlign w:val="bottom"/>
          </w:tcPr>
          <w:p w:rsidR="00492B45" w:rsidRPr="00A4248C" w:rsidRDefault="00492B45" w:rsidP="00584AB8">
            <w:pPr>
              <w:jc w:val="both"/>
              <w:rPr>
                <w:color w:val="000000"/>
              </w:rPr>
            </w:pPr>
            <w:r w:rsidRPr="00A4248C">
              <w:rPr>
                <w:color w:val="000000"/>
              </w:rPr>
              <w:t>Ползване на преносим, професионален куфар за грим с осветление /за час/</w:t>
            </w:r>
          </w:p>
        </w:tc>
        <w:tc>
          <w:tcPr>
            <w:tcW w:w="1158" w:type="dxa"/>
            <w:tcBorders>
              <w:top w:val="single" w:sz="4" w:space="0" w:color="auto"/>
              <w:left w:val="nil"/>
              <w:bottom w:val="single" w:sz="8" w:space="0" w:color="000000"/>
              <w:right w:val="single" w:sz="8" w:space="0" w:color="000000"/>
              <w:tl2br w:val="nil"/>
              <w:tr2bl w:val="nil"/>
            </w:tcBorders>
          </w:tcPr>
          <w:p w:rsidR="00492B45" w:rsidRPr="008A3074" w:rsidRDefault="00492B45" w:rsidP="00584AB8">
            <w:pPr>
              <w:ind w:right="141"/>
              <w:jc w:val="right"/>
              <w:rPr>
                <w:color w:val="000000"/>
                <w:lang w:val="en-US"/>
              </w:rPr>
            </w:pPr>
            <w:r w:rsidRPr="00A4248C">
              <w:rPr>
                <w:color w:val="000000"/>
              </w:rPr>
              <w:t>15</w:t>
            </w:r>
            <w:r w:rsidR="008A3074">
              <w:rPr>
                <w:color w:val="000000"/>
                <w:lang w:val="en-US"/>
              </w:rPr>
              <w:t>.00</w:t>
            </w:r>
          </w:p>
        </w:tc>
      </w:tr>
      <w:tr w:rsidR="00492B45" w:rsidRPr="00A4248C" w:rsidTr="0091059B">
        <w:tc>
          <w:tcPr>
            <w:tcW w:w="85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492B45" w:rsidRPr="002D7772" w:rsidRDefault="00492B45" w:rsidP="00584AB8">
            <w:pPr>
              <w:rPr>
                <w:bCs/>
                <w:lang w:val="en-US"/>
              </w:rPr>
            </w:pPr>
            <w:r w:rsidRPr="002D7772">
              <w:rPr>
                <w:bCs/>
                <w:lang w:val="en-US"/>
              </w:rPr>
              <w:t>5.9.</w:t>
            </w:r>
          </w:p>
        </w:tc>
        <w:tc>
          <w:tcPr>
            <w:tcW w:w="7914"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bottom"/>
          </w:tcPr>
          <w:p w:rsidR="00492B45" w:rsidRPr="00A4248C" w:rsidRDefault="00492B45" w:rsidP="00584AB8">
            <w:pPr>
              <w:jc w:val="both"/>
              <w:rPr>
                <w:color w:val="000000"/>
              </w:rPr>
            </w:pPr>
            <w:r w:rsidRPr="00A4248C">
              <w:rPr>
                <w:color w:val="000000"/>
              </w:rPr>
              <w:t>Ползване на преносим, професионален куфар за грим с осветление  /на ден/</w:t>
            </w:r>
          </w:p>
        </w:tc>
        <w:tc>
          <w:tcPr>
            <w:tcW w:w="1158" w:type="dxa"/>
            <w:tcBorders>
              <w:top w:val="nil"/>
              <w:left w:val="nil"/>
              <w:bottom w:val="single" w:sz="8" w:space="0" w:color="000000"/>
              <w:right w:val="single" w:sz="8" w:space="0" w:color="000000"/>
              <w:tl2br w:val="nil"/>
              <w:tr2bl w:val="nil"/>
            </w:tcBorders>
          </w:tcPr>
          <w:p w:rsidR="00492B45" w:rsidRPr="008A3074" w:rsidRDefault="00492B45" w:rsidP="00584AB8">
            <w:pPr>
              <w:ind w:right="141"/>
              <w:jc w:val="right"/>
              <w:rPr>
                <w:color w:val="000000"/>
                <w:lang w:val="en-US"/>
              </w:rPr>
            </w:pPr>
            <w:r w:rsidRPr="00A4248C">
              <w:rPr>
                <w:color w:val="000000"/>
              </w:rPr>
              <w:t>60</w:t>
            </w:r>
            <w:r w:rsidR="008A3074">
              <w:rPr>
                <w:color w:val="000000"/>
                <w:lang w:val="en-US"/>
              </w:rPr>
              <w:t>.00</w:t>
            </w:r>
          </w:p>
        </w:tc>
      </w:tr>
      <w:tr w:rsidR="00F550BB" w:rsidRPr="008A3074" w:rsidTr="00B87204">
        <w:trPr>
          <w:trHeight w:val="407"/>
        </w:trPr>
        <w:tc>
          <w:tcPr>
            <w:tcW w:w="9923" w:type="dxa"/>
            <w:gridSpan w:val="3"/>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F550BB" w:rsidRPr="008A3074" w:rsidRDefault="00F550BB" w:rsidP="00584AB8">
            <w:pPr>
              <w:ind w:right="-108"/>
              <w:rPr>
                <w:b/>
                <w:bCs/>
                <w:i/>
                <w:lang w:val="en-US"/>
              </w:rPr>
            </w:pPr>
            <w:r w:rsidRPr="008A3074">
              <w:rPr>
                <w:b/>
                <w:bCs/>
                <w:i/>
                <w:lang w:val="en-US"/>
              </w:rPr>
              <w:t>Забележка:</w:t>
            </w:r>
          </w:p>
          <w:p w:rsidR="00F550BB" w:rsidRPr="008A3074" w:rsidRDefault="00F550BB" w:rsidP="00584AB8">
            <w:pPr>
              <w:jc w:val="both"/>
              <w:rPr>
                <w:color w:val="000000"/>
              </w:rPr>
            </w:pPr>
            <w:r w:rsidRPr="008A3074">
              <w:rPr>
                <w:color w:val="000000"/>
              </w:rPr>
              <w:lastRenderedPageBreak/>
              <w:t>При  ползване  на залата за  спортни и културни мероприятия /  т.1.1.  до т.1.5 и от  т.2.1. до т.2.5/, организирани с подкрепата на община Пловдив, се допуска цена по договаряне по предложение на специално създадена със Заповед на Кмета комисия от 5-ма представители на Община Пловдив и 2-ма на Общински съвет – Пловдив, одобрено от Кмета на общината.</w:t>
            </w:r>
            <w:r w:rsidRPr="008A3074">
              <w:rPr>
                <w:color w:val="000000"/>
              </w:rPr>
              <w:tab/>
            </w:r>
          </w:p>
        </w:tc>
      </w:tr>
      <w:tr w:rsidR="00492B45" w:rsidRPr="007A1E66" w:rsidTr="00EC246F">
        <w:tblPrEx>
          <w:tblCellMar>
            <w:left w:w="70" w:type="dxa"/>
            <w:right w:w="70" w:type="dxa"/>
          </w:tblCellMar>
          <w:tblLook w:val="04A0" w:firstRow="1" w:lastRow="0" w:firstColumn="1" w:lastColumn="0" w:noHBand="0" w:noVBand="1"/>
        </w:tblPrEx>
        <w:trPr>
          <w:trHeight w:val="9268"/>
        </w:trPr>
        <w:tc>
          <w:tcPr>
            <w:tcW w:w="9923" w:type="dxa"/>
            <w:gridSpan w:val="3"/>
            <w:tcBorders>
              <w:bottom w:val="nil"/>
            </w:tcBorders>
            <w:shd w:val="clear" w:color="000000" w:fill="FFFFFF"/>
            <w:vAlign w:val="center"/>
          </w:tcPr>
          <w:p w:rsidR="00513816" w:rsidRDefault="00513816" w:rsidP="00513816">
            <w:pPr>
              <w:ind w:firstLine="776"/>
              <w:jc w:val="both"/>
              <w:rPr>
                <w:color w:val="FF0000"/>
              </w:rPr>
            </w:pPr>
            <w:r w:rsidRPr="00052D67">
              <w:rPr>
                <w:rFonts w:eastAsia="Calibri"/>
                <w:b/>
                <w:lang w:eastAsia="en-US"/>
              </w:rPr>
              <w:lastRenderedPageBreak/>
              <w:t>§</w:t>
            </w:r>
            <w:r w:rsidR="00697291">
              <w:rPr>
                <w:rFonts w:eastAsia="Calibri"/>
                <w:b/>
                <w:lang w:eastAsia="en-US"/>
              </w:rPr>
              <w:t>2</w:t>
            </w:r>
            <w:r w:rsidRPr="00052D67">
              <w:rPr>
                <w:rFonts w:eastAsia="Calibri"/>
                <w:b/>
                <w:lang w:eastAsia="en-US"/>
              </w:rPr>
              <w:t xml:space="preserve">. </w:t>
            </w:r>
            <w:r w:rsidR="00190C88">
              <w:rPr>
                <w:rFonts w:eastAsia="Calibri"/>
                <w:b/>
                <w:lang w:eastAsia="en-US"/>
              </w:rPr>
              <w:t>Изменя и д</w:t>
            </w:r>
            <w:r>
              <w:rPr>
                <w:rFonts w:eastAsia="Calibri"/>
                <w:b/>
                <w:lang w:eastAsia="en-US"/>
              </w:rPr>
              <w:t>опълва т.10 на</w:t>
            </w:r>
            <w:r w:rsidRPr="00052D67">
              <w:rPr>
                <w:rFonts w:eastAsia="Calibri"/>
                <w:b/>
                <w:lang w:eastAsia="en-US"/>
              </w:rPr>
              <w:t xml:space="preserve"> Приложение № 5 </w:t>
            </w:r>
            <w:r w:rsidRPr="00052D67">
              <w:t>„Такси за админи</w:t>
            </w:r>
            <w:r>
              <w:t>стративни услуги“ от Наредбата</w:t>
            </w:r>
            <w:r>
              <w:rPr>
                <w:lang w:val="en-US"/>
              </w:rPr>
              <w:t xml:space="preserve"> </w:t>
            </w:r>
            <w:r w:rsidRPr="00DF0A56">
              <w:t xml:space="preserve">в частта, касаеща </w:t>
            </w:r>
            <w:r w:rsidRPr="00052D67">
              <w:t>издаването на удостоверения за извършване на таксиметров превоз</w:t>
            </w:r>
            <w:r>
              <w:t>,</w:t>
            </w:r>
            <w:r w:rsidRPr="00052D67">
              <w:t xml:space="preserve"> </w:t>
            </w:r>
            <w:r>
              <w:rPr>
                <w:rFonts w:eastAsia="Calibri"/>
                <w:lang w:eastAsia="en-US"/>
              </w:rPr>
              <w:t xml:space="preserve">като </w:t>
            </w:r>
            <w:r w:rsidR="00D75643">
              <w:rPr>
                <w:rFonts w:eastAsia="Calibri"/>
                <w:lang w:eastAsia="en-US"/>
              </w:rPr>
              <w:t>намалява размера на таксите за обикновена услуги</w:t>
            </w:r>
            <w:r>
              <w:rPr>
                <w:rFonts w:eastAsia="Calibri"/>
                <w:lang w:eastAsia="en-US"/>
              </w:rPr>
              <w:t xml:space="preserve"> </w:t>
            </w:r>
            <w:r w:rsidR="00D75643">
              <w:rPr>
                <w:rFonts w:eastAsia="Calibri"/>
                <w:lang w:eastAsia="en-US"/>
              </w:rPr>
              <w:t>и въвежда такси</w:t>
            </w:r>
            <w:r w:rsidR="00190C88">
              <w:rPr>
                <w:rFonts w:eastAsia="Calibri"/>
                <w:lang w:eastAsia="en-US"/>
              </w:rPr>
              <w:t xml:space="preserve"> </w:t>
            </w:r>
            <w:r>
              <w:rPr>
                <w:rFonts w:eastAsia="Calibri"/>
                <w:lang w:eastAsia="en-US"/>
              </w:rPr>
              <w:t xml:space="preserve">за извършване на бърза услуга за </w:t>
            </w:r>
            <w:r>
              <w:rPr>
                <w:color w:val="000000"/>
                <w:lang w:val="en-US"/>
              </w:rPr>
              <w:t>Издаване на удостоверение за регистрация за извършване на таксиметров превоз на пътници</w:t>
            </w:r>
            <w:r>
              <w:rPr>
                <w:color w:val="000000"/>
              </w:rPr>
              <w:t xml:space="preserve"> и съпътсващите удостоверението услуги</w:t>
            </w:r>
            <w:r w:rsidRPr="00DF0A56">
              <w:t>, със следното съдържание:</w:t>
            </w:r>
          </w:p>
          <w:p w:rsidR="000A4E69" w:rsidRDefault="000A4E69" w:rsidP="000A4E69">
            <w:pPr>
              <w:spacing w:line="276" w:lineRule="auto"/>
              <w:ind w:left="1440" w:firstLine="5856"/>
              <w:jc w:val="both"/>
              <w:rPr>
                <w:rFonts w:eastAsia="Calibri"/>
                <w:b/>
                <w:lang w:eastAsia="en-US"/>
              </w:rPr>
            </w:pPr>
            <w:r w:rsidRPr="00052D67">
              <w:rPr>
                <w:rFonts w:eastAsia="Calibri"/>
                <w:b/>
                <w:lang w:eastAsia="en-US"/>
              </w:rPr>
              <w:t>Приложение № 5</w:t>
            </w:r>
          </w:p>
          <w:tbl>
            <w:tblPr>
              <w:tblW w:w="9663" w:type="dxa"/>
              <w:tblInd w:w="108" w:type="dxa"/>
              <w:tblLayout w:type="fixed"/>
              <w:tblCellMar>
                <w:left w:w="0" w:type="dxa"/>
                <w:right w:w="0" w:type="dxa"/>
              </w:tblCellMar>
              <w:tblLook w:val="0000" w:firstRow="0" w:lastRow="0" w:firstColumn="0" w:lastColumn="0" w:noHBand="0" w:noVBand="0"/>
            </w:tblPr>
            <w:tblGrid>
              <w:gridCol w:w="1418"/>
              <w:gridCol w:w="6686"/>
              <w:gridCol w:w="1559"/>
            </w:tblGrid>
            <w:tr w:rsidR="00190C88" w:rsidRPr="00052D67" w:rsidTr="00EC246F">
              <w:tc>
                <w:tcPr>
                  <w:tcW w:w="8104" w:type="dxa"/>
                  <w:gridSpan w:val="2"/>
                  <w:tcBorders>
                    <w:top w:val="single" w:sz="4" w:space="0" w:color="auto"/>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90C88" w:rsidRPr="00A01F3F" w:rsidRDefault="00190C88" w:rsidP="00190C88">
                  <w:pPr>
                    <w:ind w:right="-250"/>
                    <w:rPr>
                      <w:b/>
                      <w:i/>
                      <w:lang w:val="en-US"/>
                    </w:rPr>
                  </w:pPr>
                  <w:r w:rsidRPr="00A01F3F">
                    <w:rPr>
                      <w:b/>
                      <w:i/>
                      <w:lang w:val="en-US"/>
                    </w:rPr>
                    <w:t xml:space="preserve">10. (нова </w:t>
                  </w:r>
                  <w:r w:rsidR="00D75643">
                    <w:rPr>
                      <w:b/>
                      <w:i/>
                      <w:lang w:val="en-US"/>
                    </w:rPr>
                    <w:t>–</w:t>
                  </w:r>
                  <w:r w:rsidRPr="00A01F3F">
                    <w:rPr>
                      <w:b/>
                      <w:i/>
                      <w:lang w:val="en-US"/>
                    </w:rPr>
                    <w:t>Р</w:t>
                  </w:r>
                  <w:r w:rsidR="00D75643">
                    <w:rPr>
                      <w:b/>
                      <w:i/>
                    </w:rPr>
                    <w:t>еш.</w:t>
                  </w:r>
                  <w:r w:rsidRPr="00A01F3F">
                    <w:rPr>
                      <w:b/>
                      <w:i/>
                      <w:lang w:val="en-US"/>
                    </w:rPr>
                    <w:t xml:space="preserve"> № </w:t>
                  </w:r>
                  <w:r w:rsidR="00D75643">
                    <w:rPr>
                      <w:b/>
                      <w:i/>
                    </w:rPr>
                    <w:t>….</w:t>
                  </w:r>
                  <w:r w:rsidRPr="00A01F3F">
                    <w:rPr>
                      <w:b/>
                      <w:i/>
                      <w:lang w:val="en-US"/>
                    </w:rPr>
                    <w:t xml:space="preserve">, Пр. № </w:t>
                  </w:r>
                  <w:r w:rsidR="00D75643">
                    <w:rPr>
                      <w:b/>
                      <w:i/>
                    </w:rPr>
                    <w:t>..</w:t>
                  </w:r>
                  <w:r w:rsidRPr="00A01F3F">
                    <w:rPr>
                      <w:b/>
                      <w:i/>
                      <w:lang w:val="en-US"/>
                    </w:rPr>
                    <w:t xml:space="preserve"> от </w:t>
                  </w:r>
                  <w:r w:rsidR="00D75643">
                    <w:rPr>
                      <w:b/>
                      <w:i/>
                    </w:rPr>
                    <w:t>……….</w:t>
                  </w:r>
                  <w:r w:rsidRPr="00A01F3F">
                    <w:rPr>
                      <w:b/>
                      <w:i/>
                      <w:lang w:val="en-US"/>
                    </w:rPr>
                    <w:t>.2021 г.)</w:t>
                  </w:r>
                </w:p>
                <w:p w:rsidR="00190C88" w:rsidRPr="00052D67" w:rsidRDefault="00190C88" w:rsidP="00190C88">
                  <w:pPr>
                    <w:jc w:val="both"/>
                    <w:rPr>
                      <w:lang w:val="en-US"/>
                    </w:rPr>
                  </w:pPr>
                  <w:r w:rsidRPr="00052D67">
                    <w:rPr>
                      <w:lang w:val="en-US"/>
                    </w:rPr>
                    <w:t>Такси за издаване на удостоверения за регистрация за извършване на таксиметров превоз на пътници</w:t>
                  </w:r>
                </w:p>
              </w:tc>
              <w:tc>
                <w:tcPr>
                  <w:tcW w:w="1559" w:type="dxa"/>
                  <w:tcBorders>
                    <w:top w:val="single" w:sz="4" w:space="0" w:color="auto"/>
                    <w:left w:val="nil"/>
                    <w:bottom w:val="single" w:sz="8" w:space="0" w:color="000000"/>
                    <w:right w:val="single" w:sz="8" w:space="0" w:color="000000"/>
                    <w:tl2br w:val="nil"/>
                    <w:tr2bl w:val="nil"/>
                  </w:tcBorders>
                  <w:tcMar>
                    <w:top w:w="0" w:type="dxa"/>
                    <w:left w:w="108" w:type="dxa"/>
                    <w:bottom w:w="0" w:type="dxa"/>
                    <w:right w:w="108" w:type="dxa"/>
                  </w:tcMar>
                </w:tcPr>
                <w:p w:rsidR="00190C88" w:rsidRPr="00A01F3F" w:rsidRDefault="00190C88" w:rsidP="00190C88">
                  <w:pPr>
                    <w:jc w:val="center"/>
                    <w:rPr>
                      <w:b/>
                    </w:rPr>
                  </w:pPr>
                  <w:r>
                    <w:rPr>
                      <w:b/>
                    </w:rPr>
                    <w:t>Такса</w:t>
                  </w:r>
                  <w:r w:rsidRPr="00A01F3F">
                    <w:rPr>
                      <w:b/>
                    </w:rPr>
                    <w:t xml:space="preserve"> в </w:t>
                  </w:r>
                </w:p>
                <w:p w:rsidR="00190C88" w:rsidRPr="00052D67" w:rsidRDefault="00190C88" w:rsidP="00190C88">
                  <w:pPr>
                    <w:jc w:val="center"/>
                    <w:rPr>
                      <w:lang w:val="en-US"/>
                    </w:rPr>
                  </w:pPr>
                  <w:r w:rsidRPr="00A01F3F">
                    <w:rPr>
                      <w:b/>
                      <w:lang w:val="en-US"/>
                    </w:rPr>
                    <w:t>лева</w:t>
                  </w:r>
                </w:p>
              </w:tc>
            </w:tr>
            <w:tr w:rsidR="00190C88" w:rsidTr="00EC246F">
              <w:tc>
                <w:tcPr>
                  <w:tcW w:w="1418"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90C88" w:rsidRDefault="00190C88" w:rsidP="00190C88">
                  <w:pPr>
                    <w:jc w:val="both"/>
                    <w:rPr>
                      <w:lang w:val="en-US"/>
                    </w:rPr>
                  </w:pPr>
                  <w:r>
                    <w:rPr>
                      <w:lang w:val="en-US"/>
                    </w:rPr>
                    <w:t>10.1.</w:t>
                  </w:r>
                </w:p>
              </w:tc>
              <w:tc>
                <w:tcPr>
                  <w:tcW w:w="668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90C88" w:rsidRPr="00190C88" w:rsidRDefault="00190C88" w:rsidP="00190C88">
                  <w:pPr>
                    <w:jc w:val="both"/>
                    <w:rPr>
                      <w:color w:val="000000"/>
                    </w:rPr>
                  </w:pPr>
                  <w:r>
                    <w:rPr>
                      <w:color w:val="000000"/>
                      <w:lang w:val="en-US"/>
                    </w:rPr>
                    <w:t>Издаване на удостоверение за регистрация за извършване на таксиметров превоз на пътници</w:t>
                  </w:r>
                  <w:r>
                    <w:rPr>
                      <w:color w:val="000000"/>
                    </w:rPr>
                    <w:t>:</w:t>
                  </w:r>
                </w:p>
                <w:p w:rsidR="00190C88" w:rsidRDefault="00190C88" w:rsidP="00190C88">
                  <w:pPr>
                    <w:jc w:val="both"/>
                    <w:rPr>
                      <w:color w:val="000000"/>
                      <w:lang w:val="en-US"/>
                    </w:rPr>
                  </w:pPr>
                  <w:r>
                    <w:rPr>
                      <w:color w:val="000000"/>
                    </w:rPr>
                    <w:t>– обикновена услуга за срок 14 дни</w:t>
                  </w:r>
                  <w:r>
                    <w:rPr>
                      <w:color w:val="000000"/>
                      <w:lang w:val="en-US"/>
                    </w:rPr>
                    <w:t>;</w:t>
                  </w:r>
                </w:p>
                <w:p w:rsidR="00190C88" w:rsidRDefault="00190C88" w:rsidP="00190C88">
                  <w:pPr>
                    <w:jc w:val="both"/>
                    <w:rPr>
                      <w:color w:val="000000"/>
                      <w:lang w:val="en-US"/>
                    </w:rPr>
                  </w:pPr>
                  <w:r w:rsidRPr="002E3AF6">
                    <w:rPr>
                      <w:color w:val="000000"/>
                    </w:rPr>
                    <w:t xml:space="preserve">– бърза услуга за срок </w:t>
                  </w:r>
                  <w:r>
                    <w:rPr>
                      <w:color w:val="000000"/>
                    </w:rPr>
                    <w:t>24 часа</w:t>
                  </w:r>
                  <w:r w:rsidRPr="002E3AF6">
                    <w:rPr>
                      <w:color w:val="000000"/>
                      <w:lang w:val="en-US"/>
                    </w:rPr>
                    <w:t>;</w:t>
                  </w:r>
                </w:p>
              </w:tc>
              <w:tc>
                <w:tcPr>
                  <w:tcW w:w="155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90C88" w:rsidRDefault="00190C88" w:rsidP="00190C88">
                  <w:pPr>
                    <w:jc w:val="right"/>
                    <w:rPr>
                      <w:lang w:val="en-US"/>
                    </w:rPr>
                  </w:pPr>
                </w:p>
                <w:p w:rsidR="00190C88" w:rsidRDefault="00190C88" w:rsidP="00190C88">
                  <w:pPr>
                    <w:jc w:val="right"/>
                    <w:rPr>
                      <w:lang w:val="en-US"/>
                    </w:rPr>
                  </w:pPr>
                </w:p>
                <w:p w:rsidR="00190C88" w:rsidRDefault="00EC4659" w:rsidP="00190C88">
                  <w:pPr>
                    <w:jc w:val="right"/>
                    <w:rPr>
                      <w:lang w:val="en-US"/>
                    </w:rPr>
                  </w:pPr>
                  <w:r>
                    <w:t>6</w:t>
                  </w:r>
                  <w:r w:rsidR="00190C88">
                    <w:rPr>
                      <w:lang w:val="en-US"/>
                    </w:rPr>
                    <w:t>0</w:t>
                  </w:r>
                  <w:r w:rsidR="00190C88">
                    <w:t>.</w:t>
                  </w:r>
                  <w:r w:rsidR="00190C88">
                    <w:rPr>
                      <w:lang w:val="en-US"/>
                    </w:rPr>
                    <w:t>00</w:t>
                  </w:r>
                </w:p>
                <w:p w:rsidR="00190C88" w:rsidRPr="00190C88" w:rsidRDefault="00EC4659" w:rsidP="00190C88">
                  <w:pPr>
                    <w:jc w:val="right"/>
                  </w:pPr>
                  <w:r>
                    <w:t>8</w:t>
                  </w:r>
                  <w:r w:rsidR="00190C88">
                    <w:t>0.00</w:t>
                  </w:r>
                </w:p>
              </w:tc>
            </w:tr>
            <w:tr w:rsidR="00190C88" w:rsidTr="00EC246F">
              <w:tc>
                <w:tcPr>
                  <w:tcW w:w="1418"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90C88" w:rsidRDefault="00190C88" w:rsidP="00190C88">
                  <w:pPr>
                    <w:jc w:val="both"/>
                    <w:rPr>
                      <w:lang w:val="en-US"/>
                    </w:rPr>
                  </w:pPr>
                  <w:r>
                    <w:rPr>
                      <w:lang w:val="en-US"/>
                    </w:rPr>
                    <w:t>10.2.</w:t>
                  </w:r>
                </w:p>
              </w:tc>
              <w:tc>
                <w:tcPr>
                  <w:tcW w:w="668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90C88" w:rsidRDefault="00190C88" w:rsidP="00190C88">
                  <w:pPr>
                    <w:jc w:val="both"/>
                    <w:rPr>
                      <w:color w:val="000000"/>
                    </w:rPr>
                  </w:pPr>
                  <w:r>
                    <w:rPr>
                      <w:color w:val="000000"/>
                      <w:lang w:val="en-US"/>
                    </w:rPr>
                    <w:t>Промяна в обстоятелствата на издадено удостоверение за регистрация за извършване на таксиметров превоз на пътници</w:t>
                  </w:r>
                  <w:r>
                    <w:rPr>
                      <w:color w:val="000000"/>
                    </w:rPr>
                    <w:t>:</w:t>
                  </w:r>
                </w:p>
                <w:p w:rsidR="00190C88" w:rsidRDefault="00190C88" w:rsidP="00190C88">
                  <w:pPr>
                    <w:jc w:val="both"/>
                    <w:rPr>
                      <w:color w:val="000000"/>
                      <w:lang w:val="en-US"/>
                    </w:rPr>
                  </w:pPr>
                  <w:r>
                    <w:rPr>
                      <w:color w:val="000000"/>
                    </w:rPr>
                    <w:t>– обикновена услуга за срок 14 дни</w:t>
                  </w:r>
                  <w:r>
                    <w:rPr>
                      <w:color w:val="000000"/>
                      <w:lang w:val="en-US"/>
                    </w:rPr>
                    <w:t>;</w:t>
                  </w:r>
                </w:p>
                <w:p w:rsidR="00190C88" w:rsidRPr="00190C88" w:rsidRDefault="00190C88" w:rsidP="00190C88">
                  <w:pPr>
                    <w:jc w:val="both"/>
                    <w:rPr>
                      <w:color w:val="000000"/>
                    </w:rPr>
                  </w:pPr>
                  <w:r w:rsidRPr="002E3AF6">
                    <w:rPr>
                      <w:color w:val="000000"/>
                    </w:rPr>
                    <w:t xml:space="preserve">– бърза услуга за срок </w:t>
                  </w:r>
                  <w:r>
                    <w:rPr>
                      <w:color w:val="000000"/>
                    </w:rPr>
                    <w:t>24 часа</w:t>
                  </w:r>
                  <w:r w:rsidRPr="002E3AF6">
                    <w:rPr>
                      <w:color w:val="000000"/>
                      <w:lang w:val="en-US"/>
                    </w:rPr>
                    <w:t>;</w:t>
                  </w:r>
                </w:p>
              </w:tc>
              <w:tc>
                <w:tcPr>
                  <w:tcW w:w="155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90C88" w:rsidRDefault="00190C88" w:rsidP="00190C88">
                  <w:pPr>
                    <w:jc w:val="right"/>
                    <w:rPr>
                      <w:lang w:val="en-US"/>
                    </w:rPr>
                  </w:pPr>
                </w:p>
                <w:p w:rsidR="00190C88" w:rsidRDefault="00190C88" w:rsidP="00190C88">
                  <w:pPr>
                    <w:jc w:val="right"/>
                    <w:rPr>
                      <w:lang w:val="en-US"/>
                    </w:rPr>
                  </w:pPr>
                </w:p>
                <w:p w:rsidR="00010AE7" w:rsidRDefault="00010AE7" w:rsidP="00190C88">
                  <w:pPr>
                    <w:jc w:val="right"/>
                  </w:pPr>
                </w:p>
                <w:p w:rsidR="00190C88" w:rsidRDefault="00EC4659" w:rsidP="00190C88">
                  <w:pPr>
                    <w:jc w:val="right"/>
                    <w:rPr>
                      <w:lang w:val="en-US"/>
                    </w:rPr>
                  </w:pPr>
                  <w:r>
                    <w:t>4</w:t>
                  </w:r>
                  <w:r w:rsidR="00190C88">
                    <w:rPr>
                      <w:lang w:val="en-US"/>
                    </w:rPr>
                    <w:t>0</w:t>
                  </w:r>
                  <w:r w:rsidR="00190C88">
                    <w:t>.</w:t>
                  </w:r>
                  <w:r w:rsidR="00190C88">
                    <w:rPr>
                      <w:lang w:val="en-US"/>
                    </w:rPr>
                    <w:t>00</w:t>
                  </w:r>
                </w:p>
                <w:p w:rsidR="00190C88" w:rsidRPr="00190C88" w:rsidRDefault="00EC4659" w:rsidP="00190C88">
                  <w:pPr>
                    <w:jc w:val="right"/>
                  </w:pPr>
                  <w:r>
                    <w:t>5</w:t>
                  </w:r>
                  <w:r w:rsidR="00190C88">
                    <w:t>0.00</w:t>
                  </w:r>
                </w:p>
              </w:tc>
            </w:tr>
            <w:tr w:rsidR="00190C88" w:rsidTr="00EC246F">
              <w:tc>
                <w:tcPr>
                  <w:tcW w:w="1418" w:type="dxa"/>
                  <w:tcBorders>
                    <w:top w:val="nil"/>
                    <w:left w:val="single" w:sz="8" w:space="0" w:color="000000"/>
                    <w:bottom w:val="single" w:sz="4" w:space="0" w:color="auto"/>
                    <w:right w:val="single" w:sz="8" w:space="0" w:color="000000"/>
                    <w:tl2br w:val="nil"/>
                    <w:tr2bl w:val="nil"/>
                  </w:tcBorders>
                  <w:tcMar>
                    <w:top w:w="0" w:type="dxa"/>
                    <w:left w:w="108" w:type="dxa"/>
                    <w:bottom w:w="0" w:type="dxa"/>
                    <w:right w:w="108" w:type="dxa"/>
                  </w:tcMar>
                </w:tcPr>
                <w:p w:rsidR="00190C88" w:rsidRDefault="00190C88" w:rsidP="00190C88">
                  <w:pPr>
                    <w:jc w:val="both"/>
                    <w:rPr>
                      <w:lang w:val="en-US"/>
                    </w:rPr>
                  </w:pPr>
                  <w:r>
                    <w:rPr>
                      <w:lang w:val="en-US"/>
                    </w:rPr>
                    <w:t xml:space="preserve">10.3. </w:t>
                  </w:r>
                </w:p>
              </w:tc>
              <w:tc>
                <w:tcPr>
                  <w:tcW w:w="6686" w:type="dxa"/>
                  <w:tcBorders>
                    <w:top w:val="nil"/>
                    <w:left w:val="nil"/>
                    <w:bottom w:val="single" w:sz="4" w:space="0" w:color="auto"/>
                    <w:right w:val="single" w:sz="8" w:space="0" w:color="000000"/>
                    <w:tl2br w:val="nil"/>
                    <w:tr2bl w:val="nil"/>
                  </w:tcBorders>
                  <w:tcMar>
                    <w:top w:w="0" w:type="dxa"/>
                    <w:left w:w="108" w:type="dxa"/>
                    <w:bottom w:w="0" w:type="dxa"/>
                    <w:right w:w="108" w:type="dxa"/>
                  </w:tcMar>
                </w:tcPr>
                <w:p w:rsidR="00190C88" w:rsidRDefault="00190C88" w:rsidP="00190C88">
                  <w:pPr>
                    <w:ind w:left="-108"/>
                    <w:jc w:val="both"/>
                    <w:rPr>
                      <w:color w:val="000000"/>
                    </w:rPr>
                  </w:pPr>
                  <w:r>
                    <w:rPr>
                      <w:color w:val="000000"/>
                      <w:lang w:val="en-US"/>
                    </w:rPr>
                    <w:t>Промяна в списъците на водачите и/или автомобилите към издадено удостоверение, за регистрация за извършване на таксиметров превоз на пътници /таксата се начислява за всяка промяна на конкретен водач или автомобил/</w:t>
                  </w:r>
                  <w:r>
                    <w:rPr>
                      <w:color w:val="000000"/>
                    </w:rPr>
                    <w:t>:</w:t>
                  </w:r>
                </w:p>
                <w:p w:rsidR="00190C88" w:rsidRDefault="00190C88" w:rsidP="00190C88">
                  <w:pPr>
                    <w:jc w:val="both"/>
                    <w:rPr>
                      <w:color w:val="000000"/>
                      <w:lang w:val="en-US"/>
                    </w:rPr>
                  </w:pPr>
                  <w:r>
                    <w:rPr>
                      <w:color w:val="000000"/>
                    </w:rPr>
                    <w:t>– обикновена услуга за срок 14 дни</w:t>
                  </w:r>
                  <w:r>
                    <w:rPr>
                      <w:color w:val="000000"/>
                      <w:lang w:val="en-US"/>
                    </w:rPr>
                    <w:t>;</w:t>
                  </w:r>
                </w:p>
                <w:p w:rsidR="00190C88" w:rsidRPr="00190C88" w:rsidRDefault="00190C88" w:rsidP="00190C88">
                  <w:pPr>
                    <w:ind w:left="-108"/>
                    <w:jc w:val="both"/>
                    <w:rPr>
                      <w:color w:val="000000"/>
                    </w:rPr>
                  </w:pPr>
                  <w:r w:rsidRPr="002E3AF6">
                    <w:rPr>
                      <w:color w:val="000000"/>
                    </w:rPr>
                    <w:t xml:space="preserve">– бърза услуга за срок </w:t>
                  </w:r>
                  <w:r>
                    <w:rPr>
                      <w:color w:val="000000"/>
                    </w:rPr>
                    <w:t>24 часа</w:t>
                  </w:r>
                  <w:r w:rsidRPr="002E3AF6">
                    <w:rPr>
                      <w:color w:val="000000"/>
                      <w:lang w:val="en-US"/>
                    </w:rPr>
                    <w:t>;</w:t>
                  </w:r>
                </w:p>
              </w:tc>
              <w:tc>
                <w:tcPr>
                  <w:tcW w:w="1559" w:type="dxa"/>
                  <w:tcBorders>
                    <w:top w:val="nil"/>
                    <w:left w:val="nil"/>
                    <w:bottom w:val="single" w:sz="4" w:space="0" w:color="auto"/>
                    <w:right w:val="single" w:sz="8" w:space="0" w:color="000000"/>
                    <w:tl2br w:val="nil"/>
                    <w:tr2bl w:val="nil"/>
                  </w:tcBorders>
                  <w:tcMar>
                    <w:top w:w="0" w:type="dxa"/>
                    <w:left w:w="108" w:type="dxa"/>
                    <w:bottom w:w="0" w:type="dxa"/>
                    <w:right w:w="108" w:type="dxa"/>
                  </w:tcMar>
                </w:tcPr>
                <w:p w:rsidR="00190C88" w:rsidRDefault="00190C88" w:rsidP="00190C88">
                  <w:pPr>
                    <w:jc w:val="right"/>
                    <w:rPr>
                      <w:lang w:val="en-US"/>
                    </w:rPr>
                  </w:pPr>
                </w:p>
                <w:p w:rsidR="00190C88" w:rsidRDefault="00190C88" w:rsidP="00190C88">
                  <w:pPr>
                    <w:jc w:val="right"/>
                    <w:rPr>
                      <w:lang w:val="en-US"/>
                    </w:rPr>
                  </w:pPr>
                </w:p>
                <w:p w:rsidR="00190C88" w:rsidRDefault="00190C88" w:rsidP="00190C88">
                  <w:pPr>
                    <w:jc w:val="right"/>
                    <w:rPr>
                      <w:lang w:val="en-US"/>
                    </w:rPr>
                  </w:pPr>
                </w:p>
                <w:p w:rsidR="00190C88" w:rsidRDefault="00190C88" w:rsidP="00190C88">
                  <w:pPr>
                    <w:jc w:val="right"/>
                    <w:rPr>
                      <w:lang w:val="en-US"/>
                    </w:rPr>
                  </w:pPr>
                </w:p>
                <w:p w:rsidR="00190C88" w:rsidRDefault="00190C88" w:rsidP="00190C88">
                  <w:pPr>
                    <w:jc w:val="right"/>
                    <w:rPr>
                      <w:lang w:val="en-US"/>
                    </w:rPr>
                  </w:pPr>
                  <w:r>
                    <w:rPr>
                      <w:lang w:val="en-US"/>
                    </w:rPr>
                    <w:t>5</w:t>
                  </w:r>
                  <w:r>
                    <w:t>.</w:t>
                  </w:r>
                  <w:r>
                    <w:rPr>
                      <w:lang w:val="en-US"/>
                    </w:rPr>
                    <w:t>00</w:t>
                  </w:r>
                </w:p>
                <w:p w:rsidR="00190C88" w:rsidRPr="00190C88" w:rsidRDefault="00EC4659" w:rsidP="00190C88">
                  <w:pPr>
                    <w:jc w:val="right"/>
                  </w:pPr>
                  <w:r>
                    <w:t>1</w:t>
                  </w:r>
                  <w:r w:rsidR="00190C88">
                    <w:t>0.00</w:t>
                  </w:r>
                </w:p>
              </w:tc>
            </w:tr>
            <w:tr w:rsidR="00EC246F" w:rsidTr="00B87204">
              <w:trPr>
                <w:trHeight w:val="1034"/>
              </w:trPr>
              <w:tc>
                <w:tcPr>
                  <w:tcW w:w="1418" w:type="dxa"/>
                  <w:tcBorders>
                    <w:top w:val="single" w:sz="4" w:space="0" w:color="auto"/>
                    <w:left w:val="single" w:sz="8" w:space="0" w:color="000000"/>
                    <w:bottom w:val="single" w:sz="4" w:space="0" w:color="auto"/>
                    <w:right w:val="single" w:sz="8" w:space="0" w:color="000000"/>
                    <w:tl2br w:val="nil"/>
                    <w:tr2bl w:val="nil"/>
                  </w:tcBorders>
                  <w:tcMar>
                    <w:top w:w="0" w:type="dxa"/>
                    <w:left w:w="108" w:type="dxa"/>
                    <w:bottom w:w="0" w:type="dxa"/>
                    <w:right w:w="108" w:type="dxa"/>
                  </w:tcMar>
                </w:tcPr>
                <w:p w:rsidR="00EC246F" w:rsidRDefault="00EC246F" w:rsidP="00190C88">
                  <w:pPr>
                    <w:jc w:val="both"/>
                    <w:rPr>
                      <w:lang w:val="en-US"/>
                    </w:rPr>
                  </w:pPr>
                  <w:r>
                    <w:rPr>
                      <w:lang w:val="en-US"/>
                    </w:rPr>
                    <w:t>10.4.</w:t>
                  </w:r>
                </w:p>
              </w:tc>
              <w:tc>
                <w:tcPr>
                  <w:tcW w:w="6686" w:type="dxa"/>
                  <w:tcBorders>
                    <w:top w:val="single" w:sz="4" w:space="0" w:color="auto"/>
                    <w:left w:val="nil"/>
                    <w:bottom w:val="single" w:sz="4" w:space="0" w:color="auto"/>
                    <w:right w:val="single" w:sz="8" w:space="0" w:color="000000"/>
                    <w:tl2br w:val="nil"/>
                    <w:tr2bl w:val="nil"/>
                  </w:tcBorders>
                  <w:tcMar>
                    <w:top w:w="0" w:type="dxa"/>
                    <w:left w:w="108" w:type="dxa"/>
                    <w:bottom w:w="0" w:type="dxa"/>
                    <w:right w:w="108" w:type="dxa"/>
                  </w:tcMar>
                </w:tcPr>
                <w:p w:rsidR="00EC246F" w:rsidRDefault="00EC246F" w:rsidP="00190C88">
                  <w:pPr>
                    <w:jc w:val="both"/>
                    <w:rPr>
                      <w:color w:val="000000"/>
                    </w:rPr>
                  </w:pPr>
                  <w:r>
                    <w:rPr>
                      <w:color w:val="000000"/>
                      <w:lang w:val="en-US"/>
                    </w:rPr>
                    <w:t>Издаване на дубликат на удостоверение за регистрация за извършване на таксиметров превоз на пътници</w:t>
                  </w:r>
                  <w:r>
                    <w:rPr>
                      <w:color w:val="000000"/>
                    </w:rPr>
                    <w:t>:</w:t>
                  </w:r>
                </w:p>
                <w:p w:rsidR="00EC246F" w:rsidRDefault="00EC246F" w:rsidP="00190C88">
                  <w:pPr>
                    <w:jc w:val="both"/>
                    <w:rPr>
                      <w:color w:val="000000"/>
                      <w:lang w:val="en-US"/>
                    </w:rPr>
                  </w:pPr>
                  <w:r>
                    <w:rPr>
                      <w:color w:val="000000"/>
                    </w:rPr>
                    <w:t>– обикновена услуга за срок 14 дни</w:t>
                  </w:r>
                  <w:r>
                    <w:rPr>
                      <w:color w:val="000000"/>
                      <w:lang w:val="en-US"/>
                    </w:rPr>
                    <w:t>;</w:t>
                  </w:r>
                </w:p>
                <w:p w:rsidR="00EC246F" w:rsidRPr="00190C88" w:rsidRDefault="00EC246F" w:rsidP="00190C88">
                  <w:pPr>
                    <w:jc w:val="both"/>
                    <w:rPr>
                      <w:color w:val="000000"/>
                    </w:rPr>
                  </w:pPr>
                  <w:r w:rsidRPr="002E3AF6">
                    <w:rPr>
                      <w:color w:val="000000"/>
                    </w:rPr>
                    <w:t xml:space="preserve">– бърза услуга за срок </w:t>
                  </w:r>
                  <w:r>
                    <w:rPr>
                      <w:color w:val="000000"/>
                    </w:rPr>
                    <w:t>24 часа</w:t>
                  </w:r>
                  <w:r w:rsidRPr="002E3AF6">
                    <w:rPr>
                      <w:color w:val="000000"/>
                      <w:lang w:val="en-US"/>
                    </w:rPr>
                    <w:t>;</w:t>
                  </w:r>
                </w:p>
              </w:tc>
              <w:tc>
                <w:tcPr>
                  <w:tcW w:w="1559" w:type="dxa"/>
                  <w:tcBorders>
                    <w:top w:val="single" w:sz="4" w:space="0" w:color="auto"/>
                    <w:left w:val="nil"/>
                    <w:bottom w:val="single" w:sz="4" w:space="0" w:color="auto"/>
                    <w:right w:val="single" w:sz="8" w:space="0" w:color="000000"/>
                    <w:tl2br w:val="nil"/>
                    <w:tr2bl w:val="nil"/>
                  </w:tcBorders>
                  <w:tcMar>
                    <w:top w:w="0" w:type="dxa"/>
                    <w:left w:w="108" w:type="dxa"/>
                    <w:bottom w:w="0" w:type="dxa"/>
                    <w:right w:w="108" w:type="dxa"/>
                  </w:tcMar>
                </w:tcPr>
                <w:p w:rsidR="00EC246F" w:rsidRDefault="00EC246F" w:rsidP="00190C88">
                  <w:pPr>
                    <w:jc w:val="right"/>
                    <w:rPr>
                      <w:lang w:val="en-US"/>
                    </w:rPr>
                  </w:pPr>
                </w:p>
                <w:p w:rsidR="00EC246F" w:rsidRDefault="00EC246F" w:rsidP="00190C88">
                  <w:pPr>
                    <w:jc w:val="right"/>
                    <w:rPr>
                      <w:lang w:val="en-US"/>
                    </w:rPr>
                  </w:pPr>
                </w:p>
                <w:p w:rsidR="00EC246F" w:rsidRDefault="00EC4659" w:rsidP="00190C88">
                  <w:pPr>
                    <w:jc w:val="right"/>
                    <w:rPr>
                      <w:lang w:val="en-US"/>
                    </w:rPr>
                  </w:pPr>
                  <w:r>
                    <w:t>1</w:t>
                  </w:r>
                  <w:r w:rsidR="00EC246F">
                    <w:rPr>
                      <w:lang w:val="en-US"/>
                    </w:rPr>
                    <w:t>0</w:t>
                  </w:r>
                  <w:r w:rsidR="00EC246F">
                    <w:t>.</w:t>
                  </w:r>
                  <w:r w:rsidR="00EC246F">
                    <w:rPr>
                      <w:lang w:val="en-US"/>
                    </w:rPr>
                    <w:t>00</w:t>
                  </w:r>
                </w:p>
                <w:p w:rsidR="00EC246F" w:rsidRPr="00190C88" w:rsidRDefault="00EC4659" w:rsidP="00190C88">
                  <w:pPr>
                    <w:jc w:val="right"/>
                  </w:pPr>
                  <w:r>
                    <w:t>2</w:t>
                  </w:r>
                  <w:r w:rsidR="00EC246F">
                    <w:t>0.00</w:t>
                  </w:r>
                </w:p>
                <w:p w:rsidR="00EC246F" w:rsidRPr="00190C88" w:rsidRDefault="00EC246F" w:rsidP="00821026">
                  <w:pPr>
                    <w:jc w:val="right"/>
                  </w:pPr>
                </w:p>
              </w:tc>
            </w:tr>
          </w:tbl>
          <w:p w:rsidR="000A4E69" w:rsidRPr="007A1E66" w:rsidRDefault="000A4E69" w:rsidP="00513816">
            <w:pPr>
              <w:jc w:val="both"/>
              <w:rPr>
                <w:color w:val="FF0000"/>
              </w:rPr>
            </w:pPr>
          </w:p>
        </w:tc>
      </w:tr>
    </w:tbl>
    <w:p w:rsidR="00B268AC" w:rsidRPr="0008657E" w:rsidRDefault="00B268AC" w:rsidP="00EC246F">
      <w:pPr>
        <w:spacing w:line="276" w:lineRule="auto"/>
        <w:jc w:val="both"/>
        <w:rPr>
          <w:rFonts w:eastAsia="Calibri"/>
          <w:lang w:eastAsia="en-US"/>
        </w:rPr>
      </w:pPr>
      <w:r w:rsidRPr="0008657E">
        <w:rPr>
          <w:rFonts w:ascii="Calibri" w:eastAsia="Calibri" w:hAnsi="Calibri"/>
          <w:b/>
          <w:color w:val="FF0000"/>
          <w:sz w:val="22"/>
          <w:szCs w:val="22"/>
          <w:lang w:eastAsia="en-US"/>
        </w:rPr>
        <w:t xml:space="preserve">            </w:t>
      </w:r>
      <w:r w:rsidRPr="0008657E">
        <w:rPr>
          <w:rFonts w:eastAsia="Calibri"/>
          <w:b/>
          <w:lang w:eastAsia="en-US"/>
        </w:rPr>
        <w:t>§</w:t>
      </w:r>
      <w:r w:rsidR="00697291">
        <w:rPr>
          <w:rFonts w:eastAsia="Calibri"/>
          <w:b/>
          <w:lang w:eastAsia="en-US"/>
        </w:rPr>
        <w:t>3</w:t>
      </w:r>
      <w:r w:rsidRPr="0008657E">
        <w:rPr>
          <w:rFonts w:eastAsia="Calibri"/>
          <w:b/>
          <w:lang w:eastAsia="en-US"/>
        </w:rPr>
        <w:t>. Отменя Приложение № 8, 8.2.</w:t>
      </w:r>
      <w:r w:rsidRPr="0008657E">
        <w:rPr>
          <w:rFonts w:eastAsia="Calibri"/>
          <w:lang w:eastAsia="en-US"/>
        </w:rPr>
        <w:t xml:space="preserve"> </w:t>
      </w:r>
      <w:r w:rsidR="0008657E" w:rsidRPr="0008657E">
        <w:rPr>
          <w:rFonts w:eastAsia="Calibri"/>
          <w:lang w:eastAsia="en-US"/>
        </w:rPr>
        <w:t>„Ц</w:t>
      </w:r>
      <w:r w:rsidR="0008657E" w:rsidRPr="0008657E">
        <w:rPr>
          <w:rFonts w:eastAsia="Calibri"/>
          <w:bCs/>
          <w:lang w:eastAsia="en-US"/>
        </w:rPr>
        <w:t>ени на услуги и права</w:t>
      </w:r>
      <w:r w:rsidR="00C23C5F">
        <w:rPr>
          <w:rFonts w:eastAsia="Calibri"/>
          <w:bCs/>
          <w:lang w:eastAsia="en-US"/>
        </w:rPr>
        <w:t>“</w:t>
      </w:r>
      <w:r w:rsidR="0008657E" w:rsidRPr="0008657E">
        <w:rPr>
          <w:rFonts w:eastAsia="Calibri"/>
          <w:bCs/>
          <w:lang w:eastAsia="en-US"/>
        </w:rPr>
        <w:t>,</w:t>
      </w:r>
      <w:r w:rsidR="00C23C5F">
        <w:rPr>
          <w:rFonts w:eastAsia="Calibri"/>
          <w:bCs/>
          <w:lang w:eastAsia="en-US"/>
        </w:rPr>
        <w:t xml:space="preserve"> в частта на услугите и правата, предоставяни от О</w:t>
      </w:r>
      <w:r w:rsidR="0008657E" w:rsidRPr="0008657E">
        <w:rPr>
          <w:rFonts w:eastAsia="Calibri"/>
          <w:bCs/>
          <w:lang w:eastAsia="en-US"/>
        </w:rPr>
        <w:t>бщински институт „Старинен Пловд</w:t>
      </w:r>
      <w:r w:rsidR="00C23C5F">
        <w:rPr>
          <w:rFonts w:eastAsia="Calibri"/>
          <w:bCs/>
          <w:lang w:eastAsia="en-US"/>
        </w:rPr>
        <w:t>ив“ и Регионален природонаучен музей</w:t>
      </w:r>
      <w:r w:rsidRPr="0008657E">
        <w:rPr>
          <w:rFonts w:eastAsia="Calibri"/>
          <w:lang w:eastAsia="en-US"/>
        </w:rPr>
        <w:t xml:space="preserve"> и приема </w:t>
      </w:r>
      <w:r w:rsidRPr="0008657E">
        <w:rPr>
          <w:rFonts w:eastAsia="Calibri"/>
          <w:b/>
          <w:lang w:eastAsia="en-US"/>
        </w:rPr>
        <w:t>ново Приложение № 8, 8.2.</w:t>
      </w:r>
      <w:r w:rsidRPr="0008657E">
        <w:rPr>
          <w:rFonts w:eastAsia="Calibri"/>
          <w:lang w:eastAsia="en-US"/>
        </w:rPr>
        <w:t xml:space="preserve"> </w:t>
      </w:r>
      <w:r w:rsidR="0008657E" w:rsidRPr="0008657E">
        <w:rPr>
          <w:rFonts w:eastAsia="Calibri"/>
          <w:lang w:eastAsia="en-US"/>
        </w:rPr>
        <w:t>„Ц</w:t>
      </w:r>
      <w:r w:rsidR="0008657E" w:rsidRPr="0008657E">
        <w:rPr>
          <w:rFonts w:eastAsia="Calibri"/>
          <w:bCs/>
          <w:lang w:eastAsia="en-US"/>
        </w:rPr>
        <w:t>ени на услуги и права</w:t>
      </w:r>
      <w:r w:rsidR="00697291">
        <w:rPr>
          <w:rFonts w:eastAsia="Calibri"/>
          <w:bCs/>
          <w:lang w:eastAsia="en-US"/>
        </w:rPr>
        <w:t>“</w:t>
      </w:r>
      <w:r w:rsidR="0008657E" w:rsidRPr="0008657E">
        <w:rPr>
          <w:rFonts w:eastAsia="Calibri"/>
          <w:bCs/>
          <w:lang w:eastAsia="en-US"/>
        </w:rPr>
        <w:t xml:space="preserve">, </w:t>
      </w:r>
      <w:r w:rsidR="00C23C5F">
        <w:rPr>
          <w:rFonts w:eastAsia="Calibri"/>
          <w:bCs/>
          <w:lang w:eastAsia="en-US"/>
        </w:rPr>
        <w:t>в частта на услугите и правата,</w:t>
      </w:r>
      <w:r w:rsidR="00C23C5F" w:rsidRPr="0008657E">
        <w:rPr>
          <w:rFonts w:eastAsia="Calibri"/>
          <w:bCs/>
          <w:lang w:eastAsia="en-US"/>
        </w:rPr>
        <w:t xml:space="preserve"> </w:t>
      </w:r>
      <w:r w:rsidR="00C23C5F">
        <w:rPr>
          <w:rFonts w:eastAsia="Calibri"/>
          <w:bCs/>
          <w:lang w:eastAsia="en-US"/>
        </w:rPr>
        <w:t>предоставяни от О</w:t>
      </w:r>
      <w:r w:rsidR="0008657E" w:rsidRPr="0008657E">
        <w:rPr>
          <w:rFonts w:eastAsia="Calibri"/>
          <w:bCs/>
          <w:lang w:eastAsia="en-US"/>
        </w:rPr>
        <w:t>бщи</w:t>
      </w:r>
      <w:r w:rsidR="00C23C5F">
        <w:rPr>
          <w:rFonts w:eastAsia="Calibri"/>
          <w:bCs/>
          <w:lang w:eastAsia="en-US"/>
        </w:rPr>
        <w:t xml:space="preserve">нски институт „Старинен Пловдив“ и  Регионален природонаучен музей </w:t>
      </w:r>
      <w:r w:rsidRPr="0008657E">
        <w:rPr>
          <w:rFonts w:eastAsia="Calibri"/>
          <w:lang w:eastAsia="en-US"/>
        </w:rPr>
        <w:t>, както следва:</w:t>
      </w:r>
    </w:p>
    <w:tbl>
      <w:tblPr>
        <w:tblW w:w="9773" w:type="dxa"/>
        <w:tblLayout w:type="fixed"/>
        <w:tblCellMar>
          <w:left w:w="30" w:type="dxa"/>
          <w:right w:w="30" w:type="dxa"/>
        </w:tblCellMar>
        <w:tblLook w:val="0000" w:firstRow="0" w:lastRow="0" w:firstColumn="0" w:lastColumn="0" w:noHBand="0" w:noVBand="0"/>
      </w:tblPr>
      <w:tblGrid>
        <w:gridCol w:w="25"/>
        <w:gridCol w:w="702"/>
        <w:gridCol w:w="94"/>
        <w:gridCol w:w="7289"/>
        <w:gridCol w:w="1663"/>
      </w:tblGrid>
      <w:tr w:rsidR="00052D67" w:rsidTr="00A420E8">
        <w:trPr>
          <w:trHeight w:val="595"/>
        </w:trPr>
        <w:tc>
          <w:tcPr>
            <w:tcW w:w="9773" w:type="dxa"/>
            <w:gridSpan w:val="5"/>
            <w:tcBorders>
              <w:top w:val="single" w:sz="4" w:space="0" w:color="auto"/>
              <w:left w:val="single" w:sz="6" w:space="0" w:color="auto"/>
              <w:right w:val="single" w:sz="6" w:space="0" w:color="auto"/>
            </w:tcBorders>
            <w:vAlign w:val="center"/>
          </w:tcPr>
          <w:p w:rsidR="00052D67" w:rsidRDefault="00052D67" w:rsidP="00584AB8">
            <w:pPr>
              <w:autoSpaceDE w:val="0"/>
              <w:autoSpaceDN w:val="0"/>
              <w:adjustRightInd w:val="0"/>
              <w:jc w:val="center"/>
              <w:rPr>
                <w:rFonts w:ascii="Calibri" w:hAnsi="Calibri" w:cs="Calibri"/>
                <w:color w:val="000000"/>
              </w:rPr>
            </w:pPr>
            <w:r>
              <w:rPr>
                <w:b/>
                <w:bCs/>
                <w:color w:val="000000"/>
              </w:rPr>
              <w:t>ОБЩИНСКИ ИНСТИТУТ „СТАРИНЕН ПЛОВДИВ“</w:t>
            </w:r>
          </w:p>
        </w:tc>
      </w:tr>
      <w:tr w:rsidR="00052D67" w:rsidTr="00BF5278">
        <w:trPr>
          <w:trHeight w:val="513"/>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w:t>
            </w:r>
          </w:p>
        </w:tc>
        <w:tc>
          <w:tcPr>
            <w:tcW w:w="7383" w:type="dxa"/>
            <w:gridSpan w:val="2"/>
            <w:tcBorders>
              <w:top w:val="single" w:sz="6" w:space="0" w:color="auto"/>
              <w:left w:val="single" w:sz="6" w:space="0" w:color="auto"/>
              <w:bottom w:val="single" w:sz="6" w:space="0" w:color="auto"/>
              <w:right w:val="single" w:sz="4" w:space="0" w:color="auto"/>
            </w:tcBorders>
          </w:tcPr>
          <w:p w:rsidR="00052D67" w:rsidRDefault="00052D67" w:rsidP="00584AB8">
            <w:pPr>
              <w:autoSpaceDE w:val="0"/>
              <w:autoSpaceDN w:val="0"/>
              <w:adjustRightInd w:val="0"/>
              <w:jc w:val="center"/>
              <w:rPr>
                <w:b/>
                <w:bCs/>
                <w:color w:val="000000"/>
              </w:rPr>
            </w:pPr>
            <w:r>
              <w:rPr>
                <w:b/>
                <w:bCs/>
                <w:color w:val="000000"/>
              </w:rPr>
              <w:t>ВИД НА УСЛУГАТА</w:t>
            </w:r>
          </w:p>
        </w:tc>
        <w:tc>
          <w:tcPr>
            <w:tcW w:w="1663" w:type="dxa"/>
            <w:tcBorders>
              <w:top w:val="single" w:sz="4" w:space="0" w:color="auto"/>
              <w:left w:val="single" w:sz="4" w:space="0" w:color="auto"/>
              <w:bottom w:val="single" w:sz="4" w:space="0" w:color="auto"/>
              <w:right w:val="single" w:sz="4" w:space="0" w:color="auto"/>
            </w:tcBorders>
            <w:shd w:val="solid" w:color="FFFFFF" w:fill="auto"/>
          </w:tcPr>
          <w:p w:rsidR="00052D67" w:rsidRDefault="00052D67" w:rsidP="00584AB8">
            <w:pPr>
              <w:autoSpaceDE w:val="0"/>
              <w:autoSpaceDN w:val="0"/>
              <w:adjustRightInd w:val="0"/>
              <w:jc w:val="center"/>
              <w:rPr>
                <w:b/>
                <w:bCs/>
                <w:color w:val="000000"/>
              </w:rPr>
            </w:pPr>
            <w:r>
              <w:rPr>
                <w:b/>
                <w:bCs/>
                <w:color w:val="000000"/>
              </w:rPr>
              <w:t>Цена в лв. без ДДС</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І.</w:t>
            </w:r>
          </w:p>
        </w:tc>
        <w:tc>
          <w:tcPr>
            <w:tcW w:w="7383" w:type="dxa"/>
            <w:gridSpan w:val="2"/>
            <w:tcBorders>
              <w:top w:val="single" w:sz="6" w:space="0" w:color="auto"/>
              <w:left w:val="single" w:sz="6" w:space="0" w:color="auto"/>
              <w:bottom w:val="single" w:sz="6" w:space="0" w:color="auto"/>
              <w:right w:val="nil"/>
            </w:tcBorders>
            <w:shd w:val="solid" w:color="C0C0C0" w:fill="auto"/>
          </w:tcPr>
          <w:p w:rsidR="00052D67" w:rsidRDefault="00052D67" w:rsidP="00584AB8">
            <w:pPr>
              <w:autoSpaceDE w:val="0"/>
              <w:autoSpaceDN w:val="0"/>
              <w:adjustRightInd w:val="0"/>
              <w:rPr>
                <w:b/>
                <w:bCs/>
                <w:color w:val="000000"/>
              </w:rPr>
            </w:pPr>
            <w:r>
              <w:rPr>
                <w:b/>
                <w:bCs/>
                <w:color w:val="000000"/>
              </w:rPr>
              <w:t xml:space="preserve">В х о д н и   б и л е т и </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1.</w:t>
            </w:r>
          </w:p>
        </w:tc>
        <w:tc>
          <w:tcPr>
            <w:tcW w:w="7383" w:type="dxa"/>
            <w:gridSpan w:val="2"/>
            <w:tcBorders>
              <w:top w:val="single" w:sz="6" w:space="0" w:color="auto"/>
              <w:left w:val="single" w:sz="6" w:space="0" w:color="auto"/>
              <w:bottom w:val="single" w:sz="6" w:space="0" w:color="auto"/>
              <w:right w:val="nil"/>
            </w:tcBorders>
          </w:tcPr>
          <w:p w:rsidR="00052D67" w:rsidRDefault="00052D67" w:rsidP="00584AB8">
            <w:pPr>
              <w:autoSpaceDE w:val="0"/>
              <w:autoSpaceDN w:val="0"/>
              <w:adjustRightInd w:val="0"/>
              <w:rPr>
                <w:b/>
                <w:bCs/>
                <w:color w:val="000000"/>
              </w:rPr>
            </w:pPr>
            <w:r>
              <w:rPr>
                <w:b/>
                <w:bCs/>
                <w:color w:val="000000"/>
              </w:rPr>
              <w:t>ВХОДНИ БИЛЕТИ ЗА ЕДИН ОБЕКТ</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възрастни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5</w:t>
            </w:r>
            <w:r w:rsidR="00A4379D">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lastRenderedPageBreak/>
              <w:t>1.1.1.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възрастни,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12</w:t>
            </w:r>
            <w:r w:rsidR="00A4379D">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индивидуални посещения на ученици и студенти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2</w:t>
            </w:r>
            <w:r w:rsidR="00A4379D">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1.2.1.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индивидуални посещения на ученици и студенти,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5</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деца до 7 години и хора със специфични потребности /степен на инвалидност над 50%/</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center"/>
              <w:rPr>
                <w:color w:val="000000"/>
              </w:rPr>
            </w:pPr>
            <w:r>
              <w:rPr>
                <w:color w:val="000000"/>
              </w:rPr>
              <w:t>Безплатно</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Фамилен билет /родители с деца от 7 до 16 години/</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10</w:t>
            </w:r>
            <w:r w:rsidR="00A4379D">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1.4.1.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Фамилен билет /родители с деца от 7 до 16 години/,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24</w:t>
            </w:r>
            <w:r w:rsidR="00A4379D">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1.5.</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организирани групови посещения над 10 души /на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4</w:t>
            </w:r>
            <w:r w:rsidR="00A4379D">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1.5.1.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организирани групови посещения над 10 души /на човек,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10</w:t>
            </w:r>
            <w:r w:rsidR="00A4379D">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1.6.</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организирани групови посещения на ученици и студенти над 10 души /на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1</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1.6.1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организирани групови посещения на ученици и студенти над 10 души /на човек,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E9773E">
            <w:pPr>
              <w:autoSpaceDE w:val="0"/>
              <w:autoSpaceDN w:val="0"/>
              <w:adjustRightInd w:val="0"/>
              <w:jc w:val="right"/>
              <w:rPr>
                <w:color w:val="000000"/>
                <w:lang w:val="en-US"/>
              </w:rPr>
            </w:pPr>
            <w:r>
              <w:rPr>
                <w:color w:val="000000"/>
              </w:rPr>
              <w:t>3</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1.7.</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индивидуални и групови посещения на Римски стадион /пл. "Римски стадион" - Сфендона/ от възрастни и учащи</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center"/>
              <w:rPr>
                <w:color w:val="000000"/>
              </w:rPr>
            </w:pPr>
            <w:r>
              <w:rPr>
                <w:color w:val="000000"/>
              </w:rPr>
              <w:t>Безплатно</w:t>
            </w:r>
          </w:p>
        </w:tc>
      </w:tr>
      <w:tr w:rsidR="00052D67" w:rsidRPr="009F4ECE"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jc w:val="right"/>
              <w:rPr>
                <w:bCs/>
                <w:color w:val="000000"/>
              </w:rPr>
            </w:pPr>
            <w:r w:rsidRPr="009F4ECE">
              <w:rPr>
                <w:bCs/>
                <w:color w:val="000000"/>
              </w:rPr>
              <w:t>1.8.</w:t>
            </w:r>
          </w:p>
        </w:tc>
        <w:tc>
          <w:tcPr>
            <w:tcW w:w="7383"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rPr>
                <w:bCs/>
                <w:color w:val="000000"/>
              </w:rPr>
            </w:pPr>
            <w:r w:rsidRPr="009F4ECE">
              <w:rPr>
                <w:bCs/>
                <w:color w:val="000000"/>
              </w:rPr>
              <w:t>За възрастни, за прожекционна зала на Римски стадион /пл. "Римски стадион" - Сфендона/</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bCs/>
                <w:color w:val="000000"/>
                <w:lang w:val="en-US"/>
              </w:rPr>
            </w:pPr>
            <w:r w:rsidRPr="009F4ECE">
              <w:rPr>
                <w:bCs/>
                <w:color w:val="000000"/>
              </w:rPr>
              <w:t>5</w:t>
            </w:r>
            <w:r w:rsidR="00A4379D">
              <w:rPr>
                <w:bCs/>
                <w:color w:val="000000"/>
                <w:lang w:val="en-US"/>
              </w:rPr>
              <w:t>.00</w:t>
            </w:r>
          </w:p>
        </w:tc>
      </w:tr>
      <w:tr w:rsidR="00052D67" w:rsidRPr="009F4ECE"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jc w:val="right"/>
              <w:rPr>
                <w:bCs/>
                <w:color w:val="000000"/>
              </w:rPr>
            </w:pPr>
            <w:r w:rsidRPr="009F4ECE">
              <w:rPr>
                <w:bCs/>
                <w:color w:val="000000"/>
              </w:rPr>
              <w:t>1.9.</w:t>
            </w:r>
          </w:p>
        </w:tc>
        <w:tc>
          <w:tcPr>
            <w:tcW w:w="7383"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rPr>
                <w:bCs/>
                <w:color w:val="000000"/>
              </w:rPr>
            </w:pPr>
            <w:r w:rsidRPr="009F4ECE">
              <w:rPr>
                <w:bCs/>
                <w:color w:val="000000"/>
              </w:rPr>
              <w:t>За възрастни, за прожекционна зала на Римски стадион /пл. "Римски стадион" - Сфендона/, при организирани групови посещения над 10 души /на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bCs/>
                <w:color w:val="000000"/>
                <w:lang w:val="en-US"/>
              </w:rPr>
            </w:pPr>
            <w:r w:rsidRPr="009F4ECE">
              <w:rPr>
                <w:bCs/>
                <w:color w:val="000000"/>
              </w:rPr>
              <w:t>4</w:t>
            </w:r>
            <w:r w:rsidR="00A4379D">
              <w:rPr>
                <w:bCs/>
                <w:color w:val="000000"/>
                <w:lang w:val="en-US"/>
              </w:rPr>
              <w:t>.00</w:t>
            </w:r>
          </w:p>
        </w:tc>
      </w:tr>
      <w:tr w:rsidR="00052D67" w:rsidRPr="009F4ECE"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jc w:val="right"/>
              <w:rPr>
                <w:bCs/>
                <w:color w:val="000000"/>
              </w:rPr>
            </w:pPr>
            <w:r w:rsidRPr="009F4ECE">
              <w:rPr>
                <w:bCs/>
                <w:color w:val="000000"/>
              </w:rPr>
              <w:t>1.10.</w:t>
            </w:r>
          </w:p>
        </w:tc>
        <w:tc>
          <w:tcPr>
            <w:tcW w:w="7383"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rPr>
                <w:bCs/>
                <w:color w:val="000000"/>
              </w:rPr>
            </w:pPr>
            <w:r w:rsidRPr="009F4ECE">
              <w:rPr>
                <w:bCs/>
                <w:color w:val="000000"/>
              </w:rPr>
              <w:t>За възрастни, за прожекционна зала на Римски стадион /пл. "Римски стадион" - Сфендона/, при организирани групови посещения над 20 души /на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bCs/>
                <w:color w:val="000000"/>
                <w:lang w:val="en-US"/>
              </w:rPr>
            </w:pPr>
            <w:r w:rsidRPr="009F4ECE">
              <w:rPr>
                <w:bCs/>
                <w:color w:val="000000"/>
              </w:rPr>
              <w:t>3</w:t>
            </w:r>
            <w:r w:rsidR="00A4379D">
              <w:rPr>
                <w:bCs/>
                <w:color w:val="000000"/>
                <w:lang w:val="en-US"/>
              </w:rPr>
              <w:t>.00</w:t>
            </w:r>
          </w:p>
        </w:tc>
      </w:tr>
      <w:tr w:rsidR="00052D67" w:rsidRPr="009F4ECE"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jc w:val="right"/>
              <w:rPr>
                <w:bCs/>
                <w:color w:val="000000"/>
              </w:rPr>
            </w:pPr>
            <w:r w:rsidRPr="009F4ECE">
              <w:rPr>
                <w:bCs/>
                <w:color w:val="000000"/>
              </w:rPr>
              <w:t>1.11.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rPr>
                <w:bCs/>
                <w:color w:val="000000"/>
              </w:rPr>
            </w:pPr>
            <w:r w:rsidRPr="009F4ECE">
              <w:rPr>
                <w:bCs/>
                <w:color w:val="000000"/>
              </w:rPr>
              <w:t>За ученици и студенти, за прожекционна зала на Римски стадион /пл. "Римски стадион" - Сфендона/</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bCs/>
                <w:color w:val="000000"/>
                <w:lang w:val="en-US"/>
              </w:rPr>
            </w:pPr>
            <w:r w:rsidRPr="009F4ECE">
              <w:rPr>
                <w:bCs/>
                <w:color w:val="000000"/>
              </w:rPr>
              <w:t>2</w:t>
            </w:r>
            <w:r w:rsidR="00A4379D">
              <w:rPr>
                <w:bCs/>
                <w:color w:val="000000"/>
                <w:lang w:val="en-US"/>
              </w:rPr>
              <w:t>.00</w:t>
            </w:r>
          </w:p>
        </w:tc>
      </w:tr>
      <w:tr w:rsidR="00052D67" w:rsidRPr="009F4ECE"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jc w:val="right"/>
              <w:rPr>
                <w:bCs/>
                <w:color w:val="000000"/>
              </w:rPr>
            </w:pPr>
            <w:r w:rsidRPr="009F4ECE">
              <w:rPr>
                <w:bCs/>
                <w:color w:val="000000"/>
              </w:rPr>
              <w:t>1.12.</w:t>
            </w:r>
          </w:p>
        </w:tc>
        <w:tc>
          <w:tcPr>
            <w:tcW w:w="7383" w:type="dxa"/>
            <w:gridSpan w:val="2"/>
            <w:tcBorders>
              <w:top w:val="single" w:sz="6" w:space="0" w:color="auto"/>
              <w:left w:val="single" w:sz="6" w:space="0" w:color="auto"/>
              <w:bottom w:val="single" w:sz="6" w:space="0" w:color="auto"/>
              <w:right w:val="single" w:sz="6" w:space="0" w:color="auto"/>
            </w:tcBorders>
          </w:tcPr>
          <w:p w:rsidR="00052D67" w:rsidRPr="009F4ECE" w:rsidRDefault="00052D67" w:rsidP="00584AB8">
            <w:pPr>
              <w:autoSpaceDE w:val="0"/>
              <w:autoSpaceDN w:val="0"/>
              <w:adjustRightInd w:val="0"/>
              <w:ind w:hanging="18"/>
              <w:rPr>
                <w:bCs/>
                <w:color w:val="000000"/>
              </w:rPr>
            </w:pPr>
            <w:r w:rsidRPr="009F4ECE">
              <w:rPr>
                <w:bCs/>
                <w:color w:val="000000"/>
              </w:rPr>
              <w:t>За ученици и студенти, за прожекционна зала на Римски стадион /пл. "Римски стадион" - Сфендона/, при организирани групови посещения над 10 души /на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bCs/>
                <w:color w:val="000000"/>
                <w:lang w:val="en-US"/>
              </w:rPr>
            </w:pPr>
            <w:r w:rsidRPr="009F4ECE">
              <w:rPr>
                <w:bCs/>
                <w:color w:val="000000"/>
              </w:rPr>
              <w:t>1</w:t>
            </w:r>
            <w:r w:rsidR="00A4379D">
              <w:rPr>
                <w:bCs/>
                <w:color w:val="000000"/>
                <w:lang w:val="en-US"/>
              </w:rPr>
              <w:t>.00</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1.13.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Посещение на прожекционна зала на Римски стадион /пл. "Римски стадион" - Сфендона/ за деца до 7 години и хора със специфични потребности /степен на инвалидност над 50%/</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center"/>
              <w:rPr>
                <w:color w:val="000000"/>
              </w:rPr>
            </w:pPr>
            <w:r>
              <w:rPr>
                <w:color w:val="000000"/>
              </w:rPr>
              <w:t>Безплатно</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color w:val="000000"/>
              </w:rPr>
              <w:t>КОМБИНИРАНИ ВХОДНИ БИЛЕТИ</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възрастни, за 5 обекта по избор в Стария град, с изключение на Малка базилика и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15</w:t>
            </w:r>
            <w:r w:rsidR="00A4379D">
              <w:rPr>
                <w:color w:val="000000"/>
                <w:lang w:val="en-US"/>
              </w:rPr>
              <w:t>.00</w:t>
            </w:r>
          </w:p>
        </w:tc>
      </w:tr>
      <w:tr w:rsidR="00052D67" w:rsidTr="00A420E8">
        <w:trPr>
          <w:trHeight w:val="61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възрастни, за 5 обекта по избор в Стария град, при организирани групови посещения над 10 души /на човек/, с изключение на Малка базилика и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14</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ученици и студенти, за 5 обекта по избор в Стария град, с изключение на Малка базилика и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5</w:t>
            </w:r>
            <w:r w:rsidR="00A4379D">
              <w:rPr>
                <w:color w:val="000000"/>
                <w:lang w:val="en-US"/>
              </w:rPr>
              <w:t>.00</w:t>
            </w:r>
          </w:p>
        </w:tc>
      </w:tr>
      <w:tr w:rsidR="00052D67" w:rsidTr="00A420E8">
        <w:trPr>
          <w:trHeight w:val="73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Фамилен комбиниран билет за 5 обекта по избор в Стария град /родители с деца от 7 до 16 години/, с изключение на Малка базилика“ и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30</w:t>
            </w:r>
            <w:r w:rsidR="00A4379D">
              <w:rPr>
                <w:color w:val="000000"/>
                <w:lang w:val="en-US"/>
              </w:rPr>
              <w:t>.00</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2.5.</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възрастни, за 5 обекта по избор в Стария град /с изключение на Малка базилика и Епископска базилика/ и прожекционна зала на Римски стадиони /пл. "Римски стадион" - Сфендона/</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19</w:t>
            </w:r>
            <w:r w:rsidR="00A4379D">
              <w:rPr>
                <w:color w:val="000000"/>
                <w:lang w:val="en-US"/>
              </w:rPr>
              <w:t>.00</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lastRenderedPageBreak/>
              <w:t>2.6.</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възрастни, за 5 обекта по избор в Стария град /с изключение на Малка базилика и Епископска базилика/ и прожекционна зала на Римски стадион /пл. "Римски стадион" - Сфендона/, при организирани групови посещения над 10 души /на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18</w:t>
            </w:r>
            <w:r w:rsidR="00A4379D">
              <w:rPr>
                <w:color w:val="000000"/>
                <w:lang w:val="en-US"/>
              </w:rPr>
              <w:t>.00</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2.7.</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учащи, за 5 обекта по избор в Стария град /с изключение на Малка базилика и Епископска базилика/ и прожекционна зала на Римски стадион /пл. "Римски стадион" - Сфендона/</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7</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2.8.</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възрастни, източен сектор от Римски стадион /търговска сграда на ул."Княз Александър I" № 11/ и прожекционна зала /пл. "Римски стадион" - Сфендона/</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6</w:t>
            </w:r>
            <w:r w:rsidR="00A4379D">
              <w:rPr>
                <w:color w:val="000000"/>
                <w:lang w:val="en-US"/>
              </w:rPr>
              <w:t>.00</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2.9.</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възрастни, източен сектор от Римски стадион /търговска сграда на ул."Княз Александър I" № 11/ и прожекционна зала /пл. "Римски стадион" - Сфендона/, при организирани групови посещения над 10 души/ 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5</w:t>
            </w:r>
            <w:r w:rsidR="00A4379D">
              <w:rPr>
                <w:color w:val="000000"/>
                <w:lang w:val="en-US"/>
              </w:rPr>
              <w:t>.00</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2.10.</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възрастни, източен сектор от Римски стадион /търговска сграда на ул."Княз Александър I" № 11/ и прожекционна зала /пл. "Римски стадион" - Сфендона/, при организирани групови посещения над 20 души/ на човек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4</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учащи, източен сектор от Римски стадион /търговска сграда на ул."Княз Александър I" № 11/ и прожекционна зала /пл. "Римски стадион" - Сфендона/</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3</w:t>
            </w:r>
            <w:r w:rsidR="00A4379D">
              <w:rPr>
                <w:color w:val="000000"/>
                <w:lang w:val="en-US"/>
              </w:rPr>
              <w:t>.00</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учащи, източен сектор от Римски стадион /търговска сграда на ул."Княз Александър I" № 11/ и прожекционна зала /пл. "Римски стадион" - Сфендона/, при организирани групови посещения над 10 души/на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2</w:t>
            </w:r>
            <w:r w:rsidR="00A4379D">
              <w:rPr>
                <w:color w:val="000000"/>
                <w:lang w:val="en-US"/>
              </w:rPr>
              <w:t>.00</w:t>
            </w:r>
          </w:p>
        </w:tc>
      </w:tr>
      <w:tr w:rsidR="00052D67" w:rsidTr="00A420E8">
        <w:trPr>
          <w:trHeight w:val="41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възрастни, Малка базилика и Епископска базилика </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15</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възрастни, Малка базилика и Епископска базилика, при организирани групови посещения над 10 души /на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14</w:t>
            </w:r>
            <w:r w:rsidR="00A4379D">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2.15.</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ученици и студенти, Малка базилика и Епископска базилика</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6</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2.16.</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ученици и студенти, Малка базилика и Епископска базилика, при организирани групови посещения над 10 души /на човек/</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5</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2.17.</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Фамилен комбиниран билет, Малка базилика и Епископска базилика  /родители с деца от 7 до 16 години/</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30</w:t>
            </w:r>
            <w:r w:rsidR="00A4379D">
              <w:rPr>
                <w:color w:val="000000"/>
                <w:lang w:val="en-US"/>
              </w:rPr>
              <w:t>.00</w:t>
            </w:r>
          </w:p>
        </w:tc>
      </w:tr>
      <w:tr w:rsidR="00052D67" w:rsidTr="00A420E8">
        <w:trPr>
          <w:trHeight w:val="605"/>
        </w:trPr>
        <w:tc>
          <w:tcPr>
            <w:tcW w:w="727" w:type="dxa"/>
            <w:gridSpan w:val="2"/>
            <w:tcBorders>
              <w:top w:val="single" w:sz="6" w:space="0" w:color="auto"/>
              <w:left w:val="single" w:sz="6" w:space="0" w:color="auto"/>
              <w:bottom w:val="nil"/>
              <w:right w:val="single" w:sz="6" w:space="0" w:color="auto"/>
            </w:tcBorders>
          </w:tcPr>
          <w:p w:rsidR="00052D67" w:rsidRDefault="00052D67" w:rsidP="00584AB8">
            <w:pPr>
              <w:autoSpaceDE w:val="0"/>
              <w:autoSpaceDN w:val="0"/>
              <w:adjustRightInd w:val="0"/>
              <w:jc w:val="right"/>
              <w:rPr>
                <w:b/>
                <w:bCs/>
                <w:color w:val="000000"/>
              </w:rPr>
            </w:pPr>
          </w:p>
        </w:tc>
        <w:tc>
          <w:tcPr>
            <w:tcW w:w="9046" w:type="dxa"/>
            <w:gridSpan w:val="3"/>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i/>
                <w:iCs/>
                <w:color w:val="000000"/>
                <w:u w:val="single"/>
              </w:rPr>
              <w:t>Забележка:</w:t>
            </w:r>
            <w:r>
              <w:rPr>
                <w:b/>
                <w:bCs/>
                <w:i/>
                <w:iCs/>
                <w:color w:val="000000"/>
              </w:rPr>
              <w:t xml:space="preserve"> </w:t>
            </w:r>
            <w:r>
              <w:rPr>
                <w:b/>
                <w:bCs/>
                <w:color w:val="000000"/>
              </w:rPr>
              <w:t>Входът за обектите, стопанисвани от ОИ „Старинен Пловдив“ е безплатен за посетители и събития, както следва:</w:t>
            </w:r>
          </w:p>
        </w:tc>
      </w:tr>
      <w:tr w:rsidR="00052D67" w:rsidTr="00A420E8">
        <w:trPr>
          <w:trHeight w:val="290"/>
        </w:trPr>
        <w:tc>
          <w:tcPr>
            <w:tcW w:w="727" w:type="dxa"/>
            <w:gridSpan w:val="2"/>
            <w:tcBorders>
              <w:top w:val="nil"/>
              <w:left w:val="single" w:sz="6" w:space="0" w:color="auto"/>
              <w:bottom w:val="nil"/>
              <w:right w:val="single" w:sz="6" w:space="0" w:color="auto"/>
            </w:tcBorders>
          </w:tcPr>
          <w:p w:rsidR="00052D67" w:rsidRDefault="00052D67" w:rsidP="00584AB8">
            <w:pPr>
              <w:autoSpaceDE w:val="0"/>
              <w:autoSpaceDN w:val="0"/>
              <w:adjustRightInd w:val="0"/>
              <w:jc w:val="right"/>
              <w:rPr>
                <w:b/>
                <w:bCs/>
                <w:color w:val="000000"/>
              </w:rPr>
            </w:pPr>
          </w:p>
        </w:tc>
        <w:tc>
          <w:tcPr>
            <w:tcW w:w="7383" w:type="dxa"/>
            <w:gridSpan w:val="2"/>
            <w:tcBorders>
              <w:top w:val="single" w:sz="6" w:space="0" w:color="auto"/>
              <w:left w:val="single" w:sz="6" w:space="0" w:color="auto"/>
              <w:bottom w:val="single" w:sz="6" w:space="0" w:color="auto"/>
              <w:right w:val="nil"/>
            </w:tcBorders>
          </w:tcPr>
          <w:p w:rsidR="00052D67" w:rsidRDefault="00052D67" w:rsidP="00584AB8">
            <w:pPr>
              <w:autoSpaceDE w:val="0"/>
              <w:autoSpaceDN w:val="0"/>
              <w:adjustRightInd w:val="0"/>
              <w:rPr>
                <w:b/>
                <w:bCs/>
                <w:i/>
                <w:iCs/>
                <w:color w:val="000000"/>
              </w:rPr>
            </w:pPr>
            <w:r>
              <w:rPr>
                <w:rFonts w:ascii="Symbol" w:hAnsi="Symbol" w:cs="Symbol"/>
                <w:color w:val="000000"/>
              </w:rPr>
              <w:t></w:t>
            </w:r>
            <w:r>
              <w:rPr>
                <w:color w:val="000000"/>
                <w:sz w:val="14"/>
                <w:szCs w:val="14"/>
              </w:rPr>
              <w:t xml:space="preserve">         </w:t>
            </w:r>
            <w:r>
              <w:rPr>
                <w:b/>
                <w:bCs/>
                <w:i/>
                <w:iCs/>
                <w:color w:val="000000"/>
              </w:rPr>
              <w:t>Всеки първи четвъртък от месеца за учащи и пенсионери;</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nil"/>
              <w:left w:val="single" w:sz="6" w:space="0" w:color="auto"/>
              <w:bottom w:val="nil"/>
              <w:right w:val="single" w:sz="6" w:space="0" w:color="auto"/>
            </w:tcBorders>
          </w:tcPr>
          <w:p w:rsidR="00052D67" w:rsidRDefault="00052D67" w:rsidP="00584AB8">
            <w:pPr>
              <w:autoSpaceDE w:val="0"/>
              <w:autoSpaceDN w:val="0"/>
              <w:adjustRightInd w:val="0"/>
              <w:jc w:val="right"/>
              <w:rPr>
                <w:b/>
                <w:bCs/>
                <w:color w:val="000000"/>
              </w:rPr>
            </w:pPr>
          </w:p>
        </w:tc>
        <w:tc>
          <w:tcPr>
            <w:tcW w:w="7383" w:type="dxa"/>
            <w:gridSpan w:val="2"/>
            <w:tcBorders>
              <w:top w:val="single" w:sz="6" w:space="0" w:color="auto"/>
              <w:left w:val="single" w:sz="6" w:space="0" w:color="auto"/>
              <w:bottom w:val="single" w:sz="6" w:space="0" w:color="auto"/>
              <w:right w:val="nil"/>
            </w:tcBorders>
          </w:tcPr>
          <w:p w:rsidR="00052D67" w:rsidRDefault="00052D67" w:rsidP="00584AB8">
            <w:pPr>
              <w:autoSpaceDE w:val="0"/>
              <w:autoSpaceDN w:val="0"/>
              <w:adjustRightInd w:val="0"/>
              <w:rPr>
                <w:b/>
                <w:bCs/>
                <w:i/>
                <w:iCs/>
                <w:color w:val="000000"/>
              </w:rPr>
            </w:pPr>
            <w:r>
              <w:rPr>
                <w:rFonts w:ascii="Symbol" w:hAnsi="Symbol" w:cs="Symbol"/>
                <w:color w:val="000000"/>
              </w:rPr>
              <w:t></w:t>
            </w:r>
            <w:r>
              <w:rPr>
                <w:color w:val="000000"/>
                <w:sz w:val="14"/>
                <w:szCs w:val="14"/>
              </w:rPr>
              <w:t xml:space="preserve">         </w:t>
            </w:r>
            <w:r>
              <w:rPr>
                <w:b/>
                <w:bCs/>
                <w:i/>
                <w:iCs/>
                <w:color w:val="000000"/>
              </w:rPr>
              <w:t>За водачи на организирани групи над 10 души;</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819"/>
        </w:trPr>
        <w:tc>
          <w:tcPr>
            <w:tcW w:w="727" w:type="dxa"/>
            <w:gridSpan w:val="2"/>
            <w:tcBorders>
              <w:top w:val="nil"/>
              <w:left w:val="single" w:sz="6" w:space="0" w:color="auto"/>
              <w:bottom w:val="nil"/>
              <w:right w:val="single" w:sz="6" w:space="0" w:color="auto"/>
            </w:tcBorders>
          </w:tcPr>
          <w:p w:rsidR="00052D67" w:rsidRDefault="00052D67" w:rsidP="00584AB8">
            <w:pPr>
              <w:autoSpaceDE w:val="0"/>
              <w:autoSpaceDN w:val="0"/>
              <w:adjustRightInd w:val="0"/>
              <w:jc w:val="right"/>
              <w:rPr>
                <w:b/>
                <w:bCs/>
                <w:color w:val="000000"/>
              </w:rPr>
            </w:pPr>
          </w:p>
        </w:tc>
        <w:tc>
          <w:tcPr>
            <w:tcW w:w="9046" w:type="dxa"/>
            <w:gridSpan w:val="3"/>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i/>
                <w:iCs/>
                <w:color w:val="000000"/>
              </w:rPr>
            </w:pPr>
            <w:r>
              <w:rPr>
                <w:rFonts w:ascii="Symbol" w:hAnsi="Symbol" w:cs="Symbol"/>
                <w:color w:val="000000"/>
              </w:rPr>
              <w:t></w:t>
            </w:r>
            <w:r>
              <w:rPr>
                <w:color w:val="000000"/>
                <w:sz w:val="14"/>
                <w:szCs w:val="14"/>
              </w:rPr>
              <w:t xml:space="preserve">         </w:t>
            </w:r>
            <w:r>
              <w:rPr>
                <w:b/>
                <w:bCs/>
                <w:i/>
                <w:iCs/>
                <w:color w:val="000000"/>
              </w:rPr>
              <w:t>Членове на ИКОМ, ИКОМОС, Асоциацията на екскурзоводите в България,</w:t>
            </w:r>
            <w:r w:rsidR="00DF0A56">
              <w:rPr>
                <w:b/>
                <w:bCs/>
                <w:i/>
                <w:iCs/>
                <w:color w:val="000000"/>
                <w:lang w:val="en-US"/>
              </w:rPr>
              <w:t xml:space="preserve"> </w:t>
            </w:r>
            <w:r>
              <w:rPr>
                <w:b/>
                <w:bCs/>
                <w:i/>
                <w:iCs/>
                <w:color w:val="000000"/>
              </w:rPr>
              <w:t>професионални организации и журналисти - срещу съответната легитимация;</w:t>
            </w:r>
          </w:p>
        </w:tc>
      </w:tr>
      <w:tr w:rsidR="00052D67" w:rsidTr="00A420E8">
        <w:trPr>
          <w:trHeight w:val="290"/>
        </w:trPr>
        <w:tc>
          <w:tcPr>
            <w:tcW w:w="727" w:type="dxa"/>
            <w:gridSpan w:val="2"/>
            <w:tcBorders>
              <w:top w:val="nil"/>
              <w:left w:val="single" w:sz="6" w:space="0" w:color="auto"/>
              <w:bottom w:val="nil"/>
              <w:right w:val="single" w:sz="6" w:space="0" w:color="auto"/>
            </w:tcBorders>
          </w:tcPr>
          <w:p w:rsidR="00052D67" w:rsidRDefault="00052D67" w:rsidP="00584AB8">
            <w:pPr>
              <w:autoSpaceDE w:val="0"/>
              <w:autoSpaceDN w:val="0"/>
              <w:adjustRightInd w:val="0"/>
              <w:jc w:val="right"/>
              <w:rPr>
                <w:b/>
                <w:bCs/>
                <w:color w:val="000000"/>
              </w:rPr>
            </w:pPr>
          </w:p>
        </w:tc>
        <w:tc>
          <w:tcPr>
            <w:tcW w:w="9046" w:type="dxa"/>
            <w:gridSpan w:val="3"/>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i/>
                <w:iCs/>
                <w:color w:val="000000"/>
              </w:rPr>
            </w:pPr>
            <w:r>
              <w:rPr>
                <w:rFonts w:ascii="Symbol" w:hAnsi="Symbol" w:cs="Symbol"/>
                <w:color w:val="000000"/>
              </w:rPr>
              <w:t></w:t>
            </w:r>
            <w:r>
              <w:rPr>
                <w:color w:val="000000"/>
                <w:sz w:val="14"/>
                <w:szCs w:val="14"/>
              </w:rPr>
              <w:t xml:space="preserve">         </w:t>
            </w:r>
            <w:r>
              <w:rPr>
                <w:b/>
                <w:bCs/>
                <w:i/>
                <w:iCs/>
                <w:color w:val="000000"/>
              </w:rPr>
              <w:t>Дарители, бивши и настоящи служители на ОИ „Старинен Пловдив“;</w:t>
            </w:r>
          </w:p>
        </w:tc>
      </w:tr>
      <w:tr w:rsidR="00052D67" w:rsidTr="00A420E8">
        <w:trPr>
          <w:trHeight w:val="290"/>
        </w:trPr>
        <w:tc>
          <w:tcPr>
            <w:tcW w:w="727" w:type="dxa"/>
            <w:gridSpan w:val="2"/>
            <w:tcBorders>
              <w:top w:val="nil"/>
              <w:left w:val="single" w:sz="6" w:space="0" w:color="auto"/>
              <w:bottom w:val="nil"/>
              <w:right w:val="single" w:sz="6" w:space="0" w:color="auto"/>
            </w:tcBorders>
          </w:tcPr>
          <w:p w:rsidR="00052D67" w:rsidRDefault="00052D67" w:rsidP="00584AB8">
            <w:pPr>
              <w:autoSpaceDE w:val="0"/>
              <w:autoSpaceDN w:val="0"/>
              <w:adjustRightInd w:val="0"/>
              <w:jc w:val="right"/>
              <w:rPr>
                <w:b/>
                <w:bCs/>
                <w:color w:val="000000"/>
              </w:rPr>
            </w:pPr>
          </w:p>
        </w:tc>
        <w:tc>
          <w:tcPr>
            <w:tcW w:w="7383" w:type="dxa"/>
            <w:gridSpan w:val="2"/>
            <w:tcBorders>
              <w:top w:val="single" w:sz="6" w:space="0" w:color="auto"/>
              <w:left w:val="single" w:sz="6" w:space="0" w:color="auto"/>
              <w:bottom w:val="single" w:sz="6" w:space="0" w:color="auto"/>
              <w:right w:val="nil"/>
            </w:tcBorders>
          </w:tcPr>
          <w:p w:rsidR="00052D67" w:rsidRDefault="00052D67" w:rsidP="00584AB8">
            <w:pPr>
              <w:autoSpaceDE w:val="0"/>
              <w:autoSpaceDN w:val="0"/>
              <w:adjustRightInd w:val="0"/>
              <w:rPr>
                <w:b/>
                <w:bCs/>
                <w:i/>
                <w:iCs/>
                <w:color w:val="000000"/>
              </w:rPr>
            </w:pPr>
            <w:r>
              <w:rPr>
                <w:rFonts w:ascii="Symbol" w:hAnsi="Symbol" w:cs="Symbol"/>
                <w:color w:val="000000"/>
              </w:rPr>
              <w:t></w:t>
            </w:r>
            <w:r>
              <w:rPr>
                <w:color w:val="000000"/>
                <w:sz w:val="14"/>
                <w:szCs w:val="14"/>
              </w:rPr>
              <w:t xml:space="preserve">         </w:t>
            </w:r>
            <w:r>
              <w:rPr>
                <w:b/>
                <w:bCs/>
                <w:i/>
                <w:iCs/>
                <w:color w:val="000000"/>
              </w:rPr>
              <w:t>Официални делегации и гости на Община Пловдив;</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nil"/>
              <w:left w:val="single" w:sz="6" w:space="0" w:color="auto"/>
              <w:bottom w:val="nil"/>
              <w:right w:val="single" w:sz="6" w:space="0" w:color="auto"/>
            </w:tcBorders>
          </w:tcPr>
          <w:p w:rsidR="00052D67" w:rsidRDefault="00052D67" w:rsidP="00584AB8">
            <w:pPr>
              <w:autoSpaceDE w:val="0"/>
              <w:autoSpaceDN w:val="0"/>
              <w:adjustRightInd w:val="0"/>
              <w:jc w:val="right"/>
              <w:rPr>
                <w:b/>
                <w:bCs/>
                <w:color w:val="000000"/>
              </w:rPr>
            </w:pPr>
          </w:p>
        </w:tc>
        <w:tc>
          <w:tcPr>
            <w:tcW w:w="9046" w:type="dxa"/>
            <w:gridSpan w:val="3"/>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i/>
                <w:iCs/>
                <w:color w:val="000000"/>
              </w:rPr>
            </w:pPr>
            <w:r>
              <w:rPr>
                <w:rFonts w:ascii="Symbol" w:hAnsi="Symbol" w:cs="Symbol"/>
                <w:color w:val="000000"/>
              </w:rPr>
              <w:t></w:t>
            </w:r>
            <w:r>
              <w:rPr>
                <w:color w:val="000000"/>
                <w:sz w:val="14"/>
                <w:szCs w:val="14"/>
              </w:rPr>
              <w:t xml:space="preserve">         </w:t>
            </w:r>
            <w:r>
              <w:rPr>
                <w:b/>
                <w:bCs/>
                <w:i/>
                <w:iCs/>
                <w:color w:val="000000"/>
              </w:rPr>
              <w:t>6 септември – Празник на Съединението на България и град Пловдив;</w:t>
            </w:r>
          </w:p>
        </w:tc>
      </w:tr>
      <w:tr w:rsidR="00052D67" w:rsidTr="00A420E8">
        <w:trPr>
          <w:trHeight w:val="290"/>
        </w:trPr>
        <w:tc>
          <w:tcPr>
            <w:tcW w:w="727" w:type="dxa"/>
            <w:gridSpan w:val="2"/>
            <w:tcBorders>
              <w:top w:val="nil"/>
              <w:left w:val="single" w:sz="6" w:space="0" w:color="auto"/>
              <w:bottom w:val="nil"/>
              <w:right w:val="single" w:sz="6" w:space="0" w:color="auto"/>
            </w:tcBorders>
          </w:tcPr>
          <w:p w:rsidR="00052D67" w:rsidRDefault="00052D67" w:rsidP="00584AB8">
            <w:pPr>
              <w:autoSpaceDE w:val="0"/>
              <w:autoSpaceDN w:val="0"/>
              <w:adjustRightInd w:val="0"/>
              <w:jc w:val="right"/>
              <w:rPr>
                <w:b/>
                <w:bCs/>
                <w:color w:val="000000"/>
              </w:rPr>
            </w:pPr>
          </w:p>
        </w:tc>
        <w:tc>
          <w:tcPr>
            <w:tcW w:w="7383" w:type="dxa"/>
            <w:gridSpan w:val="2"/>
            <w:tcBorders>
              <w:top w:val="single" w:sz="6" w:space="0" w:color="auto"/>
              <w:left w:val="single" w:sz="6" w:space="0" w:color="auto"/>
              <w:bottom w:val="single" w:sz="6" w:space="0" w:color="auto"/>
              <w:right w:val="nil"/>
            </w:tcBorders>
          </w:tcPr>
          <w:p w:rsidR="00052D67" w:rsidRDefault="00052D67" w:rsidP="00584AB8">
            <w:pPr>
              <w:autoSpaceDE w:val="0"/>
              <w:autoSpaceDN w:val="0"/>
              <w:adjustRightInd w:val="0"/>
              <w:rPr>
                <w:b/>
                <w:bCs/>
                <w:i/>
                <w:iCs/>
                <w:color w:val="000000"/>
              </w:rPr>
            </w:pPr>
            <w:r>
              <w:rPr>
                <w:rFonts w:ascii="Symbol" w:hAnsi="Symbol" w:cs="Symbol"/>
                <w:color w:val="000000"/>
              </w:rPr>
              <w:t></w:t>
            </w:r>
            <w:r>
              <w:rPr>
                <w:color w:val="000000"/>
                <w:sz w:val="14"/>
                <w:szCs w:val="14"/>
              </w:rPr>
              <w:t xml:space="preserve">         </w:t>
            </w:r>
            <w:r>
              <w:rPr>
                <w:b/>
                <w:bCs/>
                <w:i/>
                <w:iCs/>
                <w:color w:val="000000"/>
              </w:rPr>
              <w:t>Европейска нощ на музеите и галериите;</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nil"/>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p>
        </w:tc>
        <w:tc>
          <w:tcPr>
            <w:tcW w:w="7383" w:type="dxa"/>
            <w:gridSpan w:val="2"/>
            <w:tcBorders>
              <w:top w:val="single" w:sz="6" w:space="0" w:color="auto"/>
              <w:left w:val="single" w:sz="6" w:space="0" w:color="auto"/>
              <w:bottom w:val="single" w:sz="6" w:space="0" w:color="auto"/>
              <w:right w:val="nil"/>
            </w:tcBorders>
          </w:tcPr>
          <w:p w:rsidR="00052D67" w:rsidRDefault="00052D67" w:rsidP="00584AB8">
            <w:pPr>
              <w:autoSpaceDE w:val="0"/>
              <w:autoSpaceDN w:val="0"/>
              <w:adjustRightInd w:val="0"/>
              <w:rPr>
                <w:b/>
                <w:bCs/>
                <w:i/>
                <w:iCs/>
                <w:color w:val="000000"/>
              </w:rPr>
            </w:pPr>
            <w:r>
              <w:rPr>
                <w:rFonts w:ascii="Symbol" w:hAnsi="Symbol" w:cs="Symbol"/>
                <w:color w:val="000000"/>
              </w:rPr>
              <w:t></w:t>
            </w:r>
            <w:r>
              <w:rPr>
                <w:color w:val="000000"/>
                <w:sz w:val="14"/>
                <w:szCs w:val="14"/>
              </w:rPr>
              <w:t xml:space="preserve">         </w:t>
            </w:r>
            <w:r>
              <w:rPr>
                <w:b/>
                <w:bCs/>
                <w:i/>
                <w:iCs/>
                <w:color w:val="000000"/>
              </w:rPr>
              <w:t>Пловдивска нощ на музеите и галериите.</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ІІ.</w:t>
            </w:r>
          </w:p>
        </w:tc>
        <w:tc>
          <w:tcPr>
            <w:tcW w:w="7383" w:type="dxa"/>
            <w:gridSpan w:val="2"/>
            <w:tcBorders>
              <w:top w:val="single" w:sz="6" w:space="0" w:color="auto"/>
              <w:left w:val="single" w:sz="6" w:space="0" w:color="auto"/>
              <w:bottom w:val="single" w:sz="6" w:space="0" w:color="auto"/>
              <w:right w:val="nil"/>
            </w:tcBorders>
          </w:tcPr>
          <w:p w:rsidR="00052D67" w:rsidRDefault="00052D67" w:rsidP="00584AB8">
            <w:pPr>
              <w:autoSpaceDE w:val="0"/>
              <w:autoSpaceDN w:val="0"/>
              <w:adjustRightInd w:val="0"/>
              <w:rPr>
                <w:b/>
                <w:bCs/>
                <w:color w:val="000000"/>
              </w:rPr>
            </w:pPr>
            <w:r>
              <w:rPr>
                <w:b/>
                <w:bCs/>
                <w:color w:val="000000"/>
              </w:rPr>
              <w:t>Беседи</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Беседа за 1 обект</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15</w:t>
            </w:r>
            <w:r w:rsidR="00A4379D">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Беседа по комбиниран билет "Римски стадион"</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15</w:t>
            </w:r>
            <w:r w:rsidR="00A4379D">
              <w:rPr>
                <w:color w:val="000000"/>
                <w:lang w:val="en-US"/>
              </w:rPr>
              <w:t>.00</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lastRenderedPageBreak/>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Беседа по комбиниран билет "5 обекта по избор в Стария град, с изключение на Малка базилика и Епископска базилика" или по комбиниран билет "Малка базилика и Епископска базилика" /за група до 20 човека/</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50</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Обиколна беседа на територията на Стария град без посещение на обекти /за група до 20 човека, до 90 мин./</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75</w:t>
            </w:r>
            <w:r w:rsidR="00A4379D">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5.</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Обиколна беседа на територията на град Пловдив без посещение на обекти /за група до 20 човека, до 90 мин./</w:t>
            </w:r>
          </w:p>
        </w:tc>
        <w:tc>
          <w:tcPr>
            <w:tcW w:w="1663" w:type="dxa"/>
            <w:tcBorders>
              <w:top w:val="single" w:sz="6" w:space="0" w:color="auto"/>
              <w:left w:val="single" w:sz="6" w:space="0" w:color="auto"/>
              <w:bottom w:val="single" w:sz="6" w:space="0" w:color="auto"/>
              <w:right w:val="single" w:sz="6" w:space="0" w:color="auto"/>
            </w:tcBorders>
          </w:tcPr>
          <w:p w:rsidR="00052D67" w:rsidRPr="00A4379D" w:rsidRDefault="00052D67" w:rsidP="00A420E8">
            <w:pPr>
              <w:autoSpaceDE w:val="0"/>
              <w:autoSpaceDN w:val="0"/>
              <w:adjustRightInd w:val="0"/>
              <w:jc w:val="right"/>
              <w:rPr>
                <w:color w:val="000000"/>
                <w:lang w:val="en-US"/>
              </w:rPr>
            </w:pPr>
            <w:r>
              <w:rPr>
                <w:color w:val="000000"/>
              </w:rPr>
              <w:t>75</w:t>
            </w:r>
            <w:r w:rsidR="00A4379D">
              <w:rPr>
                <w:color w:val="000000"/>
                <w:lang w:val="en-US"/>
              </w:rPr>
              <w:t>.00</w:t>
            </w:r>
          </w:p>
        </w:tc>
      </w:tr>
      <w:tr w:rsidR="00052D67" w:rsidTr="00A420E8">
        <w:trPr>
          <w:trHeight w:val="545"/>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III.</w:t>
            </w:r>
          </w:p>
        </w:tc>
        <w:tc>
          <w:tcPr>
            <w:tcW w:w="9046" w:type="dxa"/>
            <w:gridSpan w:val="3"/>
            <w:tcBorders>
              <w:top w:val="single" w:sz="6" w:space="0" w:color="auto"/>
              <w:left w:val="single" w:sz="6" w:space="0" w:color="auto"/>
              <w:bottom w:val="single" w:sz="6" w:space="0" w:color="auto"/>
              <w:right w:val="single" w:sz="4" w:space="0" w:color="auto"/>
            </w:tcBorders>
            <w:shd w:val="solid" w:color="C0C0C0" w:fill="auto"/>
          </w:tcPr>
          <w:p w:rsidR="00052D67" w:rsidRDefault="00052D67" w:rsidP="00584AB8">
            <w:pPr>
              <w:autoSpaceDE w:val="0"/>
              <w:autoSpaceDN w:val="0"/>
              <w:adjustRightInd w:val="0"/>
              <w:rPr>
                <w:b/>
                <w:bCs/>
                <w:color w:val="000000"/>
              </w:rPr>
            </w:pPr>
            <w:r>
              <w:rPr>
                <w:b/>
                <w:bCs/>
                <w:color w:val="000000"/>
              </w:rPr>
              <w:t xml:space="preserve">Организиране провеждането на културни, образователни и конферентни дейности във възрожденски къщи </w:t>
            </w:r>
          </w:p>
        </w:tc>
      </w:tr>
      <w:tr w:rsidR="00052D67" w:rsidTr="00A420E8">
        <w:trPr>
          <w:trHeight w:val="559"/>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1.</w:t>
            </w:r>
          </w:p>
        </w:tc>
        <w:tc>
          <w:tcPr>
            <w:tcW w:w="9046" w:type="dxa"/>
            <w:gridSpan w:val="3"/>
            <w:tcBorders>
              <w:top w:val="single" w:sz="6" w:space="0" w:color="auto"/>
              <w:left w:val="single" w:sz="6" w:space="0" w:color="auto"/>
              <w:bottom w:val="single" w:sz="6" w:space="0" w:color="auto"/>
              <w:right w:val="single" w:sz="4" w:space="0" w:color="auto"/>
            </w:tcBorders>
          </w:tcPr>
          <w:p w:rsidR="00052D67" w:rsidRDefault="00052D67" w:rsidP="00584AB8">
            <w:pPr>
              <w:autoSpaceDE w:val="0"/>
              <w:autoSpaceDN w:val="0"/>
              <w:adjustRightInd w:val="0"/>
              <w:rPr>
                <w:color w:val="000000"/>
              </w:rPr>
            </w:pPr>
            <w:r>
              <w:rPr>
                <w:b/>
                <w:bCs/>
                <w:color w:val="000000"/>
              </w:rPr>
              <w:t>Организиране провеждането на културни, образователни и конферентни дейности във възрожденски къщи</w:t>
            </w:r>
            <w:r>
              <w:rPr>
                <w:color w:val="000000"/>
              </w:rPr>
              <w:t xml:space="preserve"> </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До 1 час</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60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До 2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120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До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350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Представяне на изложби в изложбени зали до 7 дни</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Представяне на изложби в дворни пространства до 7 дни</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100</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Провеждане на културни събития, творчески работилници и занимания, образователни програми и други в изложбени зали и дворни пространства,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120</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Провеждане на културни събития, творчески работилници и занимания, образователни програми и други в изложбени зали и дворни пространства, за два дни</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Провеждане на културни събития, творчески работилници и занимания, образователни програми и други в изложбени зали и дворни пространства, за три дни</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Pr="00321315" w:rsidRDefault="00052D67" w:rsidP="00A420E8">
            <w:pPr>
              <w:autoSpaceDE w:val="0"/>
              <w:autoSpaceDN w:val="0"/>
              <w:adjustRightInd w:val="0"/>
              <w:jc w:val="right"/>
              <w:rPr>
                <w:color w:val="000000"/>
                <w:lang w:val="en-US"/>
              </w:rPr>
            </w:pPr>
            <w:r>
              <w:rPr>
                <w:color w:val="000000"/>
              </w:rPr>
              <w:t>300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5.</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провеждане на сватбени и други тържества </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600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6.</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провеждане на ритуали по сключване на граждански брак </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250</w:t>
            </w:r>
            <w:r w:rsidR="00321315">
              <w:rPr>
                <w:color w:val="000000"/>
                <w:lang w:val="en-US"/>
              </w:rPr>
              <w:t>.00</w:t>
            </w:r>
          </w:p>
        </w:tc>
      </w:tr>
      <w:tr w:rsidR="00052D67" w:rsidTr="00A420E8">
        <w:trPr>
          <w:trHeight w:val="319"/>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IV.</w:t>
            </w:r>
          </w:p>
        </w:tc>
        <w:tc>
          <w:tcPr>
            <w:tcW w:w="7383" w:type="dxa"/>
            <w:gridSpan w:val="2"/>
            <w:tcBorders>
              <w:top w:val="single" w:sz="6" w:space="0" w:color="auto"/>
              <w:left w:val="single" w:sz="6" w:space="0" w:color="auto"/>
              <w:bottom w:val="single" w:sz="6" w:space="0" w:color="auto"/>
              <w:right w:val="nil"/>
            </w:tcBorders>
            <w:shd w:val="solid" w:color="C0C0C0" w:fill="auto"/>
          </w:tcPr>
          <w:p w:rsidR="00052D67" w:rsidRDefault="00052D67" w:rsidP="00584AB8">
            <w:pPr>
              <w:autoSpaceDE w:val="0"/>
              <w:autoSpaceDN w:val="0"/>
              <w:adjustRightInd w:val="0"/>
              <w:rPr>
                <w:b/>
                <w:bCs/>
                <w:color w:val="000000"/>
              </w:rPr>
            </w:pPr>
            <w:r>
              <w:rPr>
                <w:b/>
                <w:bCs/>
                <w:color w:val="000000"/>
              </w:rPr>
              <w:t>Мероприятия на Античен театър</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мероприятия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2700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репетиции, изграждане, демонтаж на сценични декори или резервна дата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1350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мероприятия от държавни културни институти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900</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репетиции, изграждане, демонтаж на сценични декори или резервна дата от държавни културни институти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450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5.</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провеждане на ритуали по сключване на граждански брак </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1000</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6.</w:t>
            </w:r>
          </w:p>
        </w:tc>
        <w:tc>
          <w:tcPr>
            <w:tcW w:w="9046" w:type="dxa"/>
            <w:gridSpan w:val="3"/>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color w:val="000000"/>
              </w:rPr>
              <w:t>ВИП гримьорна за мероприятия  на Античен театър – Пампорова къща, ул. Цар Ивайло № 2</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6.1.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организатори на мероприятия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300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6.2.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организатори на мероприятия  за период от 5 дни</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1000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6.3.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организатори на мероприятия от държавни културни институти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150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6.4.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организатори на мероприятия от държавни културни институти за период от 5 дни</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500</w:t>
            </w:r>
            <w:r w:rsidR="00321315">
              <w:rPr>
                <w:color w:val="000000"/>
                <w:lang w:val="en-US"/>
              </w:rPr>
              <w:t>.00</w:t>
            </w:r>
          </w:p>
        </w:tc>
      </w:tr>
      <w:tr w:rsidR="00052D67" w:rsidTr="00A420E8">
        <w:trPr>
          <w:trHeight w:val="353"/>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V.</w:t>
            </w:r>
          </w:p>
        </w:tc>
        <w:tc>
          <w:tcPr>
            <w:tcW w:w="7383" w:type="dxa"/>
            <w:gridSpan w:val="2"/>
            <w:tcBorders>
              <w:top w:val="single" w:sz="6" w:space="0" w:color="auto"/>
              <w:left w:val="single" w:sz="6" w:space="0" w:color="auto"/>
              <w:bottom w:val="single" w:sz="6" w:space="0" w:color="auto"/>
              <w:right w:val="nil"/>
            </w:tcBorders>
            <w:shd w:val="solid" w:color="C0C0C0" w:fill="auto"/>
          </w:tcPr>
          <w:p w:rsidR="00052D67" w:rsidRDefault="00052D67" w:rsidP="00584AB8">
            <w:pPr>
              <w:autoSpaceDE w:val="0"/>
              <w:autoSpaceDN w:val="0"/>
              <w:adjustRightInd w:val="0"/>
              <w:rPr>
                <w:b/>
                <w:bCs/>
                <w:color w:val="000000"/>
              </w:rPr>
            </w:pPr>
            <w:r>
              <w:rPr>
                <w:b/>
                <w:bCs/>
                <w:color w:val="000000"/>
              </w:rPr>
              <w:t>МЕРОПРИЯТИЯ НА МАЛКА БАЗИЛИКА</w:t>
            </w:r>
          </w:p>
        </w:tc>
        <w:tc>
          <w:tcPr>
            <w:tcW w:w="1663" w:type="dxa"/>
            <w:tcBorders>
              <w:top w:val="nil"/>
              <w:left w:val="nil"/>
              <w:bottom w:val="nil"/>
              <w:right w:val="single" w:sz="4"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1000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lastRenderedPageBreak/>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 до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500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 до 2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250</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с ползване само на двора или само сградата на базиликата –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500</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5.</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с ползване само на двора или само сградата на базиликата – до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250</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6.</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с ползване само на двора или само сградата на базиликата – до 2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125</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7.</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Представяне на изложби до 7 дни</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8.</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ритуали по сключване на граждански брак</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250</w:t>
            </w:r>
            <w:r w:rsidR="00321315">
              <w:rPr>
                <w:color w:val="000000"/>
                <w:lang w:val="en-US"/>
              </w:rPr>
              <w:t>.</w:t>
            </w:r>
            <w:r w:rsidR="00A420E8">
              <w:rPr>
                <w:color w:val="000000"/>
              </w:rPr>
              <w:t>0</w:t>
            </w:r>
            <w:r w:rsidR="00321315">
              <w:rPr>
                <w:color w:val="000000"/>
                <w:lang w:val="en-US"/>
              </w:rPr>
              <w:t>0</w:t>
            </w:r>
          </w:p>
        </w:tc>
      </w:tr>
      <w:tr w:rsidR="00052D67" w:rsidTr="00A420E8">
        <w:trPr>
          <w:trHeight w:val="353"/>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VI.</w:t>
            </w:r>
          </w:p>
        </w:tc>
        <w:tc>
          <w:tcPr>
            <w:tcW w:w="9046" w:type="dxa"/>
            <w:gridSpan w:val="3"/>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rPr>
                <w:b/>
                <w:bCs/>
                <w:color w:val="000000"/>
              </w:rPr>
            </w:pPr>
            <w:r>
              <w:rPr>
                <w:b/>
                <w:bCs/>
                <w:color w:val="000000"/>
              </w:rPr>
              <w:t>МЕРОПРИЯТИЯ НА РИМСКИ СТАДИОН, пл. "Римски стадион" - Сфендона</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300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репетиции, изграждане, демонтаж на сценични декори или резервна дата на ден</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150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ритуали по сключване на граждански брак</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250</w:t>
            </w:r>
            <w:r w:rsidR="00321315">
              <w:rPr>
                <w:color w:val="000000"/>
                <w:lang w:val="en-US"/>
              </w:rPr>
              <w:t>.00</w:t>
            </w:r>
          </w:p>
        </w:tc>
      </w:tr>
      <w:tr w:rsidR="00052D67" w:rsidTr="00A420E8">
        <w:trPr>
          <w:trHeight w:val="617"/>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VII.</w:t>
            </w:r>
          </w:p>
        </w:tc>
        <w:tc>
          <w:tcPr>
            <w:tcW w:w="9046" w:type="dxa"/>
            <w:gridSpan w:val="3"/>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rPr>
                <w:b/>
                <w:bCs/>
                <w:color w:val="000000"/>
              </w:rPr>
            </w:pPr>
            <w:r>
              <w:rPr>
                <w:b/>
                <w:bCs/>
                <w:color w:val="000000"/>
              </w:rPr>
              <w:t>МЕРОПРИЯТИЯ В ТЪРГОВСКИ ЦЕНТЪР ЕКСЕЛСИОР, ПОДЗЕМЕН ЕТАЖ - западен сектор от Римския стадион</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мероприятия до 2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120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мероприятия на час до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Представяне на изложби до 7 дни</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240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ритуали по сключване на граждански брак</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581"/>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VIII.</w:t>
            </w:r>
          </w:p>
        </w:tc>
        <w:tc>
          <w:tcPr>
            <w:tcW w:w="9046" w:type="dxa"/>
            <w:gridSpan w:val="3"/>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rPr>
                <w:b/>
                <w:bCs/>
                <w:color w:val="000000"/>
              </w:rPr>
            </w:pPr>
            <w:r>
              <w:rPr>
                <w:b/>
                <w:bCs/>
                <w:color w:val="000000"/>
              </w:rPr>
              <w:t>МЕРОПРИЯТИЯ В ТЪРГОВСКИ ЦЕНТЪР/ТЪРГОВСКА СГРАДА, ул."Княз Александър I" № 11 - източен сектор от Римски стадион</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мероприятия до 2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120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мероприятия на час до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Представяне на изложби до 7 дни</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240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ритуали по сключване на граждански брак</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ІХ.</w:t>
            </w:r>
          </w:p>
        </w:tc>
        <w:tc>
          <w:tcPr>
            <w:tcW w:w="7383" w:type="dxa"/>
            <w:gridSpan w:val="2"/>
            <w:tcBorders>
              <w:top w:val="single" w:sz="6" w:space="0" w:color="auto"/>
              <w:left w:val="single" w:sz="6" w:space="0" w:color="auto"/>
              <w:bottom w:val="single" w:sz="6" w:space="0" w:color="auto"/>
              <w:right w:val="nil"/>
            </w:tcBorders>
            <w:shd w:val="solid" w:color="C0C0C0" w:fill="auto"/>
          </w:tcPr>
          <w:p w:rsidR="00052D67" w:rsidRDefault="00052D67" w:rsidP="00584AB8">
            <w:pPr>
              <w:autoSpaceDE w:val="0"/>
              <w:autoSpaceDN w:val="0"/>
              <w:adjustRightInd w:val="0"/>
              <w:rPr>
                <w:b/>
                <w:bCs/>
                <w:color w:val="000000"/>
              </w:rPr>
            </w:pPr>
            <w:r>
              <w:rPr>
                <w:b/>
                <w:bCs/>
                <w:color w:val="000000"/>
              </w:rPr>
              <w:t>МЕРОПРИЯТИЯ НА ЕПИСКОПСКА БАЗИЛИКА</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ет.1 абсидно пространство – до 2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300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ет.1 абсидно пространство – до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500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ет.2 – до 2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300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културни мероприятия, ет.2 – до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500</w:t>
            </w:r>
            <w:r w:rsidR="00321315">
              <w:rPr>
                <w:color w:val="000000"/>
                <w:lang w:val="en-US"/>
              </w:rPr>
              <w:t>.0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5.</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мероприятия, Мецанин - Зала за временни изложби и събития – до 2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150</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6.</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провеждане на мероприятия, Мецанин - Зала за временни изложби и събития – до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250</w:t>
            </w:r>
            <w:r w:rsidR="00321315">
              <w:rPr>
                <w:color w:val="000000"/>
                <w:lang w:val="en-US"/>
              </w:rPr>
              <w:t>.00</w:t>
            </w:r>
          </w:p>
        </w:tc>
      </w:tr>
      <w:tr w:rsidR="00052D67" w:rsidTr="00A420E8">
        <w:trPr>
          <w:trHeight w:val="60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7.</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Провеждане на творчески работилници и занимания, образователни програми и други в зона "Класна стая"  – за 1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80</w:t>
            </w:r>
            <w:r w:rsidR="00321315">
              <w:rPr>
                <w:color w:val="000000"/>
                <w:lang w:val="en-US"/>
              </w:rPr>
              <w:t>.00</w:t>
            </w:r>
          </w:p>
        </w:tc>
      </w:tr>
      <w:tr w:rsidR="00052D67" w:rsidTr="00A420E8">
        <w:trPr>
          <w:trHeight w:val="386"/>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Х.</w:t>
            </w:r>
          </w:p>
        </w:tc>
        <w:tc>
          <w:tcPr>
            <w:tcW w:w="7383" w:type="dxa"/>
            <w:gridSpan w:val="2"/>
            <w:tcBorders>
              <w:top w:val="single" w:sz="6" w:space="0" w:color="auto"/>
              <w:left w:val="single" w:sz="6" w:space="0" w:color="auto"/>
              <w:bottom w:val="single" w:sz="6" w:space="0" w:color="auto"/>
              <w:right w:val="nil"/>
            </w:tcBorders>
            <w:shd w:val="solid" w:color="C0C0C0" w:fill="auto"/>
          </w:tcPr>
          <w:p w:rsidR="00052D67" w:rsidRDefault="00052D67" w:rsidP="00584AB8">
            <w:pPr>
              <w:autoSpaceDE w:val="0"/>
              <w:autoSpaceDN w:val="0"/>
              <w:adjustRightInd w:val="0"/>
              <w:rPr>
                <w:b/>
                <w:bCs/>
                <w:color w:val="000000"/>
              </w:rPr>
            </w:pPr>
            <w:r>
              <w:rPr>
                <w:b/>
                <w:bCs/>
                <w:color w:val="000000"/>
              </w:rPr>
              <w:t>ЗА СНИМАЧНА ДЕЙНОСТ</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71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Професионално заснемане на един експонат с цел публикация. Експонати, носещи авторско право, подлежат на допълнително договаряне с носителя на авторското право</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60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lastRenderedPageBreak/>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Заснемания на експонати</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12</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Любителско заснемане с фотоапарат</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6</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Любителско заснемане с видеокамера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12</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5.</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заснемане фотосесии  в обектите, музейните къщи, дворове – за 1 час</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120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6.</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Заснемане на видео клип/телевизионни снимки в обектите, музейните къщи, дворове – за 1 час</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7.</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киноснимки – интериор на снимачен ден </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1800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8.</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киноснимки – екстериор на снимачен ден </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1200</w:t>
            </w:r>
            <w:r w:rsidR="00321315">
              <w:rPr>
                <w:color w:val="000000"/>
                <w:lang w:val="en-US"/>
              </w:rPr>
              <w:t>.00</w:t>
            </w:r>
          </w:p>
        </w:tc>
      </w:tr>
      <w:tr w:rsidR="00052D67" w:rsidTr="00A420E8">
        <w:trPr>
          <w:trHeight w:val="468"/>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jc w:val="right"/>
              <w:rPr>
                <w:b/>
                <w:bCs/>
                <w:color w:val="000000"/>
              </w:rPr>
            </w:pPr>
            <w:r>
              <w:rPr>
                <w:b/>
                <w:bCs/>
                <w:color w:val="000000"/>
              </w:rPr>
              <w:t>ХІ.</w:t>
            </w:r>
          </w:p>
        </w:tc>
        <w:tc>
          <w:tcPr>
            <w:tcW w:w="9046" w:type="dxa"/>
            <w:gridSpan w:val="3"/>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rPr>
                <w:b/>
                <w:bCs/>
                <w:color w:val="000000"/>
              </w:rPr>
            </w:pPr>
            <w:r>
              <w:rPr>
                <w:b/>
                <w:bCs/>
                <w:color w:val="000000"/>
              </w:rPr>
              <w:t>Ползване и копиране на документация от техническия архив, ксерокс и мултимедия, справки</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color w:val="000000"/>
              </w:rPr>
              <w:t xml:space="preserve">Ползване на документация от технически архив, на място </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от собственици на недвижими културни ценности /на страница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4</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от други физически и юридически лица /на страница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8</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Ксерокопие на цялостната документация от техническия архив /на страница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color w:val="000000"/>
              </w:rPr>
              <w:t>Ксерокс услуги /формат А4, на копие/</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center"/>
              <w:rPr>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едностранно</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A420E8">
            <w:pPr>
              <w:autoSpaceDE w:val="0"/>
              <w:autoSpaceDN w:val="0"/>
              <w:adjustRightInd w:val="0"/>
              <w:jc w:val="right"/>
              <w:rPr>
                <w:color w:val="000000"/>
              </w:rPr>
            </w:pPr>
            <w:r>
              <w:rPr>
                <w:color w:val="000000"/>
              </w:rPr>
              <w:t>0,05</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двустранно</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A420E8">
            <w:pPr>
              <w:autoSpaceDE w:val="0"/>
              <w:autoSpaceDN w:val="0"/>
              <w:adjustRightInd w:val="0"/>
              <w:jc w:val="right"/>
              <w:rPr>
                <w:color w:val="000000"/>
              </w:rPr>
            </w:pPr>
            <w:r>
              <w:rPr>
                <w:color w:val="000000"/>
              </w:rPr>
              <w:t>0,08</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Сканиране /на страница/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color w:val="000000"/>
              </w:rPr>
              <w:t>Осигуряване на мултимедия</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A420E8">
            <w:pPr>
              <w:autoSpaceDE w:val="0"/>
              <w:autoSpaceDN w:val="0"/>
              <w:adjustRightInd w:val="0"/>
              <w:jc w:val="right"/>
              <w:rPr>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До 1 час</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20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До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40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4.3.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Над 4 часа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80</w:t>
            </w:r>
            <w:r w:rsidR="00321315">
              <w:rPr>
                <w:color w:val="000000"/>
                <w:lang w:val="en-US"/>
              </w:rPr>
              <w:t>.00</w:t>
            </w:r>
          </w:p>
        </w:tc>
      </w:tr>
      <w:tr w:rsidR="00052D67" w:rsidTr="00A420E8">
        <w:trPr>
          <w:trHeight w:val="302"/>
        </w:trPr>
        <w:tc>
          <w:tcPr>
            <w:tcW w:w="8110" w:type="dxa"/>
            <w:gridSpan w:val="4"/>
            <w:tcBorders>
              <w:top w:val="single" w:sz="6" w:space="0" w:color="auto"/>
              <w:left w:val="single" w:sz="6" w:space="0" w:color="auto"/>
              <w:bottom w:val="single" w:sz="6" w:space="0" w:color="auto"/>
              <w:right w:val="nil"/>
            </w:tcBorders>
          </w:tcPr>
          <w:p w:rsidR="00052D67" w:rsidRPr="00A420E8" w:rsidRDefault="00052D67" w:rsidP="00A420E8">
            <w:pPr>
              <w:autoSpaceDE w:val="0"/>
              <w:autoSpaceDN w:val="0"/>
              <w:adjustRightInd w:val="0"/>
              <w:rPr>
                <w:b/>
                <w:i/>
                <w:color w:val="000000"/>
              </w:rPr>
            </w:pPr>
            <w:r w:rsidRPr="00A420E8">
              <w:rPr>
                <w:b/>
                <w:i/>
                <w:color w:val="000000"/>
              </w:rPr>
              <w:t>Забележк</w:t>
            </w:r>
            <w:r w:rsidR="00A420E8">
              <w:rPr>
                <w:b/>
                <w:i/>
                <w:color w:val="000000"/>
              </w:rPr>
              <w:t>и</w:t>
            </w:r>
            <w:r w:rsidRPr="00A420E8">
              <w:rPr>
                <w:b/>
                <w:i/>
                <w:color w:val="000000"/>
              </w:rPr>
              <w:t>:</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677"/>
        </w:trPr>
        <w:tc>
          <w:tcPr>
            <w:tcW w:w="9773" w:type="dxa"/>
            <w:gridSpan w:val="5"/>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1. Върху цените на извършваните услуги се начислява ДДС, с изключение на тези по т. I.1.1 до I.1.6.1, от I.2.1 до I.2.17, II.1, II.2 и II.3, от Х.1 до Х.8.</w:t>
            </w:r>
          </w:p>
        </w:tc>
      </w:tr>
      <w:tr w:rsidR="00052D67" w:rsidTr="00A420E8">
        <w:trPr>
          <w:trHeight w:val="816"/>
        </w:trPr>
        <w:tc>
          <w:tcPr>
            <w:tcW w:w="9773" w:type="dxa"/>
            <w:gridSpan w:val="5"/>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2. Не се заплаща цената по т. III, IV, V, VI, VII, VIII и ІХ за мероприятия, организирани от ОИ „Старинен Пловдив” и Община Пловдив по утвърден от Кмета на общината график за съответната година.</w:t>
            </w:r>
          </w:p>
        </w:tc>
      </w:tr>
      <w:tr w:rsidR="00052D67" w:rsidTr="00A420E8">
        <w:trPr>
          <w:trHeight w:val="2019"/>
        </w:trPr>
        <w:tc>
          <w:tcPr>
            <w:tcW w:w="9773" w:type="dxa"/>
            <w:gridSpan w:val="5"/>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3. За провеждане на мероприятия от раздели ІІІ, ІV, V, VІ, VII, VIII и ІХ вкл. се заплаща  сума  в размер на 30% от стойността на съответната услуга. Сумата е дължима в срок до 10 дни след получаване на потвърждение на дата за провеждане на събитието, когато то се отнася за текущата година. В случай, когато събитието е за следваща година/ни, сумата е дължима в първия месец от съответната година, в която се провежда събитието. При отказ на заявителя от провеждане на мероприятие, сумата не се възстановява. При невнасяне на сумата, в размер на 30% от стойността на съответната услуга, до 10 дни след получаване на потвърждение, датата се счита за свободна. Окончателното плащане на 70% от стойността на съответната услуга следва да бъдат внесени в срок до 10 дни преди ползването на обекта.</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rPr>
                <w:b/>
                <w:bCs/>
                <w:color w:val="000000"/>
              </w:rPr>
            </w:pPr>
            <w:r>
              <w:rPr>
                <w:b/>
                <w:bCs/>
                <w:color w:val="000000"/>
              </w:rPr>
              <w:t>XІІ.</w:t>
            </w:r>
          </w:p>
        </w:tc>
        <w:tc>
          <w:tcPr>
            <w:tcW w:w="7383" w:type="dxa"/>
            <w:gridSpan w:val="2"/>
            <w:tcBorders>
              <w:top w:val="single" w:sz="6" w:space="0" w:color="auto"/>
              <w:left w:val="single" w:sz="6" w:space="0" w:color="auto"/>
              <w:bottom w:val="single" w:sz="6" w:space="0" w:color="auto"/>
              <w:right w:val="nil"/>
            </w:tcBorders>
            <w:shd w:val="solid" w:color="C0C0C0" w:fill="auto"/>
          </w:tcPr>
          <w:p w:rsidR="00052D67" w:rsidRDefault="00052D67" w:rsidP="00584AB8">
            <w:pPr>
              <w:autoSpaceDE w:val="0"/>
              <w:autoSpaceDN w:val="0"/>
              <w:adjustRightInd w:val="0"/>
              <w:rPr>
                <w:b/>
                <w:bCs/>
                <w:color w:val="000000"/>
              </w:rPr>
            </w:pPr>
            <w:r>
              <w:rPr>
                <w:b/>
                <w:bCs/>
                <w:color w:val="000000"/>
              </w:rPr>
              <w:t xml:space="preserve">РЕКЛАМА </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468"/>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1.</w:t>
            </w:r>
          </w:p>
        </w:tc>
        <w:tc>
          <w:tcPr>
            <w:tcW w:w="7383" w:type="dxa"/>
            <w:gridSpan w:val="2"/>
            <w:tcBorders>
              <w:top w:val="single" w:sz="6" w:space="0" w:color="auto"/>
              <w:left w:val="single" w:sz="6" w:space="0" w:color="auto"/>
              <w:bottom w:val="single" w:sz="6" w:space="0" w:color="auto"/>
              <w:right w:val="nil"/>
            </w:tcBorders>
          </w:tcPr>
          <w:p w:rsidR="00052D67" w:rsidRDefault="00052D67" w:rsidP="00584AB8">
            <w:pPr>
              <w:autoSpaceDE w:val="0"/>
              <w:autoSpaceDN w:val="0"/>
              <w:adjustRightInd w:val="0"/>
              <w:rPr>
                <w:b/>
                <w:bCs/>
                <w:color w:val="000000"/>
              </w:rPr>
            </w:pPr>
            <w:r>
              <w:rPr>
                <w:b/>
                <w:bCs/>
                <w:color w:val="000000"/>
              </w:rPr>
              <w:t>Реклама в туристическа карта</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Каре в туристическа карта с размери 60 мм x 35 мм - за тираж 50 000 бр.</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667</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Каре в туристическа карта с размери 60 мм x 35 мм - за тираж 30 000 бр.</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500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Каре в туристическа карта с размери 60 мм x 35 мм - за тираж 20 000 бр.</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334</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lastRenderedPageBreak/>
              <w:t>1.4.</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Каре в туристическа карта с размери 60 мм x 35 мм - за тираж 10 000 бр.</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167</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color w:val="000000"/>
              </w:rPr>
              <w:t xml:space="preserve">Рекламни билбордове </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Default="00052D67" w:rsidP="00584AB8">
            <w:pPr>
              <w:autoSpaceDE w:val="0"/>
              <w:autoSpaceDN w:val="0"/>
              <w:adjustRightInd w:val="0"/>
              <w:jc w:val="center"/>
              <w:rPr>
                <w:b/>
                <w:bCs/>
                <w:color w:val="000000"/>
              </w:rPr>
            </w:pP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2.1.</w:t>
            </w:r>
          </w:p>
        </w:tc>
        <w:tc>
          <w:tcPr>
            <w:tcW w:w="9046" w:type="dxa"/>
            <w:gridSpan w:val="3"/>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color w:val="000000"/>
              </w:rPr>
              <w:t>Рекламен билборд (бул. България, надлез „Скобелева майка“, Карловско шосе) – за брой</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период от 14 дни</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Pr="00321315" w:rsidRDefault="00052D67" w:rsidP="00A420E8">
            <w:pPr>
              <w:autoSpaceDE w:val="0"/>
              <w:autoSpaceDN w:val="0"/>
              <w:adjustRightInd w:val="0"/>
              <w:jc w:val="right"/>
              <w:rPr>
                <w:color w:val="000000"/>
                <w:lang w:val="en-US"/>
              </w:rPr>
            </w:pPr>
            <w:r>
              <w:rPr>
                <w:color w:val="000000"/>
              </w:rPr>
              <w:t>200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период от 1 месец</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Pr="00321315" w:rsidRDefault="00052D67" w:rsidP="00A420E8">
            <w:pPr>
              <w:autoSpaceDE w:val="0"/>
              <w:autoSpaceDN w:val="0"/>
              <w:adjustRightInd w:val="0"/>
              <w:jc w:val="right"/>
              <w:rPr>
                <w:color w:val="000000"/>
                <w:lang w:val="en-US"/>
              </w:rPr>
            </w:pPr>
            <w:r>
              <w:rPr>
                <w:color w:val="000000"/>
              </w:rPr>
              <w:t>400</w:t>
            </w:r>
            <w:r w:rsidR="00321315">
              <w:rPr>
                <w:color w:val="000000"/>
                <w:lang w:val="en-US"/>
              </w:rPr>
              <w:t>.00</w:t>
            </w:r>
          </w:p>
        </w:tc>
      </w:tr>
      <w:tr w:rsidR="00052D67" w:rsidTr="00A420E8">
        <w:trPr>
          <w:trHeight w:val="362"/>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2.1.3.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период от 3 месеца</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Pr="00321315" w:rsidRDefault="00052D67" w:rsidP="00A420E8">
            <w:pPr>
              <w:autoSpaceDE w:val="0"/>
              <w:autoSpaceDN w:val="0"/>
              <w:adjustRightInd w:val="0"/>
              <w:jc w:val="right"/>
              <w:rPr>
                <w:color w:val="000000"/>
                <w:lang w:val="en-US"/>
              </w:rPr>
            </w:pPr>
            <w:r>
              <w:rPr>
                <w:color w:val="000000"/>
              </w:rPr>
              <w:t>1000</w:t>
            </w:r>
            <w:r w:rsidR="00321315">
              <w:rPr>
                <w:color w:val="000000"/>
                <w:lang w:val="en-US"/>
              </w:rPr>
              <w:t>.00</w:t>
            </w:r>
          </w:p>
        </w:tc>
      </w:tr>
      <w:tr w:rsidR="00052D67" w:rsidTr="00A420E8">
        <w:trPr>
          <w:trHeight w:val="60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b/>
                <w:bCs/>
                <w:color w:val="000000"/>
              </w:rPr>
            </w:pPr>
            <w:r>
              <w:rPr>
                <w:b/>
                <w:bCs/>
                <w:color w:val="000000"/>
              </w:rPr>
              <w:t>2.2.</w:t>
            </w:r>
          </w:p>
        </w:tc>
        <w:tc>
          <w:tcPr>
            <w:tcW w:w="9046" w:type="dxa"/>
            <w:gridSpan w:val="3"/>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color w:val="000000"/>
              </w:rPr>
              <w:t>Ползване на рекламни билбордове (ул. България, надлез „Скобелева майка“ и Карловско шосе) – ведно</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2.2.1.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период от 14 дни</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Pr="00321315" w:rsidRDefault="00052D67" w:rsidP="00A420E8">
            <w:pPr>
              <w:autoSpaceDE w:val="0"/>
              <w:autoSpaceDN w:val="0"/>
              <w:adjustRightInd w:val="0"/>
              <w:jc w:val="right"/>
              <w:rPr>
                <w:color w:val="000000"/>
                <w:lang w:val="en-US"/>
              </w:rPr>
            </w:pPr>
            <w:r>
              <w:rPr>
                <w:color w:val="000000"/>
              </w:rPr>
              <w:t>550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2.2.2.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период от 1 месец</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Pr="00321315" w:rsidRDefault="00052D67" w:rsidP="00A420E8">
            <w:pPr>
              <w:autoSpaceDE w:val="0"/>
              <w:autoSpaceDN w:val="0"/>
              <w:adjustRightInd w:val="0"/>
              <w:jc w:val="right"/>
              <w:rPr>
                <w:color w:val="000000"/>
                <w:lang w:val="en-US"/>
              </w:rPr>
            </w:pPr>
            <w:r>
              <w:rPr>
                <w:color w:val="000000"/>
              </w:rPr>
              <w:t>1000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2.2.3.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период от 3 месеца</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Pr="00321315" w:rsidRDefault="00052D67" w:rsidP="00A420E8">
            <w:pPr>
              <w:autoSpaceDE w:val="0"/>
              <w:autoSpaceDN w:val="0"/>
              <w:adjustRightInd w:val="0"/>
              <w:jc w:val="right"/>
              <w:rPr>
                <w:color w:val="000000"/>
                <w:lang w:val="en-US"/>
              </w:rPr>
            </w:pPr>
            <w:r>
              <w:rPr>
                <w:color w:val="000000"/>
              </w:rPr>
              <w:t>2000</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rPr>
                <w:b/>
                <w:bCs/>
                <w:color w:val="000000"/>
              </w:rPr>
            </w:pPr>
            <w:r>
              <w:rPr>
                <w:b/>
                <w:bCs/>
                <w:color w:val="000000"/>
              </w:rPr>
              <w:t>XІІІ.</w:t>
            </w:r>
          </w:p>
        </w:tc>
        <w:tc>
          <w:tcPr>
            <w:tcW w:w="7383" w:type="dxa"/>
            <w:gridSpan w:val="2"/>
            <w:tcBorders>
              <w:top w:val="single" w:sz="6" w:space="0" w:color="auto"/>
              <w:left w:val="single" w:sz="6" w:space="0" w:color="auto"/>
              <w:bottom w:val="single" w:sz="6" w:space="0" w:color="auto"/>
              <w:right w:val="nil"/>
            </w:tcBorders>
            <w:shd w:val="solid" w:color="C0C0C0" w:fill="auto"/>
          </w:tcPr>
          <w:p w:rsidR="00052D67" w:rsidRDefault="00052D67" w:rsidP="00584AB8">
            <w:pPr>
              <w:autoSpaceDE w:val="0"/>
              <w:autoSpaceDN w:val="0"/>
              <w:adjustRightInd w:val="0"/>
              <w:jc w:val="center"/>
              <w:rPr>
                <w:b/>
                <w:bCs/>
                <w:color w:val="000000"/>
              </w:rPr>
            </w:pPr>
            <w:r>
              <w:rPr>
                <w:b/>
                <w:bCs/>
                <w:color w:val="000000"/>
              </w:rPr>
              <w:t>ИНФОРМАЦИОННО ОБСЛУЖВАНЕ </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9046" w:type="dxa"/>
            <w:gridSpan w:val="3"/>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b/>
                <w:bCs/>
                <w:color w:val="000000"/>
              </w:rPr>
            </w:pPr>
            <w:r>
              <w:rPr>
                <w:b/>
                <w:bCs/>
                <w:color w:val="000000"/>
              </w:rPr>
              <w:t>Разполагане на един вид печатен рекламно-информационен материал в туристически информационен център на специални за целта щендери и витрини</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период от 1 месец</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35</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За период от 3 месеца</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55</w:t>
            </w:r>
            <w:r w:rsidR="00321315">
              <w:rPr>
                <w:color w:val="000000"/>
                <w:lang w:val="en-US"/>
              </w:rPr>
              <w:t>.00</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 xml:space="preserve">За период от 6 месеца </w:t>
            </w:r>
          </w:p>
        </w:tc>
        <w:tc>
          <w:tcPr>
            <w:tcW w:w="1663" w:type="dxa"/>
            <w:tcBorders>
              <w:top w:val="single" w:sz="6" w:space="0" w:color="auto"/>
              <w:left w:val="single" w:sz="6" w:space="0" w:color="auto"/>
              <w:bottom w:val="single" w:sz="6" w:space="0" w:color="auto"/>
              <w:right w:val="single" w:sz="6" w:space="0" w:color="auto"/>
            </w:tcBorders>
          </w:tcPr>
          <w:p w:rsidR="00052D67" w:rsidRPr="00321315" w:rsidRDefault="00052D67" w:rsidP="00A420E8">
            <w:pPr>
              <w:autoSpaceDE w:val="0"/>
              <w:autoSpaceDN w:val="0"/>
              <w:adjustRightInd w:val="0"/>
              <w:jc w:val="right"/>
              <w:rPr>
                <w:color w:val="000000"/>
                <w:lang w:val="en-US"/>
              </w:rPr>
            </w:pPr>
            <w:r>
              <w:rPr>
                <w:color w:val="000000"/>
              </w:rPr>
              <w:t>95</w:t>
            </w:r>
            <w:r w:rsidR="00321315">
              <w:rPr>
                <w:color w:val="000000"/>
                <w:lang w:val="en-US"/>
              </w:rPr>
              <w:t>.00</w:t>
            </w:r>
          </w:p>
        </w:tc>
      </w:tr>
      <w:tr w:rsidR="00052D67" w:rsidTr="00A420E8">
        <w:trPr>
          <w:trHeight w:val="557"/>
        </w:trPr>
        <w:tc>
          <w:tcPr>
            <w:tcW w:w="727" w:type="dxa"/>
            <w:gridSpan w:val="2"/>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rPr>
                <w:b/>
                <w:bCs/>
                <w:color w:val="000000"/>
              </w:rPr>
            </w:pPr>
            <w:r>
              <w:rPr>
                <w:b/>
                <w:bCs/>
                <w:color w:val="000000"/>
              </w:rPr>
              <w:t>XІV.</w:t>
            </w:r>
          </w:p>
        </w:tc>
        <w:tc>
          <w:tcPr>
            <w:tcW w:w="9046" w:type="dxa"/>
            <w:gridSpan w:val="3"/>
            <w:tcBorders>
              <w:top w:val="single" w:sz="6" w:space="0" w:color="auto"/>
              <w:left w:val="single" w:sz="6" w:space="0" w:color="auto"/>
              <w:bottom w:val="single" w:sz="6" w:space="0" w:color="auto"/>
              <w:right w:val="single" w:sz="6" w:space="0" w:color="auto"/>
            </w:tcBorders>
            <w:shd w:val="solid" w:color="C0C0C0" w:fill="auto"/>
          </w:tcPr>
          <w:p w:rsidR="00052D67" w:rsidRDefault="00052D67" w:rsidP="00584AB8">
            <w:pPr>
              <w:autoSpaceDE w:val="0"/>
              <w:autoSpaceDN w:val="0"/>
              <w:adjustRightInd w:val="0"/>
              <w:rPr>
                <w:b/>
                <w:bCs/>
                <w:color w:val="000000"/>
              </w:rPr>
            </w:pPr>
            <w:r>
              <w:rPr>
                <w:b/>
                <w:bCs/>
                <w:color w:val="000000"/>
              </w:rPr>
              <w:t>ТАКСИ УЧАСТИЕ В МЕРОПРИЯТИЯ,  ОРГАНИЗИРАНИ ЧРЕЗ</w:t>
            </w:r>
            <w:r>
              <w:rPr>
                <w:b/>
                <w:bCs/>
                <w:color w:val="000000"/>
                <w:sz w:val="20"/>
                <w:szCs w:val="20"/>
              </w:rPr>
              <w:t xml:space="preserve"> </w:t>
            </w:r>
            <w:r>
              <w:rPr>
                <w:b/>
                <w:bCs/>
                <w:color w:val="000000"/>
              </w:rPr>
              <w:t>ОИ „СТАРИНЕН ПЛОВДИВ” ИЛИ ОБЩИНА ПЛОВДИВ</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Международна среща по туризъм</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Default="00052D67" w:rsidP="00584AB8">
            <w:pPr>
              <w:autoSpaceDE w:val="0"/>
              <w:autoSpaceDN w:val="0"/>
              <w:adjustRightInd w:val="0"/>
              <w:jc w:val="right"/>
              <w:rPr>
                <w:color w:val="000000"/>
              </w:rPr>
            </w:pP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1.1.</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Такса участие в Международна среща за туризъм за туроператори и туристически агенции, с изключение на пловдивските, за всички дни на мероприятието за 1 представител</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Default="00052D67" w:rsidP="00A420E8">
            <w:pPr>
              <w:autoSpaceDE w:val="0"/>
              <w:autoSpaceDN w:val="0"/>
              <w:adjustRightInd w:val="0"/>
              <w:jc w:val="right"/>
              <w:rPr>
                <w:color w:val="000000"/>
              </w:rPr>
            </w:pPr>
            <w:r>
              <w:rPr>
                <w:color w:val="000000"/>
              </w:rPr>
              <w:t>83,33</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1.2.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Такса участие само в B2B срещите на Международна среща по туризъм с работна маса за туроператори, туристически агенции, хотелиери и ресторантьори, общини и неправителствени организации за 1 представител</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Default="00052D67" w:rsidP="00A420E8">
            <w:pPr>
              <w:autoSpaceDE w:val="0"/>
              <w:autoSpaceDN w:val="0"/>
              <w:adjustRightInd w:val="0"/>
              <w:jc w:val="right"/>
              <w:rPr>
                <w:color w:val="000000"/>
              </w:rPr>
            </w:pPr>
            <w:r>
              <w:rPr>
                <w:color w:val="000000"/>
              </w:rPr>
              <w:t>41,67</w:t>
            </w:r>
          </w:p>
        </w:tc>
      </w:tr>
      <w:tr w:rsidR="00052D67" w:rsidTr="00A420E8">
        <w:trPr>
          <w:trHeight w:val="835"/>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2.</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Такса участие в Международна среща по туризъм за хотелиери, ресторантьори и други организации, имащи отношение към туризма и не попадащи в XІ. т.1, за всички дни на мероприятието за 1 представител</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Default="00052D67" w:rsidP="00A420E8">
            <w:pPr>
              <w:autoSpaceDE w:val="0"/>
              <w:autoSpaceDN w:val="0"/>
              <w:adjustRightInd w:val="0"/>
              <w:jc w:val="right"/>
              <w:rPr>
                <w:color w:val="000000"/>
              </w:rPr>
            </w:pPr>
            <w:r>
              <w:rPr>
                <w:color w:val="000000"/>
              </w:rPr>
              <w:t>208,33</w:t>
            </w:r>
          </w:p>
        </w:tc>
      </w:tr>
      <w:tr w:rsidR="00052D67" w:rsidTr="00A420E8">
        <w:trPr>
          <w:trHeight w:val="290"/>
        </w:trPr>
        <w:tc>
          <w:tcPr>
            <w:tcW w:w="727"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color w:val="000000"/>
              </w:rPr>
            </w:pPr>
            <w:r>
              <w:rPr>
                <w:color w:val="000000"/>
              </w:rPr>
              <w:t>3.</w:t>
            </w:r>
          </w:p>
        </w:tc>
        <w:tc>
          <w:tcPr>
            <w:tcW w:w="7383" w:type="dxa"/>
            <w:gridSpan w:val="2"/>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rPr>
                <w:color w:val="000000"/>
              </w:rPr>
            </w:pPr>
            <w:r>
              <w:rPr>
                <w:color w:val="000000"/>
              </w:rPr>
              <w:t>Такса участие в други  мероприятия, организирани  чрез ОИ „Старинен Пловдив“</w:t>
            </w:r>
          </w:p>
        </w:tc>
        <w:tc>
          <w:tcPr>
            <w:tcW w:w="1663" w:type="dxa"/>
            <w:tcBorders>
              <w:top w:val="single" w:sz="6" w:space="0" w:color="auto"/>
              <w:left w:val="single" w:sz="6" w:space="0" w:color="auto"/>
              <w:bottom w:val="single" w:sz="6" w:space="0" w:color="auto"/>
              <w:right w:val="single" w:sz="6" w:space="0" w:color="auto"/>
            </w:tcBorders>
            <w:shd w:val="solid" w:color="FFFFFF" w:fill="auto"/>
          </w:tcPr>
          <w:p w:rsidR="00052D67" w:rsidRDefault="00052D67" w:rsidP="00A420E8">
            <w:pPr>
              <w:autoSpaceDE w:val="0"/>
              <w:autoSpaceDN w:val="0"/>
              <w:adjustRightInd w:val="0"/>
              <w:jc w:val="right"/>
              <w:rPr>
                <w:color w:val="000000"/>
              </w:rPr>
            </w:pPr>
            <w:r>
              <w:rPr>
                <w:color w:val="000000"/>
              </w:rPr>
              <w:t>208,33</w:t>
            </w:r>
          </w:p>
        </w:tc>
      </w:tr>
      <w:tr w:rsidR="00052D67" w:rsidTr="00A420E8">
        <w:trPr>
          <w:trHeight w:val="290"/>
        </w:trPr>
        <w:tc>
          <w:tcPr>
            <w:tcW w:w="8110" w:type="dxa"/>
            <w:gridSpan w:val="4"/>
            <w:tcBorders>
              <w:top w:val="single" w:sz="6" w:space="0" w:color="auto"/>
              <w:left w:val="single" w:sz="6" w:space="0" w:color="auto"/>
              <w:bottom w:val="single" w:sz="6" w:space="0" w:color="auto"/>
              <w:right w:val="single" w:sz="6" w:space="0" w:color="auto"/>
            </w:tcBorders>
          </w:tcPr>
          <w:p w:rsidR="00697291" w:rsidRDefault="00052D67" w:rsidP="00106FE2">
            <w:pPr>
              <w:autoSpaceDE w:val="0"/>
              <w:autoSpaceDN w:val="0"/>
              <w:adjustRightInd w:val="0"/>
              <w:rPr>
                <w:b/>
                <w:bCs/>
                <w:color w:val="000000"/>
              </w:rPr>
            </w:pPr>
            <w:r>
              <w:rPr>
                <w:b/>
                <w:bCs/>
                <w:color w:val="000000"/>
              </w:rPr>
              <w:t>Забележка:</w:t>
            </w:r>
          </w:p>
        </w:tc>
        <w:tc>
          <w:tcPr>
            <w:tcW w:w="1663" w:type="dxa"/>
            <w:tcBorders>
              <w:top w:val="single" w:sz="6" w:space="0" w:color="auto"/>
              <w:left w:val="single" w:sz="6" w:space="0" w:color="auto"/>
              <w:bottom w:val="single" w:sz="6" w:space="0" w:color="auto"/>
              <w:right w:val="single" w:sz="6" w:space="0" w:color="auto"/>
            </w:tcBorders>
          </w:tcPr>
          <w:p w:rsidR="00052D67" w:rsidRDefault="00052D67" w:rsidP="00584AB8">
            <w:pPr>
              <w:autoSpaceDE w:val="0"/>
              <w:autoSpaceDN w:val="0"/>
              <w:adjustRightInd w:val="0"/>
              <w:jc w:val="right"/>
              <w:rPr>
                <w:rFonts w:ascii="Calibri" w:hAnsi="Calibri" w:cs="Calibri"/>
                <w:color w:val="000000"/>
              </w:rPr>
            </w:pPr>
          </w:p>
        </w:tc>
      </w:tr>
      <w:tr w:rsidR="00052D67" w:rsidTr="00A420E8">
        <w:trPr>
          <w:trHeight w:val="557"/>
        </w:trPr>
        <w:tc>
          <w:tcPr>
            <w:tcW w:w="9773" w:type="dxa"/>
            <w:gridSpan w:val="5"/>
            <w:tcBorders>
              <w:top w:val="single" w:sz="6" w:space="0" w:color="auto"/>
              <w:left w:val="single" w:sz="6" w:space="0" w:color="auto"/>
              <w:bottom w:val="single" w:sz="6" w:space="0" w:color="auto"/>
              <w:right w:val="single" w:sz="6" w:space="0" w:color="auto"/>
            </w:tcBorders>
          </w:tcPr>
          <w:p w:rsidR="00052D67" w:rsidRDefault="00052D67" w:rsidP="0008657E">
            <w:pPr>
              <w:autoSpaceDE w:val="0"/>
              <w:autoSpaceDN w:val="0"/>
              <w:adjustRightInd w:val="0"/>
              <w:rPr>
                <w:b/>
                <w:bCs/>
                <w:color w:val="000000"/>
              </w:rPr>
            </w:pPr>
            <w:r>
              <w:rPr>
                <w:b/>
                <w:bCs/>
                <w:color w:val="000000"/>
              </w:rPr>
              <w:t>1.</w:t>
            </w:r>
            <w:r>
              <w:rPr>
                <w:b/>
                <w:bCs/>
                <w:color w:val="000000"/>
                <w:sz w:val="14"/>
                <w:szCs w:val="14"/>
              </w:rPr>
              <w:t xml:space="preserve"> </w:t>
            </w:r>
            <w:r>
              <w:rPr>
                <w:b/>
                <w:bCs/>
                <w:color w:val="000000"/>
              </w:rPr>
              <w:t>Не се заплаща цената по т.XІ и XІІ за реклама на мероприятия, в които ОИ „Старинен Пловдив” и Община Пловдив са организатори или съорганизатори.</w:t>
            </w:r>
          </w:p>
        </w:tc>
      </w:tr>
      <w:tr w:rsidR="00697291" w:rsidRPr="00B93F11" w:rsidTr="00EC246F">
        <w:tblPrEx>
          <w:tblCellMar>
            <w:left w:w="0" w:type="dxa"/>
            <w:right w:w="0" w:type="dxa"/>
          </w:tblCellMar>
          <w:tblLook w:val="04A0" w:firstRow="1" w:lastRow="0" w:firstColumn="1" w:lastColumn="0" w:noHBand="0" w:noVBand="1"/>
        </w:tblPrEx>
        <w:trPr>
          <w:gridBefore w:val="1"/>
          <w:wBefore w:w="25" w:type="dxa"/>
          <w:trHeight w:val="1327"/>
        </w:trPr>
        <w:tc>
          <w:tcPr>
            <w:tcW w:w="97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97291" w:rsidRDefault="00697291" w:rsidP="00584AB8">
            <w:pPr>
              <w:jc w:val="center"/>
              <w:rPr>
                <w:b/>
                <w:bCs/>
                <w:lang w:val="en-US"/>
              </w:rPr>
            </w:pPr>
          </w:p>
          <w:p w:rsidR="00697291" w:rsidRPr="00697291" w:rsidRDefault="00697291" w:rsidP="00697291">
            <w:pPr>
              <w:jc w:val="center"/>
              <w:rPr>
                <w:b/>
                <w:bCs/>
                <w:sz w:val="28"/>
                <w:szCs w:val="28"/>
                <w:lang w:val="en-US"/>
              </w:rPr>
            </w:pPr>
            <w:r w:rsidRPr="00697291">
              <w:rPr>
                <w:b/>
                <w:bCs/>
                <w:sz w:val="28"/>
                <w:szCs w:val="28"/>
                <w:lang w:val="en-US"/>
              </w:rPr>
              <w:t>РЕГИОНАЛЕН ПРИРОДОНАУЧЕН МУЗЕЙ – ПЛОВДИВ</w:t>
            </w:r>
          </w:p>
          <w:p w:rsidR="00697291" w:rsidRPr="00B93F11" w:rsidRDefault="00697291" w:rsidP="00697291">
            <w:pPr>
              <w:jc w:val="center"/>
            </w:pPr>
            <w:r w:rsidRPr="00911FE4">
              <w:rPr>
                <w:color w:val="000000"/>
                <w:sz w:val="22"/>
                <w:szCs w:val="22"/>
              </w:rPr>
              <w:t xml:space="preserve">(Отм., ново - Р. </w:t>
            </w:r>
            <w:r w:rsidRPr="00911FE4">
              <w:rPr>
                <w:color w:val="000000"/>
                <w:sz w:val="22"/>
                <w:szCs w:val="22"/>
                <w:lang w:val="en-US"/>
              </w:rPr>
              <w:t>№ 126</w:t>
            </w:r>
            <w:r w:rsidRPr="00911FE4">
              <w:rPr>
                <w:color w:val="000000"/>
                <w:sz w:val="22"/>
                <w:szCs w:val="22"/>
              </w:rPr>
              <w:t xml:space="preserve">, </w:t>
            </w:r>
            <w:r w:rsidRPr="00911FE4">
              <w:rPr>
                <w:color w:val="000000"/>
                <w:sz w:val="22"/>
                <w:szCs w:val="22"/>
                <w:lang w:val="en-US"/>
              </w:rPr>
              <w:t>П</w:t>
            </w:r>
            <w:r w:rsidRPr="00911FE4">
              <w:rPr>
                <w:color w:val="000000"/>
                <w:sz w:val="22"/>
                <w:szCs w:val="22"/>
              </w:rPr>
              <w:t>р.</w:t>
            </w:r>
            <w:r w:rsidRPr="00911FE4">
              <w:rPr>
                <w:color w:val="000000"/>
                <w:sz w:val="22"/>
                <w:szCs w:val="22"/>
                <w:lang w:val="en-US"/>
              </w:rPr>
              <w:t xml:space="preserve"> № 9 </w:t>
            </w:r>
            <w:r w:rsidRPr="00911FE4">
              <w:rPr>
                <w:color w:val="000000"/>
                <w:sz w:val="22"/>
                <w:szCs w:val="22"/>
              </w:rPr>
              <w:t>от</w:t>
            </w:r>
            <w:r w:rsidRPr="00911FE4">
              <w:rPr>
                <w:color w:val="000000"/>
                <w:sz w:val="22"/>
                <w:szCs w:val="22"/>
                <w:lang w:val="en-US"/>
              </w:rPr>
              <w:t xml:space="preserve"> 16.05.2019 г.</w:t>
            </w:r>
            <w:r w:rsidRPr="00911FE4">
              <w:rPr>
                <w:color w:val="000000"/>
                <w:sz w:val="22"/>
                <w:szCs w:val="22"/>
              </w:rPr>
              <w:t xml:space="preserve">, </w:t>
            </w:r>
            <w:r w:rsidRPr="00911FE4">
              <w:rPr>
                <w:color w:val="000000"/>
                <w:sz w:val="22"/>
                <w:szCs w:val="22"/>
                <w:lang w:val="en-US"/>
              </w:rPr>
              <w:t>в сила от 1.06.2019г.</w:t>
            </w:r>
            <w:r w:rsidRPr="00911FE4">
              <w:rPr>
                <w:color w:val="000000"/>
                <w:sz w:val="22"/>
                <w:szCs w:val="22"/>
              </w:rPr>
              <w:t>, изм. и доп. Р</w:t>
            </w:r>
            <w:r>
              <w:rPr>
                <w:color w:val="000000"/>
                <w:sz w:val="22"/>
                <w:szCs w:val="22"/>
              </w:rPr>
              <w:t>еш.</w:t>
            </w:r>
            <w:r w:rsidRPr="00911FE4">
              <w:rPr>
                <w:color w:val="000000"/>
                <w:sz w:val="22"/>
                <w:szCs w:val="22"/>
              </w:rPr>
              <w:t xml:space="preserve"> №…, </w:t>
            </w:r>
            <w:r>
              <w:rPr>
                <w:color w:val="000000"/>
                <w:sz w:val="22"/>
                <w:szCs w:val="22"/>
              </w:rPr>
              <w:t>п</w:t>
            </w:r>
            <w:r w:rsidRPr="00911FE4">
              <w:rPr>
                <w:color w:val="000000"/>
                <w:sz w:val="22"/>
                <w:szCs w:val="22"/>
              </w:rPr>
              <w:t>р. №…, ……..2021г.</w:t>
            </w:r>
            <w:r w:rsidRPr="00911FE4">
              <w:rPr>
                <w:color w:val="000000"/>
                <w:sz w:val="22"/>
                <w:szCs w:val="22"/>
                <w:lang w:val="en-US"/>
              </w:rPr>
              <w:t>)</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309"/>
        </w:trPr>
        <w:tc>
          <w:tcPr>
            <w:tcW w:w="796" w:type="dxa"/>
            <w:gridSpan w:val="2"/>
            <w:tcBorders>
              <w:top w:val="single" w:sz="4" w:space="0" w:color="auto"/>
              <w:left w:val="single" w:sz="4" w:space="0" w:color="auto"/>
              <w:bottom w:val="nil"/>
              <w:right w:val="single" w:sz="4" w:space="0" w:color="auto"/>
            </w:tcBorders>
            <w:shd w:val="clear" w:color="auto" w:fill="FFFFFF"/>
          </w:tcPr>
          <w:p w:rsidR="00052D67" w:rsidRPr="00B93F11" w:rsidRDefault="00052D67" w:rsidP="00584AB8">
            <w:pPr>
              <w:spacing w:before="100" w:beforeAutospacing="1" w:after="100" w:afterAutospacing="1"/>
              <w:rPr>
                <w:lang w:val="en-GB"/>
              </w:rPr>
            </w:pPr>
            <w:r w:rsidRPr="004D104F">
              <w:rPr>
                <w:rFonts w:eastAsia="Calibri"/>
                <w:b/>
              </w:rPr>
              <w:t>№ по ред</w:t>
            </w:r>
          </w:p>
        </w:tc>
        <w:tc>
          <w:tcPr>
            <w:tcW w:w="7289" w:type="dxa"/>
            <w:tcBorders>
              <w:top w:val="single" w:sz="4" w:space="0" w:color="auto"/>
              <w:left w:val="single" w:sz="4" w:space="0" w:color="auto"/>
              <w:bottom w:val="single" w:sz="4" w:space="0" w:color="auto"/>
              <w:right w:val="single" w:sz="4" w:space="0" w:color="auto"/>
            </w:tcBorders>
            <w:shd w:val="clear" w:color="auto" w:fill="FFFFFF"/>
            <w:vAlign w:val="center"/>
          </w:tcPr>
          <w:p w:rsidR="00052D67" w:rsidRPr="00B93F11" w:rsidRDefault="00052D67" w:rsidP="00584AB8">
            <w:pPr>
              <w:spacing w:before="100" w:beforeAutospacing="1" w:after="100" w:afterAutospacing="1"/>
              <w:jc w:val="center"/>
              <w:rPr>
                <w:b/>
                <w:bCs/>
                <w:lang w:val="en-US"/>
              </w:rPr>
            </w:pPr>
            <w:r w:rsidRPr="00B93F11">
              <w:rPr>
                <w:b/>
                <w:bCs/>
                <w:lang w:val="en-US"/>
              </w:rPr>
              <w:t>ВИД НА УСЛУГАТА</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052D67" w:rsidRPr="00B93F11" w:rsidRDefault="00052D67" w:rsidP="00584AB8">
            <w:pPr>
              <w:spacing w:before="100" w:beforeAutospacing="1" w:after="100" w:afterAutospacing="1"/>
              <w:jc w:val="center"/>
              <w:rPr>
                <w:b/>
              </w:rPr>
            </w:pPr>
            <w:r w:rsidRPr="00B93F11">
              <w:rPr>
                <w:b/>
              </w:rPr>
              <w:t>Цена в лв</w:t>
            </w:r>
            <w:r>
              <w:rPr>
                <w:b/>
              </w:rPr>
              <w:t>.</w:t>
            </w:r>
            <w:r w:rsidRPr="00B93F11">
              <w:rPr>
                <w:b/>
              </w:rPr>
              <w:t xml:space="preserve"> без ДДС</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Вход за експозицията</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spacing w:before="100" w:beforeAutospacing="1" w:after="100" w:afterAutospacing="1"/>
            </w:pPr>
            <w:r w:rsidRPr="00B93F11">
              <w:t> </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1.1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деца до 7 години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t>2</w:t>
            </w:r>
            <w:r w:rsidRPr="00B93F11">
              <w:t>.00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1.2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ученици, студенти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4.00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1.3</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възрастни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6.00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lastRenderedPageBreak/>
              <w:t>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Специализирана беседа</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spacing w:before="100" w:beforeAutospacing="1" w:after="100" w:afterAutospacing="1"/>
              <w:jc w:val="right"/>
            </w:pPr>
            <w:r w:rsidRPr="00B93F11">
              <w:t> </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2.1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На български език</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t>20</w:t>
            </w:r>
            <w:r w:rsidRPr="00B93F11">
              <w:t>.00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2.2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На чужд език</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20.00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3.</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Видеопрезентации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15.00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4.</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снимане в залите</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spacing w:before="100" w:beforeAutospacing="1" w:after="100" w:afterAutospacing="1"/>
              <w:jc w:val="right"/>
            </w:pPr>
            <w:r w:rsidRPr="00B93F11">
              <w:t> </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4.1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С фотоапарат</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2.00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4.2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С видеокамера</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4.00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5.</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Вход за планетариум</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spacing w:before="100" w:beforeAutospacing="1" w:after="100" w:afterAutospacing="1"/>
              <w:jc w:val="right"/>
            </w:pPr>
            <w:r w:rsidRPr="00B93F11">
              <w:t> </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5.1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 xml:space="preserve">Единични билети </w:t>
            </w:r>
            <w:r w:rsidRPr="00B93F11">
              <w:rPr>
                <w:bCs/>
              </w:rPr>
              <w:t>2D:</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spacing w:before="100" w:beforeAutospacing="1" w:after="100" w:afterAutospacing="1"/>
              <w:jc w:val="right"/>
            </w:pPr>
            <w:r w:rsidRPr="00B93F11">
              <w:t> </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5.1.1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деца до 7 години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3.00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5.1.2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ученици, студенти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7.00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5.1.3</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възрастни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10.00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5.2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 xml:space="preserve">Групови билети </w:t>
            </w:r>
            <w:r w:rsidRPr="00B93F11">
              <w:rPr>
                <w:bCs/>
              </w:rPr>
              <w:t>2D:</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spacing w:before="100" w:beforeAutospacing="1" w:after="100" w:afterAutospacing="1"/>
              <w:jc w:val="right"/>
            </w:pPr>
            <w:r w:rsidRPr="00B93F11">
              <w:t> </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5.2.1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 xml:space="preserve">от </w:t>
            </w:r>
            <w:r w:rsidRPr="00B93F11">
              <w:rPr>
                <w:bCs/>
              </w:rPr>
              <w:t>5</w:t>
            </w:r>
            <w:r w:rsidRPr="00B93F11">
              <w:t xml:space="preserve"> до </w:t>
            </w:r>
            <w:r w:rsidRPr="00B93F11">
              <w:rPr>
                <w:bCs/>
              </w:rPr>
              <w:t>50</w:t>
            </w:r>
            <w:r w:rsidRPr="00B93F11">
              <w:rPr>
                <w:b/>
              </w:rPr>
              <w:t xml:space="preserve"> </w:t>
            </w:r>
            <w:r w:rsidRPr="00B93F11">
              <w:t>възрастни/ на човек</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7.00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5.2.2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 xml:space="preserve">от </w:t>
            </w:r>
            <w:r w:rsidRPr="00B93F11">
              <w:rPr>
                <w:bCs/>
              </w:rPr>
              <w:t>5</w:t>
            </w:r>
            <w:r w:rsidRPr="00B93F11">
              <w:t xml:space="preserve"> до </w:t>
            </w:r>
            <w:r w:rsidRPr="00B93F11">
              <w:rPr>
                <w:bCs/>
              </w:rPr>
              <w:t>50</w:t>
            </w:r>
            <w:r w:rsidRPr="00B93F11">
              <w:rPr>
                <w:b/>
              </w:rPr>
              <w:t xml:space="preserve"> у</w:t>
            </w:r>
            <w:r w:rsidRPr="00B93F11">
              <w:t>ченици и студенти / на човек</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6.00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5.3.</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Единични билети 3D:</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spacing w:before="100" w:beforeAutospacing="1" w:after="100" w:afterAutospacing="1"/>
              <w:jc w:val="right"/>
            </w:pPr>
            <w:r w:rsidRPr="00B93F11">
              <w:t> </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5.3.1.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деца до 7 години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4.00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5.3.2.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ученици, студенти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8.00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5.3.3.</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възрастни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11.00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5.4.</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Групови билети 3D:</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spacing w:before="100" w:beforeAutospacing="1" w:after="100" w:afterAutospacing="1"/>
            </w:pPr>
            <w:r w:rsidRPr="00B93F11">
              <w:t> </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5.4.1.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от 5 до 50 възрастни/ на човек</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8.00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5.4.2.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от 5 до 50 ученици и студенти / на човек</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7.00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6.</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Вход за зала „Тропик“</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spacing w:before="100" w:beforeAutospacing="1" w:after="100" w:afterAutospacing="1"/>
              <w:jc w:val="right"/>
            </w:pPr>
            <w:r w:rsidRPr="00B93F11">
              <w:t> </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6.1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Деца до 7 години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t>2.</w:t>
            </w:r>
            <w:r w:rsidRPr="00B93F11">
              <w:t>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6.2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ученици, студенти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t>4.</w:t>
            </w:r>
            <w:r w:rsidRPr="00B93F11">
              <w:t>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6.3</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възрастни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t>5.</w:t>
            </w:r>
            <w:r w:rsidRPr="00B93F11">
              <w:t>00</w:t>
            </w:r>
          </w:p>
        </w:tc>
      </w:tr>
      <w:tr w:rsidR="00052D67" w:rsidRPr="00B93F11" w:rsidTr="00697291">
        <w:tblPrEx>
          <w:tblCellMar>
            <w:left w:w="0" w:type="dxa"/>
            <w:right w:w="0" w:type="dxa"/>
          </w:tblCellMar>
          <w:tblLook w:val="04A0" w:firstRow="1" w:lastRow="0" w:firstColumn="1" w:lastColumn="0" w:noHBand="0" w:noVBand="1"/>
        </w:tblPrEx>
        <w:trPr>
          <w:gridBefore w:val="1"/>
          <w:wBefore w:w="25" w:type="dxa"/>
          <w:trHeight w:val="324"/>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7.</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spacing w:line="288" w:lineRule="exact"/>
              <w:ind w:left="20"/>
            </w:pPr>
            <w:r w:rsidRPr="00B93F11">
              <w:t>Комбинирани билети (Екпспозиция, Планетариум, Зала Тропик)</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spacing w:before="100" w:beforeAutospacing="1" w:after="100" w:afterAutospacing="1"/>
              <w:jc w:val="right"/>
            </w:pP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7.1</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ученици, студенти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10</w:t>
            </w:r>
            <w:r>
              <w:t>.</w:t>
            </w:r>
            <w:r w:rsidRPr="00B93F11">
              <w:t>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7.2</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За възрастни</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16</w:t>
            </w:r>
            <w:r>
              <w:t>.</w:t>
            </w:r>
            <w:r w:rsidRPr="00B93F11">
              <w:t>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82"/>
        </w:trPr>
        <w:tc>
          <w:tcPr>
            <w:tcW w:w="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40"/>
            </w:pPr>
            <w:r w:rsidRPr="00B93F11">
              <w:t>8.</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ind w:left="20"/>
            </w:pPr>
            <w:r w:rsidRPr="00B93F11">
              <w:t>Ползване на зала от сградата на музея, на ден</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A420E8">
            <w:pPr>
              <w:ind w:left="320"/>
              <w:jc w:val="right"/>
            </w:pPr>
            <w:r w:rsidRPr="00B93F11">
              <w:t>100.00</w:t>
            </w:r>
          </w:p>
        </w:tc>
      </w:tr>
      <w:tr w:rsidR="00052D67" w:rsidRPr="00B93F11" w:rsidTr="00A420E8">
        <w:tblPrEx>
          <w:tblCellMar>
            <w:left w:w="0" w:type="dxa"/>
            <w:right w:w="0" w:type="dxa"/>
          </w:tblCellMar>
          <w:tblLook w:val="04A0" w:firstRow="1" w:lastRow="0" w:firstColumn="1" w:lastColumn="0" w:noHBand="0" w:noVBand="1"/>
        </w:tblPrEx>
        <w:trPr>
          <w:gridBefore w:val="1"/>
          <w:wBefore w:w="25" w:type="dxa"/>
          <w:trHeight w:val="272"/>
        </w:trPr>
        <w:tc>
          <w:tcPr>
            <w:tcW w:w="97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2D67" w:rsidRPr="00B93F11" w:rsidRDefault="00052D67" w:rsidP="00584AB8">
            <w:pPr>
              <w:jc w:val="both"/>
            </w:pPr>
            <w:r w:rsidRPr="007625CA">
              <w:rPr>
                <w:b/>
              </w:rPr>
              <w:t>Забележка</w:t>
            </w:r>
            <w:r w:rsidRPr="00B93F11">
              <w:t>: Входът на Музея е безплатен за следните посетители и събития, срещу представяне на валиден документ , както следва:</w:t>
            </w:r>
          </w:p>
          <w:p w:rsidR="00052D67" w:rsidRPr="00B93F11" w:rsidRDefault="00052D67" w:rsidP="00584AB8">
            <w:pPr>
              <w:jc w:val="both"/>
            </w:pPr>
            <w:r w:rsidRPr="00B93F11">
              <w:t>•Комбинираните билети не важат за 3D прожекции;</w:t>
            </w:r>
          </w:p>
          <w:p w:rsidR="00052D67" w:rsidRPr="00B93F11" w:rsidRDefault="00052D67" w:rsidP="00584AB8">
            <w:pPr>
              <w:jc w:val="both"/>
            </w:pPr>
            <w:r w:rsidRPr="00B93F11">
              <w:t>•Всеки първи четвъртък от месеца - за учащи,</w:t>
            </w:r>
            <w:r w:rsidR="007625CA">
              <w:t xml:space="preserve"> </w:t>
            </w:r>
            <w:r w:rsidRPr="00B93F11">
              <w:t>пенсионери и деца до 7 години;</w:t>
            </w:r>
          </w:p>
          <w:p w:rsidR="00052D67" w:rsidRPr="00B93F11" w:rsidRDefault="00052D67" w:rsidP="00584AB8">
            <w:pPr>
              <w:jc w:val="both"/>
            </w:pPr>
            <w:r w:rsidRPr="00B93F11">
              <w:t>•За водачи на организирани групи над 10 души;</w:t>
            </w:r>
          </w:p>
          <w:p w:rsidR="00052D67" w:rsidRPr="00B93F11" w:rsidRDefault="00052D67" w:rsidP="00584AB8">
            <w:pPr>
              <w:jc w:val="both"/>
            </w:pPr>
            <w:r w:rsidRPr="00B93F11">
              <w:t xml:space="preserve">•За хора със специфични потребности (след представяне на валиден документ); </w:t>
            </w:r>
          </w:p>
          <w:p w:rsidR="00052D67" w:rsidRPr="00B93F11" w:rsidRDefault="00052D67" w:rsidP="00584AB8">
            <w:pPr>
              <w:jc w:val="both"/>
            </w:pPr>
            <w:r w:rsidRPr="00B93F11">
              <w:t>•За членове на ИКОМ, ИКОМОС и журналисти - срещу съответната легитимация;</w:t>
            </w:r>
          </w:p>
          <w:p w:rsidR="00052D67" w:rsidRPr="00B93F11" w:rsidRDefault="00052D67" w:rsidP="00584AB8">
            <w:pPr>
              <w:jc w:val="both"/>
            </w:pPr>
            <w:r w:rsidRPr="00B93F11">
              <w:t>•За официални делегации и гости на община Пловдив;</w:t>
            </w:r>
          </w:p>
          <w:p w:rsidR="00052D67" w:rsidRPr="00B93F11" w:rsidRDefault="00052D67" w:rsidP="00584AB8">
            <w:pPr>
              <w:jc w:val="both"/>
            </w:pPr>
            <w:r w:rsidRPr="00B93F11">
              <w:t>•За дарителите на музея, членовете на НПО Приятели на РПНМ- Пловдив;</w:t>
            </w:r>
          </w:p>
          <w:p w:rsidR="00052D67" w:rsidRPr="00B93F11" w:rsidRDefault="00052D67" w:rsidP="00584AB8">
            <w:pPr>
              <w:jc w:val="both"/>
            </w:pPr>
            <w:r w:rsidRPr="00B93F11">
              <w:t>•За бивши и настоящи служители;</w:t>
            </w:r>
          </w:p>
          <w:p w:rsidR="00052D67" w:rsidRPr="00B93F11" w:rsidRDefault="00052D67" w:rsidP="00584AB8">
            <w:pPr>
              <w:jc w:val="both"/>
            </w:pPr>
            <w:r w:rsidRPr="00B93F11">
              <w:t>•На 6 септември - Празник на Съединението на България и град Пловдив;</w:t>
            </w:r>
          </w:p>
          <w:p w:rsidR="00052D67" w:rsidRPr="00B93F11" w:rsidRDefault="00052D67" w:rsidP="00584AB8">
            <w:pPr>
              <w:jc w:val="both"/>
            </w:pPr>
            <w:r w:rsidRPr="00B93F11">
              <w:t>•На 18 май - Европейска нощ на музеите и галериите;</w:t>
            </w:r>
          </w:p>
          <w:p w:rsidR="00052D67" w:rsidRPr="00B93F11" w:rsidRDefault="00052D67" w:rsidP="00584AB8">
            <w:pPr>
              <w:jc w:val="both"/>
            </w:pPr>
            <w:r w:rsidRPr="00B93F11">
              <w:t>•В Пловдивска нощ на музеите и галериите</w:t>
            </w:r>
          </w:p>
        </w:tc>
      </w:tr>
    </w:tbl>
    <w:p w:rsidR="00ED566C" w:rsidRDefault="00ED566C" w:rsidP="00ED566C">
      <w:pPr>
        <w:autoSpaceDE w:val="0"/>
        <w:autoSpaceDN w:val="0"/>
        <w:adjustRightInd w:val="0"/>
        <w:ind w:firstLine="567"/>
        <w:jc w:val="both"/>
        <w:rPr>
          <w:b/>
        </w:rPr>
      </w:pPr>
    </w:p>
    <w:p w:rsidR="00C9364F" w:rsidRDefault="00C9364F" w:rsidP="00C9364F">
      <w:pPr>
        <w:ind w:right="142"/>
        <w:jc w:val="both"/>
      </w:pPr>
      <w:r>
        <w:rPr>
          <w:b/>
        </w:rPr>
        <w:t xml:space="preserve">§ </w:t>
      </w:r>
      <w:r w:rsidR="00697291">
        <w:rPr>
          <w:b/>
        </w:rPr>
        <w:t>4</w:t>
      </w:r>
      <w:r w:rsidRPr="004E793B">
        <w:rPr>
          <w:b/>
        </w:rPr>
        <w:t xml:space="preserve">. </w:t>
      </w:r>
      <w:r>
        <w:rPr>
          <w:b/>
        </w:rPr>
        <w:t xml:space="preserve"> </w:t>
      </w:r>
      <w:r>
        <w:rPr>
          <w:lang w:eastAsia="en-US"/>
        </w:rPr>
        <w:t xml:space="preserve">В </w:t>
      </w:r>
      <w:r w:rsidRPr="00697291">
        <w:rPr>
          <w:b/>
          <w:lang w:eastAsia="en-US"/>
        </w:rPr>
        <w:t>Приложение № 8.7.</w:t>
      </w:r>
      <w:r>
        <w:rPr>
          <w:lang w:eastAsia="en-US"/>
        </w:rPr>
        <w:t xml:space="preserve"> „Други цени на услуги и права, предоставяни от община Пловдив“, в раздел „Услуги от административен характер“  </w:t>
      </w:r>
      <w:r>
        <w:t>се извършват следните промени:</w:t>
      </w:r>
    </w:p>
    <w:p w:rsidR="00C9364F" w:rsidRDefault="00C9364F" w:rsidP="00C9364F">
      <w:pPr>
        <w:pStyle w:val="a8"/>
        <w:widowControl w:val="0"/>
        <w:numPr>
          <w:ilvl w:val="0"/>
          <w:numId w:val="38"/>
        </w:numPr>
        <w:autoSpaceDE w:val="0"/>
        <w:autoSpaceDN w:val="0"/>
        <w:adjustRightInd w:val="0"/>
        <w:ind w:right="142"/>
        <w:jc w:val="both"/>
      </w:pPr>
      <w:r>
        <w:t>Текстът на точка 4 се заличава.</w:t>
      </w:r>
    </w:p>
    <w:p w:rsidR="00C9364F" w:rsidRDefault="00C9364F" w:rsidP="00C9364F">
      <w:pPr>
        <w:pStyle w:val="a8"/>
        <w:widowControl w:val="0"/>
        <w:numPr>
          <w:ilvl w:val="0"/>
          <w:numId w:val="38"/>
        </w:numPr>
        <w:autoSpaceDE w:val="0"/>
        <w:autoSpaceDN w:val="0"/>
        <w:adjustRightInd w:val="0"/>
        <w:ind w:right="142"/>
        <w:jc w:val="both"/>
      </w:pPr>
      <w:r>
        <w:t>Текстът на точки от 11 до 15 се изменя, както и се създават нови точки, а именно:</w:t>
      </w:r>
    </w:p>
    <w:p w:rsidR="00C9364F" w:rsidRDefault="00C9364F" w:rsidP="00C9364F">
      <w:pPr>
        <w:pStyle w:val="a8"/>
        <w:ind w:right="142"/>
        <w:jc w:val="both"/>
      </w:pPr>
    </w:p>
    <w:tbl>
      <w:tblPr>
        <w:tblStyle w:val="af4"/>
        <w:tblW w:w="9747" w:type="dxa"/>
        <w:tblLook w:val="04A0" w:firstRow="1" w:lastRow="0" w:firstColumn="1" w:lastColumn="0" w:noHBand="0" w:noVBand="1"/>
      </w:tblPr>
      <w:tblGrid>
        <w:gridCol w:w="948"/>
        <w:gridCol w:w="6662"/>
        <w:gridCol w:w="2137"/>
      </w:tblGrid>
      <w:tr w:rsidR="00C9364F" w:rsidTr="00C9364F">
        <w:tc>
          <w:tcPr>
            <w:tcW w:w="948" w:type="dxa"/>
          </w:tcPr>
          <w:p w:rsidR="00C9364F" w:rsidRDefault="00C9364F" w:rsidP="00C9364F">
            <w:pPr>
              <w:pStyle w:val="a8"/>
              <w:ind w:left="0" w:right="-340"/>
              <w:jc w:val="center"/>
            </w:pPr>
            <w:r>
              <w:lastRenderedPageBreak/>
              <w:t>11</w:t>
            </w:r>
          </w:p>
        </w:tc>
        <w:tc>
          <w:tcPr>
            <w:tcW w:w="6662" w:type="dxa"/>
          </w:tcPr>
          <w:p w:rsidR="00C9364F" w:rsidRDefault="00C9364F" w:rsidP="00C9364F">
            <w:pPr>
              <w:pStyle w:val="a8"/>
              <w:ind w:left="0" w:right="-340"/>
            </w:pPr>
            <w:r>
              <w:t>За издаване на пропуски за зареждане на търговски обекти  в ЦГЧ 1 бр. за 1 месец и  холограмен знак</w:t>
            </w:r>
          </w:p>
        </w:tc>
        <w:tc>
          <w:tcPr>
            <w:tcW w:w="2137" w:type="dxa"/>
          </w:tcPr>
          <w:p w:rsidR="00C9364F" w:rsidRDefault="00C9364F" w:rsidP="00C9364F">
            <w:pPr>
              <w:pStyle w:val="a8"/>
              <w:ind w:left="0" w:right="-340"/>
            </w:pPr>
            <w:r>
              <w:t xml:space="preserve">половин мин. </w:t>
            </w:r>
          </w:p>
          <w:p w:rsidR="00C9364F" w:rsidRDefault="00C9364F" w:rsidP="00C9364F">
            <w:pPr>
              <w:pStyle w:val="a8"/>
              <w:ind w:left="0" w:right="-340"/>
            </w:pPr>
            <w:r>
              <w:t>раб.  заплата + 5,00</w:t>
            </w:r>
          </w:p>
        </w:tc>
      </w:tr>
      <w:tr w:rsidR="00C252D3" w:rsidTr="00C252D3">
        <w:tc>
          <w:tcPr>
            <w:tcW w:w="9747" w:type="dxa"/>
            <w:gridSpan w:val="3"/>
          </w:tcPr>
          <w:p w:rsidR="00C252D3" w:rsidRDefault="00C252D3" w:rsidP="00D83FC6">
            <w:pPr>
              <w:pStyle w:val="a8"/>
              <w:ind w:left="0" w:right="-340"/>
              <w:jc w:val="both"/>
            </w:pPr>
            <w:r w:rsidRPr="00C252D3">
              <w:rPr>
                <w:b/>
              </w:rPr>
              <w:t>Забележка:</w:t>
            </w:r>
            <w:r w:rsidRPr="00C252D3">
              <w:t xml:space="preserve"> </w:t>
            </w:r>
            <w:r>
              <w:t xml:space="preserve">Електромобилите зареждат магазини в ЦГЧ </w:t>
            </w:r>
            <w:r w:rsidRPr="00C252D3">
              <w:rPr>
                <w:b/>
              </w:rPr>
              <w:t>безплатно</w:t>
            </w:r>
            <w:r>
              <w:t xml:space="preserve"> от 21.00ч. до 09.00</w:t>
            </w:r>
            <w:r w:rsidR="00D83FC6">
              <w:t>ч.,</w:t>
            </w:r>
            <w:r>
              <w:t xml:space="preserve"> ч., съгласно чл.24, ал.1 от Наредба №2 за организацията и безопасността на движението и дисциплината на водачите на пътни превозни средства и пешеходците на територията на община Пловдив.</w:t>
            </w:r>
          </w:p>
        </w:tc>
      </w:tr>
      <w:tr w:rsidR="00C9364F" w:rsidTr="00C9364F">
        <w:tc>
          <w:tcPr>
            <w:tcW w:w="948" w:type="dxa"/>
          </w:tcPr>
          <w:p w:rsidR="00C9364F" w:rsidRDefault="00C9364F" w:rsidP="00C9364F">
            <w:pPr>
              <w:pStyle w:val="a8"/>
              <w:ind w:left="0" w:right="-340"/>
              <w:jc w:val="center"/>
            </w:pPr>
            <w:r>
              <w:t>12</w:t>
            </w:r>
          </w:p>
        </w:tc>
        <w:tc>
          <w:tcPr>
            <w:tcW w:w="6662" w:type="dxa"/>
          </w:tcPr>
          <w:p w:rsidR="00C9364F" w:rsidRDefault="00C9364F" w:rsidP="00C9364F">
            <w:pPr>
              <w:pStyle w:val="a8"/>
              <w:ind w:left="0" w:right="-340"/>
            </w:pPr>
            <w:r>
              <w:t>За издаване на разрешение за удължено работно време и  холограмен знак</w:t>
            </w:r>
          </w:p>
        </w:tc>
        <w:tc>
          <w:tcPr>
            <w:tcW w:w="2137" w:type="dxa"/>
          </w:tcPr>
          <w:p w:rsidR="00C9364F" w:rsidRDefault="00C9364F" w:rsidP="00C9364F">
            <w:pPr>
              <w:pStyle w:val="a8"/>
              <w:ind w:left="0" w:right="-340"/>
              <w:jc w:val="center"/>
            </w:pPr>
            <w:r>
              <w:t>305,00</w:t>
            </w:r>
          </w:p>
        </w:tc>
      </w:tr>
      <w:tr w:rsidR="00C9364F" w:rsidTr="00C9364F">
        <w:tc>
          <w:tcPr>
            <w:tcW w:w="948" w:type="dxa"/>
          </w:tcPr>
          <w:p w:rsidR="00C9364F" w:rsidRDefault="00C9364F" w:rsidP="00C9364F">
            <w:pPr>
              <w:pStyle w:val="a8"/>
              <w:ind w:left="0" w:right="-340"/>
              <w:jc w:val="center"/>
            </w:pPr>
            <w:r>
              <w:t>13</w:t>
            </w:r>
          </w:p>
        </w:tc>
        <w:tc>
          <w:tcPr>
            <w:tcW w:w="6662" w:type="dxa"/>
          </w:tcPr>
          <w:p w:rsidR="00C9364F" w:rsidRPr="00AD0E3E" w:rsidRDefault="00C9364F" w:rsidP="00C9364F">
            <w:pPr>
              <w:pStyle w:val="a8"/>
              <w:ind w:left="0" w:right="-340"/>
            </w:pPr>
            <w:r>
              <w:t xml:space="preserve">За издаване на разрешение при промяна на обстоятелства по  издадено разрешение </w:t>
            </w:r>
            <w:r>
              <w:rPr>
                <w:lang w:val="en-US"/>
              </w:rPr>
              <w:t>(</w:t>
            </w:r>
            <w:r>
              <w:t>за срока на предходното</w:t>
            </w:r>
            <w:r>
              <w:rPr>
                <w:lang w:val="en-US"/>
              </w:rPr>
              <w:t>)</w:t>
            </w:r>
            <w:r>
              <w:t xml:space="preserve"> и холограмен  знак</w:t>
            </w:r>
          </w:p>
        </w:tc>
        <w:tc>
          <w:tcPr>
            <w:tcW w:w="2137" w:type="dxa"/>
          </w:tcPr>
          <w:p w:rsidR="00C9364F" w:rsidRDefault="00C9364F" w:rsidP="00C9364F">
            <w:pPr>
              <w:pStyle w:val="a8"/>
              <w:ind w:left="0" w:right="-340"/>
              <w:jc w:val="center"/>
            </w:pPr>
          </w:p>
          <w:p w:rsidR="00C9364F" w:rsidRDefault="00C9364F" w:rsidP="00C9364F">
            <w:pPr>
              <w:pStyle w:val="a8"/>
              <w:ind w:left="0" w:right="-340"/>
              <w:jc w:val="center"/>
            </w:pPr>
            <w:r>
              <w:t>45,00</w:t>
            </w:r>
          </w:p>
        </w:tc>
      </w:tr>
      <w:tr w:rsidR="00C9364F" w:rsidTr="00C9364F">
        <w:tc>
          <w:tcPr>
            <w:tcW w:w="948" w:type="dxa"/>
          </w:tcPr>
          <w:p w:rsidR="00C9364F" w:rsidRDefault="00C9364F" w:rsidP="00C9364F">
            <w:pPr>
              <w:pStyle w:val="a8"/>
              <w:ind w:left="0" w:right="-340"/>
              <w:jc w:val="center"/>
            </w:pPr>
            <w:r>
              <w:t>13.1.</w:t>
            </w:r>
          </w:p>
        </w:tc>
        <w:tc>
          <w:tcPr>
            <w:tcW w:w="6662" w:type="dxa"/>
          </w:tcPr>
          <w:p w:rsidR="00C9364F" w:rsidRDefault="00C9364F" w:rsidP="00C9364F">
            <w:pPr>
              <w:pStyle w:val="a8"/>
              <w:ind w:left="0" w:right="-340"/>
            </w:pPr>
            <w:r w:rsidRPr="00F32085">
              <w:t>За издаване на разрешение при промяна на обстоятелства</w:t>
            </w:r>
            <w:r>
              <w:t>, свързани с намаляване или увеличаване на ползваната площ общинска собственост</w:t>
            </w:r>
            <w:r w:rsidRPr="00F32085">
              <w:t xml:space="preserve"> по издадено разрешение (за срока на предходното) и холограмен </w:t>
            </w:r>
            <w:r>
              <w:t>знак</w:t>
            </w:r>
          </w:p>
        </w:tc>
        <w:tc>
          <w:tcPr>
            <w:tcW w:w="2137" w:type="dxa"/>
          </w:tcPr>
          <w:p w:rsidR="00C9364F" w:rsidRDefault="00C9364F" w:rsidP="00C9364F">
            <w:pPr>
              <w:pStyle w:val="a8"/>
              <w:ind w:left="0" w:right="-340"/>
              <w:jc w:val="center"/>
            </w:pPr>
          </w:p>
          <w:p w:rsidR="00C9364F" w:rsidRDefault="00C9364F" w:rsidP="00C9364F">
            <w:pPr>
              <w:pStyle w:val="a8"/>
              <w:ind w:left="0" w:right="-340"/>
              <w:jc w:val="center"/>
            </w:pPr>
            <w:r>
              <w:t>5,00</w:t>
            </w:r>
          </w:p>
        </w:tc>
      </w:tr>
      <w:tr w:rsidR="00C9364F" w:rsidTr="00C9364F">
        <w:tc>
          <w:tcPr>
            <w:tcW w:w="948" w:type="dxa"/>
          </w:tcPr>
          <w:p w:rsidR="00C9364F" w:rsidRDefault="00C9364F" w:rsidP="00C9364F">
            <w:pPr>
              <w:pStyle w:val="a8"/>
              <w:ind w:left="0" w:right="-340"/>
              <w:jc w:val="center"/>
            </w:pPr>
            <w:r>
              <w:t xml:space="preserve">13.2. </w:t>
            </w:r>
          </w:p>
        </w:tc>
        <w:tc>
          <w:tcPr>
            <w:tcW w:w="6662" w:type="dxa"/>
          </w:tcPr>
          <w:p w:rsidR="00C9364F" w:rsidRPr="00F32085" w:rsidRDefault="00C9364F" w:rsidP="00C9364F">
            <w:pPr>
              <w:pStyle w:val="a8"/>
              <w:ind w:left="0" w:right="-340"/>
            </w:pPr>
            <w:r w:rsidRPr="00F32085">
              <w:t>За издаване на разрешение при промяна на обстоятелства</w:t>
            </w:r>
            <w:r>
              <w:t>, свързани с промяна на размера на таксите</w:t>
            </w:r>
            <w:r w:rsidRPr="00F32085">
              <w:t xml:space="preserve"> по издадено разрешение (за срока на предходното) и холограмен </w:t>
            </w:r>
            <w:r>
              <w:t>знак</w:t>
            </w:r>
          </w:p>
        </w:tc>
        <w:tc>
          <w:tcPr>
            <w:tcW w:w="2137" w:type="dxa"/>
          </w:tcPr>
          <w:p w:rsidR="00C9364F" w:rsidRDefault="00C9364F" w:rsidP="00C9364F">
            <w:pPr>
              <w:pStyle w:val="a8"/>
              <w:ind w:left="0" w:right="-340"/>
              <w:jc w:val="center"/>
            </w:pPr>
          </w:p>
          <w:p w:rsidR="00C9364F" w:rsidRDefault="00C9364F" w:rsidP="00C9364F">
            <w:pPr>
              <w:pStyle w:val="a8"/>
              <w:ind w:left="0" w:right="-340"/>
              <w:jc w:val="center"/>
            </w:pPr>
            <w:r>
              <w:t>5,00</w:t>
            </w:r>
          </w:p>
        </w:tc>
      </w:tr>
      <w:tr w:rsidR="00C9364F" w:rsidTr="00C9364F">
        <w:tc>
          <w:tcPr>
            <w:tcW w:w="948" w:type="dxa"/>
          </w:tcPr>
          <w:p w:rsidR="00C9364F" w:rsidRDefault="00C9364F" w:rsidP="00C9364F">
            <w:pPr>
              <w:pStyle w:val="a8"/>
              <w:ind w:left="0" w:right="-340"/>
              <w:jc w:val="center"/>
            </w:pPr>
            <w:r>
              <w:t>14</w:t>
            </w:r>
          </w:p>
        </w:tc>
        <w:tc>
          <w:tcPr>
            <w:tcW w:w="6662" w:type="dxa"/>
          </w:tcPr>
          <w:p w:rsidR="00C9364F" w:rsidRDefault="00C9364F" w:rsidP="00C9364F">
            <w:pPr>
              <w:pStyle w:val="a8"/>
              <w:ind w:left="0" w:right="-340"/>
            </w:pPr>
            <w:r>
              <w:t xml:space="preserve">За издаване на дубликат на разрешение </w:t>
            </w:r>
            <w:r>
              <w:rPr>
                <w:lang w:val="en-US"/>
              </w:rPr>
              <w:t>(</w:t>
            </w:r>
            <w:r>
              <w:t>за срока на предходно-</w:t>
            </w:r>
          </w:p>
          <w:p w:rsidR="00C9364F" w:rsidRDefault="00C9364F" w:rsidP="00C9364F">
            <w:pPr>
              <w:pStyle w:val="a8"/>
              <w:ind w:left="0" w:right="-340"/>
            </w:pPr>
            <w:r>
              <w:t>то</w:t>
            </w:r>
            <w:r>
              <w:rPr>
                <w:lang w:val="en-US"/>
              </w:rPr>
              <w:t>)</w:t>
            </w:r>
            <w:r>
              <w:t xml:space="preserve"> и холограмен знак</w:t>
            </w:r>
          </w:p>
        </w:tc>
        <w:tc>
          <w:tcPr>
            <w:tcW w:w="2137" w:type="dxa"/>
          </w:tcPr>
          <w:p w:rsidR="00C9364F" w:rsidRDefault="00C9364F" w:rsidP="00C9364F">
            <w:pPr>
              <w:pStyle w:val="a8"/>
              <w:ind w:left="0" w:right="-340"/>
              <w:jc w:val="center"/>
            </w:pPr>
          </w:p>
          <w:p w:rsidR="00C9364F" w:rsidRDefault="00C9364F" w:rsidP="00C9364F">
            <w:pPr>
              <w:pStyle w:val="a8"/>
              <w:ind w:left="0" w:right="-340"/>
              <w:jc w:val="center"/>
            </w:pPr>
            <w:r>
              <w:t>25,00</w:t>
            </w:r>
          </w:p>
        </w:tc>
      </w:tr>
      <w:tr w:rsidR="00C9364F" w:rsidTr="00C9364F">
        <w:tc>
          <w:tcPr>
            <w:tcW w:w="948" w:type="dxa"/>
          </w:tcPr>
          <w:p w:rsidR="00C9364F" w:rsidRDefault="00C9364F" w:rsidP="00C9364F">
            <w:pPr>
              <w:pStyle w:val="a8"/>
              <w:ind w:left="0" w:right="-340"/>
              <w:jc w:val="center"/>
            </w:pPr>
            <w:r>
              <w:t>15</w:t>
            </w:r>
          </w:p>
        </w:tc>
        <w:tc>
          <w:tcPr>
            <w:tcW w:w="6662" w:type="dxa"/>
          </w:tcPr>
          <w:p w:rsidR="00C9364F" w:rsidRDefault="00C9364F" w:rsidP="00C9364F">
            <w:pPr>
              <w:pStyle w:val="a8"/>
              <w:ind w:left="0" w:right="-340"/>
              <w:jc w:val="both"/>
            </w:pPr>
            <w:r>
              <w:t>За издаване на други разрешения и холограмен знак</w:t>
            </w:r>
          </w:p>
        </w:tc>
        <w:tc>
          <w:tcPr>
            <w:tcW w:w="2137" w:type="dxa"/>
          </w:tcPr>
          <w:p w:rsidR="00C9364F" w:rsidRDefault="00C9364F" w:rsidP="00C9364F">
            <w:pPr>
              <w:pStyle w:val="a8"/>
              <w:ind w:left="0" w:right="-340"/>
              <w:jc w:val="center"/>
            </w:pPr>
          </w:p>
          <w:p w:rsidR="00C9364F" w:rsidRDefault="00C9364F" w:rsidP="00C9364F">
            <w:pPr>
              <w:pStyle w:val="a8"/>
              <w:ind w:left="0" w:right="-340"/>
              <w:jc w:val="center"/>
            </w:pPr>
            <w:r>
              <w:t>45,00</w:t>
            </w:r>
          </w:p>
        </w:tc>
      </w:tr>
      <w:tr w:rsidR="00C9364F" w:rsidTr="00C9364F">
        <w:tc>
          <w:tcPr>
            <w:tcW w:w="948" w:type="dxa"/>
          </w:tcPr>
          <w:p w:rsidR="00C9364F" w:rsidRDefault="00C9364F" w:rsidP="00C9364F">
            <w:pPr>
              <w:pStyle w:val="a8"/>
              <w:ind w:left="0" w:right="-340"/>
              <w:jc w:val="center"/>
            </w:pPr>
            <w:r>
              <w:t>15.1.</w:t>
            </w:r>
          </w:p>
        </w:tc>
        <w:tc>
          <w:tcPr>
            <w:tcW w:w="6662" w:type="dxa"/>
          </w:tcPr>
          <w:p w:rsidR="00C9364F" w:rsidRDefault="00C9364F" w:rsidP="00C9364F">
            <w:pPr>
              <w:pStyle w:val="a8"/>
              <w:ind w:left="0" w:right="-340"/>
            </w:pPr>
            <w:r>
              <w:t>За издаване на разрешение за ползване на място общинска</w:t>
            </w:r>
          </w:p>
          <w:p w:rsidR="00C9364F" w:rsidRDefault="00C9364F" w:rsidP="00C9364F">
            <w:pPr>
              <w:pStyle w:val="a8"/>
              <w:ind w:left="0" w:right="-340"/>
            </w:pPr>
            <w:r>
              <w:t xml:space="preserve">собственост за поставяне на кампанийни преместваеми обекти </w:t>
            </w:r>
          </w:p>
          <w:p w:rsidR="00C9364F" w:rsidRDefault="00C9364F" w:rsidP="00C9364F">
            <w:pPr>
              <w:pStyle w:val="a8"/>
              <w:ind w:left="0" w:right="-340"/>
            </w:pPr>
            <w:r>
              <w:t xml:space="preserve">и холограмен знак </w:t>
            </w:r>
          </w:p>
        </w:tc>
        <w:tc>
          <w:tcPr>
            <w:tcW w:w="2137" w:type="dxa"/>
          </w:tcPr>
          <w:p w:rsidR="00C9364F" w:rsidRDefault="00C9364F" w:rsidP="00C9364F">
            <w:pPr>
              <w:pStyle w:val="a8"/>
              <w:ind w:left="0" w:right="-340"/>
              <w:jc w:val="center"/>
            </w:pPr>
          </w:p>
          <w:p w:rsidR="00C9364F" w:rsidRDefault="00C9364F" w:rsidP="00C9364F">
            <w:pPr>
              <w:pStyle w:val="a8"/>
              <w:ind w:left="0" w:right="-340"/>
              <w:jc w:val="center"/>
            </w:pPr>
            <w:r>
              <w:t>5,00</w:t>
            </w:r>
          </w:p>
        </w:tc>
      </w:tr>
    </w:tbl>
    <w:p w:rsidR="00C9364F" w:rsidRDefault="00C9364F" w:rsidP="00C9364F">
      <w:pPr>
        <w:pStyle w:val="a8"/>
        <w:ind w:right="-340"/>
        <w:jc w:val="both"/>
      </w:pPr>
    </w:p>
    <w:p w:rsidR="00C9364F" w:rsidRDefault="00C9364F" w:rsidP="00C9364F">
      <w:pPr>
        <w:pStyle w:val="a8"/>
        <w:widowControl w:val="0"/>
        <w:numPr>
          <w:ilvl w:val="0"/>
          <w:numId w:val="38"/>
        </w:numPr>
        <w:autoSpaceDE w:val="0"/>
        <w:autoSpaceDN w:val="0"/>
        <w:adjustRightInd w:val="0"/>
        <w:ind w:right="-340"/>
        <w:jc w:val="both"/>
      </w:pPr>
      <w:r>
        <w:t>След текста на точка 16 се добавя текст „Забележка“ със следното съдържание:</w:t>
      </w:r>
    </w:p>
    <w:p w:rsidR="00C9364F" w:rsidRDefault="00C9364F" w:rsidP="00C9364F">
      <w:pPr>
        <w:pStyle w:val="a8"/>
        <w:ind w:right="-340"/>
        <w:jc w:val="both"/>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C9364F" w:rsidTr="00C9364F">
        <w:trPr>
          <w:trHeight w:val="255"/>
        </w:trPr>
        <w:tc>
          <w:tcPr>
            <w:tcW w:w="9781" w:type="dxa"/>
          </w:tcPr>
          <w:p w:rsidR="00C9364F" w:rsidRDefault="00C9364F" w:rsidP="00C9364F">
            <w:pPr>
              <w:pStyle w:val="a8"/>
              <w:ind w:left="-38" w:right="-340"/>
            </w:pPr>
            <w:r w:rsidRPr="0032563B">
              <w:rPr>
                <w:b/>
              </w:rPr>
              <w:t>Забележка:</w:t>
            </w:r>
            <w:r>
              <w:t xml:space="preserve"> При отказ за издаване на разрешение за разполагане на РИЕ, цената по т. 16 за разглеждане на документи не се възстановява.</w:t>
            </w:r>
          </w:p>
        </w:tc>
      </w:tr>
    </w:tbl>
    <w:p w:rsidR="00C9364F" w:rsidRDefault="00C9364F" w:rsidP="00C9364F">
      <w:pPr>
        <w:ind w:right="-340"/>
        <w:jc w:val="both"/>
      </w:pPr>
    </w:p>
    <w:p w:rsidR="00C9364F" w:rsidRPr="00581444" w:rsidRDefault="00C9364F" w:rsidP="00C9364F">
      <w:pPr>
        <w:pStyle w:val="a8"/>
        <w:widowControl w:val="0"/>
        <w:numPr>
          <w:ilvl w:val="0"/>
          <w:numId w:val="38"/>
        </w:numPr>
        <w:autoSpaceDE w:val="0"/>
        <w:autoSpaceDN w:val="0"/>
        <w:adjustRightInd w:val="0"/>
        <w:ind w:right="-340"/>
        <w:jc w:val="both"/>
      </w:pPr>
      <w:r>
        <w:t>Текстът „Забележка“, след текста на т. 18.2, се заличава.</w:t>
      </w:r>
    </w:p>
    <w:p w:rsidR="00C9364F" w:rsidRDefault="00C9364F" w:rsidP="00ED566C">
      <w:pPr>
        <w:autoSpaceDE w:val="0"/>
        <w:autoSpaceDN w:val="0"/>
        <w:adjustRightInd w:val="0"/>
        <w:ind w:firstLine="567"/>
        <w:jc w:val="both"/>
        <w:rPr>
          <w:b/>
        </w:rPr>
      </w:pPr>
    </w:p>
    <w:p w:rsidR="00ED566C" w:rsidRDefault="00ED566C" w:rsidP="00ED566C">
      <w:pPr>
        <w:autoSpaceDE w:val="0"/>
        <w:autoSpaceDN w:val="0"/>
        <w:adjustRightInd w:val="0"/>
        <w:ind w:firstLine="567"/>
        <w:jc w:val="both"/>
        <w:rPr>
          <w:b/>
        </w:rPr>
      </w:pPr>
      <w:r>
        <w:rPr>
          <w:b/>
        </w:rPr>
        <w:t xml:space="preserve">ПРЕХОДНИ И ЗАКЛЮЧИТЕЛНИ РАЗПОРЕДБИ </w:t>
      </w:r>
    </w:p>
    <w:p w:rsidR="00581103" w:rsidRDefault="00581103" w:rsidP="00ED566C">
      <w:pPr>
        <w:pStyle w:val="a8"/>
        <w:autoSpaceDE w:val="0"/>
        <w:autoSpaceDN w:val="0"/>
        <w:adjustRightInd w:val="0"/>
        <w:ind w:left="0" w:firstLine="567"/>
        <w:jc w:val="both"/>
        <w:rPr>
          <w:b/>
        </w:rPr>
      </w:pPr>
    </w:p>
    <w:p w:rsidR="00ED566C" w:rsidRDefault="00ED566C" w:rsidP="00ED566C">
      <w:pPr>
        <w:pStyle w:val="a8"/>
        <w:autoSpaceDE w:val="0"/>
        <w:autoSpaceDN w:val="0"/>
        <w:adjustRightInd w:val="0"/>
        <w:ind w:left="0" w:firstLine="567"/>
        <w:jc w:val="both"/>
      </w:pPr>
      <w:r>
        <w:rPr>
          <w:b/>
        </w:rPr>
        <w:t>§</w:t>
      </w:r>
      <w:r w:rsidR="00697291">
        <w:rPr>
          <w:b/>
        </w:rPr>
        <w:t>9</w:t>
      </w:r>
      <w:r>
        <w:rPr>
          <w:b/>
        </w:rPr>
        <w:t xml:space="preserve">. </w:t>
      </w:r>
      <w:r>
        <w:t xml:space="preserve">Наредбата за изменение и допълнение на Наредба за определянето и администрирането на местните такси и цени на услуги на територията на община Пловдив, приета с Решение №……, взето с протокол  №……. от ……2021г. влиза в сила с влизането в сила на нормативния акт за приемането й. </w:t>
      </w:r>
    </w:p>
    <w:p w:rsidR="00ED566C" w:rsidRDefault="00ED566C" w:rsidP="00ED566C">
      <w:pPr>
        <w:ind w:firstLine="567"/>
        <w:jc w:val="both"/>
      </w:pPr>
      <w:r>
        <w:rPr>
          <w:b/>
          <w:iCs/>
          <w:color w:val="000000"/>
        </w:rPr>
        <w:t>§</w:t>
      </w:r>
      <w:r w:rsidR="00697291">
        <w:rPr>
          <w:b/>
          <w:iCs/>
          <w:color w:val="000000"/>
        </w:rPr>
        <w:t>10</w:t>
      </w:r>
      <w:r>
        <w:rPr>
          <w:b/>
          <w:iCs/>
          <w:color w:val="000000"/>
        </w:rPr>
        <w:t>.</w:t>
      </w:r>
      <w:r>
        <w:rPr>
          <w:iCs/>
          <w:color w:val="000000"/>
        </w:rPr>
        <w:t xml:space="preserve"> Изпълнението на Наредбата се възлага на Кмета на Община Пловдив.</w:t>
      </w:r>
    </w:p>
    <w:p w:rsidR="00663E13" w:rsidRPr="00EA0752" w:rsidRDefault="00ED566C" w:rsidP="00ED566C">
      <w:pPr>
        <w:spacing w:after="200" w:line="276" w:lineRule="auto"/>
        <w:jc w:val="both"/>
        <w:rPr>
          <w:lang w:eastAsia="en-US"/>
        </w:rPr>
      </w:pPr>
      <w:r>
        <w:rPr>
          <w:b/>
          <w:lang w:eastAsia="en-US"/>
        </w:rPr>
        <w:t xml:space="preserve">          </w:t>
      </w:r>
      <w:r w:rsidR="00663E13" w:rsidRPr="00C00DC8">
        <w:rPr>
          <w:b/>
          <w:lang w:eastAsia="en-US"/>
        </w:rPr>
        <w:t>Приложение №</w:t>
      </w:r>
      <w:r w:rsidR="00816A8D">
        <w:rPr>
          <w:b/>
          <w:lang w:eastAsia="en-US"/>
        </w:rPr>
        <w:t>1</w:t>
      </w:r>
      <w:r w:rsidR="00663E13" w:rsidRPr="00C00DC8">
        <w:rPr>
          <w:lang w:eastAsia="en-US"/>
        </w:rPr>
        <w:t xml:space="preserve"> – Предва</w:t>
      </w:r>
      <w:r w:rsidR="00EA0752">
        <w:rPr>
          <w:lang w:eastAsia="en-US"/>
        </w:rPr>
        <w:t>рителна оценка на въздействието.</w:t>
      </w:r>
    </w:p>
    <w:sectPr w:rsidR="00663E13" w:rsidRPr="00EA0752" w:rsidSect="00B87204">
      <w:footerReference w:type="default" r:id="rId9"/>
      <w:pgSz w:w="11906" w:h="16838"/>
      <w:pgMar w:top="992" w:right="851"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70" w:rsidRDefault="00D27F70" w:rsidP="00DD5DDD">
      <w:r>
        <w:separator/>
      </w:r>
    </w:p>
  </w:endnote>
  <w:endnote w:type="continuationSeparator" w:id="0">
    <w:p w:rsidR="00D27F70" w:rsidRDefault="00D27F70" w:rsidP="00DD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04" w:rsidRPr="00F8523A" w:rsidRDefault="00B87204">
    <w:pPr>
      <w:pStyle w:val="ac"/>
      <w:jc w:val="right"/>
      <w:rPr>
        <w:b/>
      </w:rPr>
    </w:pPr>
    <w:r w:rsidRPr="00F8523A">
      <w:rPr>
        <w:b/>
      </w:rPr>
      <w:fldChar w:fldCharType="begin"/>
    </w:r>
    <w:r w:rsidRPr="00F8523A">
      <w:rPr>
        <w:b/>
      </w:rPr>
      <w:instrText>PAGE   \* MERGEFORMAT</w:instrText>
    </w:r>
    <w:r w:rsidRPr="00F8523A">
      <w:rPr>
        <w:b/>
      </w:rPr>
      <w:fldChar w:fldCharType="separate"/>
    </w:r>
    <w:r w:rsidR="00973A58">
      <w:rPr>
        <w:b/>
        <w:noProof/>
      </w:rPr>
      <w:t>12</w:t>
    </w:r>
    <w:r w:rsidRPr="00F8523A">
      <w:rPr>
        <w:b/>
      </w:rPr>
      <w:fldChar w:fldCharType="end"/>
    </w:r>
  </w:p>
  <w:p w:rsidR="00B87204" w:rsidRDefault="00B8720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70" w:rsidRDefault="00D27F70" w:rsidP="00DD5DDD">
      <w:r>
        <w:separator/>
      </w:r>
    </w:p>
  </w:footnote>
  <w:footnote w:type="continuationSeparator" w:id="0">
    <w:p w:rsidR="00D27F70" w:rsidRDefault="00D27F70" w:rsidP="00DD5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80302C"/>
    <w:lvl w:ilvl="0">
      <w:start w:val="1"/>
      <w:numFmt w:val="bullet"/>
      <w:pStyle w:val="a"/>
      <w:lvlText w:val=""/>
      <w:lvlJc w:val="left"/>
      <w:pPr>
        <w:tabs>
          <w:tab w:val="num" w:pos="510"/>
        </w:tabs>
        <w:ind w:left="510" w:hanging="226"/>
      </w:pPr>
      <w:rPr>
        <w:rFonts w:ascii="Symbol" w:hAnsi="Symbol" w:hint="default"/>
      </w:rPr>
    </w:lvl>
  </w:abstractNum>
  <w:abstractNum w:abstractNumId="1" w15:restartNumberingAfterBreak="0">
    <w:nsid w:val="00000001"/>
    <w:multiLevelType w:val="hybridMultilevel"/>
    <w:tmpl w:val="5B44BC2A"/>
    <w:lvl w:ilvl="0" w:tplc="949A4E58">
      <w:start w:val="1"/>
      <w:numFmt w:val="upperRoman"/>
      <w:lvlText w:val="%1."/>
      <w:lvlJc w:val="left"/>
      <w:pPr>
        <w:ind w:left="1080" w:hanging="720"/>
      </w:pPr>
      <w:rPr>
        <w:rFonts w:cs="Times New Roman" w:hint="default"/>
      </w:rPr>
    </w:lvl>
    <w:lvl w:ilvl="1" w:tplc="1D08179C" w:tentative="1">
      <w:start w:val="1"/>
      <w:numFmt w:val="lowerLetter"/>
      <w:lvlText w:val="%2."/>
      <w:lvlJc w:val="left"/>
      <w:pPr>
        <w:ind w:left="1440" w:hanging="360"/>
      </w:pPr>
      <w:rPr>
        <w:rFonts w:cs="Times New Roman"/>
      </w:rPr>
    </w:lvl>
    <w:lvl w:ilvl="2" w:tplc="43683ABE" w:tentative="1">
      <w:start w:val="1"/>
      <w:numFmt w:val="lowerRoman"/>
      <w:lvlText w:val="%3."/>
      <w:lvlJc w:val="right"/>
      <w:pPr>
        <w:ind w:left="2160" w:hanging="180"/>
      </w:pPr>
      <w:rPr>
        <w:rFonts w:cs="Times New Roman"/>
      </w:rPr>
    </w:lvl>
    <w:lvl w:ilvl="3" w:tplc="E97A7150" w:tentative="1">
      <w:start w:val="1"/>
      <w:numFmt w:val="decimal"/>
      <w:lvlText w:val="%4."/>
      <w:lvlJc w:val="left"/>
      <w:pPr>
        <w:ind w:left="2880" w:hanging="360"/>
      </w:pPr>
      <w:rPr>
        <w:rFonts w:cs="Times New Roman"/>
      </w:rPr>
    </w:lvl>
    <w:lvl w:ilvl="4" w:tplc="9DBCE4FA" w:tentative="1">
      <w:start w:val="1"/>
      <w:numFmt w:val="lowerLetter"/>
      <w:lvlText w:val="%5."/>
      <w:lvlJc w:val="left"/>
      <w:pPr>
        <w:ind w:left="3600" w:hanging="360"/>
      </w:pPr>
      <w:rPr>
        <w:rFonts w:cs="Times New Roman"/>
      </w:rPr>
    </w:lvl>
    <w:lvl w:ilvl="5" w:tplc="EAEE6236" w:tentative="1">
      <w:start w:val="1"/>
      <w:numFmt w:val="lowerRoman"/>
      <w:lvlText w:val="%6."/>
      <w:lvlJc w:val="right"/>
      <w:pPr>
        <w:ind w:left="4320" w:hanging="180"/>
      </w:pPr>
      <w:rPr>
        <w:rFonts w:cs="Times New Roman"/>
      </w:rPr>
    </w:lvl>
    <w:lvl w:ilvl="6" w:tplc="44A25632" w:tentative="1">
      <w:start w:val="1"/>
      <w:numFmt w:val="decimal"/>
      <w:lvlText w:val="%7."/>
      <w:lvlJc w:val="left"/>
      <w:pPr>
        <w:ind w:left="5040" w:hanging="360"/>
      </w:pPr>
      <w:rPr>
        <w:rFonts w:cs="Times New Roman"/>
      </w:rPr>
    </w:lvl>
    <w:lvl w:ilvl="7" w:tplc="3FF4038A" w:tentative="1">
      <w:start w:val="1"/>
      <w:numFmt w:val="lowerLetter"/>
      <w:lvlText w:val="%8."/>
      <w:lvlJc w:val="left"/>
      <w:pPr>
        <w:ind w:left="5760" w:hanging="360"/>
      </w:pPr>
      <w:rPr>
        <w:rFonts w:cs="Times New Roman"/>
      </w:rPr>
    </w:lvl>
    <w:lvl w:ilvl="8" w:tplc="2512A304" w:tentative="1">
      <w:start w:val="1"/>
      <w:numFmt w:val="lowerRoman"/>
      <w:lvlText w:val="%9."/>
      <w:lvlJc w:val="right"/>
      <w:pPr>
        <w:ind w:left="6480" w:hanging="180"/>
      </w:pPr>
      <w:rPr>
        <w:rFonts w:cs="Times New Roman"/>
      </w:rPr>
    </w:lvl>
  </w:abstractNum>
  <w:abstractNum w:abstractNumId="2" w15:restartNumberingAfterBreak="0">
    <w:nsid w:val="00000002"/>
    <w:multiLevelType w:val="hybridMultilevel"/>
    <w:tmpl w:val="A56CC2F8"/>
    <w:lvl w:ilvl="0" w:tplc="4CA6EC0A">
      <w:start w:val="1"/>
      <w:numFmt w:val="decimal"/>
      <w:lvlText w:val="%1."/>
      <w:lvlJc w:val="left"/>
      <w:pPr>
        <w:ind w:left="720" w:hanging="360"/>
      </w:pPr>
      <w:rPr>
        <w:rFonts w:cs="Times New Roman" w:hint="default"/>
        <w:b/>
      </w:rPr>
    </w:lvl>
    <w:lvl w:ilvl="1" w:tplc="C4464E38" w:tentative="1">
      <w:start w:val="1"/>
      <w:numFmt w:val="lowerLetter"/>
      <w:lvlText w:val="%2."/>
      <w:lvlJc w:val="left"/>
      <w:pPr>
        <w:ind w:left="1440" w:hanging="360"/>
      </w:pPr>
      <w:rPr>
        <w:rFonts w:cs="Times New Roman"/>
      </w:rPr>
    </w:lvl>
    <w:lvl w:ilvl="2" w:tplc="40067662" w:tentative="1">
      <w:start w:val="1"/>
      <w:numFmt w:val="lowerRoman"/>
      <w:lvlText w:val="%3."/>
      <w:lvlJc w:val="right"/>
      <w:pPr>
        <w:ind w:left="2160" w:hanging="180"/>
      </w:pPr>
      <w:rPr>
        <w:rFonts w:cs="Times New Roman"/>
      </w:rPr>
    </w:lvl>
    <w:lvl w:ilvl="3" w:tplc="F6828F68" w:tentative="1">
      <w:start w:val="1"/>
      <w:numFmt w:val="decimal"/>
      <w:lvlText w:val="%4."/>
      <w:lvlJc w:val="left"/>
      <w:pPr>
        <w:ind w:left="2880" w:hanging="360"/>
      </w:pPr>
      <w:rPr>
        <w:rFonts w:cs="Times New Roman"/>
      </w:rPr>
    </w:lvl>
    <w:lvl w:ilvl="4" w:tplc="0876F29C" w:tentative="1">
      <w:start w:val="1"/>
      <w:numFmt w:val="lowerLetter"/>
      <w:lvlText w:val="%5."/>
      <w:lvlJc w:val="left"/>
      <w:pPr>
        <w:ind w:left="3600" w:hanging="360"/>
      </w:pPr>
      <w:rPr>
        <w:rFonts w:cs="Times New Roman"/>
      </w:rPr>
    </w:lvl>
    <w:lvl w:ilvl="5" w:tplc="E7BC9FF4" w:tentative="1">
      <w:start w:val="1"/>
      <w:numFmt w:val="lowerRoman"/>
      <w:lvlText w:val="%6."/>
      <w:lvlJc w:val="right"/>
      <w:pPr>
        <w:ind w:left="4320" w:hanging="180"/>
      </w:pPr>
      <w:rPr>
        <w:rFonts w:cs="Times New Roman"/>
      </w:rPr>
    </w:lvl>
    <w:lvl w:ilvl="6" w:tplc="058ADA7E" w:tentative="1">
      <w:start w:val="1"/>
      <w:numFmt w:val="decimal"/>
      <w:lvlText w:val="%7."/>
      <w:lvlJc w:val="left"/>
      <w:pPr>
        <w:ind w:left="5040" w:hanging="360"/>
      </w:pPr>
      <w:rPr>
        <w:rFonts w:cs="Times New Roman"/>
      </w:rPr>
    </w:lvl>
    <w:lvl w:ilvl="7" w:tplc="B57E3C3E" w:tentative="1">
      <w:start w:val="1"/>
      <w:numFmt w:val="lowerLetter"/>
      <w:lvlText w:val="%8."/>
      <w:lvlJc w:val="left"/>
      <w:pPr>
        <w:ind w:left="5760" w:hanging="360"/>
      </w:pPr>
      <w:rPr>
        <w:rFonts w:cs="Times New Roman"/>
      </w:rPr>
    </w:lvl>
    <w:lvl w:ilvl="8" w:tplc="69ECF3DA" w:tentative="1">
      <w:start w:val="1"/>
      <w:numFmt w:val="lowerRoman"/>
      <w:lvlText w:val="%9."/>
      <w:lvlJc w:val="right"/>
      <w:pPr>
        <w:ind w:left="6480" w:hanging="180"/>
      </w:pPr>
      <w:rPr>
        <w:rFonts w:cs="Times New Roman"/>
      </w:rPr>
    </w:lvl>
  </w:abstractNum>
  <w:abstractNum w:abstractNumId="3" w15:restartNumberingAfterBreak="0">
    <w:nsid w:val="00000003"/>
    <w:multiLevelType w:val="hybridMultilevel"/>
    <w:tmpl w:val="0FE05B88"/>
    <w:lvl w:ilvl="0" w:tplc="330827BE">
      <w:start w:val="1"/>
      <w:numFmt w:val="decimal"/>
      <w:lvlText w:val="%1."/>
      <w:lvlJc w:val="left"/>
      <w:pPr>
        <w:ind w:left="720" w:hanging="360"/>
      </w:pPr>
      <w:rPr>
        <w:rFonts w:cs="Times New Roman" w:hint="default"/>
        <w:b/>
      </w:rPr>
    </w:lvl>
    <w:lvl w:ilvl="1" w:tplc="F4ECABA0" w:tentative="1">
      <w:start w:val="1"/>
      <w:numFmt w:val="lowerLetter"/>
      <w:lvlText w:val="%2."/>
      <w:lvlJc w:val="left"/>
      <w:pPr>
        <w:ind w:left="1440" w:hanging="360"/>
      </w:pPr>
      <w:rPr>
        <w:rFonts w:cs="Times New Roman"/>
      </w:rPr>
    </w:lvl>
    <w:lvl w:ilvl="2" w:tplc="ACC0C712" w:tentative="1">
      <w:start w:val="1"/>
      <w:numFmt w:val="lowerRoman"/>
      <w:lvlText w:val="%3."/>
      <w:lvlJc w:val="right"/>
      <w:pPr>
        <w:ind w:left="2160" w:hanging="180"/>
      </w:pPr>
      <w:rPr>
        <w:rFonts w:cs="Times New Roman"/>
      </w:rPr>
    </w:lvl>
    <w:lvl w:ilvl="3" w:tplc="7BD05F0C" w:tentative="1">
      <w:start w:val="1"/>
      <w:numFmt w:val="decimal"/>
      <w:lvlText w:val="%4."/>
      <w:lvlJc w:val="left"/>
      <w:pPr>
        <w:ind w:left="2880" w:hanging="360"/>
      </w:pPr>
      <w:rPr>
        <w:rFonts w:cs="Times New Roman"/>
      </w:rPr>
    </w:lvl>
    <w:lvl w:ilvl="4" w:tplc="C7082EE2" w:tentative="1">
      <w:start w:val="1"/>
      <w:numFmt w:val="lowerLetter"/>
      <w:lvlText w:val="%5."/>
      <w:lvlJc w:val="left"/>
      <w:pPr>
        <w:ind w:left="3600" w:hanging="360"/>
      </w:pPr>
      <w:rPr>
        <w:rFonts w:cs="Times New Roman"/>
      </w:rPr>
    </w:lvl>
    <w:lvl w:ilvl="5" w:tplc="1C4A9A80" w:tentative="1">
      <w:start w:val="1"/>
      <w:numFmt w:val="lowerRoman"/>
      <w:lvlText w:val="%6."/>
      <w:lvlJc w:val="right"/>
      <w:pPr>
        <w:ind w:left="4320" w:hanging="180"/>
      </w:pPr>
      <w:rPr>
        <w:rFonts w:cs="Times New Roman"/>
      </w:rPr>
    </w:lvl>
    <w:lvl w:ilvl="6" w:tplc="A926A222" w:tentative="1">
      <w:start w:val="1"/>
      <w:numFmt w:val="decimal"/>
      <w:lvlText w:val="%7."/>
      <w:lvlJc w:val="left"/>
      <w:pPr>
        <w:ind w:left="5040" w:hanging="360"/>
      </w:pPr>
      <w:rPr>
        <w:rFonts w:cs="Times New Roman"/>
      </w:rPr>
    </w:lvl>
    <w:lvl w:ilvl="7" w:tplc="680E5E16" w:tentative="1">
      <w:start w:val="1"/>
      <w:numFmt w:val="lowerLetter"/>
      <w:lvlText w:val="%8."/>
      <w:lvlJc w:val="left"/>
      <w:pPr>
        <w:ind w:left="5760" w:hanging="360"/>
      </w:pPr>
      <w:rPr>
        <w:rFonts w:cs="Times New Roman"/>
      </w:rPr>
    </w:lvl>
    <w:lvl w:ilvl="8" w:tplc="C9DA2546" w:tentative="1">
      <w:start w:val="1"/>
      <w:numFmt w:val="lowerRoman"/>
      <w:lvlText w:val="%9."/>
      <w:lvlJc w:val="right"/>
      <w:pPr>
        <w:ind w:left="6480" w:hanging="180"/>
      </w:pPr>
      <w:rPr>
        <w:rFonts w:cs="Times New Roman"/>
      </w:rPr>
    </w:lvl>
  </w:abstractNum>
  <w:abstractNum w:abstractNumId="4" w15:restartNumberingAfterBreak="0">
    <w:nsid w:val="00000004"/>
    <w:multiLevelType w:val="hybridMultilevel"/>
    <w:tmpl w:val="DF9ACB70"/>
    <w:lvl w:ilvl="0" w:tplc="96167764">
      <w:numFmt w:val="bullet"/>
      <w:lvlText w:val="-"/>
      <w:lvlJc w:val="left"/>
      <w:pPr>
        <w:ind w:left="927" w:hanging="360"/>
      </w:pPr>
      <w:rPr>
        <w:rFonts w:ascii="Times New Roman" w:eastAsia="Times New Roman" w:hAnsi="Times New Roman" w:hint="default"/>
      </w:rPr>
    </w:lvl>
    <w:lvl w:ilvl="1" w:tplc="C5F4BB50" w:tentative="1">
      <w:start w:val="1"/>
      <w:numFmt w:val="bullet"/>
      <w:lvlText w:val="o"/>
      <w:lvlJc w:val="left"/>
      <w:pPr>
        <w:ind w:left="1647" w:hanging="360"/>
      </w:pPr>
      <w:rPr>
        <w:rFonts w:ascii="Courier New" w:hAnsi="Courier New" w:hint="default"/>
      </w:rPr>
    </w:lvl>
    <w:lvl w:ilvl="2" w:tplc="64E88240" w:tentative="1">
      <w:start w:val="1"/>
      <w:numFmt w:val="bullet"/>
      <w:lvlText w:val=""/>
      <w:lvlJc w:val="left"/>
      <w:pPr>
        <w:ind w:left="2367" w:hanging="360"/>
      </w:pPr>
      <w:rPr>
        <w:rFonts w:ascii="Wingdings" w:hAnsi="Wingdings" w:hint="default"/>
      </w:rPr>
    </w:lvl>
    <w:lvl w:ilvl="3" w:tplc="4246D624" w:tentative="1">
      <w:start w:val="1"/>
      <w:numFmt w:val="bullet"/>
      <w:lvlText w:val=""/>
      <w:lvlJc w:val="left"/>
      <w:pPr>
        <w:ind w:left="3087" w:hanging="360"/>
      </w:pPr>
      <w:rPr>
        <w:rFonts w:ascii="Symbol" w:hAnsi="Symbol" w:hint="default"/>
      </w:rPr>
    </w:lvl>
    <w:lvl w:ilvl="4" w:tplc="CBAE637A" w:tentative="1">
      <w:start w:val="1"/>
      <w:numFmt w:val="bullet"/>
      <w:lvlText w:val="o"/>
      <w:lvlJc w:val="left"/>
      <w:pPr>
        <w:ind w:left="3807" w:hanging="360"/>
      </w:pPr>
      <w:rPr>
        <w:rFonts w:ascii="Courier New" w:hAnsi="Courier New" w:hint="default"/>
      </w:rPr>
    </w:lvl>
    <w:lvl w:ilvl="5" w:tplc="DEE6A818" w:tentative="1">
      <w:start w:val="1"/>
      <w:numFmt w:val="bullet"/>
      <w:lvlText w:val=""/>
      <w:lvlJc w:val="left"/>
      <w:pPr>
        <w:ind w:left="4527" w:hanging="360"/>
      </w:pPr>
      <w:rPr>
        <w:rFonts w:ascii="Wingdings" w:hAnsi="Wingdings" w:hint="default"/>
      </w:rPr>
    </w:lvl>
    <w:lvl w:ilvl="6" w:tplc="31026512" w:tentative="1">
      <w:start w:val="1"/>
      <w:numFmt w:val="bullet"/>
      <w:lvlText w:val=""/>
      <w:lvlJc w:val="left"/>
      <w:pPr>
        <w:ind w:left="5247" w:hanging="360"/>
      </w:pPr>
      <w:rPr>
        <w:rFonts w:ascii="Symbol" w:hAnsi="Symbol" w:hint="default"/>
      </w:rPr>
    </w:lvl>
    <w:lvl w:ilvl="7" w:tplc="E5F8F41C" w:tentative="1">
      <w:start w:val="1"/>
      <w:numFmt w:val="bullet"/>
      <w:lvlText w:val="o"/>
      <w:lvlJc w:val="left"/>
      <w:pPr>
        <w:ind w:left="5967" w:hanging="360"/>
      </w:pPr>
      <w:rPr>
        <w:rFonts w:ascii="Courier New" w:hAnsi="Courier New" w:hint="default"/>
      </w:rPr>
    </w:lvl>
    <w:lvl w:ilvl="8" w:tplc="9F0E8DAE" w:tentative="1">
      <w:start w:val="1"/>
      <w:numFmt w:val="bullet"/>
      <w:lvlText w:val=""/>
      <w:lvlJc w:val="left"/>
      <w:pPr>
        <w:ind w:left="6687" w:hanging="360"/>
      </w:pPr>
      <w:rPr>
        <w:rFonts w:ascii="Wingdings" w:hAnsi="Wingdings" w:hint="default"/>
      </w:rPr>
    </w:lvl>
  </w:abstractNum>
  <w:abstractNum w:abstractNumId="5" w15:restartNumberingAfterBreak="0">
    <w:nsid w:val="011D705A"/>
    <w:multiLevelType w:val="hybridMultilevel"/>
    <w:tmpl w:val="F698DCE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035C02DA"/>
    <w:multiLevelType w:val="hybridMultilevel"/>
    <w:tmpl w:val="DC02CDE2"/>
    <w:lvl w:ilvl="0" w:tplc="E5BE6B0E">
      <w:start w:val="1"/>
      <w:numFmt w:val="decimal"/>
      <w:lvlText w:val="%1."/>
      <w:lvlJc w:val="left"/>
      <w:pPr>
        <w:ind w:left="1260" w:hanging="360"/>
      </w:pPr>
      <w:rPr>
        <w:rFonts w:cs="Times New Roman" w:hint="default"/>
        <w:b/>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7" w15:restartNumberingAfterBreak="0">
    <w:nsid w:val="06BA4D44"/>
    <w:multiLevelType w:val="hybridMultilevel"/>
    <w:tmpl w:val="8DCC2D3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07532B1B"/>
    <w:multiLevelType w:val="hybridMultilevel"/>
    <w:tmpl w:val="3B1C1132"/>
    <w:lvl w:ilvl="0" w:tplc="09183564">
      <w:start w:val="1"/>
      <w:numFmt w:val="decimal"/>
      <w:lvlText w:val="%1."/>
      <w:lvlJc w:val="left"/>
      <w:pPr>
        <w:ind w:left="927" w:hanging="360"/>
      </w:pPr>
      <w:rPr>
        <w:rFonts w:cs="Times New Roman" w:hint="default"/>
        <w:b/>
        <w:i w:val="0"/>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9" w15:restartNumberingAfterBreak="0">
    <w:nsid w:val="08752EFC"/>
    <w:multiLevelType w:val="hybridMultilevel"/>
    <w:tmpl w:val="9732EA58"/>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12AE616D"/>
    <w:multiLevelType w:val="hybridMultilevel"/>
    <w:tmpl w:val="2C7CEC50"/>
    <w:lvl w:ilvl="0" w:tplc="53323F36">
      <w:start w:val="1"/>
      <w:numFmt w:val="decimal"/>
      <w:lvlText w:val="%1."/>
      <w:lvlJc w:val="left"/>
      <w:pPr>
        <w:tabs>
          <w:tab w:val="num" w:pos="1740"/>
        </w:tabs>
        <w:ind w:left="1740" w:hanging="1020"/>
      </w:pPr>
      <w:rPr>
        <w:rFonts w:cs="Times New Roman" w:hint="default"/>
        <w:i w:val="0"/>
        <w:color w:val="auto"/>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33C13CC"/>
    <w:multiLevelType w:val="hybridMultilevel"/>
    <w:tmpl w:val="7366B0D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D127F46"/>
    <w:multiLevelType w:val="hybridMultilevel"/>
    <w:tmpl w:val="C6B2403A"/>
    <w:lvl w:ilvl="0" w:tplc="04020001">
      <w:start w:val="1"/>
      <w:numFmt w:val="bullet"/>
      <w:lvlText w:val=""/>
      <w:lvlJc w:val="left"/>
      <w:pPr>
        <w:ind w:left="1980" w:hanging="360"/>
      </w:pPr>
      <w:rPr>
        <w:rFonts w:ascii="Symbol" w:hAnsi="Symbol" w:hint="default"/>
      </w:rPr>
    </w:lvl>
    <w:lvl w:ilvl="1" w:tplc="04020003" w:tentative="1">
      <w:start w:val="1"/>
      <w:numFmt w:val="bullet"/>
      <w:lvlText w:val="o"/>
      <w:lvlJc w:val="left"/>
      <w:pPr>
        <w:ind w:left="2700" w:hanging="360"/>
      </w:pPr>
      <w:rPr>
        <w:rFonts w:ascii="Courier New" w:hAnsi="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13" w15:restartNumberingAfterBreak="0">
    <w:nsid w:val="219A4CD3"/>
    <w:multiLevelType w:val="hybridMultilevel"/>
    <w:tmpl w:val="63EE2D14"/>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4" w15:restartNumberingAfterBreak="0">
    <w:nsid w:val="235F30B7"/>
    <w:multiLevelType w:val="hybridMultilevel"/>
    <w:tmpl w:val="7158CE9E"/>
    <w:lvl w:ilvl="0" w:tplc="187CAA80">
      <w:start w:val="1"/>
      <w:numFmt w:val="upperRoman"/>
      <w:lvlText w:val="%1."/>
      <w:lvlJc w:val="left"/>
      <w:pPr>
        <w:tabs>
          <w:tab w:val="num" w:pos="1080"/>
        </w:tabs>
        <w:ind w:left="1080" w:hanging="720"/>
      </w:pPr>
      <w:rPr>
        <w:rFonts w:cs="Times New Roman" w:hint="default"/>
        <w:b/>
        <w:i w:val="0"/>
        <w:color w:val="00000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DF4B62"/>
    <w:multiLevelType w:val="hybridMultilevel"/>
    <w:tmpl w:val="7D20BF2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DFD7C80"/>
    <w:multiLevelType w:val="hybridMultilevel"/>
    <w:tmpl w:val="F028DBCC"/>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7" w15:restartNumberingAfterBreak="0">
    <w:nsid w:val="2EF64733"/>
    <w:multiLevelType w:val="hybridMultilevel"/>
    <w:tmpl w:val="922AE96C"/>
    <w:lvl w:ilvl="0" w:tplc="5E5E92A6">
      <w:numFmt w:val="bullet"/>
      <w:lvlText w:val="-"/>
      <w:lvlJc w:val="left"/>
      <w:pPr>
        <w:ind w:left="720" w:hanging="360"/>
      </w:pPr>
      <w:rPr>
        <w:rFonts w:ascii="Calibri" w:eastAsiaTheme="minorHAnsi" w:hAnsi="Calibri" w:cstheme="minorBidi" w:hint="default"/>
        <w:b w:val="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F620D8F"/>
    <w:multiLevelType w:val="multilevel"/>
    <w:tmpl w:val="B532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94548"/>
    <w:multiLevelType w:val="hybridMultilevel"/>
    <w:tmpl w:val="246E15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E5622B3"/>
    <w:multiLevelType w:val="hybridMultilevel"/>
    <w:tmpl w:val="1632DFD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43641873"/>
    <w:multiLevelType w:val="hybridMultilevel"/>
    <w:tmpl w:val="DE2268AA"/>
    <w:lvl w:ilvl="0" w:tplc="04020001">
      <w:start w:val="1"/>
      <w:numFmt w:val="bullet"/>
      <w:lvlText w:val=""/>
      <w:lvlJc w:val="left"/>
      <w:pPr>
        <w:ind w:left="1485" w:hanging="360"/>
      </w:pPr>
      <w:rPr>
        <w:rFonts w:ascii="Symbol" w:hAnsi="Symbol" w:hint="default"/>
      </w:rPr>
    </w:lvl>
    <w:lvl w:ilvl="1" w:tplc="89560A10">
      <w:numFmt w:val="bullet"/>
      <w:lvlText w:val="-"/>
      <w:lvlJc w:val="left"/>
      <w:pPr>
        <w:ind w:left="2205" w:hanging="360"/>
      </w:pPr>
      <w:rPr>
        <w:rFonts w:ascii="Times New Roman" w:eastAsia="Calibri" w:hAnsi="Times New Roman" w:cs="Times New Roman" w:hint="default"/>
      </w:rPr>
    </w:lvl>
    <w:lvl w:ilvl="2" w:tplc="04020005">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start w:val="1"/>
      <w:numFmt w:val="bullet"/>
      <w:lvlText w:val="o"/>
      <w:lvlJc w:val="left"/>
      <w:pPr>
        <w:ind w:left="4365" w:hanging="360"/>
      </w:pPr>
      <w:rPr>
        <w:rFonts w:ascii="Courier New" w:hAnsi="Courier New" w:cs="Courier New" w:hint="default"/>
      </w:rPr>
    </w:lvl>
    <w:lvl w:ilvl="5" w:tplc="04020005">
      <w:start w:val="1"/>
      <w:numFmt w:val="bullet"/>
      <w:lvlText w:val=""/>
      <w:lvlJc w:val="left"/>
      <w:pPr>
        <w:ind w:left="5085" w:hanging="360"/>
      </w:pPr>
      <w:rPr>
        <w:rFonts w:ascii="Wingdings" w:hAnsi="Wingdings" w:hint="default"/>
      </w:rPr>
    </w:lvl>
    <w:lvl w:ilvl="6" w:tplc="04020001">
      <w:start w:val="1"/>
      <w:numFmt w:val="bullet"/>
      <w:lvlText w:val=""/>
      <w:lvlJc w:val="left"/>
      <w:pPr>
        <w:ind w:left="5805" w:hanging="360"/>
      </w:pPr>
      <w:rPr>
        <w:rFonts w:ascii="Symbol" w:hAnsi="Symbol" w:hint="default"/>
      </w:rPr>
    </w:lvl>
    <w:lvl w:ilvl="7" w:tplc="04020003">
      <w:start w:val="1"/>
      <w:numFmt w:val="bullet"/>
      <w:lvlText w:val="o"/>
      <w:lvlJc w:val="left"/>
      <w:pPr>
        <w:ind w:left="6525" w:hanging="360"/>
      </w:pPr>
      <w:rPr>
        <w:rFonts w:ascii="Courier New" w:hAnsi="Courier New" w:cs="Courier New" w:hint="default"/>
      </w:rPr>
    </w:lvl>
    <w:lvl w:ilvl="8" w:tplc="04020005">
      <w:start w:val="1"/>
      <w:numFmt w:val="bullet"/>
      <w:lvlText w:val=""/>
      <w:lvlJc w:val="left"/>
      <w:pPr>
        <w:ind w:left="7245" w:hanging="360"/>
      </w:pPr>
      <w:rPr>
        <w:rFonts w:ascii="Wingdings" w:hAnsi="Wingdings" w:hint="default"/>
      </w:rPr>
    </w:lvl>
  </w:abstractNum>
  <w:abstractNum w:abstractNumId="22" w15:restartNumberingAfterBreak="0">
    <w:nsid w:val="46BD7405"/>
    <w:multiLevelType w:val="hybridMultilevel"/>
    <w:tmpl w:val="65A629B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4F972413"/>
    <w:multiLevelType w:val="hybridMultilevel"/>
    <w:tmpl w:val="6D327C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117254A"/>
    <w:multiLevelType w:val="hybridMultilevel"/>
    <w:tmpl w:val="3542A9A2"/>
    <w:lvl w:ilvl="0" w:tplc="FFFFFFFF">
      <w:start w:val="1"/>
      <w:numFmt w:val="decimal"/>
      <w:lvlText w:val="%1."/>
      <w:lvlJc w:val="left"/>
      <w:pPr>
        <w:tabs>
          <w:tab w:val="num" w:pos="1080"/>
        </w:tabs>
        <w:ind w:left="108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51987D84"/>
    <w:multiLevelType w:val="hybridMultilevel"/>
    <w:tmpl w:val="EF06436C"/>
    <w:lvl w:ilvl="0" w:tplc="04020001">
      <w:start w:val="1"/>
      <w:numFmt w:val="bullet"/>
      <w:lvlText w:val=""/>
      <w:lvlJc w:val="left"/>
      <w:pPr>
        <w:ind w:left="1920" w:hanging="360"/>
      </w:pPr>
      <w:rPr>
        <w:rFonts w:ascii="Symbol" w:hAnsi="Symbol" w:hint="default"/>
      </w:rPr>
    </w:lvl>
    <w:lvl w:ilvl="1" w:tplc="04020003" w:tentative="1">
      <w:start w:val="1"/>
      <w:numFmt w:val="bullet"/>
      <w:lvlText w:val="o"/>
      <w:lvlJc w:val="left"/>
      <w:pPr>
        <w:ind w:left="2640" w:hanging="360"/>
      </w:pPr>
      <w:rPr>
        <w:rFonts w:ascii="Courier New" w:hAnsi="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6" w15:restartNumberingAfterBreak="0">
    <w:nsid w:val="54494D7C"/>
    <w:multiLevelType w:val="hybridMultilevel"/>
    <w:tmpl w:val="BBD43D6A"/>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57366970"/>
    <w:multiLevelType w:val="multilevel"/>
    <w:tmpl w:val="6694A9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AF54423"/>
    <w:multiLevelType w:val="hybridMultilevel"/>
    <w:tmpl w:val="52D071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C305FEC"/>
    <w:multiLevelType w:val="hybridMultilevel"/>
    <w:tmpl w:val="587E4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0BD02DE"/>
    <w:multiLevelType w:val="hybridMultilevel"/>
    <w:tmpl w:val="8960D2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14A230A"/>
    <w:multiLevelType w:val="hybridMultilevel"/>
    <w:tmpl w:val="C958E46C"/>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32" w15:restartNumberingAfterBreak="0">
    <w:nsid w:val="62813D6D"/>
    <w:multiLevelType w:val="multilevel"/>
    <w:tmpl w:val="9B8E14F8"/>
    <w:lvl w:ilvl="0">
      <w:start w:val="1"/>
      <w:numFmt w:val="bullet"/>
      <w:lvlText w:val="•"/>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101A13"/>
    <w:multiLevelType w:val="hybridMultilevel"/>
    <w:tmpl w:val="134EE268"/>
    <w:lvl w:ilvl="0" w:tplc="D0F4D41E">
      <w:start w:val="1"/>
      <w:numFmt w:val="bullet"/>
      <w:lvlText w:val="-"/>
      <w:lvlJc w:val="left"/>
      <w:pPr>
        <w:ind w:left="1770" w:hanging="360"/>
      </w:pPr>
      <w:rPr>
        <w:rFonts w:ascii="Times New Roman" w:eastAsia="Times New Roman" w:hAnsi="Times New Roman" w:hint="default"/>
        <w:b/>
      </w:rPr>
    </w:lvl>
    <w:lvl w:ilvl="1" w:tplc="04020003" w:tentative="1">
      <w:start w:val="1"/>
      <w:numFmt w:val="bullet"/>
      <w:lvlText w:val="o"/>
      <w:lvlJc w:val="left"/>
      <w:pPr>
        <w:ind w:left="2490" w:hanging="360"/>
      </w:pPr>
      <w:rPr>
        <w:rFonts w:ascii="Courier New" w:hAnsi="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34" w15:restartNumberingAfterBreak="0">
    <w:nsid w:val="71D1316C"/>
    <w:multiLevelType w:val="hybridMultilevel"/>
    <w:tmpl w:val="0494E782"/>
    <w:lvl w:ilvl="0" w:tplc="29FAC09E">
      <w:start w:val="1"/>
      <w:numFmt w:val="decimal"/>
      <w:lvlText w:val="%1."/>
      <w:lvlJc w:val="left"/>
      <w:pPr>
        <w:ind w:left="720" w:hanging="360"/>
      </w:pPr>
      <w:rPr>
        <w:rFonts w:cs="Times New Roman"/>
        <w:b/>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45C2B82"/>
    <w:multiLevelType w:val="hybridMultilevel"/>
    <w:tmpl w:val="9B0E0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47B59DE"/>
    <w:multiLevelType w:val="hybridMultilevel"/>
    <w:tmpl w:val="D75C780C"/>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37" w15:restartNumberingAfterBreak="0">
    <w:nsid w:val="77A00EBE"/>
    <w:multiLevelType w:val="multilevel"/>
    <w:tmpl w:val="96581C34"/>
    <w:lvl w:ilvl="0">
      <w:start w:val="2"/>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8"/>
  </w:num>
  <w:num w:numId="6">
    <w:abstractNumId w:val="26"/>
  </w:num>
  <w:num w:numId="7">
    <w:abstractNumId w:val="24"/>
  </w:num>
  <w:num w:numId="8">
    <w:abstractNumId w:val="11"/>
  </w:num>
  <w:num w:numId="9">
    <w:abstractNumId w:val="15"/>
  </w:num>
  <w:num w:numId="10">
    <w:abstractNumId w:val="14"/>
  </w:num>
  <w:num w:numId="11">
    <w:abstractNumId w:val="34"/>
  </w:num>
  <w:num w:numId="12">
    <w:abstractNumId w:val="7"/>
  </w:num>
  <w:num w:numId="13">
    <w:abstractNumId w:val="6"/>
  </w:num>
  <w:num w:numId="14">
    <w:abstractNumId w:val="10"/>
  </w:num>
  <w:num w:numId="15">
    <w:abstractNumId w:val="5"/>
  </w:num>
  <w:num w:numId="16">
    <w:abstractNumId w:val="16"/>
  </w:num>
  <w:num w:numId="17">
    <w:abstractNumId w:val="31"/>
  </w:num>
  <w:num w:numId="18">
    <w:abstractNumId w:val="36"/>
  </w:num>
  <w:num w:numId="19">
    <w:abstractNumId w:val="12"/>
  </w:num>
  <w:num w:numId="20">
    <w:abstractNumId w:val="25"/>
  </w:num>
  <w:num w:numId="21">
    <w:abstractNumId w:val="33"/>
  </w:num>
  <w:num w:numId="22">
    <w:abstractNumId w:val="20"/>
  </w:num>
  <w:num w:numId="23">
    <w:abstractNumId w:val="9"/>
  </w:num>
  <w:num w:numId="24">
    <w:abstractNumId w:val="13"/>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32"/>
  </w:num>
  <w:num w:numId="27">
    <w:abstractNumId w:val="18"/>
  </w:num>
  <w:num w:numId="28">
    <w:abstractNumId w:val="0"/>
  </w:num>
  <w:num w:numId="29">
    <w:abstractNumId w:val="37"/>
  </w:num>
  <w:num w:numId="30">
    <w:abstractNumId w:val="17"/>
  </w:num>
  <w:num w:numId="31">
    <w:abstractNumId w:val="35"/>
  </w:num>
  <w:num w:numId="32">
    <w:abstractNumId w:val="29"/>
  </w:num>
  <w:num w:numId="33">
    <w:abstractNumId w:val="23"/>
  </w:num>
  <w:num w:numId="34">
    <w:abstractNumId w:val="21"/>
  </w:num>
  <w:num w:numId="35">
    <w:abstractNumId w:val="22"/>
  </w:num>
  <w:num w:numId="36">
    <w:abstractNumId w:val="28"/>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29B"/>
    <w:rsid w:val="0000734F"/>
    <w:rsid w:val="00010AE7"/>
    <w:rsid w:val="00011000"/>
    <w:rsid w:val="00013078"/>
    <w:rsid w:val="000157E3"/>
    <w:rsid w:val="00015B31"/>
    <w:rsid w:val="00026163"/>
    <w:rsid w:val="0003028E"/>
    <w:rsid w:val="00036F73"/>
    <w:rsid w:val="00050061"/>
    <w:rsid w:val="00052D67"/>
    <w:rsid w:val="00054F7C"/>
    <w:rsid w:val="00071E28"/>
    <w:rsid w:val="00072065"/>
    <w:rsid w:val="00073ED6"/>
    <w:rsid w:val="00085DA6"/>
    <w:rsid w:val="0008657E"/>
    <w:rsid w:val="00092B81"/>
    <w:rsid w:val="000A0BEB"/>
    <w:rsid w:val="000A162D"/>
    <w:rsid w:val="000A345E"/>
    <w:rsid w:val="000A4DEC"/>
    <w:rsid w:val="000A4E69"/>
    <w:rsid w:val="000C340E"/>
    <w:rsid w:val="000C4D7C"/>
    <w:rsid w:val="000C7C8D"/>
    <w:rsid w:val="000E184D"/>
    <w:rsid w:val="000E45FE"/>
    <w:rsid w:val="000E5855"/>
    <w:rsid w:val="000F04D6"/>
    <w:rsid w:val="000F2BC0"/>
    <w:rsid w:val="000F7C45"/>
    <w:rsid w:val="0010111E"/>
    <w:rsid w:val="00101C91"/>
    <w:rsid w:val="00105D0E"/>
    <w:rsid w:val="00106FE2"/>
    <w:rsid w:val="0011794E"/>
    <w:rsid w:val="00117C1E"/>
    <w:rsid w:val="00125623"/>
    <w:rsid w:val="001331DA"/>
    <w:rsid w:val="001351CC"/>
    <w:rsid w:val="00136AB4"/>
    <w:rsid w:val="00136B71"/>
    <w:rsid w:val="0014566F"/>
    <w:rsid w:val="00150463"/>
    <w:rsid w:val="0015111C"/>
    <w:rsid w:val="0016310C"/>
    <w:rsid w:val="00165E7E"/>
    <w:rsid w:val="00167E18"/>
    <w:rsid w:val="00172721"/>
    <w:rsid w:val="001757CD"/>
    <w:rsid w:val="00176683"/>
    <w:rsid w:val="00183472"/>
    <w:rsid w:val="00184EC2"/>
    <w:rsid w:val="00187CC0"/>
    <w:rsid w:val="001901A1"/>
    <w:rsid w:val="001902EC"/>
    <w:rsid w:val="00190C88"/>
    <w:rsid w:val="00192466"/>
    <w:rsid w:val="00192D68"/>
    <w:rsid w:val="0019556D"/>
    <w:rsid w:val="001A23C1"/>
    <w:rsid w:val="001A4621"/>
    <w:rsid w:val="001A7869"/>
    <w:rsid w:val="001B161E"/>
    <w:rsid w:val="001B3EE3"/>
    <w:rsid w:val="001B4ADB"/>
    <w:rsid w:val="001B4BFC"/>
    <w:rsid w:val="001B5333"/>
    <w:rsid w:val="001C0020"/>
    <w:rsid w:val="001C0B96"/>
    <w:rsid w:val="001C2041"/>
    <w:rsid w:val="001C3BB6"/>
    <w:rsid w:val="001C460E"/>
    <w:rsid w:val="001C5B73"/>
    <w:rsid w:val="001D3564"/>
    <w:rsid w:val="001E2A96"/>
    <w:rsid w:val="001F04BC"/>
    <w:rsid w:val="001F5302"/>
    <w:rsid w:val="001F6355"/>
    <w:rsid w:val="001F717F"/>
    <w:rsid w:val="001F7D68"/>
    <w:rsid w:val="00201254"/>
    <w:rsid w:val="00201E00"/>
    <w:rsid w:val="00205461"/>
    <w:rsid w:val="00213E80"/>
    <w:rsid w:val="00216E1D"/>
    <w:rsid w:val="00220BB0"/>
    <w:rsid w:val="00222872"/>
    <w:rsid w:val="0023323B"/>
    <w:rsid w:val="0023609B"/>
    <w:rsid w:val="002407E9"/>
    <w:rsid w:val="00246511"/>
    <w:rsid w:val="00247597"/>
    <w:rsid w:val="00251A00"/>
    <w:rsid w:val="002527BB"/>
    <w:rsid w:val="0025459B"/>
    <w:rsid w:val="002547F2"/>
    <w:rsid w:val="00256B14"/>
    <w:rsid w:val="0026735F"/>
    <w:rsid w:val="00270741"/>
    <w:rsid w:val="00272152"/>
    <w:rsid w:val="00274C6A"/>
    <w:rsid w:val="00280272"/>
    <w:rsid w:val="0028177D"/>
    <w:rsid w:val="002821FB"/>
    <w:rsid w:val="0028640D"/>
    <w:rsid w:val="00291DF8"/>
    <w:rsid w:val="0029285A"/>
    <w:rsid w:val="002A0936"/>
    <w:rsid w:val="002A492E"/>
    <w:rsid w:val="002A54FD"/>
    <w:rsid w:val="002A6A2A"/>
    <w:rsid w:val="002A6E4A"/>
    <w:rsid w:val="002B1ADA"/>
    <w:rsid w:val="002B1B2F"/>
    <w:rsid w:val="002B2D3C"/>
    <w:rsid w:val="002C3476"/>
    <w:rsid w:val="002C4D4E"/>
    <w:rsid w:val="002E185B"/>
    <w:rsid w:val="002F5120"/>
    <w:rsid w:val="002F62A4"/>
    <w:rsid w:val="002F6675"/>
    <w:rsid w:val="002F70E8"/>
    <w:rsid w:val="003024D1"/>
    <w:rsid w:val="00302A9E"/>
    <w:rsid w:val="00304537"/>
    <w:rsid w:val="00321315"/>
    <w:rsid w:val="00324BD0"/>
    <w:rsid w:val="00325EF0"/>
    <w:rsid w:val="00326F75"/>
    <w:rsid w:val="0034100E"/>
    <w:rsid w:val="003423B2"/>
    <w:rsid w:val="00344A22"/>
    <w:rsid w:val="0034532E"/>
    <w:rsid w:val="00351C11"/>
    <w:rsid w:val="00354B0B"/>
    <w:rsid w:val="003664A0"/>
    <w:rsid w:val="0037475F"/>
    <w:rsid w:val="00375526"/>
    <w:rsid w:val="00377607"/>
    <w:rsid w:val="00383FB4"/>
    <w:rsid w:val="00387E77"/>
    <w:rsid w:val="003907FA"/>
    <w:rsid w:val="003929D8"/>
    <w:rsid w:val="00393474"/>
    <w:rsid w:val="0039454E"/>
    <w:rsid w:val="00394AB9"/>
    <w:rsid w:val="003A0681"/>
    <w:rsid w:val="003A145C"/>
    <w:rsid w:val="003A1E45"/>
    <w:rsid w:val="003A75EA"/>
    <w:rsid w:val="003B0712"/>
    <w:rsid w:val="003B2919"/>
    <w:rsid w:val="003B51A6"/>
    <w:rsid w:val="003B7B6C"/>
    <w:rsid w:val="003C1184"/>
    <w:rsid w:val="003C33B6"/>
    <w:rsid w:val="003C51FB"/>
    <w:rsid w:val="003D065A"/>
    <w:rsid w:val="003D76A4"/>
    <w:rsid w:val="003D7DDE"/>
    <w:rsid w:val="003E0567"/>
    <w:rsid w:val="003E25C1"/>
    <w:rsid w:val="003E4635"/>
    <w:rsid w:val="003E4AEA"/>
    <w:rsid w:val="003E6881"/>
    <w:rsid w:val="003E744B"/>
    <w:rsid w:val="003F2FF1"/>
    <w:rsid w:val="003F530C"/>
    <w:rsid w:val="003F6303"/>
    <w:rsid w:val="003F678D"/>
    <w:rsid w:val="004028ED"/>
    <w:rsid w:val="00411AAD"/>
    <w:rsid w:val="00412374"/>
    <w:rsid w:val="004129F4"/>
    <w:rsid w:val="00412FCB"/>
    <w:rsid w:val="00426639"/>
    <w:rsid w:val="00433238"/>
    <w:rsid w:val="00433EA7"/>
    <w:rsid w:val="00441C0A"/>
    <w:rsid w:val="0045181E"/>
    <w:rsid w:val="0045366E"/>
    <w:rsid w:val="0045445D"/>
    <w:rsid w:val="004628B1"/>
    <w:rsid w:val="00463719"/>
    <w:rsid w:val="0046435D"/>
    <w:rsid w:val="004710AA"/>
    <w:rsid w:val="0047252A"/>
    <w:rsid w:val="004771E4"/>
    <w:rsid w:val="00481D17"/>
    <w:rsid w:val="004861AE"/>
    <w:rsid w:val="00487B9A"/>
    <w:rsid w:val="00487C97"/>
    <w:rsid w:val="00492B45"/>
    <w:rsid w:val="004952CC"/>
    <w:rsid w:val="0049710F"/>
    <w:rsid w:val="00497BC2"/>
    <w:rsid w:val="004B5FD6"/>
    <w:rsid w:val="004C4017"/>
    <w:rsid w:val="004C4079"/>
    <w:rsid w:val="004C6F24"/>
    <w:rsid w:val="004D581A"/>
    <w:rsid w:val="004D6FCD"/>
    <w:rsid w:val="004E63D2"/>
    <w:rsid w:val="004F7647"/>
    <w:rsid w:val="004F775A"/>
    <w:rsid w:val="00501D1E"/>
    <w:rsid w:val="005037B0"/>
    <w:rsid w:val="00513816"/>
    <w:rsid w:val="00522A8B"/>
    <w:rsid w:val="00525019"/>
    <w:rsid w:val="00526A3A"/>
    <w:rsid w:val="00530B11"/>
    <w:rsid w:val="0053193A"/>
    <w:rsid w:val="00531969"/>
    <w:rsid w:val="0053573D"/>
    <w:rsid w:val="00537258"/>
    <w:rsid w:val="00540889"/>
    <w:rsid w:val="00553406"/>
    <w:rsid w:val="0055420E"/>
    <w:rsid w:val="00557CD8"/>
    <w:rsid w:val="005708AD"/>
    <w:rsid w:val="00571106"/>
    <w:rsid w:val="0057171B"/>
    <w:rsid w:val="00573CE3"/>
    <w:rsid w:val="00574DF0"/>
    <w:rsid w:val="00576D72"/>
    <w:rsid w:val="00581103"/>
    <w:rsid w:val="0058408E"/>
    <w:rsid w:val="00584676"/>
    <w:rsid w:val="00584AB8"/>
    <w:rsid w:val="0058661C"/>
    <w:rsid w:val="00591ECA"/>
    <w:rsid w:val="00592236"/>
    <w:rsid w:val="0059655A"/>
    <w:rsid w:val="005A1350"/>
    <w:rsid w:val="005B47ED"/>
    <w:rsid w:val="005C00F4"/>
    <w:rsid w:val="005C5458"/>
    <w:rsid w:val="005C7801"/>
    <w:rsid w:val="005D0433"/>
    <w:rsid w:val="005D25FF"/>
    <w:rsid w:val="005D5A86"/>
    <w:rsid w:val="005E0DA9"/>
    <w:rsid w:val="005E3182"/>
    <w:rsid w:val="005E708D"/>
    <w:rsid w:val="005E7270"/>
    <w:rsid w:val="005F04A4"/>
    <w:rsid w:val="005F0AF6"/>
    <w:rsid w:val="005F1354"/>
    <w:rsid w:val="005F203E"/>
    <w:rsid w:val="005F20F3"/>
    <w:rsid w:val="005F76EC"/>
    <w:rsid w:val="00606CB6"/>
    <w:rsid w:val="00610DF7"/>
    <w:rsid w:val="0061262A"/>
    <w:rsid w:val="006164BF"/>
    <w:rsid w:val="00622BD1"/>
    <w:rsid w:val="00623258"/>
    <w:rsid w:val="00630907"/>
    <w:rsid w:val="00635458"/>
    <w:rsid w:val="00635E8F"/>
    <w:rsid w:val="006366F2"/>
    <w:rsid w:val="00643983"/>
    <w:rsid w:val="00645818"/>
    <w:rsid w:val="00650406"/>
    <w:rsid w:val="00655DF8"/>
    <w:rsid w:val="00656F96"/>
    <w:rsid w:val="00663E13"/>
    <w:rsid w:val="00672412"/>
    <w:rsid w:val="00675A1E"/>
    <w:rsid w:val="00677146"/>
    <w:rsid w:val="00677245"/>
    <w:rsid w:val="00681022"/>
    <w:rsid w:val="00684C1F"/>
    <w:rsid w:val="0069177B"/>
    <w:rsid w:val="00697291"/>
    <w:rsid w:val="006A1765"/>
    <w:rsid w:val="006A1C36"/>
    <w:rsid w:val="006A7A37"/>
    <w:rsid w:val="006B0733"/>
    <w:rsid w:val="006B1B11"/>
    <w:rsid w:val="006D2885"/>
    <w:rsid w:val="006F5758"/>
    <w:rsid w:val="006F6324"/>
    <w:rsid w:val="006F67B0"/>
    <w:rsid w:val="00700D26"/>
    <w:rsid w:val="007011B9"/>
    <w:rsid w:val="00707FF5"/>
    <w:rsid w:val="00713E14"/>
    <w:rsid w:val="007151F0"/>
    <w:rsid w:val="00720965"/>
    <w:rsid w:val="007225B9"/>
    <w:rsid w:val="007228A0"/>
    <w:rsid w:val="00722C70"/>
    <w:rsid w:val="00722FEF"/>
    <w:rsid w:val="00723B81"/>
    <w:rsid w:val="00724444"/>
    <w:rsid w:val="007306E1"/>
    <w:rsid w:val="007362F6"/>
    <w:rsid w:val="00737A04"/>
    <w:rsid w:val="0075368B"/>
    <w:rsid w:val="00754BDF"/>
    <w:rsid w:val="0075514F"/>
    <w:rsid w:val="007625CA"/>
    <w:rsid w:val="00771456"/>
    <w:rsid w:val="007737B4"/>
    <w:rsid w:val="00775B07"/>
    <w:rsid w:val="00777575"/>
    <w:rsid w:val="007866B7"/>
    <w:rsid w:val="00791266"/>
    <w:rsid w:val="00793618"/>
    <w:rsid w:val="007965ED"/>
    <w:rsid w:val="007A2300"/>
    <w:rsid w:val="007B1C58"/>
    <w:rsid w:val="007B6865"/>
    <w:rsid w:val="007C23C3"/>
    <w:rsid w:val="007D2A49"/>
    <w:rsid w:val="007D54E4"/>
    <w:rsid w:val="007E0114"/>
    <w:rsid w:val="007E7AF2"/>
    <w:rsid w:val="007F5D3A"/>
    <w:rsid w:val="008006E4"/>
    <w:rsid w:val="008055DF"/>
    <w:rsid w:val="008058D1"/>
    <w:rsid w:val="0081200F"/>
    <w:rsid w:val="00812012"/>
    <w:rsid w:val="00816A8D"/>
    <w:rsid w:val="00817951"/>
    <w:rsid w:val="00821026"/>
    <w:rsid w:val="008219CC"/>
    <w:rsid w:val="008234FD"/>
    <w:rsid w:val="00823F02"/>
    <w:rsid w:val="00832DDD"/>
    <w:rsid w:val="0084269A"/>
    <w:rsid w:val="00842F72"/>
    <w:rsid w:val="0085248E"/>
    <w:rsid w:val="008534E5"/>
    <w:rsid w:val="00854AF3"/>
    <w:rsid w:val="00854C1B"/>
    <w:rsid w:val="00856DF7"/>
    <w:rsid w:val="0086137B"/>
    <w:rsid w:val="00861E91"/>
    <w:rsid w:val="00870BDD"/>
    <w:rsid w:val="00870ED4"/>
    <w:rsid w:val="00871D58"/>
    <w:rsid w:val="008729C6"/>
    <w:rsid w:val="00876FF5"/>
    <w:rsid w:val="00877698"/>
    <w:rsid w:val="008801C6"/>
    <w:rsid w:val="00883C51"/>
    <w:rsid w:val="008848FA"/>
    <w:rsid w:val="00887DAD"/>
    <w:rsid w:val="00892301"/>
    <w:rsid w:val="00897710"/>
    <w:rsid w:val="008A3074"/>
    <w:rsid w:val="008A4459"/>
    <w:rsid w:val="008B0803"/>
    <w:rsid w:val="008B22A4"/>
    <w:rsid w:val="008B47EA"/>
    <w:rsid w:val="008C1C3E"/>
    <w:rsid w:val="008C3478"/>
    <w:rsid w:val="008C6BE0"/>
    <w:rsid w:val="008D0AFB"/>
    <w:rsid w:val="008D1FA0"/>
    <w:rsid w:val="008D56F2"/>
    <w:rsid w:val="008F0101"/>
    <w:rsid w:val="008F1F57"/>
    <w:rsid w:val="008F27AE"/>
    <w:rsid w:val="00900097"/>
    <w:rsid w:val="00903FD9"/>
    <w:rsid w:val="0090741D"/>
    <w:rsid w:val="0091059B"/>
    <w:rsid w:val="00911FE4"/>
    <w:rsid w:val="00913661"/>
    <w:rsid w:val="00915374"/>
    <w:rsid w:val="00926591"/>
    <w:rsid w:val="00927AB8"/>
    <w:rsid w:val="00937C84"/>
    <w:rsid w:val="009418BF"/>
    <w:rsid w:val="00943D61"/>
    <w:rsid w:val="009513CE"/>
    <w:rsid w:val="00951E1D"/>
    <w:rsid w:val="00956386"/>
    <w:rsid w:val="00956C2C"/>
    <w:rsid w:val="00956C45"/>
    <w:rsid w:val="00956F10"/>
    <w:rsid w:val="0096348E"/>
    <w:rsid w:val="00970DC3"/>
    <w:rsid w:val="00973A58"/>
    <w:rsid w:val="00974D25"/>
    <w:rsid w:val="009751EB"/>
    <w:rsid w:val="0098108A"/>
    <w:rsid w:val="00990227"/>
    <w:rsid w:val="00995EB1"/>
    <w:rsid w:val="009A28CA"/>
    <w:rsid w:val="009B0E96"/>
    <w:rsid w:val="009B3F39"/>
    <w:rsid w:val="009B550E"/>
    <w:rsid w:val="009C1353"/>
    <w:rsid w:val="009C26F4"/>
    <w:rsid w:val="009D68B2"/>
    <w:rsid w:val="009F001B"/>
    <w:rsid w:val="00A01F3F"/>
    <w:rsid w:val="00A04443"/>
    <w:rsid w:val="00A10C27"/>
    <w:rsid w:val="00A14517"/>
    <w:rsid w:val="00A15C39"/>
    <w:rsid w:val="00A16BAD"/>
    <w:rsid w:val="00A275AA"/>
    <w:rsid w:val="00A27637"/>
    <w:rsid w:val="00A3103B"/>
    <w:rsid w:val="00A32F46"/>
    <w:rsid w:val="00A41B40"/>
    <w:rsid w:val="00A420E8"/>
    <w:rsid w:val="00A4379D"/>
    <w:rsid w:val="00A43E53"/>
    <w:rsid w:val="00A45365"/>
    <w:rsid w:val="00A45562"/>
    <w:rsid w:val="00A474E2"/>
    <w:rsid w:val="00A51449"/>
    <w:rsid w:val="00A5792A"/>
    <w:rsid w:val="00A60361"/>
    <w:rsid w:val="00A67A11"/>
    <w:rsid w:val="00A75BC2"/>
    <w:rsid w:val="00A77B3E"/>
    <w:rsid w:val="00A836BD"/>
    <w:rsid w:val="00A84222"/>
    <w:rsid w:val="00A90D9A"/>
    <w:rsid w:val="00AA0A76"/>
    <w:rsid w:val="00AA6424"/>
    <w:rsid w:val="00AA6890"/>
    <w:rsid w:val="00AA7712"/>
    <w:rsid w:val="00AB1E82"/>
    <w:rsid w:val="00AB3287"/>
    <w:rsid w:val="00AB699C"/>
    <w:rsid w:val="00AB6B2D"/>
    <w:rsid w:val="00AC06EF"/>
    <w:rsid w:val="00AC10AA"/>
    <w:rsid w:val="00AC22DA"/>
    <w:rsid w:val="00AC2993"/>
    <w:rsid w:val="00AC5E11"/>
    <w:rsid w:val="00AC6373"/>
    <w:rsid w:val="00AC7560"/>
    <w:rsid w:val="00AC7762"/>
    <w:rsid w:val="00AD6861"/>
    <w:rsid w:val="00AE10FC"/>
    <w:rsid w:val="00AE1D97"/>
    <w:rsid w:val="00AE5B04"/>
    <w:rsid w:val="00B02789"/>
    <w:rsid w:val="00B130ED"/>
    <w:rsid w:val="00B13508"/>
    <w:rsid w:val="00B1611A"/>
    <w:rsid w:val="00B17A4E"/>
    <w:rsid w:val="00B268AC"/>
    <w:rsid w:val="00B34BA4"/>
    <w:rsid w:val="00B36AF2"/>
    <w:rsid w:val="00B40C5F"/>
    <w:rsid w:val="00B4171D"/>
    <w:rsid w:val="00B5043D"/>
    <w:rsid w:val="00B60EBA"/>
    <w:rsid w:val="00B739F0"/>
    <w:rsid w:val="00B73D78"/>
    <w:rsid w:val="00B74014"/>
    <w:rsid w:val="00B75891"/>
    <w:rsid w:val="00B8186F"/>
    <w:rsid w:val="00B81A0D"/>
    <w:rsid w:val="00B8257E"/>
    <w:rsid w:val="00B832C4"/>
    <w:rsid w:val="00B84100"/>
    <w:rsid w:val="00B84EB2"/>
    <w:rsid w:val="00B87204"/>
    <w:rsid w:val="00B92A2E"/>
    <w:rsid w:val="00BA00D4"/>
    <w:rsid w:val="00BA26F0"/>
    <w:rsid w:val="00BA6450"/>
    <w:rsid w:val="00BA65DF"/>
    <w:rsid w:val="00BB0E14"/>
    <w:rsid w:val="00BB2D44"/>
    <w:rsid w:val="00BB343E"/>
    <w:rsid w:val="00BB3A15"/>
    <w:rsid w:val="00BC19E1"/>
    <w:rsid w:val="00BC1A58"/>
    <w:rsid w:val="00BC20D1"/>
    <w:rsid w:val="00BC2A85"/>
    <w:rsid w:val="00BC4059"/>
    <w:rsid w:val="00BC6799"/>
    <w:rsid w:val="00BD1FB5"/>
    <w:rsid w:val="00BD2CCF"/>
    <w:rsid w:val="00BD32A4"/>
    <w:rsid w:val="00BD4001"/>
    <w:rsid w:val="00BD41F2"/>
    <w:rsid w:val="00BE74DF"/>
    <w:rsid w:val="00BF0EC6"/>
    <w:rsid w:val="00BF2101"/>
    <w:rsid w:val="00BF5278"/>
    <w:rsid w:val="00BF666A"/>
    <w:rsid w:val="00BF7B7C"/>
    <w:rsid w:val="00C0094B"/>
    <w:rsid w:val="00C00DC8"/>
    <w:rsid w:val="00C02015"/>
    <w:rsid w:val="00C03AF0"/>
    <w:rsid w:val="00C05647"/>
    <w:rsid w:val="00C10C4A"/>
    <w:rsid w:val="00C11B57"/>
    <w:rsid w:val="00C13FE6"/>
    <w:rsid w:val="00C15692"/>
    <w:rsid w:val="00C211BA"/>
    <w:rsid w:val="00C212F2"/>
    <w:rsid w:val="00C23C5F"/>
    <w:rsid w:val="00C25128"/>
    <w:rsid w:val="00C252D3"/>
    <w:rsid w:val="00C32B6B"/>
    <w:rsid w:val="00C366C7"/>
    <w:rsid w:val="00C41A71"/>
    <w:rsid w:val="00C4265E"/>
    <w:rsid w:val="00C45057"/>
    <w:rsid w:val="00C456A6"/>
    <w:rsid w:val="00C461C7"/>
    <w:rsid w:val="00C47EEC"/>
    <w:rsid w:val="00C52767"/>
    <w:rsid w:val="00C56FEC"/>
    <w:rsid w:val="00C72722"/>
    <w:rsid w:val="00C83018"/>
    <w:rsid w:val="00C8698F"/>
    <w:rsid w:val="00C87749"/>
    <w:rsid w:val="00C91BF2"/>
    <w:rsid w:val="00C9364C"/>
    <w:rsid w:val="00C9364F"/>
    <w:rsid w:val="00CA0A73"/>
    <w:rsid w:val="00CA15DF"/>
    <w:rsid w:val="00CA63C3"/>
    <w:rsid w:val="00CC3534"/>
    <w:rsid w:val="00CC7404"/>
    <w:rsid w:val="00CD2C66"/>
    <w:rsid w:val="00CD481E"/>
    <w:rsid w:val="00CD49AD"/>
    <w:rsid w:val="00CD7963"/>
    <w:rsid w:val="00CE4058"/>
    <w:rsid w:val="00CE602C"/>
    <w:rsid w:val="00CF0359"/>
    <w:rsid w:val="00CF0727"/>
    <w:rsid w:val="00CF1BD1"/>
    <w:rsid w:val="00CF3C02"/>
    <w:rsid w:val="00CF56CB"/>
    <w:rsid w:val="00D00ACF"/>
    <w:rsid w:val="00D03ED8"/>
    <w:rsid w:val="00D140FF"/>
    <w:rsid w:val="00D159DB"/>
    <w:rsid w:val="00D27F70"/>
    <w:rsid w:val="00D31FF2"/>
    <w:rsid w:val="00D3480D"/>
    <w:rsid w:val="00D40181"/>
    <w:rsid w:val="00D414EC"/>
    <w:rsid w:val="00D4408A"/>
    <w:rsid w:val="00D454D9"/>
    <w:rsid w:val="00D52222"/>
    <w:rsid w:val="00D5289E"/>
    <w:rsid w:val="00D52F5E"/>
    <w:rsid w:val="00D5581F"/>
    <w:rsid w:val="00D56988"/>
    <w:rsid w:val="00D57033"/>
    <w:rsid w:val="00D57487"/>
    <w:rsid w:val="00D606BC"/>
    <w:rsid w:val="00D6609A"/>
    <w:rsid w:val="00D717A5"/>
    <w:rsid w:val="00D738DA"/>
    <w:rsid w:val="00D75643"/>
    <w:rsid w:val="00D75BE9"/>
    <w:rsid w:val="00D765CA"/>
    <w:rsid w:val="00D76CF0"/>
    <w:rsid w:val="00D83FC6"/>
    <w:rsid w:val="00D86A2E"/>
    <w:rsid w:val="00D9400C"/>
    <w:rsid w:val="00D97379"/>
    <w:rsid w:val="00DA3016"/>
    <w:rsid w:val="00DA5F85"/>
    <w:rsid w:val="00DA676E"/>
    <w:rsid w:val="00DB4EFE"/>
    <w:rsid w:val="00DB5EA9"/>
    <w:rsid w:val="00DC1C76"/>
    <w:rsid w:val="00DC2481"/>
    <w:rsid w:val="00DC293C"/>
    <w:rsid w:val="00DC5B53"/>
    <w:rsid w:val="00DD5DDD"/>
    <w:rsid w:val="00DF0A56"/>
    <w:rsid w:val="00DF26E3"/>
    <w:rsid w:val="00E0084E"/>
    <w:rsid w:val="00E02516"/>
    <w:rsid w:val="00E04174"/>
    <w:rsid w:val="00E04527"/>
    <w:rsid w:val="00E0455A"/>
    <w:rsid w:val="00E045F6"/>
    <w:rsid w:val="00E10435"/>
    <w:rsid w:val="00E14BD3"/>
    <w:rsid w:val="00E2247B"/>
    <w:rsid w:val="00E242B1"/>
    <w:rsid w:val="00E25862"/>
    <w:rsid w:val="00E26726"/>
    <w:rsid w:val="00E4205A"/>
    <w:rsid w:val="00E4312F"/>
    <w:rsid w:val="00E447AC"/>
    <w:rsid w:val="00E46BF9"/>
    <w:rsid w:val="00E51F9F"/>
    <w:rsid w:val="00E5626B"/>
    <w:rsid w:val="00E60DCE"/>
    <w:rsid w:val="00E678F5"/>
    <w:rsid w:val="00E76F3D"/>
    <w:rsid w:val="00E841BF"/>
    <w:rsid w:val="00E85238"/>
    <w:rsid w:val="00E90237"/>
    <w:rsid w:val="00E9306F"/>
    <w:rsid w:val="00E96DDE"/>
    <w:rsid w:val="00E9773E"/>
    <w:rsid w:val="00EA0752"/>
    <w:rsid w:val="00EA0A38"/>
    <w:rsid w:val="00EA2AF9"/>
    <w:rsid w:val="00EA68C6"/>
    <w:rsid w:val="00EB23CD"/>
    <w:rsid w:val="00EC246F"/>
    <w:rsid w:val="00EC4659"/>
    <w:rsid w:val="00EC5BFD"/>
    <w:rsid w:val="00EC6A4E"/>
    <w:rsid w:val="00ED566C"/>
    <w:rsid w:val="00EE1098"/>
    <w:rsid w:val="00EE462C"/>
    <w:rsid w:val="00EE6092"/>
    <w:rsid w:val="00EE6F17"/>
    <w:rsid w:val="00EF1B17"/>
    <w:rsid w:val="00EF3141"/>
    <w:rsid w:val="00EF440E"/>
    <w:rsid w:val="00F00EF2"/>
    <w:rsid w:val="00F032B3"/>
    <w:rsid w:val="00F1389B"/>
    <w:rsid w:val="00F167A0"/>
    <w:rsid w:val="00F21B59"/>
    <w:rsid w:val="00F24B9D"/>
    <w:rsid w:val="00F277F8"/>
    <w:rsid w:val="00F30B7A"/>
    <w:rsid w:val="00F30F03"/>
    <w:rsid w:val="00F329F2"/>
    <w:rsid w:val="00F349C0"/>
    <w:rsid w:val="00F349DD"/>
    <w:rsid w:val="00F35718"/>
    <w:rsid w:val="00F373D1"/>
    <w:rsid w:val="00F42608"/>
    <w:rsid w:val="00F4493A"/>
    <w:rsid w:val="00F46B0E"/>
    <w:rsid w:val="00F47F2C"/>
    <w:rsid w:val="00F550BB"/>
    <w:rsid w:val="00F56BB5"/>
    <w:rsid w:val="00F6555A"/>
    <w:rsid w:val="00F70389"/>
    <w:rsid w:val="00F82F5D"/>
    <w:rsid w:val="00F8523A"/>
    <w:rsid w:val="00F92811"/>
    <w:rsid w:val="00F97DF8"/>
    <w:rsid w:val="00FA3E47"/>
    <w:rsid w:val="00FA4459"/>
    <w:rsid w:val="00FB44A0"/>
    <w:rsid w:val="00FB501C"/>
    <w:rsid w:val="00FB645F"/>
    <w:rsid w:val="00FC110D"/>
    <w:rsid w:val="00FD157A"/>
    <w:rsid w:val="00FE250F"/>
    <w:rsid w:val="00FF0FDC"/>
    <w:rsid w:val="00FF6B8E"/>
    <w:rsid w:val="00FF7365"/>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6D47C"/>
  <w15:docId w15:val="{DF6D1AB9-087C-43BC-A5CE-B8B9EE1A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2152"/>
    <w:rPr>
      <w:sz w:val="24"/>
      <w:szCs w:val="24"/>
    </w:rPr>
  </w:style>
  <w:style w:type="paragraph" w:styleId="2">
    <w:name w:val="heading 2"/>
    <w:basedOn w:val="a0"/>
    <w:next w:val="a0"/>
    <w:link w:val="20"/>
    <w:uiPriority w:val="9"/>
    <w:unhideWhenUsed/>
    <w:qFormat/>
    <w:locked/>
    <w:rsid w:val="00DB5EA9"/>
    <w:pPr>
      <w:keepNext/>
      <w:keepLines/>
      <w:spacing w:before="200" w:line="320" w:lineRule="atLeast"/>
      <w:jc w:val="both"/>
      <w:outlineLvl w:val="1"/>
    </w:pPr>
    <w:rPr>
      <w:rFonts w:asciiTheme="majorHAnsi" w:eastAsiaTheme="majorEastAsia" w:hAnsiTheme="majorHAnsi" w:cstheme="majorBidi"/>
      <w:b/>
      <w:bCs/>
      <w:color w:val="4F81BD" w:themeColor="accent1"/>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D86A2E"/>
    <w:pPr>
      <w:autoSpaceDE w:val="0"/>
      <w:autoSpaceDN w:val="0"/>
      <w:adjustRightInd w:val="0"/>
    </w:pPr>
    <w:rPr>
      <w:color w:val="000000"/>
      <w:sz w:val="24"/>
      <w:szCs w:val="24"/>
      <w:lang w:val="en-US" w:eastAsia="en-US"/>
    </w:rPr>
  </w:style>
  <w:style w:type="character" w:customStyle="1" w:styleId="ala">
    <w:name w:val="al_a"/>
    <w:basedOn w:val="a1"/>
    <w:uiPriority w:val="99"/>
    <w:rsid w:val="00D86A2E"/>
    <w:rPr>
      <w:rFonts w:cs="Times New Roman"/>
    </w:rPr>
  </w:style>
  <w:style w:type="paragraph" w:styleId="a4">
    <w:name w:val="Normal (Web)"/>
    <w:basedOn w:val="a0"/>
    <w:uiPriority w:val="99"/>
    <w:rsid w:val="00D86A2E"/>
    <w:pPr>
      <w:spacing w:before="100" w:beforeAutospacing="1" w:after="100" w:afterAutospacing="1"/>
    </w:pPr>
  </w:style>
  <w:style w:type="character" w:customStyle="1" w:styleId="apple-converted-space">
    <w:name w:val="apple-converted-space"/>
    <w:basedOn w:val="a1"/>
    <w:uiPriority w:val="99"/>
    <w:rsid w:val="00D86A2E"/>
    <w:rPr>
      <w:rFonts w:cs="Times New Roman"/>
    </w:rPr>
  </w:style>
  <w:style w:type="character" w:customStyle="1" w:styleId="hps">
    <w:name w:val="hps"/>
    <w:basedOn w:val="a1"/>
    <w:uiPriority w:val="99"/>
    <w:rsid w:val="00D86A2E"/>
    <w:rPr>
      <w:rFonts w:cs="Times New Roman"/>
    </w:rPr>
  </w:style>
  <w:style w:type="character" w:styleId="a5">
    <w:name w:val="Hyperlink"/>
    <w:basedOn w:val="a1"/>
    <w:uiPriority w:val="99"/>
    <w:rsid w:val="00D86A2E"/>
    <w:rPr>
      <w:rFonts w:cs="Times New Roman"/>
      <w:color w:val="0000FF"/>
      <w:u w:val="single"/>
    </w:rPr>
  </w:style>
  <w:style w:type="paragraph" w:styleId="a6">
    <w:name w:val="Balloon Text"/>
    <w:basedOn w:val="a0"/>
    <w:link w:val="a7"/>
    <w:uiPriority w:val="99"/>
    <w:semiHidden/>
    <w:rsid w:val="00E25862"/>
    <w:rPr>
      <w:rFonts w:ascii="Segoe UI" w:hAnsi="Segoe UI" w:cs="Segoe UI"/>
      <w:sz w:val="18"/>
      <w:szCs w:val="18"/>
    </w:rPr>
  </w:style>
  <w:style w:type="character" w:customStyle="1" w:styleId="a7">
    <w:name w:val="Изнесен текст Знак"/>
    <w:basedOn w:val="a1"/>
    <w:link w:val="a6"/>
    <w:uiPriority w:val="99"/>
    <w:semiHidden/>
    <w:locked/>
    <w:rsid w:val="00E25862"/>
    <w:rPr>
      <w:rFonts w:ascii="Segoe UI" w:hAnsi="Segoe UI" w:cs="Segoe UI"/>
      <w:sz w:val="18"/>
      <w:szCs w:val="18"/>
    </w:rPr>
  </w:style>
  <w:style w:type="paragraph" w:styleId="a8">
    <w:name w:val="List Paragraph"/>
    <w:basedOn w:val="a0"/>
    <w:uiPriority w:val="34"/>
    <w:qFormat/>
    <w:rsid w:val="004F775A"/>
    <w:pPr>
      <w:ind w:left="720"/>
      <w:contextualSpacing/>
    </w:pPr>
  </w:style>
  <w:style w:type="paragraph" w:styleId="3">
    <w:name w:val="Body Text 3"/>
    <w:basedOn w:val="a0"/>
    <w:link w:val="30"/>
    <w:uiPriority w:val="99"/>
    <w:rsid w:val="00487C97"/>
    <w:pPr>
      <w:spacing w:after="120"/>
    </w:pPr>
    <w:rPr>
      <w:sz w:val="16"/>
      <w:szCs w:val="16"/>
      <w:lang w:val="en-GB"/>
    </w:rPr>
  </w:style>
  <w:style w:type="character" w:customStyle="1" w:styleId="30">
    <w:name w:val="Основен текст 3 Знак"/>
    <w:basedOn w:val="a1"/>
    <w:link w:val="3"/>
    <w:uiPriority w:val="99"/>
    <w:locked/>
    <w:rsid w:val="00487C97"/>
    <w:rPr>
      <w:rFonts w:cs="Times New Roman"/>
      <w:sz w:val="16"/>
      <w:szCs w:val="16"/>
      <w:lang w:val="en-GB"/>
    </w:rPr>
  </w:style>
  <w:style w:type="character" w:styleId="a9">
    <w:name w:val="Emphasis"/>
    <w:basedOn w:val="a1"/>
    <w:uiPriority w:val="99"/>
    <w:qFormat/>
    <w:rsid w:val="00487C97"/>
    <w:rPr>
      <w:rFonts w:cs="Times New Roman"/>
      <w:i/>
    </w:rPr>
  </w:style>
  <w:style w:type="paragraph" w:styleId="aa">
    <w:name w:val="header"/>
    <w:basedOn w:val="a0"/>
    <w:link w:val="ab"/>
    <w:uiPriority w:val="99"/>
    <w:rsid w:val="00DD5DDD"/>
    <w:pPr>
      <w:tabs>
        <w:tab w:val="center" w:pos="4536"/>
        <w:tab w:val="right" w:pos="9072"/>
      </w:tabs>
    </w:pPr>
  </w:style>
  <w:style w:type="character" w:customStyle="1" w:styleId="ab">
    <w:name w:val="Горен колонтитул Знак"/>
    <w:basedOn w:val="a1"/>
    <w:link w:val="aa"/>
    <w:uiPriority w:val="99"/>
    <w:locked/>
    <w:rsid w:val="00DD5DDD"/>
    <w:rPr>
      <w:rFonts w:cs="Times New Roman"/>
      <w:sz w:val="24"/>
      <w:szCs w:val="24"/>
    </w:rPr>
  </w:style>
  <w:style w:type="paragraph" w:styleId="ac">
    <w:name w:val="footer"/>
    <w:basedOn w:val="a0"/>
    <w:link w:val="ad"/>
    <w:uiPriority w:val="99"/>
    <w:rsid w:val="00DD5DDD"/>
    <w:pPr>
      <w:tabs>
        <w:tab w:val="center" w:pos="4536"/>
        <w:tab w:val="right" w:pos="9072"/>
      </w:tabs>
    </w:pPr>
  </w:style>
  <w:style w:type="character" w:customStyle="1" w:styleId="ad">
    <w:name w:val="Долен колонтитул Знак"/>
    <w:basedOn w:val="a1"/>
    <w:link w:val="ac"/>
    <w:uiPriority w:val="99"/>
    <w:locked/>
    <w:rsid w:val="00DD5DDD"/>
    <w:rPr>
      <w:rFonts w:cs="Times New Roman"/>
      <w:sz w:val="24"/>
      <w:szCs w:val="24"/>
    </w:rPr>
  </w:style>
  <w:style w:type="character" w:styleId="ae">
    <w:name w:val="Strong"/>
    <w:basedOn w:val="a1"/>
    <w:uiPriority w:val="22"/>
    <w:qFormat/>
    <w:locked/>
    <w:rsid w:val="00F30F03"/>
    <w:rPr>
      <w:b/>
      <w:bCs/>
    </w:rPr>
  </w:style>
  <w:style w:type="paragraph" w:styleId="af">
    <w:name w:val="Body Text"/>
    <w:basedOn w:val="a0"/>
    <w:link w:val="af0"/>
    <w:uiPriority w:val="99"/>
    <w:unhideWhenUsed/>
    <w:rsid w:val="006B0733"/>
    <w:pPr>
      <w:spacing w:after="120"/>
    </w:pPr>
  </w:style>
  <w:style w:type="character" w:customStyle="1" w:styleId="af0">
    <w:name w:val="Основен текст Знак"/>
    <w:basedOn w:val="a1"/>
    <w:link w:val="af"/>
    <w:uiPriority w:val="99"/>
    <w:rsid w:val="006B0733"/>
    <w:rPr>
      <w:sz w:val="24"/>
      <w:szCs w:val="24"/>
    </w:rPr>
  </w:style>
  <w:style w:type="character" w:customStyle="1" w:styleId="af1">
    <w:name w:val="Основной текст_"/>
    <w:basedOn w:val="a1"/>
    <w:link w:val="af2"/>
    <w:rsid w:val="00623258"/>
    <w:rPr>
      <w:spacing w:val="-10"/>
      <w:sz w:val="23"/>
      <w:szCs w:val="23"/>
      <w:shd w:val="clear" w:color="auto" w:fill="FFFFFF"/>
    </w:rPr>
  </w:style>
  <w:style w:type="paragraph" w:customStyle="1" w:styleId="af2">
    <w:name w:val="Основной текст"/>
    <w:basedOn w:val="a0"/>
    <w:link w:val="af1"/>
    <w:rsid w:val="00623258"/>
    <w:pPr>
      <w:widowControl w:val="0"/>
      <w:shd w:val="clear" w:color="auto" w:fill="FFFFFF"/>
      <w:spacing w:line="382" w:lineRule="exact"/>
      <w:ind w:hanging="480"/>
      <w:jc w:val="center"/>
    </w:pPr>
    <w:rPr>
      <w:spacing w:val="-10"/>
      <w:sz w:val="23"/>
      <w:szCs w:val="23"/>
    </w:rPr>
  </w:style>
  <w:style w:type="character" w:customStyle="1" w:styleId="20">
    <w:name w:val="Заглавие 2 Знак"/>
    <w:basedOn w:val="a1"/>
    <w:link w:val="2"/>
    <w:uiPriority w:val="9"/>
    <w:rsid w:val="00DB5EA9"/>
    <w:rPr>
      <w:rFonts w:asciiTheme="majorHAnsi" w:eastAsiaTheme="majorEastAsia" w:hAnsiTheme="majorHAnsi" w:cstheme="majorBidi"/>
      <w:b/>
      <w:bCs/>
      <w:color w:val="4F81BD" w:themeColor="accent1"/>
      <w:sz w:val="26"/>
      <w:szCs w:val="26"/>
      <w:lang w:val="en-US" w:eastAsia="en-US"/>
    </w:rPr>
  </w:style>
  <w:style w:type="paragraph" w:styleId="a">
    <w:name w:val="List Bullet"/>
    <w:basedOn w:val="a0"/>
    <w:link w:val="af3"/>
    <w:qFormat/>
    <w:rsid w:val="00DB5EA9"/>
    <w:pPr>
      <w:numPr>
        <w:numId w:val="28"/>
      </w:numPr>
      <w:spacing w:before="60" w:after="60" w:line="264" w:lineRule="auto"/>
      <w:jc w:val="both"/>
    </w:pPr>
    <w:rPr>
      <w:rFonts w:ascii="Tahoma" w:hAnsi="Tahoma"/>
      <w:sz w:val="20"/>
      <w:lang w:eastAsia="en-US"/>
    </w:rPr>
  </w:style>
  <w:style w:type="character" w:customStyle="1" w:styleId="af3">
    <w:name w:val="Списък с водещи символи Знак"/>
    <w:link w:val="a"/>
    <w:rsid w:val="00DB5EA9"/>
    <w:rPr>
      <w:rFonts w:ascii="Tahoma" w:hAnsi="Tahoma"/>
      <w:sz w:val="20"/>
      <w:szCs w:val="24"/>
      <w:lang w:eastAsia="en-US"/>
    </w:rPr>
  </w:style>
  <w:style w:type="paragraph" w:customStyle="1" w:styleId="Style2">
    <w:name w:val="Style2"/>
    <w:basedOn w:val="a0"/>
    <w:uiPriority w:val="99"/>
    <w:rsid w:val="008F27AE"/>
    <w:pPr>
      <w:widowControl w:val="0"/>
      <w:autoSpaceDE w:val="0"/>
      <w:autoSpaceDN w:val="0"/>
      <w:adjustRightInd w:val="0"/>
    </w:pPr>
  </w:style>
  <w:style w:type="table" w:styleId="af4">
    <w:name w:val="Table Grid"/>
    <w:basedOn w:val="a2"/>
    <w:uiPriority w:val="39"/>
    <w:locked/>
    <w:rsid w:val="001C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517">
      <w:bodyDiv w:val="1"/>
      <w:marLeft w:val="0"/>
      <w:marRight w:val="0"/>
      <w:marTop w:val="0"/>
      <w:marBottom w:val="0"/>
      <w:divBdr>
        <w:top w:val="none" w:sz="0" w:space="0" w:color="auto"/>
        <w:left w:val="none" w:sz="0" w:space="0" w:color="auto"/>
        <w:bottom w:val="none" w:sz="0" w:space="0" w:color="auto"/>
        <w:right w:val="none" w:sz="0" w:space="0" w:color="auto"/>
      </w:divBdr>
    </w:div>
    <w:div w:id="49035727">
      <w:bodyDiv w:val="1"/>
      <w:marLeft w:val="0"/>
      <w:marRight w:val="0"/>
      <w:marTop w:val="0"/>
      <w:marBottom w:val="0"/>
      <w:divBdr>
        <w:top w:val="none" w:sz="0" w:space="0" w:color="auto"/>
        <w:left w:val="none" w:sz="0" w:space="0" w:color="auto"/>
        <w:bottom w:val="none" w:sz="0" w:space="0" w:color="auto"/>
        <w:right w:val="none" w:sz="0" w:space="0" w:color="auto"/>
      </w:divBdr>
    </w:div>
    <w:div w:id="71784350">
      <w:marLeft w:val="0"/>
      <w:marRight w:val="0"/>
      <w:marTop w:val="0"/>
      <w:marBottom w:val="0"/>
      <w:divBdr>
        <w:top w:val="none" w:sz="0" w:space="0" w:color="auto"/>
        <w:left w:val="none" w:sz="0" w:space="0" w:color="auto"/>
        <w:bottom w:val="none" w:sz="0" w:space="0" w:color="auto"/>
        <w:right w:val="none" w:sz="0" w:space="0" w:color="auto"/>
      </w:divBdr>
    </w:div>
    <w:div w:id="171189623">
      <w:bodyDiv w:val="1"/>
      <w:marLeft w:val="0"/>
      <w:marRight w:val="0"/>
      <w:marTop w:val="0"/>
      <w:marBottom w:val="0"/>
      <w:divBdr>
        <w:top w:val="none" w:sz="0" w:space="0" w:color="auto"/>
        <w:left w:val="none" w:sz="0" w:space="0" w:color="auto"/>
        <w:bottom w:val="none" w:sz="0" w:space="0" w:color="auto"/>
        <w:right w:val="none" w:sz="0" w:space="0" w:color="auto"/>
      </w:divBdr>
    </w:div>
    <w:div w:id="305819245">
      <w:bodyDiv w:val="1"/>
      <w:marLeft w:val="0"/>
      <w:marRight w:val="0"/>
      <w:marTop w:val="0"/>
      <w:marBottom w:val="0"/>
      <w:divBdr>
        <w:top w:val="none" w:sz="0" w:space="0" w:color="auto"/>
        <w:left w:val="none" w:sz="0" w:space="0" w:color="auto"/>
        <w:bottom w:val="none" w:sz="0" w:space="0" w:color="auto"/>
        <w:right w:val="none" w:sz="0" w:space="0" w:color="auto"/>
      </w:divBdr>
    </w:div>
    <w:div w:id="396707760">
      <w:bodyDiv w:val="1"/>
      <w:marLeft w:val="0"/>
      <w:marRight w:val="0"/>
      <w:marTop w:val="0"/>
      <w:marBottom w:val="0"/>
      <w:divBdr>
        <w:top w:val="none" w:sz="0" w:space="0" w:color="auto"/>
        <w:left w:val="none" w:sz="0" w:space="0" w:color="auto"/>
        <w:bottom w:val="none" w:sz="0" w:space="0" w:color="auto"/>
        <w:right w:val="none" w:sz="0" w:space="0" w:color="auto"/>
      </w:divBdr>
    </w:div>
    <w:div w:id="526866998">
      <w:bodyDiv w:val="1"/>
      <w:marLeft w:val="0"/>
      <w:marRight w:val="0"/>
      <w:marTop w:val="0"/>
      <w:marBottom w:val="0"/>
      <w:divBdr>
        <w:top w:val="none" w:sz="0" w:space="0" w:color="auto"/>
        <w:left w:val="none" w:sz="0" w:space="0" w:color="auto"/>
        <w:bottom w:val="none" w:sz="0" w:space="0" w:color="auto"/>
        <w:right w:val="none" w:sz="0" w:space="0" w:color="auto"/>
      </w:divBdr>
    </w:div>
    <w:div w:id="997463900">
      <w:bodyDiv w:val="1"/>
      <w:marLeft w:val="0"/>
      <w:marRight w:val="0"/>
      <w:marTop w:val="0"/>
      <w:marBottom w:val="0"/>
      <w:divBdr>
        <w:top w:val="none" w:sz="0" w:space="0" w:color="auto"/>
        <w:left w:val="none" w:sz="0" w:space="0" w:color="auto"/>
        <w:bottom w:val="none" w:sz="0" w:space="0" w:color="auto"/>
        <w:right w:val="none" w:sz="0" w:space="0" w:color="auto"/>
      </w:divBdr>
    </w:div>
    <w:div w:id="1224834490">
      <w:bodyDiv w:val="1"/>
      <w:marLeft w:val="0"/>
      <w:marRight w:val="0"/>
      <w:marTop w:val="0"/>
      <w:marBottom w:val="0"/>
      <w:divBdr>
        <w:top w:val="none" w:sz="0" w:space="0" w:color="auto"/>
        <w:left w:val="none" w:sz="0" w:space="0" w:color="auto"/>
        <w:bottom w:val="none" w:sz="0" w:space="0" w:color="auto"/>
        <w:right w:val="none" w:sz="0" w:space="0" w:color="auto"/>
      </w:divBdr>
    </w:div>
    <w:div w:id="1684546532">
      <w:bodyDiv w:val="1"/>
      <w:marLeft w:val="0"/>
      <w:marRight w:val="0"/>
      <w:marTop w:val="0"/>
      <w:marBottom w:val="0"/>
      <w:divBdr>
        <w:top w:val="none" w:sz="0" w:space="0" w:color="auto"/>
        <w:left w:val="none" w:sz="0" w:space="0" w:color="auto"/>
        <w:bottom w:val="none" w:sz="0" w:space="0" w:color="auto"/>
        <w:right w:val="none" w:sz="0" w:space="0" w:color="auto"/>
      </w:divBdr>
    </w:div>
    <w:div w:id="1872843694">
      <w:bodyDiv w:val="1"/>
      <w:marLeft w:val="0"/>
      <w:marRight w:val="0"/>
      <w:marTop w:val="0"/>
      <w:marBottom w:val="0"/>
      <w:divBdr>
        <w:top w:val="none" w:sz="0" w:space="0" w:color="auto"/>
        <w:left w:val="none" w:sz="0" w:space="0" w:color="auto"/>
        <w:bottom w:val="none" w:sz="0" w:space="0" w:color="auto"/>
        <w:right w:val="none" w:sz="0" w:space="0" w:color="auto"/>
      </w:divBdr>
    </w:div>
    <w:div w:id="19388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yurieva@plovdiv.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2357-41B1-4205-8E7E-40F52554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12875</Words>
  <Characters>73389</Characters>
  <Application>Microsoft Office Word</Application>
  <DocSecurity>0</DocSecurity>
  <Lines>611</Lines>
  <Paragraphs>172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 НА НОВ ПРАВИЛНИК ЗА УСТРОЙСТВОТО И ДЕЙНОСТТА НА</vt:lpstr>
      <vt:lpstr>ПРОЕКТ НА НОВ ПРАВИЛНИК ЗА УСТРОЙСТВОТО И ДЕЙНОСТТА НА</vt:lpstr>
    </vt:vector>
  </TitlesOfParts>
  <Company>Hewlett-Packard</Company>
  <LinksUpToDate>false</LinksUpToDate>
  <CharactersWithSpaces>86092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НОВ ПРАВИЛНИК ЗА УСТРОЙСТВОТО И ДЕЙНОСТТА НА</dc:title>
  <dc:creator>TYurieva</dc:creator>
  <cp:lastModifiedBy>Stoianka Jongova</cp:lastModifiedBy>
  <cp:revision>5</cp:revision>
  <cp:lastPrinted>2021-09-08T10:58:00Z</cp:lastPrinted>
  <dcterms:created xsi:type="dcterms:W3CDTF">2021-09-24T09:18:00Z</dcterms:created>
  <dcterms:modified xsi:type="dcterms:W3CDTF">2021-09-24T10:03:00Z</dcterms:modified>
</cp:coreProperties>
</file>