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62" w:rsidRPr="003E35C7" w:rsidRDefault="00294A62" w:rsidP="006D7D0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3E35C7">
        <w:rPr>
          <w:rFonts w:ascii="Times New Roman" w:hAnsi="Times New Roman"/>
          <w:b/>
          <w:bCs/>
          <w:sz w:val="24"/>
          <w:szCs w:val="24"/>
          <w:u w:val="single"/>
        </w:rPr>
        <w:t>Проект</w:t>
      </w:r>
    </w:p>
    <w:p w:rsidR="00220E3E" w:rsidRPr="003E35C7" w:rsidRDefault="00A61991" w:rsidP="006D7D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5C7">
        <w:rPr>
          <w:rFonts w:ascii="Times New Roman" w:hAnsi="Times New Roman"/>
          <w:b/>
          <w:bCs/>
          <w:sz w:val="24"/>
          <w:szCs w:val="24"/>
        </w:rPr>
        <w:t xml:space="preserve">ПРОЕКТ ЗА ПУБЛИКУВАНЕ НА </w:t>
      </w:r>
      <w:r w:rsidR="00630F0D" w:rsidRPr="003E35C7">
        <w:rPr>
          <w:rFonts w:ascii="Times New Roman" w:hAnsi="Times New Roman"/>
          <w:b/>
          <w:bCs/>
          <w:sz w:val="24"/>
          <w:szCs w:val="24"/>
        </w:rPr>
        <w:t>ПРАВИЛНИК</w:t>
      </w:r>
    </w:p>
    <w:p w:rsidR="00630F0D" w:rsidRPr="003E35C7" w:rsidRDefault="00294A62" w:rsidP="00CF07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5C7">
        <w:rPr>
          <w:rFonts w:ascii="Times New Roman" w:hAnsi="Times New Roman"/>
          <w:b/>
          <w:bCs/>
          <w:sz w:val="24"/>
          <w:szCs w:val="24"/>
        </w:rPr>
        <w:t>ЗА УСТРОЙСТВОТО И ДЕЙНОСТТА НА ОП „</w:t>
      </w:r>
      <w:r w:rsidR="000863C3" w:rsidRPr="003E35C7">
        <w:rPr>
          <w:rFonts w:ascii="Times New Roman" w:hAnsi="Times New Roman"/>
          <w:b/>
          <w:bCs/>
          <w:sz w:val="24"/>
          <w:szCs w:val="24"/>
        </w:rPr>
        <w:t>ЖИЛФОНД</w:t>
      </w:r>
      <w:r w:rsidRPr="003E35C7">
        <w:rPr>
          <w:rFonts w:ascii="Times New Roman" w:hAnsi="Times New Roman"/>
          <w:b/>
          <w:bCs/>
          <w:sz w:val="24"/>
          <w:szCs w:val="24"/>
        </w:rPr>
        <w:t>”</w:t>
      </w:r>
    </w:p>
    <w:p w:rsidR="00294A62" w:rsidRPr="003E35C7" w:rsidRDefault="00294A62" w:rsidP="00DC7B2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94A62" w:rsidRPr="003E35C7" w:rsidRDefault="00294A62" w:rsidP="008D4DA5">
      <w:pPr>
        <w:pStyle w:val="Default"/>
        <w:jc w:val="both"/>
        <w:rPr>
          <w:color w:val="auto"/>
        </w:rPr>
      </w:pPr>
      <w:r w:rsidRPr="003E35C7">
        <w:rPr>
          <w:b/>
          <w:bCs/>
          <w:color w:val="auto"/>
        </w:rPr>
        <w:t xml:space="preserve">ВНОСИТЕЛ: </w:t>
      </w:r>
      <w:r w:rsidR="00814188" w:rsidRPr="003E35C7">
        <w:rPr>
          <w:b/>
          <w:bCs/>
          <w:color w:val="auto"/>
        </w:rPr>
        <w:t>ВЕЛИЧКО РОДОПСКИ – ЗАМ.-КМЕТ „ФИНАНСИ И СТОПАНСКИ ДЕЙНОСТИ“  НА ОБЩИНА ПЛОВДИВ</w:t>
      </w:r>
      <w:r w:rsidRPr="003E35C7">
        <w:rPr>
          <w:b/>
          <w:bCs/>
          <w:color w:val="FF0000"/>
        </w:rPr>
        <w:t xml:space="preserve"> </w:t>
      </w:r>
    </w:p>
    <w:p w:rsidR="00294A62" w:rsidRPr="003E35C7" w:rsidRDefault="00294A62" w:rsidP="008D4DA5">
      <w:pPr>
        <w:pStyle w:val="Default"/>
        <w:jc w:val="both"/>
        <w:rPr>
          <w:b/>
          <w:bCs/>
          <w:i/>
          <w:color w:val="auto"/>
        </w:rPr>
      </w:pPr>
    </w:p>
    <w:p w:rsidR="00294A62" w:rsidRPr="003E35C7" w:rsidRDefault="00A61991" w:rsidP="008D4DA5">
      <w:pPr>
        <w:pStyle w:val="Default"/>
        <w:jc w:val="both"/>
        <w:rPr>
          <w:color w:val="auto"/>
        </w:rPr>
      </w:pPr>
      <w:r w:rsidRPr="003E35C7">
        <w:rPr>
          <w:color w:val="auto"/>
        </w:rPr>
        <w:t xml:space="preserve">     </w:t>
      </w:r>
      <w:r w:rsidR="00294A62" w:rsidRPr="003E35C7">
        <w:rPr>
          <w:color w:val="auto"/>
        </w:rPr>
        <w:t xml:space="preserve">Съгласно чл.26, ал.4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="00294A62" w:rsidRPr="003E35C7">
        <w:rPr>
          <w:color w:val="auto"/>
          <w:lang w:val="ru-RU"/>
        </w:rPr>
        <w:t>Правилника</w:t>
      </w:r>
      <w:proofErr w:type="spellEnd"/>
      <w:r w:rsidR="00294A62" w:rsidRPr="003E35C7">
        <w:rPr>
          <w:color w:val="auto"/>
        </w:rPr>
        <w:t xml:space="preserve"> на е-</w:t>
      </w:r>
      <w:proofErr w:type="spellStart"/>
      <w:r w:rsidR="00294A62" w:rsidRPr="003E35C7">
        <w:rPr>
          <w:color w:val="auto"/>
        </w:rPr>
        <w:t>mаil</w:t>
      </w:r>
      <w:proofErr w:type="spellEnd"/>
      <w:r w:rsidR="00294A62" w:rsidRPr="003E35C7">
        <w:rPr>
          <w:color w:val="auto"/>
        </w:rPr>
        <w:t xml:space="preserve"> адрес: </w:t>
      </w:r>
      <w:hyperlink r:id="rId6" w:history="1">
        <w:r w:rsidRPr="003E35C7">
          <w:rPr>
            <w:rStyle w:val="ac"/>
          </w:rPr>
          <w:t>t</w:t>
        </w:r>
        <w:r w:rsidRPr="003E35C7">
          <w:rPr>
            <w:rStyle w:val="ac"/>
            <w:lang w:val="ru-RU"/>
          </w:rPr>
          <w:t>_</w:t>
        </w:r>
        <w:r w:rsidRPr="003E35C7">
          <w:rPr>
            <w:rStyle w:val="ac"/>
          </w:rPr>
          <w:t>yurieva</w:t>
        </w:r>
        <w:r w:rsidRPr="003E35C7">
          <w:rPr>
            <w:rStyle w:val="ac"/>
            <w:lang w:val="ru-RU"/>
          </w:rPr>
          <w:t>@</w:t>
        </w:r>
        <w:r w:rsidRPr="003E35C7">
          <w:rPr>
            <w:rStyle w:val="ac"/>
          </w:rPr>
          <w:t>plovdiv</w:t>
        </w:r>
        <w:r w:rsidRPr="003E35C7">
          <w:rPr>
            <w:rStyle w:val="ac"/>
            <w:lang w:val="ru-RU"/>
          </w:rPr>
          <w:t>.</w:t>
        </w:r>
        <w:proofErr w:type="spellStart"/>
        <w:r w:rsidRPr="003E35C7">
          <w:rPr>
            <w:rStyle w:val="ac"/>
          </w:rPr>
          <w:t>bg</w:t>
        </w:r>
        <w:proofErr w:type="spellEnd"/>
      </w:hyperlink>
      <w:r w:rsidRPr="003E35C7">
        <w:rPr>
          <w:rStyle w:val="ac"/>
          <w:u w:val="none"/>
        </w:rPr>
        <w:t xml:space="preserve"> </w:t>
      </w:r>
      <w:r w:rsidR="00294A62" w:rsidRPr="003E35C7">
        <w:rPr>
          <w:color w:val="auto"/>
        </w:rPr>
        <w:t xml:space="preserve">или в деловодството на община Пловдив, пл. „Стефан Стамболов” № 1. </w:t>
      </w:r>
    </w:p>
    <w:p w:rsidR="00294A62" w:rsidRPr="003E35C7" w:rsidRDefault="00294A62" w:rsidP="008D4DA5">
      <w:pPr>
        <w:pStyle w:val="Default"/>
        <w:jc w:val="both"/>
        <w:rPr>
          <w:b/>
          <w:color w:val="auto"/>
        </w:rPr>
      </w:pPr>
    </w:p>
    <w:p w:rsidR="00294A62" w:rsidRPr="003E35C7" w:rsidRDefault="00294A62" w:rsidP="008D4DA5">
      <w:pPr>
        <w:pStyle w:val="Default"/>
        <w:jc w:val="both"/>
        <w:rPr>
          <w:b/>
          <w:color w:val="auto"/>
        </w:rPr>
      </w:pPr>
      <w:r w:rsidRPr="003E35C7">
        <w:rPr>
          <w:b/>
          <w:color w:val="auto"/>
        </w:rPr>
        <w:t>МОТИВИ</w:t>
      </w:r>
      <w:r w:rsidR="00D274C3" w:rsidRPr="003E35C7">
        <w:rPr>
          <w:b/>
          <w:color w:val="auto"/>
        </w:rPr>
        <w:t>:</w:t>
      </w:r>
    </w:p>
    <w:p w:rsidR="00D274C3" w:rsidRPr="003E35C7" w:rsidRDefault="00D274C3" w:rsidP="008D4DA5">
      <w:pPr>
        <w:pStyle w:val="Default"/>
        <w:jc w:val="both"/>
        <w:rPr>
          <w:b/>
          <w:color w:val="auto"/>
        </w:rPr>
      </w:pPr>
    </w:p>
    <w:p w:rsidR="00294A62" w:rsidRPr="003E35C7" w:rsidRDefault="00294A62" w:rsidP="00630F0D">
      <w:pPr>
        <w:pStyle w:val="Default"/>
        <w:jc w:val="both"/>
        <w:rPr>
          <w:b/>
          <w:bCs/>
        </w:rPr>
      </w:pPr>
      <w:r w:rsidRPr="003E35C7">
        <w:rPr>
          <w:b/>
          <w:color w:val="auto"/>
        </w:rPr>
        <w:t>ОБОСНОВКА ЗА КОНКРЕТН</w:t>
      </w:r>
      <w:r w:rsidR="00A61991" w:rsidRPr="003E35C7">
        <w:rPr>
          <w:b/>
          <w:color w:val="auto"/>
        </w:rPr>
        <w:t xml:space="preserve">АТА НЕОБХОДИМОСТ ОТ ПРИЕМАНЕ НА </w:t>
      </w:r>
      <w:r w:rsidR="00630F0D" w:rsidRPr="003E35C7">
        <w:rPr>
          <w:b/>
          <w:color w:val="auto"/>
        </w:rPr>
        <w:t>ПРАВИЛНИК</w:t>
      </w:r>
      <w:r w:rsidR="00D274C3" w:rsidRPr="003E35C7">
        <w:rPr>
          <w:b/>
          <w:color w:val="auto"/>
        </w:rPr>
        <w:t xml:space="preserve"> </w:t>
      </w:r>
      <w:r w:rsidR="00630F0D" w:rsidRPr="003E35C7">
        <w:rPr>
          <w:b/>
          <w:color w:val="auto"/>
        </w:rPr>
        <w:t>ЗА УСТРОЙСТВОТО И ДЕЙНОСТТА НА ОП „</w:t>
      </w:r>
      <w:r w:rsidR="00AD41D8" w:rsidRPr="003E35C7">
        <w:rPr>
          <w:b/>
          <w:color w:val="auto"/>
        </w:rPr>
        <w:t>ЖИЛФОНД</w:t>
      </w:r>
      <w:r w:rsidR="00D56B87" w:rsidRPr="003E35C7">
        <w:rPr>
          <w:b/>
          <w:bCs/>
        </w:rPr>
        <w:t>”</w:t>
      </w:r>
      <w:r w:rsidR="00630F0D" w:rsidRPr="003E35C7">
        <w:rPr>
          <w:b/>
          <w:color w:val="auto"/>
        </w:rPr>
        <w:t>,</w:t>
      </w:r>
    </w:p>
    <w:p w:rsidR="00E657C2" w:rsidRPr="003E35C7" w:rsidRDefault="00E657C2" w:rsidP="00D274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4A62" w:rsidRPr="003E35C7" w:rsidRDefault="00814188" w:rsidP="00D274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35C7">
        <w:rPr>
          <w:rFonts w:ascii="Times New Roman" w:hAnsi="Times New Roman"/>
          <w:b/>
          <w:sz w:val="24"/>
          <w:szCs w:val="24"/>
        </w:rPr>
        <w:t xml:space="preserve">1. </w:t>
      </w:r>
      <w:r w:rsidR="00294A62" w:rsidRPr="003E35C7">
        <w:rPr>
          <w:rFonts w:ascii="Times New Roman" w:hAnsi="Times New Roman"/>
          <w:b/>
          <w:sz w:val="24"/>
          <w:szCs w:val="24"/>
        </w:rPr>
        <w:t>Причини, които налагат приемането на</w:t>
      </w:r>
      <w:r w:rsidR="00A61991" w:rsidRPr="003E35C7">
        <w:rPr>
          <w:rFonts w:ascii="Times New Roman" w:hAnsi="Times New Roman"/>
          <w:b/>
          <w:sz w:val="24"/>
          <w:szCs w:val="24"/>
        </w:rPr>
        <w:t xml:space="preserve"> </w:t>
      </w:r>
      <w:r w:rsidR="00D274C3" w:rsidRPr="003E35C7">
        <w:rPr>
          <w:rFonts w:ascii="Times New Roman" w:hAnsi="Times New Roman"/>
          <w:b/>
          <w:sz w:val="24"/>
          <w:szCs w:val="24"/>
        </w:rPr>
        <w:t>Правилник за устройството и дейността на ОП „</w:t>
      </w:r>
      <w:r w:rsidR="00AD41D8" w:rsidRPr="003E35C7">
        <w:rPr>
          <w:rFonts w:ascii="Times New Roman" w:hAnsi="Times New Roman"/>
          <w:b/>
          <w:sz w:val="24"/>
          <w:szCs w:val="24"/>
        </w:rPr>
        <w:t>Жилфонд</w:t>
      </w:r>
      <w:r w:rsidR="00D56B87" w:rsidRPr="003E35C7">
        <w:rPr>
          <w:rFonts w:ascii="Times New Roman" w:hAnsi="Times New Roman"/>
          <w:b/>
          <w:sz w:val="24"/>
          <w:szCs w:val="24"/>
        </w:rPr>
        <w:t>“</w:t>
      </w:r>
      <w:r w:rsidR="00294A62" w:rsidRPr="003E35C7">
        <w:rPr>
          <w:rFonts w:ascii="Times New Roman" w:hAnsi="Times New Roman"/>
          <w:b/>
          <w:sz w:val="24"/>
          <w:szCs w:val="24"/>
        </w:rPr>
        <w:t xml:space="preserve">. </w:t>
      </w:r>
    </w:p>
    <w:p w:rsidR="00FD15DC" w:rsidRPr="003E35C7" w:rsidRDefault="00FD15DC" w:rsidP="00FD15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 xml:space="preserve">С оглед актуализиране и осъвременяване на текстовете, съдържащи в Правилника за устройството и дейността на ОП „Жилфонд“, същите следва да бъдат приведени в съответствие с разпоредбите на Наредбата за създаване, управление и контрол върху дейността на общинските предприятия на община Пловдив по гл. VI от ЗОС и относимото законодателство. </w:t>
      </w:r>
    </w:p>
    <w:p w:rsidR="00F703FD" w:rsidRPr="003E35C7" w:rsidRDefault="00C72A61" w:rsidP="00AD41D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 xml:space="preserve">В изпълнение на разпоредбите на чл.3, ал.9 и ал.11, във връзка с §2 от Допълнителните разпоредби от Наредбата за създаване, управление и контрол върху дейността на общинските предприятия на община Пловдив по гл. VI от ЗОС директорът на предприятието г-н Минко </w:t>
      </w:r>
      <w:proofErr w:type="spellStart"/>
      <w:r w:rsidRPr="003E35C7">
        <w:rPr>
          <w:rFonts w:ascii="Times New Roman" w:hAnsi="Times New Roman"/>
          <w:sz w:val="24"/>
          <w:szCs w:val="24"/>
        </w:rPr>
        <w:t>Кафтански</w:t>
      </w:r>
      <w:proofErr w:type="spellEnd"/>
      <w:r w:rsidRPr="003E35C7">
        <w:rPr>
          <w:rFonts w:ascii="Times New Roman" w:hAnsi="Times New Roman"/>
          <w:sz w:val="24"/>
          <w:szCs w:val="24"/>
        </w:rPr>
        <w:t xml:space="preserve"> е представил в</w:t>
      </w:r>
      <w:r w:rsidR="00AD41D8" w:rsidRPr="003E35C7">
        <w:rPr>
          <w:rFonts w:ascii="Times New Roman" w:hAnsi="Times New Roman"/>
          <w:sz w:val="24"/>
          <w:szCs w:val="24"/>
        </w:rPr>
        <w:t xml:space="preserve"> община Пловдив доклад с вх.</w:t>
      </w:r>
      <w:r w:rsidR="0086393B" w:rsidRPr="003E35C7">
        <w:rPr>
          <w:rFonts w:ascii="Times New Roman" w:hAnsi="Times New Roman"/>
          <w:sz w:val="24"/>
          <w:szCs w:val="24"/>
        </w:rPr>
        <w:t xml:space="preserve"> </w:t>
      </w:r>
      <w:r w:rsidR="00AD41D8" w:rsidRPr="003E35C7">
        <w:rPr>
          <w:rFonts w:ascii="Times New Roman" w:hAnsi="Times New Roman"/>
          <w:sz w:val="24"/>
          <w:szCs w:val="24"/>
        </w:rPr>
        <w:t>№21ОПР-1119/09.08.2021г., допълнен с доклад вх. №</w:t>
      </w:r>
      <w:r w:rsidR="007A4A84" w:rsidRPr="003E35C7">
        <w:rPr>
          <w:rFonts w:ascii="Times New Roman" w:hAnsi="Times New Roman"/>
          <w:sz w:val="24"/>
          <w:szCs w:val="24"/>
        </w:rPr>
        <w:t>21 ОПР-1119</w:t>
      </w:r>
      <w:r w:rsidR="00E25EAD" w:rsidRPr="003E35C7">
        <w:rPr>
          <w:rFonts w:ascii="Times New Roman" w:hAnsi="Times New Roman"/>
          <w:sz w:val="24"/>
          <w:szCs w:val="24"/>
          <w:lang w:val="en-US"/>
        </w:rPr>
        <w:t>(1)</w:t>
      </w:r>
      <w:r w:rsidR="007A4A84" w:rsidRPr="003E35C7">
        <w:rPr>
          <w:rFonts w:ascii="Times New Roman" w:hAnsi="Times New Roman"/>
          <w:sz w:val="24"/>
          <w:szCs w:val="24"/>
        </w:rPr>
        <w:t>/09.08.2021г.</w:t>
      </w:r>
      <w:r w:rsidR="009A5B4C" w:rsidRPr="003E35C7">
        <w:rPr>
          <w:rFonts w:ascii="Times New Roman" w:hAnsi="Times New Roman"/>
          <w:sz w:val="24"/>
          <w:szCs w:val="24"/>
        </w:rPr>
        <w:t>,</w:t>
      </w:r>
      <w:r w:rsidR="00AD41D8" w:rsidRPr="003E35C7">
        <w:rPr>
          <w:rFonts w:ascii="Times New Roman" w:hAnsi="Times New Roman"/>
          <w:sz w:val="24"/>
          <w:szCs w:val="24"/>
        </w:rPr>
        <w:t xml:space="preserve"> </w:t>
      </w:r>
      <w:r w:rsidRPr="003E35C7">
        <w:rPr>
          <w:rFonts w:ascii="Times New Roman" w:hAnsi="Times New Roman"/>
          <w:sz w:val="24"/>
          <w:szCs w:val="24"/>
        </w:rPr>
        <w:t xml:space="preserve">заедно с актуализирани </w:t>
      </w:r>
      <w:r w:rsidR="00AD41D8" w:rsidRPr="003E35C7">
        <w:rPr>
          <w:rFonts w:ascii="Times New Roman" w:hAnsi="Times New Roman"/>
          <w:sz w:val="24"/>
          <w:szCs w:val="24"/>
        </w:rPr>
        <w:t xml:space="preserve">Приложение №1 – Организационна структура на ОП „Жилфонд“ и Приложение №2  - „Опис на предоставеното за управление имущество към 31.12.2020г.“ – неразделни части от Правилник за устройството и дейността на ОП „Жилфонд“. </w:t>
      </w:r>
    </w:p>
    <w:p w:rsidR="0099665D" w:rsidRDefault="00AD41D8" w:rsidP="0099665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 xml:space="preserve">В </w:t>
      </w:r>
      <w:r w:rsidR="0099665D">
        <w:rPr>
          <w:rFonts w:ascii="Times New Roman" w:hAnsi="Times New Roman"/>
          <w:sz w:val="24"/>
          <w:szCs w:val="24"/>
        </w:rPr>
        <w:t>своя</w:t>
      </w:r>
      <w:r w:rsidRPr="003E35C7">
        <w:rPr>
          <w:rFonts w:ascii="Times New Roman" w:hAnsi="Times New Roman"/>
          <w:sz w:val="24"/>
          <w:szCs w:val="24"/>
        </w:rPr>
        <w:t xml:space="preserve"> доклад</w:t>
      </w:r>
      <w:r w:rsidR="0099665D">
        <w:rPr>
          <w:rFonts w:ascii="Times New Roman" w:hAnsi="Times New Roman"/>
          <w:sz w:val="24"/>
          <w:szCs w:val="24"/>
        </w:rPr>
        <w:t>,</w:t>
      </w:r>
      <w:r w:rsidRPr="003E35C7">
        <w:rPr>
          <w:rFonts w:ascii="Times New Roman" w:hAnsi="Times New Roman"/>
          <w:sz w:val="24"/>
          <w:szCs w:val="24"/>
        </w:rPr>
        <w:t xml:space="preserve"> директорът на ОП „Жилфонд“</w:t>
      </w:r>
      <w:r w:rsidR="009F1FA4">
        <w:rPr>
          <w:rFonts w:ascii="Times New Roman" w:hAnsi="Times New Roman"/>
          <w:sz w:val="24"/>
          <w:szCs w:val="24"/>
        </w:rPr>
        <w:t>,</w:t>
      </w:r>
      <w:r w:rsidRPr="003E35C7">
        <w:rPr>
          <w:rFonts w:ascii="Times New Roman" w:hAnsi="Times New Roman"/>
          <w:sz w:val="24"/>
          <w:szCs w:val="24"/>
        </w:rPr>
        <w:t xml:space="preserve"> </w:t>
      </w:r>
      <w:r w:rsidR="0099665D">
        <w:rPr>
          <w:rFonts w:ascii="Times New Roman" w:hAnsi="Times New Roman"/>
          <w:sz w:val="24"/>
          <w:szCs w:val="24"/>
        </w:rPr>
        <w:t>моли за промяна в дейностите възложени на общинското предприятие, като се премахне извършването на „Н</w:t>
      </w:r>
      <w:r w:rsidR="0099665D" w:rsidRPr="003E35C7">
        <w:rPr>
          <w:rFonts w:ascii="Times New Roman" w:hAnsi="Times New Roman"/>
          <w:sz w:val="24"/>
          <w:szCs w:val="24"/>
        </w:rPr>
        <w:t>еотложни аварийни ремонти по отстраняване на дефекти по тротоари, плочници, алеи и пътни настилки</w:t>
      </w:r>
      <w:r w:rsidR="0099665D">
        <w:rPr>
          <w:rFonts w:ascii="Times New Roman" w:hAnsi="Times New Roman"/>
          <w:sz w:val="24"/>
          <w:szCs w:val="24"/>
        </w:rPr>
        <w:t>“ /чл.6, ал.1, т.5</w:t>
      </w:r>
      <w:r w:rsidR="009F1FA4">
        <w:rPr>
          <w:rFonts w:ascii="Times New Roman" w:hAnsi="Times New Roman"/>
          <w:sz w:val="24"/>
          <w:szCs w:val="24"/>
        </w:rPr>
        <w:t xml:space="preserve"> от Правилника за устройството и дейността на ОП “Жилфонд“</w:t>
      </w:r>
      <w:r w:rsidR="0099665D">
        <w:rPr>
          <w:rFonts w:ascii="Times New Roman" w:hAnsi="Times New Roman"/>
          <w:sz w:val="24"/>
          <w:szCs w:val="24"/>
        </w:rPr>
        <w:t xml:space="preserve">/. </w:t>
      </w:r>
      <w:r w:rsidR="009F1FA4">
        <w:rPr>
          <w:rFonts w:ascii="Times New Roman" w:hAnsi="Times New Roman"/>
          <w:sz w:val="24"/>
          <w:szCs w:val="24"/>
        </w:rPr>
        <w:t xml:space="preserve">В тази връзка се излагат следните аргументи: </w:t>
      </w:r>
      <w:r w:rsidR="0099665D">
        <w:rPr>
          <w:rFonts w:ascii="Times New Roman" w:hAnsi="Times New Roman"/>
          <w:sz w:val="24"/>
          <w:szCs w:val="24"/>
        </w:rPr>
        <w:t xml:space="preserve">За тези ремонти е необходимо наличието на специализирана строителна механизация, с която боравят съответните квалифицирани работници и служители, които имат нужните познания, опит и трудови навици в подобен вид строително-ремонтни работи. На общинското предприятие са възложени голям обем от дейности, които ангажират напълно </w:t>
      </w:r>
      <w:r w:rsidR="009F1FA4">
        <w:rPr>
          <w:rFonts w:ascii="Times New Roman" w:hAnsi="Times New Roman"/>
          <w:sz w:val="24"/>
          <w:szCs w:val="24"/>
        </w:rPr>
        <w:t>неговите ограничени</w:t>
      </w:r>
      <w:r w:rsidR="0099665D">
        <w:rPr>
          <w:rFonts w:ascii="Times New Roman" w:hAnsi="Times New Roman"/>
          <w:sz w:val="24"/>
          <w:szCs w:val="24"/>
        </w:rPr>
        <w:t xml:space="preserve"> налични трудови</w:t>
      </w:r>
      <w:r w:rsidR="009F1FA4">
        <w:rPr>
          <w:rFonts w:ascii="Times New Roman" w:hAnsi="Times New Roman"/>
          <w:sz w:val="24"/>
          <w:szCs w:val="24"/>
        </w:rPr>
        <w:t xml:space="preserve"> </w:t>
      </w:r>
      <w:r w:rsidR="00AB5973">
        <w:rPr>
          <w:rFonts w:ascii="Times New Roman" w:hAnsi="Times New Roman"/>
          <w:sz w:val="24"/>
          <w:szCs w:val="24"/>
        </w:rPr>
        <w:t xml:space="preserve">и </w:t>
      </w:r>
      <w:r w:rsidR="009F1FA4">
        <w:rPr>
          <w:rFonts w:ascii="Times New Roman" w:hAnsi="Times New Roman"/>
          <w:sz w:val="24"/>
          <w:szCs w:val="24"/>
        </w:rPr>
        <w:t>материални ресурси</w:t>
      </w:r>
      <w:r w:rsidR="0099665D">
        <w:rPr>
          <w:rFonts w:ascii="Times New Roman" w:hAnsi="Times New Roman"/>
          <w:sz w:val="24"/>
          <w:szCs w:val="24"/>
        </w:rPr>
        <w:t xml:space="preserve">. В правилника за устройството и дейността на ОП “Жилфонд“ са заложени дейности по стопанисване и поддържане на общински жилищни имоти; по стопанисване и поддържане на сгради и съоръжения, </w:t>
      </w:r>
      <w:r w:rsidR="00EB5E23">
        <w:rPr>
          <w:rFonts w:ascii="Times New Roman" w:hAnsi="Times New Roman"/>
          <w:sz w:val="24"/>
          <w:szCs w:val="24"/>
        </w:rPr>
        <w:t>предназначени</w:t>
      </w:r>
      <w:r w:rsidR="0099665D">
        <w:rPr>
          <w:rFonts w:ascii="Times New Roman" w:hAnsi="Times New Roman"/>
          <w:sz w:val="24"/>
          <w:szCs w:val="24"/>
        </w:rPr>
        <w:t xml:space="preserve"> за спортни дейности; извършване на аварийни</w:t>
      </w:r>
      <w:r w:rsidR="00EB5E23">
        <w:rPr>
          <w:rFonts w:ascii="Times New Roman" w:hAnsi="Times New Roman"/>
          <w:sz w:val="24"/>
          <w:szCs w:val="24"/>
        </w:rPr>
        <w:t xml:space="preserve"> и текущи ремонти в детски градини и детски ясли, административни и дру</w:t>
      </w:r>
      <w:r w:rsidR="009F1FA4">
        <w:rPr>
          <w:rFonts w:ascii="Times New Roman" w:hAnsi="Times New Roman"/>
          <w:sz w:val="24"/>
          <w:szCs w:val="24"/>
        </w:rPr>
        <w:t>ги сгради, общинска собственост. Следва да се има предвид също и че</w:t>
      </w:r>
      <w:r w:rsidR="00EB5E23">
        <w:rPr>
          <w:rFonts w:ascii="Times New Roman" w:hAnsi="Times New Roman"/>
          <w:sz w:val="24"/>
          <w:szCs w:val="24"/>
        </w:rPr>
        <w:t xml:space="preserve"> в чл. 5</w:t>
      </w:r>
      <w:r w:rsidR="009F1FA4">
        <w:rPr>
          <w:rFonts w:ascii="Times New Roman" w:hAnsi="Times New Roman"/>
          <w:sz w:val="24"/>
          <w:szCs w:val="24"/>
        </w:rPr>
        <w:t xml:space="preserve"> от Правилника</w:t>
      </w:r>
      <w:r w:rsidR="00EB5E23">
        <w:rPr>
          <w:rFonts w:ascii="Times New Roman" w:hAnsi="Times New Roman"/>
          <w:sz w:val="24"/>
          <w:szCs w:val="24"/>
        </w:rPr>
        <w:t xml:space="preserve"> изрично се подчертава, че предприятието е създадено с цел управление и поддръжка на общинския сграден фонд. Дейностите по отстраняване на дефектите по тротоари, плочници, алеи и пътни настилки не кореспондират с целите, задачите и възможностите на предприятието, същите не се изпълняват и би следвало да отпаднат. Предвид така изложените обстоятелства, големия обем от задачи и дейности, намаления състав, липсата на квалифицирани работници и механизация и реалната невъзможност предприятието да извършва този вид специфични строително-ремонтни работи се налага актуализиране на Правилника за устройството и дейността на ОП</w:t>
      </w:r>
      <w:r w:rsidR="009F1FA4">
        <w:rPr>
          <w:rFonts w:ascii="Times New Roman" w:hAnsi="Times New Roman"/>
          <w:sz w:val="24"/>
          <w:szCs w:val="24"/>
        </w:rPr>
        <w:t xml:space="preserve"> </w:t>
      </w:r>
      <w:r w:rsidR="00EB5E23">
        <w:rPr>
          <w:rFonts w:ascii="Times New Roman" w:hAnsi="Times New Roman"/>
          <w:sz w:val="24"/>
          <w:szCs w:val="24"/>
        </w:rPr>
        <w:t>“Жилфонд“</w:t>
      </w:r>
      <w:r w:rsidR="009F1FA4">
        <w:rPr>
          <w:rFonts w:ascii="Times New Roman" w:hAnsi="Times New Roman"/>
          <w:sz w:val="24"/>
          <w:szCs w:val="24"/>
        </w:rPr>
        <w:t>, като чл.6, ал.1, т.5 да бъде отменена.</w:t>
      </w:r>
    </w:p>
    <w:p w:rsidR="00C72A61" w:rsidRPr="003E35C7" w:rsidRDefault="00C72A61" w:rsidP="00C72A6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E35C7">
        <w:rPr>
          <w:rFonts w:ascii="Times New Roman" w:hAnsi="Times New Roman"/>
          <w:b/>
          <w:i/>
          <w:sz w:val="24"/>
          <w:szCs w:val="24"/>
        </w:rPr>
        <w:lastRenderedPageBreak/>
        <w:t>На следващо място, във връзка с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 на Европейската комисия и съответно изискванията на Министерство на финансите се създава нова алинея, а именно чл. 6, ал.2 от Правилника за устройството и дейността на ОП „Жилфонд“, която е свързана с възможността община Пловдив да възлага на общинското предприятие да извършва услуги от общ икономически интерес по смисъла на Закона за държавните помощи.</w:t>
      </w:r>
    </w:p>
    <w:p w:rsidR="00C72A61" w:rsidRPr="003E35C7" w:rsidRDefault="00AD41D8" w:rsidP="00C72A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3E35C7">
        <w:rPr>
          <w:rFonts w:ascii="Times New Roman" w:hAnsi="Times New Roman"/>
          <w:sz w:val="24"/>
          <w:szCs w:val="24"/>
        </w:rPr>
        <w:t xml:space="preserve">Също така, поради новопридобити, както и </w:t>
      </w:r>
      <w:r w:rsidR="00C72A61" w:rsidRPr="003E35C7">
        <w:rPr>
          <w:rFonts w:ascii="Times New Roman" w:hAnsi="Times New Roman"/>
          <w:sz w:val="24"/>
          <w:szCs w:val="24"/>
        </w:rPr>
        <w:t xml:space="preserve">преоценени, отписани </w:t>
      </w:r>
      <w:r w:rsidRPr="003E35C7">
        <w:rPr>
          <w:rFonts w:ascii="Times New Roman" w:hAnsi="Times New Roman"/>
          <w:sz w:val="24"/>
          <w:szCs w:val="24"/>
        </w:rPr>
        <w:t xml:space="preserve">дълготрайни материални активи възниква необходимостта от актуализация на Приложение № 2 </w:t>
      </w:r>
      <w:r w:rsidRPr="003E35C7">
        <w:rPr>
          <w:rFonts w:ascii="Times New Roman" w:hAnsi="Times New Roman"/>
          <w:b/>
          <w:sz w:val="24"/>
          <w:szCs w:val="24"/>
        </w:rPr>
        <w:t>-</w:t>
      </w:r>
      <w:r w:rsidRPr="003E35C7">
        <w:rPr>
          <w:rFonts w:ascii="Times New Roman" w:hAnsi="Times New Roman"/>
          <w:sz w:val="24"/>
          <w:szCs w:val="24"/>
        </w:rPr>
        <w:t xml:space="preserve"> „Опис на предоставеното за управление имущество към 31.12.2020г.“, неразделна част от Правилника. </w:t>
      </w:r>
      <w:r w:rsidR="00C72A61" w:rsidRPr="003E35C7">
        <w:rPr>
          <w:rFonts w:ascii="Times New Roman" w:hAnsi="Times New Roman"/>
          <w:sz w:val="24"/>
          <w:szCs w:val="24"/>
        </w:rPr>
        <w:t>В тази връзка, заедно с актуалния опис на имуществото, предприятието е предоставило</w:t>
      </w:r>
      <w:r w:rsidR="00C72A61" w:rsidRPr="003E35C7">
        <w:rPr>
          <w:rFonts w:ascii="Times New Roman" w:hAnsi="Times New Roman"/>
          <w:bCs/>
          <w:sz w:val="24"/>
          <w:szCs w:val="24"/>
          <w:lang w:eastAsia="bg-BG"/>
        </w:rPr>
        <w:t xml:space="preserve"> подробна справка за движението на дълготрайните активи по групи сметки на Предприятието към 31.12.2020г.,</w:t>
      </w:r>
      <w:r w:rsidR="0086393B" w:rsidRPr="003E35C7">
        <w:rPr>
          <w:rFonts w:ascii="Times New Roman" w:hAnsi="Times New Roman"/>
          <w:bCs/>
          <w:sz w:val="24"/>
          <w:szCs w:val="24"/>
          <w:lang w:eastAsia="bg-BG"/>
        </w:rPr>
        <w:t xml:space="preserve"> която е  приложена към проекта</w:t>
      </w:r>
      <w:r w:rsidR="00C72A61" w:rsidRPr="003E35C7">
        <w:rPr>
          <w:rFonts w:ascii="Times New Roman" w:hAnsi="Times New Roman"/>
          <w:bCs/>
          <w:sz w:val="24"/>
          <w:szCs w:val="24"/>
          <w:lang w:eastAsia="bg-BG"/>
        </w:rPr>
        <w:t xml:space="preserve">.   </w:t>
      </w:r>
    </w:p>
    <w:p w:rsidR="00AD41D8" w:rsidRPr="003E35C7" w:rsidRDefault="00AD41D8" w:rsidP="00AD41D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41D8" w:rsidRPr="003E35C7" w:rsidRDefault="00AD41D8" w:rsidP="001729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>В актуализирания опис на имуществото по групи сметки към 31.12.2020г. са настъпили следните промени:</w:t>
      </w:r>
    </w:p>
    <w:p w:rsidR="00F24336" w:rsidRPr="003E35C7" w:rsidRDefault="00C72A61" w:rsidP="004750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>Обща</w:t>
      </w:r>
      <w:r w:rsidR="00FD15DC" w:rsidRPr="003E35C7">
        <w:rPr>
          <w:rFonts w:ascii="Times New Roman" w:hAnsi="Times New Roman"/>
          <w:sz w:val="24"/>
          <w:szCs w:val="24"/>
        </w:rPr>
        <w:t>та</w:t>
      </w:r>
      <w:r w:rsidRPr="003E35C7">
        <w:rPr>
          <w:rFonts w:ascii="Times New Roman" w:hAnsi="Times New Roman"/>
          <w:sz w:val="24"/>
          <w:szCs w:val="24"/>
        </w:rPr>
        <w:t xml:space="preserve"> балансова стойност на всички </w:t>
      </w:r>
      <w:r w:rsidR="000C6C96" w:rsidRPr="003E35C7">
        <w:rPr>
          <w:rFonts w:ascii="Times New Roman" w:hAnsi="Times New Roman"/>
          <w:sz w:val="24"/>
          <w:szCs w:val="24"/>
        </w:rPr>
        <w:t xml:space="preserve">стопанисвани от предприятието </w:t>
      </w:r>
      <w:r w:rsidRPr="003E35C7">
        <w:rPr>
          <w:rFonts w:ascii="Times New Roman" w:hAnsi="Times New Roman"/>
          <w:sz w:val="24"/>
          <w:szCs w:val="24"/>
        </w:rPr>
        <w:t xml:space="preserve">активи  към 31.12.2020г. е </w:t>
      </w:r>
      <w:r w:rsidR="00056FF4" w:rsidRPr="003E35C7">
        <w:rPr>
          <w:rFonts w:ascii="Times New Roman" w:hAnsi="Times New Roman"/>
          <w:b/>
          <w:sz w:val="24"/>
          <w:szCs w:val="24"/>
        </w:rPr>
        <w:t>113 326 787,29 лв</w:t>
      </w:r>
      <w:r w:rsidR="00056FF4" w:rsidRPr="003E35C7">
        <w:rPr>
          <w:rFonts w:ascii="Times New Roman" w:hAnsi="Times New Roman"/>
          <w:sz w:val="24"/>
          <w:szCs w:val="24"/>
        </w:rPr>
        <w:t>.</w:t>
      </w:r>
      <w:r w:rsidR="00C3041A" w:rsidRPr="003E35C7">
        <w:rPr>
          <w:rFonts w:ascii="Times New Roman" w:hAnsi="Times New Roman"/>
          <w:sz w:val="24"/>
          <w:szCs w:val="24"/>
        </w:rPr>
        <w:t xml:space="preserve">, като </w:t>
      </w:r>
      <w:r w:rsidR="00056FF4" w:rsidRPr="003E35C7">
        <w:rPr>
          <w:rFonts w:ascii="Times New Roman" w:hAnsi="Times New Roman"/>
          <w:sz w:val="24"/>
          <w:szCs w:val="24"/>
        </w:rPr>
        <w:t>същата</w:t>
      </w:r>
      <w:r w:rsidR="0095390F" w:rsidRPr="003E35C7">
        <w:rPr>
          <w:rFonts w:ascii="Times New Roman" w:hAnsi="Times New Roman"/>
          <w:sz w:val="24"/>
          <w:szCs w:val="24"/>
        </w:rPr>
        <w:t xml:space="preserve"> е</w:t>
      </w:r>
      <w:r w:rsidR="00056FF4" w:rsidRPr="003E35C7">
        <w:rPr>
          <w:rFonts w:ascii="Times New Roman" w:hAnsi="Times New Roman"/>
          <w:sz w:val="24"/>
          <w:szCs w:val="24"/>
        </w:rPr>
        <w:t xml:space="preserve"> </w:t>
      </w:r>
      <w:r w:rsidR="00F24336" w:rsidRPr="003E35C7">
        <w:rPr>
          <w:rFonts w:ascii="Times New Roman" w:hAnsi="Times New Roman"/>
          <w:sz w:val="24"/>
          <w:szCs w:val="24"/>
        </w:rPr>
        <w:t xml:space="preserve">изменена в посока </w:t>
      </w:r>
      <w:r w:rsidR="00F24336" w:rsidRPr="003E35C7">
        <w:rPr>
          <w:rFonts w:ascii="Times New Roman" w:hAnsi="Times New Roman"/>
          <w:b/>
          <w:sz w:val="24"/>
          <w:szCs w:val="24"/>
          <w:u w:val="single"/>
        </w:rPr>
        <w:t>намаление</w:t>
      </w:r>
      <w:r w:rsidR="00F24336" w:rsidRPr="003E35C7">
        <w:rPr>
          <w:rFonts w:ascii="Times New Roman" w:hAnsi="Times New Roman"/>
          <w:sz w:val="24"/>
          <w:szCs w:val="24"/>
        </w:rPr>
        <w:t xml:space="preserve"> с 6 966 609,65лв., </w:t>
      </w:r>
      <w:r w:rsidR="0086393B" w:rsidRPr="003E35C7">
        <w:rPr>
          <w:rFonts w:ascii="Times New Roman" w:hAnsi="Times New Roman"/>
          <w:sz w:val="24"/>
          <w:szCs w:val="24"/>
        </w:rPr>
        <w:t>както следва</w:t>
      </w:r>
      <w:r w:rsidR="00F24336" w:rsidRPr="003E35C7">
        <w:rPr>
          <w:rFonts w:ascii="Times New Roman" w:hAnsi="Times New Roman"/>
          <w:sz w:val="24"/>
          <w:szCs w:val="24"/>
        </w:rPr>
        <w:t>:</w:t>
      </w:r>
    </w:p>
    <w:p w:rsidR="00F24336" w:rsidRPr="003E35C7" w:rsidRDefault="00F24336" w:rsidP="00F24336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>Новопридобити активи – увеличение с 324</w:t>
      </w:r>
      <w:r w:rsidR="00FD15DC" w:rsidRPr="003E35C7">
        <w:rPr>
          <w:rFonts w:ascii="Times New Roman" w:hAnsi="Times New Roman"/>
          <w:sz w:val="24"/>
          <w:szCs w:val="24"/>
        </w:rPr>
        <w:t xml:space="preserve"> </w:t>
      </w:r>
      <w:r w:rsidRPr="003E35C7">
        <w:rPr>
          <w:rFonts w:ascii="Times New Roman" w:hAnsi="Times New Roman"/>
          <w:sz w:val="24"/>
          <w:szCs w:val="24"/>
        </w:rPr>
        <w:t>330,36 лв.</w:t>
      </w:r>
    </w:p>
    <w:p w:rsidR="00AC7756" w:rsidRPr="003E35C7" w:rsidRDefault="00F24336" w:rsidP="00F24336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>Преоценка на активи в посока увеличени</w:t>
      </w:r>
      <w:r w:rsidR="0086393B" w:rsidRPr="003E35C7">
        <w:rPr>
          <w:rFonts w:ascii="Times New Roman" w:hAnsi="Times New Roman"/>
          <w:sz w:val="24"/>
          <w:szCs w:val="24"/>
        </w:rPr>
        <w:t>е</w:t>
      </w:r>
      <w:r w:rsidRPr="003E35C7">
        <w:rPr>
          <w:rFonts w:ascii="Times New Roman" w:hAnsi="Times New Roman"/>
          <w:sz w:val="24"/>
          <w:szCs w:val="24"/>
        </w:rPr>
        <w:t xml:space="preserve"> с 460 566,45 </w:t>
      </w:r>
      <w:r w:rsidR="00C72A61" w:rsidRPr="003E35C7">
        <w:rPr>
          <w:rFonts w:ascii="Times New Roman" w:hAnsi="Times New Roman"/>
          <w:sz w:val="24"/>
          <w:szCs w:val="24"/>
        </w:rPr>
        <w:t>лв.</w:t>
      </w:r>
      <w:r w:rsidRPr="003E35C7">
        <w:rPr>
          <w:rFonts w:ascii="Times New Roman" w:hAnsi="Times New Roman"/>
          <w:sz w:val="24"/>
          <w:szCs w:val="24"/>
        </w:rPr>
        <w:t>;</w:t>
      </w:r>
    </w:p>
    <w:p w:rsidR="00F24336" w:rsidRPr="003E35C7" w:rsidRDefault="00F24336" w:rsidP="00F24336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>Отписани активи – намаление на балансова стойност с 1 830 104,86лв.;</w:t>
      </w:r>
    </w:p>
    <w:p w:rsidR="00F24336" w:rsidRPr="003E35C7" w:rsidRDefault="00F24336" w:rsidP="00F24336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 xml:space="preserve">Преоценка на активите – намаление на балансова стойност </w:t>
      </w:r>
      <w:r w:rsidR="00FD15DC" w:rsidRPr="003E35C7">
        <w:rPr>
          <w:rFonts w:ascii="Times New Roman" w:hAnsi="Times New Roman"/>
          <w:sz w:val="24"/>
          <w:szCs w:val="24"/>
        </w:rPr>
        <w:t>с 94 170,13лв.;</w:t>
      </w:r>
    </w:p>
    <w:p w:rsidR="00FD15DC" w:rsidRPr="003E35C7" w:rsidRDefault="00FD15DC" w:rsidP="00F24336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>Начислена амортизация на активите – намаление на балансова стойност с 5 827 231,47лв.</w:t>
      </w:r>
    </w:p>
    <w:p w:rsidR="00FD15DC" w:rsidRPr="003E35C7" w:rsidRDefault="00FD15DC" w:rsidP="00FD15DC">
      <w:pPr>
        <w:spacing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E35C7">
        <w:rPr>
          <w:rFonts w:ascii="Times New Roman" w:hAnsi="Times New Roman"/>
          <w:i/>
          <w:sz w:val="24"/>
          <w:szCs w:val="24"/>
        </w:rPr>
        <w:t xml:space="preserve">Общият брой на ДМА /прилежащи към </w:t>
      </w:r>
      <w:r w:rsidR="000C6C96" w:rsidRPr="003E35C7">
        <w:rPr>
          <w:rFonts w:ascii="Times New Roman" w:hAnsi="Times New Roman"/>
          <w:i/>
          <w:sz w:val="24"/>
          <w:szCs w:val="24"/>
        </w:rPr>
        <w:t>с</w:t>
      </w:r>
      <w:r w:rsidRPr="003E35C7">
        <w:rPr>
          <w:rFonts w:ascii="Times New Roman" w:hAnsi="Times New Roman"/>
          <w:i/>
          <w:sz w:val="24"/>
          <w:szCs w:val="24"/>
        </w:rPr>
        <w:t xml:space="preserve">гради земи, административни сгради, жилищни сгради, апартаменти и други/ към 31.12.2020г. е </w:t>
      </w:r>
      <w:r w:rsidRPr="003E35C7">
        <w:rPr>
          <w:rFonts w:ascii="Times New Roman" w:hAnsi="Times New Roman"/>
          <w:b/>
          <w:i/>
          <w:sz w:val="24"/>
          <w:szCs w:val="24"/>
        </w:rPr>
        <w:t>3 807 бр</w:t>
      </w:r>
      <w:r w:rsidRPr="003E35C7">
        <w:rPr>
          <w:rFonts w:ascii="Times New Roman" w:hAnsi="Times New Roman"/>
          <w:i/>
          <w:sz w:val="24"/>
          <w:szCs w:val="24"/>
        </w:rPr>
        <w:t xml:space="preserve">.  </w:t>
      </w:r>
    </w:p>
    <w:p w:rsidR="00FA743C" w:rsidRPr="003E35C7" w:rsidRDefault="00FA743C" w:rsidP="00657204">
      <w:pPr>
        <w:pStyle w:val="a6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294A62" w:rsidRPr="003E35C7" w:rsidRDefault="00294A62" w:rsidP="007D0A9E">
      <w:pPr>
        <w:jc w:val="both"/>
        <w:rPr>
          <w:rFonts w:ascii="Times New Roman" w:hAnsi="Times New Roman"/>
          <w:i/>
          <w:spacing w:val="8"/>
          <w:sz w:val="24"/>
          <w:szCs w:val="24"/>
        </w:rPr>
      </w:pPr>
      <w:r w:rsidRPr="003E35C7">
        <w:rPr>
          <w:rFonts w:ascii="Times New Roman" w:hAnsi="Times New Roman"/>
          <w:spacing w:val="8"/>
          <w:sz w:val="24"/>
          <w:szCs w:val="24"/>
        </w:rPr>
        <w:tab/>
        <w:t xml:space="preserve">При изработването на проекта за приемане на новия Правилник </w:t>
      </w:r>
      <w:r w:rsidRPr="003E35C7">
        <w:rPr>
          <w:rFonts w:ascii="Times New Roman" w:hAnsi="Times New Roman"/>
          <w:sz w:val="24"/>
          <w:szCs w:val="24"/>
        </w:rPr>
        <w:t>за устройството и дейността на ОП „</w:t>
      </w:r>
      <w:r w:rsidR="00FF1405" w:rsidRPr="003E35C7">
        <w:rPr>
          <w:rFonts w:ascii="Times New Roman" w:hAnsi="Times New Roman"/>
          <w:sz w:val="24"/>
          <w:szCs w:val="24"/>
        </w:rPr>
        <w:t>Жилфонд</w:t>
      </w:r>
      <w:r w:rsidRPr="003E35C7">
        <w:rPr>
          <w:rFonts w:ascii="Times New Roman" w:hAnsi="Times New Roman"/>
          <w:sz w:val="24"/>
          <w:szCs w:val="24"/>
        </w:rPr>
        <w:t xml:space="preserve">“ са спазени принципите на </w:t>
      </w:r>
      <w:r w:rsidRPr="003E35C7">
        <w:rPr>
          <w:rFonts w:ascii="Times New Roman" w:hAnsi="Times New Roman"/>
          <w:i/>
          <w:sz w:val="24"/>
          <w:szCs w:val="24"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7D0DBA" w:rsidRPr="003E35C7" w:rsidRDefault="00294A62" w:rsidP="00E174C4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b/>
          <w:sz w:val="24"/>
          <w:szCs w:val="24"/>
        </w:rPr>
        <w:t>Принцип на необходимост</w:t>
      </w:r>
      <w:r w:rsidRPr="003E35C7">
        <w:rPr>
          <w:rFonts w:ascii="Times New Roman" w:hAnsi="Times New Roman"/>
          <w:sz w:val="24"/>
          <w:szCs w:val="24"/>
        </w:rPr>
        <w:t xml:space="preserve"> – необходимо е да бъде приет</w:t>
      </w:r>
      <w:r w:rsidR="00E657C2" w:rsidRPr="003E35C7">
        <w:rPr>
          <w:rFonts w:ascii="Times New Roman" w:hAnsi="Times New Roman"/>
          <w:sz w:val="24"/>
          <w:szCs w:val="24"/>
        </w:rPr>
        <w:t xml:space="preserve"> </w:t>
      </w:r>
      <w:r w:rsidR="007D0DBA" w:rsidRPr="003E35C7">
        <w:rPr>
          <w:rFonts w:ascii="Times New Roman" w:hAnsi="Times New Roman"/>
          <w:sz w:val="24"/>
          <w:szCs w:val="24"/>
        </w:rPr>
        <w:t xml:space="preserve">Правилник </w:t>
      </w:r>
      <w:r w:rsidRPr="003E35C7">
        <w:rPr>
          <w:rFonts w:ascii="Times New Roman" w:hAnsi="Times New Roman"/>
          <w:sz w:val="24"/>
          <w:szCs w:val="24"/>
        </w:rPr>
        <w:t>за устройството и дейността на ОП „</w:t>
      </w:r>
      <w:r w:rsidR="00FF1405" w:rsidRPr="003E35C7">
        <w:rPr>
          <w:rFonts w:ascii="Times New Roman" w:hAnsi="Times New Roman"/>
          <w:sz w:val="24"/>
          <w:szCs w:val="24"/>
        </w:rPr>
        <w:t>Жилфонд</w:t>
      </w:r>
      <w:r w:rsidRPr="003E35C7">
        <w:rPr>
          <w:rFonts w:ascii="Times New Roman" w:hAnsi="Times New Roman"/>
          <w:sz w:val="24"/>
          <w:szCs w:val="24"/>
        </w:rPr>
        <w:t>“</w:t>
      </w:r>
      <w:r w:rsidR="007A0678" w:rsidRPr="003E35C7">
        <w:rPr>
          <w:rFonts w:ascii="Times New Roman" w:hAnsi="Times New Roman"/>
          <w:sz w:val="24"/>
          <w:szCs w:val="24"/>
        </w:rPr>
        <w:t>,</w:t>
      </w:r>
      <w:r w:rsidR="007D0DBA" w:rsidRPr="003E35C7">
        <w:rPr>
          <w:rFonts w:ascii="Times New Roman" w:hAnsi="Times New Roman"/>
          <w:sz w:val="24"/>
          <w:szCs w:val="24"/>
        </w:rPr>
        <w:t xml:space="preserve"> </w:t>
      </w:r>
      <w:r w:rsidR="00E657C2" w:rsidRPr="003E35C7">
        <w:rPr>
          <w:rFonts w:ascii="Times New Roman" w:hAnsi="Times New Roman"/>
          <w:sz w:val="24"/>
          <w:szCs w:val="24"/>
        </w:rPr>
        <w:t xml:space="preserve">поради изменения </w:t>
      </w:r>
      <w:r w:rsidR="007D0DBA" w:rsidRPr="003E35C7">
        <w:rPr>
          <w:rFonts w:ascii="Times New Roman" w:hAnsi="Times New Roman"/>
          <w:sz w:val="24"/>
          <w:szCs w:val="24"/>
        </w:rPr>
        <w:t xml:space="preserve">в </w:t>
      </w:r>
      <w:r w:rsidR="00E657C2" w:rsidRPr="003E35C7">
        <w:rPr>
          <w:rFonts w:ascii="Times New Roman" w:hAnsi="Times New Roman"/>
          <w:sz w:val="24"/>
          <w:szCs w:val="24"/>
        </w:rPr>
        <w:t xml:space="preserve">текстовете на </w:t>
      </w:r>
      <w:r w:rsidR="007D0DBA" w:rsidRPr="003E35C7">
        <w:rPr>
          <w:rFonts w:ascii="Times New Roman" w:hAnsi="Times New Roman"/>
          <w:sz w:val="24"/>
          <w:szCs w:val="24"/>
        </w:rPr>
        <w:t>чл.6</w:t>
      </w:r>
      <w:r w:rsidR="00E657C2" w:rsidRPr="003E35C7">
        <w:rPr>
          <w:rFonts w:ascii="Times New Roman" w:hAnsi="Times New Roman"/>
          <w:sz w:val="24"/>
          <w:szCs w:val="24"/>
        </w:rPr>
        <w:t xml:space="preserve">, </w:t>
      </w:r>
      <w:r w:rsidR="007A0678" w:rsidRPr="003E35C7">
        <w:rPr>
          <w:rFonts w:ascii="Times New Roman" w:hAnsi="Times New Roman"/>
          <w:sz w:val="24"/>
          <w:szCs w:val="24"/>
        </w:rPr>
        <w:t xml:space="preserve">чрез </w:t>
      </w:r>
      <w:r w:rsidR="00FF1405" w:rsidRPr="003E35C7">
        <w:rPr>
          <w:rFonts w:ascii="Times New Roman" w:hAnsi="Times New Roman"/>
          <w:sz w:val="24"/>
          <w:szCs w:val="24"/>
        </w:rPr>
        <w:t xml:space="preserve">премахване на т.5 от ал.1 и </w:t>
      </w:r>
      <w:r w:rsidR="00E657C2" w:rsidRPr="003E35C7">
        <w:rPr>
          <w:rFonts w:ascii="Times New Roman" w:hAnsi="Times New Roman"/>
          <w:sz w:val="24"/>
          <w:szCs w:val="24"/>
        </w:rPr>
        <w:t xml:space="preserve">включване на </w:t>
      </w:r>
      <w:r w:rsidR="007A0678" w:rsidRPr="003E35C7">
        <w:rPr>
          <w:rFonts w:ascii="Times New Roman" w:hAnsi="Times New Roman"/>
          <w:sz w:val="24"/>
          <w:szCs w:val="24"/>
        </w:rPr>
        <w:t>възможността община Пловдив да възлага на общинското предприятие да извършва услуги от общ икономически интерес по смисъла на Закона за държавните помощи;</w:t>
      </w:r>
      <w:r w:rsidR="007D0DBA" w:rsidRPr="003E35C7">
        <w:rPr>
          <w:rFonts w:ascii="Times New Roman" w:hAnsi="Times New Roman"/>
          <w:sz w:val="24"/>
          <w:szCs w:val="24"/>
        </w:rPr>
        <w:t xml:space="preserve"> </w:t>
      </w:r>
      <w:r w:rsidR="00E657C2" w:rsidRPr="003E35C7">
        <w:rPr>
          <w:rFonts w:ascii="Times New Roman" w:hAnsi="Times New Roman"/>
          <w:sz w:val="24"/>
          <w:szCs w:val="24"/>
        </w:rPr>
        <w:t xml:space="preserve">приемане на </w:t>
      </w:r>
      <w:r w:rsidR="00C62735" w:rsidRPr="003E35C7">
        <w:rPr>
          <w:rFonts w:ascii="Times New Roman" w:hAnsi="Times New Roman"/>
          <w:sz w:val="24"/>
          <w:szCs w:val="24"/>
        </w:rPr>
        <w:t>нов</w:t>
      </w:r>
      <w:r w:rsidR="0049111A" w:rsidRPr="003E35C7">
        <w:rPr>
          <w:rFonts w:ascii="Times New Roman" w:hAnsi="Times New Roman"/>
          <w:sz w:val="24"/>
          <w:szCs w:val="24"/>
        </w:rPr>
        <w:t xml:space="preserve">о Приложение </w:t>
      </w:r>
      <w:r w:rsidR="00C62735" w:rsidRPr="003E35C7">
        <w:rPr>
          <w:rFonts w:ascii="Times New Roman" w:hAnsi="Times New Roman"/>
          <w:sz w:val="24"/>
          <w:szCs w:val="24"/>
        </w:rPr>
        <w:t xml:space="preserve">№1 – „Организационна структура на предприятието“ и </w:t>
      </w:r>
      <w:r w:rsidR="00E657C2" w:rsidRPr="003E35C7">
        <w:rPr>
          <w:rFonts w:ascii="Times New Roman" w:hAnsi="Times New Roman"/>
          <w:sz w:val="24"/>
          <w:szCs w:val="24"/>
        </w:rPr>
        <w:t xml:space="preserve">актуализирано </w:t>
      </w:r>
      <w:r w:rsidR="007D0DBA" w:rsidRPr="003E35C7">
        <w:rPr>
          <w:rFonts w:ascii="Times New Roman" w:hAnsi="Times New Roman"/>
          <w:sz w:val="24"/>
          <w:szCs w:val="24"/>
        </w:rPr>
        <w:t xml:space="preserve">Приложение №2 „Опис на предоставеното за управление имущество към 31.12.2020г.“  </w:t>
      </w:r>
    </w:p>
    <w:p w:rsidR="00E94E66" w:rsidRPr="003E35C7" w:rsidRDefault="00294A62" w:rsidP="00E94E6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Принципът на обоснованост</w:t>
      </w:r>
      <w:r w:rsidRPr="003E35C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– приемане</w:t>
      </w:r>
      <w:r w:rsidR="00E657C2" w:rsidRPr="003E35C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то</w:t>
      </w:r>
      <w:r w:rsidRPr="003E35C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7D0DBA" w:rsidRPr="003E35C7">
        <w:rPr>
          <w:rFonts w:ascii="Times New Roman" w:hAnsi="Times New Roman"/>
          <w:sz w:val="24"/>
          <w:szCs w:val="24"/>
        </w:rPr>
        <w:t>на Правилник за устройството и дейността на ОП „</w:t>
      </w:r>
      <w:r w:rsidR="005962C3" w:rsidRPr="003E35C7">
        <w:rPr>
          <w:rFonts w:ascii="Times New Roman" w:hAnsi="Times New Roman"/>
          <w:sz w:val="24"/>
          <w:szCs w:val="24"/>
        </w:rPr>
        <w:t>Жилфонд</w:t>
      </w:r>
      <w:r w:rsidR="007D0DBA" w:rsidRPr="003E35C7">
        <w:rPr>
          <w:rFonts w:ascii="Times New Roman" w:hAnsi="Times New Roman"/>
          <w:sz w:val="24"/>
          <w:szCs w:val="24"/>
        </w:rPr>
        <w:t xml:space="preserve">“ </w:t>
      </w:r>
      <w:r w:rsidRPr="003E35C7">
        <w:rPr>
          <w:rFonts w:ascii="Times New Roman" w:hAnsi="Times New Roman"/>
          <w:sz w:val="24"/>
          <w:szCs w:val="24"/>
        </w:rPr>
        <w:t xml:space="preserve">се обосновава с разпоредбите на </w:t>
      </w:r>
      <w:r w:rsidR="00E94E66" w:rsidRPr="003E35C7">
        <w:rPr>
          <w:rFonts w:ascii="Times New Roman" w:hAnsi="Times New Roman"/>
          <w:sz w:val="24"/>
          <w:szCs w:val="24"/>
        </w:rPr>
        <w:t>чл. 21, ал.1, т.23 и ал.2 от ЗМСМА, във връзка с чл.52, ал.3 и ал.4 от Закона за общинската собственост,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294A62" w:rsidRPr="003E35C7" w:rsidRDefault="00294A62" w:rsidP="00E94E66">
      <w:pPr>
        <w:ind w:right="-142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3E35C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lastRenderedPageBreak/>
        <w:t>Принципите на предвидимост и откритост</w:t>
      </w:r>
      <w:r w:rsidRPr="003E35C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294A62" w:rsidRPr="003E35C7" w:rsidRDefault="00294A62" w:rsidP="00E174C4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3E35C7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Принципът на съгласуваност</w:t>
      </w:r>
      <w:r w:rsidRPr="003E35C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3E35C7">
        <w:rPr>
          <w:rFonts w:ascii="Times New Roman" w:hAnsi="Times New Roman"/>
          <w:sz w:val="24"/>
          <w:szCs w:val="24"/>
          <w:shd w:val="clear" w:color="auto" w:fill="FEFEFE"/>
        </w:rPr>
        <w:t xml:space="preserve">проекта за решение, представен пред Общински съвет </w:t>
      </w:r>
      <w:r w:rsidRPr="003E35C7">
        <w:rPr>
          <w:rFonts w:ascii="Times New Roman" w:hAnsi="Times New Roman"/>
          <w:b/>
          <w:sz w:val="24"/>
          <w:szCs w:val="24"/>
          <w:shd w:val="clear" w:color="auto" w:fill="FEFEFE"/>
        </w:rPr>
        <w:t>–</w:t>
      </w:r>
      <w:r w:rsidR="007D0DBA" w:rsidRPr="003E35C7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 </w:t>
      </w:r>
      <w:r w:rsidRPr="003E35C7">
        <w:rPr>
          <w:rFonts w:ascii="Times New Roman" w:hAnsi="Times New Roman"/>
          <w:sz w:val="24"/>
          <w:szCs w:val="24"/>
          <w:shd w:val="clear" w:color="auto" w:fill="FEFEFE"/>
        </w:rPr>
        <w:t xml:space="preserve">Пловдив, ще бъдат </w:t>
      </w:r>
      <w:r w:rsidRPr="003E35C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взети предвид направените предложения и изготвените становища.</w:t>
      </w:r>
    </w:p>
    <w:p w:rsidR="00294A62" w:rsidRPr="003E35C7" w:rsidRDefault="00294A62" w:rsidP="00E174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Принципът на </w:t>
      </w:r>
      <w:r w:rsidRPr="003E35C7">
        <w:rPr>
          <w:rFonts w:ascii="Times New Roman" w:hAnsi="Times New Roman"/>
          <w:b/>
          <w:sz w:val="24"/>
          <w:szCs w:val="24"/>
        </w:rPr>
        <w:t xml:space="preserve">субсидиарност, пропорционалност и стабилност </w:t>
      </w:r>
      <w:r w:rsidRPr="003E35C7">
        <w:rPr>
          <w:rFonts w:ascii="Times New Roman" w:hAnsi="Times New Roman"/>
          <w:sz w:val="24"/>
          <w:szCs w:val="24"/>
        </w:rPr>
        <w:t xml:space="preserve">– предложеното приемане на </w:t>
      </w:r>
      <w:r w:rsidR="007D0DBA" w:rsidRPr="003E35C7">
        <w:rPr>
          <w:rFonts w:ascii="Times New Roman" w:hAnsi="Times New Roman"/>
          <w:sz w:val="24"/>
          <w:szCs w:val="24"/>
        </w:rPr>
        <w:t>Правилник за устройството и дейността на ОП „</w:t>
      </w:r>
      <w:r w:rsidR="005962C3" w:rsidRPr="003E35C7">
        <w:rPr>
          <w:rFonts w:ascii="Times New Roman" w:hAnsi="Times New Roman"/>
          <w:sz w:val="24"/>
          <w:szCs w:val="24"/>
        </w:rPr>
        <w:t>Жилфонд</w:t>
      </w:r>
      <w:r w:rsidR="007D0DBA" w:rsidRPr="003E35C7">
        <w:rPr>
          <w:rFonts w:ascii="Times New Roman" w:hAnsi="Times New Roman"/>
          <w:sz w:val="24"/>
          <w:szCs w:val="24"/>
        </w:rPr>
        <w:t xml:space="preserve">“ </w:t>
      </w:r>
      <w:r w:rsidRPr="003E35C7">
        <w:rPr>
          <w:rFonts w:ascii="Times New Roman" w:hAnsi="Times New Roman"/>
          <w:sz w:val="24"/>
          <w:szCs w:val="24"/>
        </w:rPr>
        <w:t>е в съответствие с нормативните актове от по</w:t>
      </w:r>
      <w:r w:rsidRPr="003E35C7">
        <w:rPr>
          <w:rFonts w:ascii="Times New Roman" w:hAnsi="Times New Roman"/>
          <w:b/>
          <w:sz w:val="24"/>
          <w:szCs w:val="24"/>
        </w:rPr>
        <w:t>-</w:t>
      </w:r>
      <w:r w:rsidRPr="003E35C7">
        <w:rPr>
          <w:rFonts w:ascii="Times New Roman" w:hAnsi="Times New Roman"/>
          <w:sz w:val="24"/>
          <w:szCs w:val="24"/>
        </w:rPr>
        <w:t xml:space="preserve">висока степен.  </w:t>
      </w:r>
    </w:p>
    <w:p w:rsidR="00294A62" w:rsidRPr="003E35C7" w:rsidRDefault="00294A62" w:rsidP="002E4822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 xml:space="preserve">При изработване на проекта </w:t>
      </w:r>
      <w:r w:rsidR="007D0DBA" w:rsidRPr="003E35C7">
        <w:rPr>
          <w:rFonts w:ascii="Times New Roman" w:hAnsi="Times New Roman"/>
          <w:sz w:val="24"/>
          <w:szCs w:val="24"/>
        </w:rPr>
        <w:t>на Правилник за устройството и дейността на ОП „</w:t>
      </w:r>
      <w:r w:rsidR="005962C3" w:rsidRPr="003E35C7">
        <w:rPr>
          <w:rFonts w:ascii="Times New Roman" w:hAnsi="Times New Roman"/>
          <w:sz w:val="24"/>
          <w:szCs w:val="24"/>
        </w:rPr>
        <w:t>Жилфонд</w:t>
      </w:r>
      <w:r w:rsidR="007D0DBA" w:rsidRPr="003E35C7">
        <w:rPr>
          <w:rFonts w:ascii="Times New Roman" w:hAnsi="Times New Roman"/>
          <w:sz w:val="24"/>
          <w:szCs w:val="24"/>
        </w:rPr>
        <w:t xml:space="preserve">“ </w:t>
      </w:r>
      <w:r w:rsidRPr="003E35C7">
        <w:rPr>
          <w:rFonts w:ascii="Times New Roman" w:hAnsi="Times New Roman"/>
          <w:sz w:val="24"/>
          <w:szCs w:val="24"/>
        </w:rPr>
        <w:t xml:space="preserve">е спазен чл.18а от Закона за нормативните актове, както и разпоредбите на глави II и III от същия. Извършена е </w:t>
      </w:r>
      <w:r w:rsidRPr="003E35C7">
        <w:rPr>
          <w:rFonts w:ascii="Times New Roman" w:hAnsi="Times New Roman"/>
          <w:b/>
          <w:sz w:val="24"/>
          <w:szCs w:val="24"/>
        </w:rPr>
        <w:t xml:space="preserve">предварителна оценка на въздействието </w:t>
      </w:r>
      <w:r w:rsidRPr="003E35C7">
        <w:rPr>
          <w:rFonts w:ascii="Times New Roman" w:hAnsi="Times New Roman"/>
          <w:sz w:val="24"/>
          <w:szCs w:val="24"/>
        </w:rPr>
        <w:t xml:space="preserve">на проекта </w:t>
      </w:r>
      <w:r w:rsidR="007D0DBA" w:rsidRPr="003E35C7">
        <w:rPr>
          <w:rFonts w:ascii="Times New Roman" w:hAnsi="Times New Roman"/>
          <w:sz w:val="24"/>
          <w:szCs w:val="24"/>
        </w:rPr>
        <w:t>на Правилник за устройството и дейността на ОП „</w:t>
      </w:r>
      <w:r w:rsidR="005962C3" w:rsidRPr="003E35C7">
        <w:rPr>
          <w:rFonts w:ascii="Times New Roman" w:hAnsi="Times New Roman"/>
          <w:sz w:val="24"/>
          <w:szCs w:val="24"/>
        </w:rPr>
        <w:t>Жилфонд</w:t>
      </w:r>
      <w:r w:rsidR="007D0DBA" w:rsidRPr="003E35C7">
        <w:rPr>
          <w:rFonts w:ascii="Times New Roman" w:hAnsi="Times New Roman"/>
          <w:sz w:val="24"/>
          <w:szCs w:val="24"/>
        </w:rPr>
        <w:t>“</w:t>
      </w:r>
      <w:r w:rsidRPr="003E35C7">
        <w:rPr>
          <w:rFonts w:ascii="Times New Roman" w:hAnsi="Times New Roman"/>
          <w:sz w:val="24"/>
          <w:szCs w:val="24"/>
        </w:rPr>
        <w:t xml:space="preserve">, която е прикачена към публикувания проект. </w:t>
      </w:r>
    </w:p>
    <w:p w:rsidR="007D0DBA" w:rsidRPr="003E35C7" w:rsidRDefault="00814188" w:rsidP="002E4822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35C7">
        <w:rPr>
          <w:rFonts w:ascii="Times New Roman" w:hAnsi="Times New Roman"/>
          <w:b/>
          <w:sz w:val="24"/>
          <w:szCs w:val="24"/>
        </w:rPr>
        <w:t xml:space="preserve">2. </w:t>
      </w:r>
      <w:r w:rsidR="00294A62" w:rsidRPr="003E35C7">
        <w:rPr>
          <w:rFonts w:ascii="Times New Roman" w:hAnsi="Times New Roman"/>
          <w:b/>
          <w:sz w:val="24"/>
          <w:szCs w:val="24"/>
        </w:rPr>
        <w:t xml:space="preserve">Цел на приемане на </w:t>
      </w:r>
      <w:r w:rsidR="007D0DBA" w:rsidRPr="003E35C7">
        <w:rPr>
          <w:rFonts w:ascii="Times New Roman" w:hAnsi="Times New Roman"/>
          <w:b/>
          <w:sz w:val="24"/>
          <w:szCs w:val="24"/>
        </w:rPr>
        <w:t>Правилника за устройството и дейността на ОП „</w:t>
      </w:r>
      <w:r w:rsidR="005962C3" w:rsidRPr="003E35C7">
        <w:rPr>
          <w:rFonts w:ascii="Times New Roman" w:hAnsi="Times New Roman"/>
          <w:b/>
          <w:sz w:val="24"/>
          <w:szCs w:val="24"/>
        </w:rPr>
        <w:t>Жилфонд</w:t>
      </w:r>
      <w:r w:rsidR="007D0DBA" w:rsidRPr="003E35C7">
        <w:rPr>
          <w:rFonts w:ascii="Times New Roman" w:hAnsi="Times New Roman"/>
          <w:b/>
          <w:sz w:val="24"/>
          <w:szCs w:val="24"/>
        </w:rPr>
        <w:t xml:space="preserve">“. </w:t>
      </w:r>
    </w:p>
    <w:p w:rsidR="00E90529" w:rsidRPr="003E35C7" w:rsidRDefault="00E90529" w:rsidP="002E4822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>Целта на приемане</w:t>
      </w:r>
      <w:r w:rsidR="00814188" w:rsidRPr="003E35C7">
        <w:rPr>
          <w:rFonts w:ascii="Times New Roman" w:hAnsi="Times New Roman"/>
          <w:sz w:val="24"/>
          <w:szCs w:val="24"/>
        </w:rPr>
        <w:t>то</w:t>
      </w:r>
      <w:r w:rsidRPr="003E35C7">
        <w:rPr>
          <w:rFonts w:ascii="Times New Roman" w:hAnsi="Times New Roman"/>
          <w:sz w:val="24"/>
          <w:szCs w:val="24"/>
        </w:rPr>
        <w:t xml:space="preserve"> на Правилник за устройството и дейността на ОП „</w:t>
      </w:r>
      <w:r w:rsidR="005962C3" w:rsidRPr="003E35C7">
        <w:rPr>
          <w:rFonts w:ascii="Times New Roman" w:hAnsi="Times New Roman"/>
          <w:sz w:val="24"/>
          <w:szCs w:val="24"/>
        </w:rPr>
        <w:t>Жилфонд</w:t>
      </w:r>
      <w:r w:rsidRPr="003E35C7">
        <w:rPr>
          <w:rFonts w:ascii="Times New Roman" w:hAnsi="Times New Roman"/>
          <w:sz w:val="24"/>
          <w:szCs w:val="24"/>
        </w:rPr>
        <w:t xml:space="preserve">“ е да се </w:t>
      </w:r>
      <w:r w:rsidR="005962C3" w:rsidRPr="003E35C7">
        <w:rPr>
          <w:rFonts w:ascii="Times New Roman" w:hAnsi="Times New Roman"/>
          <w:sz w:val="24"/>
          <w:szCs w:val="24"/>
        </w:rPr>
        <w:t xml:space="preserve">актуализира </w:t>
      </w:r>
      <w:r w:rsidR="002E4822" w:rsidRPr="003E35C7">
        <w:rPr>
          <w:rFonts w:ascii="Times New Roman" w:hAnsi="Times New Roman"/>
          <w:sz w:val="24"/>
          <w:szCs w:val="24"/>
        </w:rPr>
        <w:t>предмета на дейност</w:t>
      </w:r>
      <w:r w:rsidR="005962C3" w:rsidRPr="003E35C7">
        <w:rPr>
          <w:rFonts w:ascii="Times New Roman" w:hAnsi="Times New Roman"/>
          <w:sz w:val="24"/>
          <w:szCs w:val="24"/>
        </w:rPr>
        <w:t xml:space="preserve">, като се </w:t>
      </w:r>
      <w:r w:rsidR="00204C6E" w:rsidRPr="003E35C7">
        <w:rPr>
          <w:rFonts w:ascii="Times New Roman" w:hAnsi="Times New Roman"/>
          <w:b/>
          <w:sz w:val="24"/>
          <w:szCs w:val="24"/>
        </w:rPr>
        <w:t>заличи</w:t>
      </w:r>
      <w:r w:rsidR="005962C3" w:rsidRPr="003E35C7">
        <w:rPr>
          <w:rFonts w:ascii="Times New Roman" w:hAnsi="Times New Roman"/>
          <w:b/>
          <w:sz w:val="24"/>
          <w:szCs w:val="24"/>
        </w:rPr>
        <w:t xml:space="preserve"> т.5 на чл.6, ал.1</w:t>
      </w:r>
      <w:r w:rsidR="005962C3" w:rsidRPr="003E35C7">
        <w:rPr>
          <w:rFonts w:ascii="Times New Roman" w:hAnsi="Times New Roman"/>
          <w:sz w:val="24"/>
          <w:szCs w:val="24"/>
        </w:rPr>
        <w:t xml:space="preserve"> </w:t>
      </w:r>
      <w:r w:rsidR="00204C6E" w:rsidRPr="003E35C7">
        <w:rPr>
          <w:rFonts w:ascii="Times New Roman" w:hAnsi="Times New Roman"/>
          <w:sz w:val="24"/>
          <w:szCs w:val="24"/>
        </w:rPr>
        <w:t>– „Извършване на неотложни аварийни ремонти по отстраняване на дефекти по тротоари, плочници, алеи и пътни настилки“, както и</w:t>
      </w:r>
      <w:r w:rsidR="005962C3" w:rsidRPr="003E35C7">
        <w:rPr>
          <w:rFonts w:ascii="Times New Roman" w:hAnsi="Times New Roman"/>
          <w:sz w:val="24"/>
          <w:szCs w:val="24"/>
        </w:rPr>
        <w:t xml:space="preserve"> да се допълни</w:t>
      </w:r>
      <w:r w:rsidR="00204C6E" w:rsidRPr="003E35C7">
        <w:rPr>
          <w:rFonts w:ascii="Times New Roman" w:hAnsi="Times New Roman"/>
          <w:sz w:val="24"/>
          <w:szCs w:val="24"/>
        </w:rPr>
        <w:t xml:space="preserve"> чл.6 от Правилника с </w:t>
      </w:r>
      <w:r w:rsidR="00204C6E" w:rsidRPr="003E35C7">
        <w:rPr>
          <w:rFonts w:ascii="Times New Roman" w:hAnsi="Times New Roman"/>
          <w:b/>
          <w:sz w:val="24"/>
          <w:szCs w:val="24"/>
        </w:rPr>
        <w:t>ал.2</w:t>
      </w:r>
      <w:r w:rsidR="00395979" w:rsidRPr="003E35C7">
        <w:rPr>
          <w:rFonts w:ascii="Times New Roman" w:hAnsi="Times New Roman"/>
          <w:sz w:val="24"/>
          <w:szCs w:val="24"/>
        </w:rPr>
        <w:t xml:space="preserve">, като се </w:t>
      </w:r>
      <w:r w:rsidR="002E4822" w:rsidRPr="003E35C7">
        <w:rPr>
          <w:rFonts w:ascii="Times New Roman" w:hAnsi="Times New Roman"/>
          <w:sz w:val="24"/>
          <w:szCs w:val="24"/>
        </w:rPr>
        <w:t>включи</w:t>
      </w:r>
      <w:r w:rsidR="00814188" w:rsidRPr="003E35C7">
        <w:rPr>
          <w:rFonts w:ascii="Times New Roman" w:hAnsi="Times New Roman"/>
          <w:sz w:val="24"/>
          <w:szCs w:val="24"/>
        </w:rPr>
        <w:t xml:space="preserve"> </w:t>
      </w:r>
      <w:r w:rsidR="007A0678" w:rsidRPr="003E35C7">
        <w:rPr>
          <w:rFonts w:ascii="Times New Roman" w:hAnsi="Times New Roman"/>
          <w:sz w:val="24"/>
          <w:szCs w:val="24"/>
        </w:rPr>
        <w:t>възможността община Пловдив да възлага на общинското предприятие да извършва услуги от общ икономически интерес по смисъла на Закона за държавните помощи</w:t>
      </w:r>
      <w:r w:rsidR="00395979" w:rsidRPr="003E35C7">
        <w:rPr>
          <w:rFonts w:ascii="Times New Roman" w:hAnsi="Times New Roman"/>
          <w:sz w:val="24"/>
          <w:szCs w:val="24"/>
        </w:rPr>
        <w:t xml:space="preserve">; </w:t>
      </w:r>
      <w:r w:rsidRPr="003E35C7">
        <w:rPr>
          <w:rFonts w:ascii="Times New Roman" w:hAnsi="Times New Roman"/>
          <w:sz w:val="24"/>
          <w:szCs w:val="24"/>
        </w:rPr>
        <w:t>да се</w:t>
      </w:r>
      <w:r w:rsidR="00395979" w:rsidRPr="003E35C7">
        <w:rPr>
          <w:rFonts w:ascii="Times New Roman" w:hAnsi="Times New Roman"/>
          <w:sz w:val="24"/>
          <w:szCs w:val="24"/>
        </w:rPr>
        <w:t xml:space="preserve"> </w:t>
      </w:r>
      <w:r w:rsidRPr="003E35C7">
        <w:rPr>
          <w:rFonts w:ascii="Times New Roman" w:hAnsi="Times New Roman"/>
          <w:sz w:val="24"/>
          <w:szCs w:val="24"/>
        </w:rPr>
        <w:t>прием</w:t>
      </w:r>
      <w:r w:rsidR="00395979" w:rsidRPr="003E35C7">
        <w:rPr>
          <w:rFonts w:ascii="Times New Roman" w:hAnsi="Times New Roman"/>
          <w:sz w:val="24"/>
          <w:szCs w:val="24"/>
        </w:rPr>
        <w:t xml:space="preserve">е ново Приложение №1 – „Организационна структура на предприятието“ и </w:t>
      </w:r>
      <w:r w:rsidR="000A7216" w:rsidRPr="003E35C7">
        <w:rPr>
          <w:rFonts w:ascii="Times New Roman" w:hAnsi="Times New Roman"/>
          <w:sz w:val="24"/>
          <w:szCs w:val="24"/>
        </w:rPr>
        <w:t>актуализирано</w:t>
      </w:r>
      <w:r w:rsidRPr="003E35C7">
        <w:rPr>
          <w:rFonts w:ascii="Times New Roman" w:hAnsi="Times New Roman"/>
          <w:sz w:val="24"/>
          <w:szCs w:val="24"/>
        </w:rPr>
        <w:t xml:space="preserve"> Приложение №2 </w:t>
      </w:r>
      <w:r w:rsidR="00FD15DC" w:rsidRPr="003E35C7">
        <w:rPr>
          <w:rFonts w:ascii="Times New Roman" w:hAnsi="Times New Roman"/>
          <w:b/>
          <w:sz w:val="24"/>
          <w:szCs w:val="24"/>
        </w:rPr>
        <w:t>–</w:t>
      </w:r>
      <w:r w:rsidRPr="003E35C7">
        <w:rPr>
          <w:rFonts w:ascii="Times New Roman" w:hAnsi="Times New Roman"/>
          <w:sz w:val="24"/>
          <w:szCs w:val="24"/>
        </w:rPr>
        <w:t xml:space="preserve"> </w:t>
      </w:r>
      <w:r w:rsidR="00FD15DC" w:rsidRPr="003E35C7">
        <w:rPr>
          <w:rFonts w:ascii="Times New Roman" w:hAnsi="Times New Roman"/>
          <w:sz w:val="24"/>
          <w:szCs w:val="24"/>
        </w:rPr>
        <w:t>„</w:t>
      </w:r>
      <w:r w:rsidRPr="003E35C7">
        <w:rPr>
          <w:rFonts w:ascii="Times New Roman" w:hAnsi="Times New Roman"/>
          <w:sz w:val="24"/>
          <w:szCs w:val="24"/>
        </w:rPr>
        <w:t>Опис на предоставеното за управление имущество към 31.12.2020г.</w:t>
      </w:r>
      <w:r w:rsidR="00FD15DC" w:rsidRPr="003E35C7">
        <w:rPr>
          <w:rFonts w:ascii="Times New Roman" w:hAnsi="Times New Roman"/>
          <w:sz w:val="24"/>
          <w:szCs w:val="24"/>
        </w:rPr>
        <w:t>“</w:t>
      </w:r>
    </w:p>
    <w:p w:rsidR="00E90529" w:rsidRPr="003E35C7" w:rsidRDefault="00814188" w:rsidP="00E174C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35C7">
        <w:rPr>
          <w:rFonts w:ascii="Times New Roman" w:hAnsi="Times New Roman"/>
          <w:b/>
          <w:sz w:val="24"/>
          <w:szCs w:val="24"/>
        </w:rPr>
        <w:t xml:space="preserve">3. </w:t>
      </w:r>
      <w:r w:rsidR="00294A62" w:rsidRPr="003E35C7">
        <w:rPr>
          <w:rFonts w:ascii="Times New Roman" w:hAnsi="Times New Roman"/>
          <w:b/>
          <w:sz w:val="24"/>
          <w:szCs w:val="24"/>
        </w:rPr>
        <w:t xml:space="preserve">Финансови средства, необходими за приемане на Правилника. </w:t>
      </w:r>
    </w:p>
    <w:p w:rsidR="00294A62" w:rsidRPr="003E35C7" w:rsidRDefault="00E90529" w:rsidP="00E174C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>За приемането на Правилник за устройството и дейността на ОП „</w:t>
      </w:r>
      <w:r w:rsidR="00204C6E" w:rsidRPr="003E35C7">
        <w:rPr>
          <w:rFonts w:ascii="Times New Roman" w:hAnsi="Times New Roman"/>
          <w:sz w:val="24"/>
          <w:szCs w:val="24"/>
        </w:rPr>
        <w:t>Жилфонд</w:t>
      </w:r>
      <w:r w:rsidRPr="003E35C7">
        <w:rPr>
          <w:rFonts w:ascii="Times New Roman" w:hAnsi="Times New Roman"/>
          <w:sz w:val="24"/>
          <w:szCs w:val="24"/>
        </w:rPr>
        <w:t>“  не е необходимо разходването на допълнителни бюджетни средства</w:t>
      </w:r>
      <w:r w:rsidR="00103315" w:rsidRPr="003E35C7">
        <w:rPr>
          <w:rFonts w:ascii="Times New Roman" w:hAnsi="Times New Roman"/>
          <w:sz w:val="24"/>
          <w:szCs w:val="24"/>
        </w:rPr>
        <w:t>.</w:t>
      </w:r>
    </w:p>
    <w:p w:rsidR="00294A62" w:rsidRPr="003E35C7" w:rsidRDefault="00294A62" w:rsidP="00E174C4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E35C7">
        <w:rPr>
          <w:rFonts w:ascii="Times New Roman" w:hAnsi="Times New Roman"/>
          <w:b/>
          <w:color w:val="000000"/>
          <w:spacing w:val="-2"/>
          <w:sz w:val="24"/>
          <w:szCs w:val="24"/>
        </w:rPr>
        <w:tab/>
      </w:r>
      <w:r w:rsidR="00814188" w:rsidRPr="003E35C7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4. </w:t>
      </w:r>
      <w:r w:rsidRPr="003E35C7">
        <w:rPr>
          <w:rFonts w:ascii="Times New Roman" w:hAnsi="Times New Roman"/>
          <w:b/>
          <w:color w:val="000000"/>
          <w:spacing w:val="-2"/>
          <w:sz w:val="24"/>
          <w:szCs w:val="24"/>
        </w:rPr>
        <w:t>Очаквани резултати</w:t>
      </w:r>
    </w:p>
    <w:p w:rsidR="00E90529" w:rsidRPr="003E35C7" w:rsidRDefault="00E90529" w:rsidP="00E174C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 xml:space="preserve">Очакваните резултати са: </w:t>
      </w:r>
      <w:r w:rsidR="00BE5F96" w:rsidRPr="003E35C7">
        <w:rPr>
          <w:rFonts w:ascii="Times New Roman" w:hAnsi="Times New Roman"/>
          <w:sz w:val="24"/>
          <w:szCs w:val="24"/>
        </w:rPr>
        <w:t xml:space="preserve">актуализация в предмета на дейност, посочен в чл.6 и по-точно в частта на ал.1, т.5 от Правилника и допълване на чл.6 с </w:t>
      </w:r>
      <w:r w:rsidR="00BE5F96" w:rsidRPr="003E35C7">
        <w:rPr>
          <w:rFonts w:ascii="Times New Roman" w:hAnsi="Times New Roman"/>
          <w:b/>
          <w:sz w:val="24"/>
          <w:szCs w:val="24"/>
        </w:rPr>
        <w:t>алинея 2</w:t>
      </w:r>
      <w:r w:rsidR="00BE5F96" w:rsidRPr="003E35C7">
        <w:rPr>
          <w:rFonts w:ascii="Times New Roman" w:hAnsi="Times New Roman"/>
          <w:sz w:val="24"/>
          <w:szCs w:val="24"/>
        </w:rPr>
        <w:t xml:space="preserve"> чрез </w:t>
      </w:r>
      <w:r w:rsidR="002E4822" w:rsidRPr="003E35C7">
        <w:rPr>
          <w:rFonts w:ascii="Times New Roman" w:hAnsi="Times New Roman"/>
          <w:sz w:val="24"/>
          <w:szCs w:val="24"/>
        </w:rPr>
        <w:t xml:space="preserve">включване </w:t>
      </w:r>
      <w:r w:rsidR="007A0678" w:rsidRPr="003E35C7">
        <w:rPr>
          <w:rFonts w:ascii="Times New Roman" w:hAnsi="Times New Roman"/>
          <w:sz w:val="24"/>
          <w:szCs w:val="24"/>
        </w:rPr>
        <w:t>възможността община Пловдив да възлага на общинското предприятие да извършва услуги от общ икономически интерес по смисъла на Закона за държавните помощи</w:t>
      </w:r>
      <w:r w:rsidRPr="003E35C7">
        <w:rPr>
          <w:rFonts w:ascii="Times New Roman" w:hAnsi="Times New Roman"/>
          <w:sz w:val="24"/>
          <w:szCs w:val="24"/>
        </w:rPr>
        <w:t xml:space="preserve">; </w:t>
      </w:r>
      <w:r w:rsidR="00395979" w:rsidRPr="003E35C7">
        <w:rPr>
          <w:rFonts w:ascii="Times New Roman" w:hAnsi="Times New Roman"/>
          <w:sz w:val="24"/>
          <w:szCs w:val="24"/>
        </w:rPr>
        <w:t xml:space="preserve">оптимизиране на структурата на общинско предприятие; </w:t>
      </w:r>
      <w:r w:rsidRPr="003E35C7">
        <w:rPr>
          <w:rFonts w:ascii="Times New Roman" w:hAnsi="Times New Roman"/>
          <w:sz w:val="24"/>
          <w:szCs w:val="24"/>
        </w:rPr>
        <w:t>обективно регистриране и счетоводно отчитане на материалните активи, предоставените за управление на ОП „</w:t>
      </w:r>
      <w:r w:rsidR="00204C6E" w:rsidRPr="003E35C7">
        <w:rPr>
          <w:rFonts w:ascii="Times New Roman" w:hAnsi="Times New Roman"/>
          <w:sz w:val="24"/>
          <w:szCs w:val="24"/>
        </w:rPr>
        <w:t>Жилфонд</w:t>
      </w:r>
      <w:r w:rsidRPr="003E35C7">
        <w:rPr>
          <w:rFonts w:ascii="Times New Roman" w:hAnsi="Times New Roman"/>
          <w:sz w:val="24"/>
          <w:szCs w:val="24"/>
        </w:rPr>
        <w:t>“.</w:t>
      </w:r>
    </w:p>
    <w:p w:rsidR="00294A62" w:rsidRPr="003E35C7" w:rsidRDefault="00814188" w:rsidP="00E174C4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35C7">
        <w:rPr>
          <w:rFonts w:ascii="Times New Roman" w:hAnsi="Times New Roman"/>
          <w:b/>
          <w:sz w:val="24"/>
          <w:szCs w:val="24"/>
        </w:rPr>
        <w:t xml:space="preserve">5. </w:t>
      </w:r>
      <w:r w:rsidR="00294A62" w:rsidRPr="003E35C7">
        <w:rPr>
          <w:rFonts w:ascii="Times New Roman" w:hAnsi="Times New Roman"/>
          <w:b/>
          <w:sz w:val="24"/>
          <w:szCs w:val="24"/>
        </w:rPr>
        <w:t xml:space="preserve">Анализ за съответствие с правото на Европейския съюз </w:t>
      </w:r>
    </w:p>
    <w:p w:rsidR="00294A62" w:rsidRPr="003E35C7" w:rsidRDefault="00294A62" w:rsidP="00E174C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>Предл</w:t>
      </w:r>
      <w:r w:rsidR="00103315" w:rsidRPr="003E35C7">
        <w:rPr>
          <w:rFonts w:ascii="Times New Roman" w:hAnsi="Times New Roman"/>
          <w:sz w:val="24"/>
          <w:szCs w:val="24"/>
        </w:rPr>
        <w:t xml:space="preserve">аганият </w:t>
      </w:r>
      <w:r w:rsidR="002E4822" w:rsidRPr="003E35C7">
        <w:rPr>
          <w:rFonts w:ascii="Times New Roman" w:hAnsi="Times New Roman"/>
          <w:sz w:val="24"/>
          <w:szCs w:val="24"/>
        </w:rPr>
        <w:t>проект</w:t>
      </w:r>
      <w:r w:rsidRPr="003E35C7">
        <w:rPr>
          <w:rFonts w:ascii="Times New Roman" w:hAnsi="Times New Roman"/>
          <w:sz w:val="24"/>
          <w:szCs w:val="24"/>
        </w:rPr>
        <w:t xml:space="preserve"> </w:t>
      </w:r>
      <w:r w:rsidR="00E90529" w:rsidRPr="003E35C7">
        <w:rPr>
          <w:rFonts w:ascii="Times New Roman" w:hAnsi="Times New Roman"/>
          <w:sz w:val="24"/>
          <w:szCs w:val="24"/>
        </w:rPr>
        <w:t>за приемане на Правилник за устройството и дейността на ОП „</w:t>
      </w:r>
      <w:r w:rsidR="00204C6E" w:rsidRPr="003E35C7">
        <w:rPr>
          <w:rFonts w:ascii="Times New Roman" w:hAnsi="Times New Roman"/>
          <w:sz w:val="24"/>
          <w:szCs w:val="24"/>
        </w:rPr>
        <w:t>Жилфонд</w:t>
      </w:r>
      <w:r w:rsidR="00E90529" w:rsidRPr="003E35C7">
        <w:rPr>
          <w:rFonts w:ascii="Times New Roman" w:hAnsi="Times New Roman"/>
          <w:sz w:val="24"/>
          <w:szCs w:val="24"/>
        </w:rPr>
        <w:t>“</w:t>
      </w:r>
      <w:r w:rsidRPr="003E35C7">
        <w:rPr>
          <w:rFonts w:ascii="Times New Roman" w:hAnsi="Times New Roman"/>
          <w:sz w:val="24"/>
          <w:szCs w:val="24"/>
        </w:rPr>
        <w:t xml:space="preserve"> </w:t>
      </w:r>
      <w:r w:rsidR="00103315" w:rsidRPr="003E35C7">
        <w:rPr>
          <w:rFonts w:ascii="Times New Roman" w:hAnsi="Times New Roman"/>
          <w:sz w:val="24"/>
          <w:szCs w:val="24"/>
        </w:rPr>
        <w:t>е</w:t>
      </w:r>
      <w:r w:rsidRPr="003E35C7">
        <w:rPr>
          <w:rFonts w:ascii="Times New Roman" w:hAnsi="Times New Roman"/>
          <w:sz w:val="24"/>
          <w:szCs w:val="24"/>
        </w:rPr>
        <w:t xml:space="preserve"> в съответствие с нормативните актове от по-висока степен, както и с тези на европейското законодателство.</w:t>
      </w:r>
    </w:p>
    <w:p w:rsidR="00294A62" w:rsidRPr="003E35C7" w:rsidRDefault="00E90529" w:rsidP="00E174C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>Правилник</w:t>
      </w:r>
      <w:r w:rsidR="002E4822" w:rsidRPr="003E35C7">
        <w:rPr>
          <w:rFonts w:ascii="Times New Roman" w:hAnsi="Times New Roman"/>
          <w:sz w:val="24"/>
          <w:szCs w:val="24"/>
        </w:rPr>
        <w:t>ът</w:t>
      </w:r>
      <w:r w:rsidRPr="003E35C7">
        <w:rPr>
          <w:rFonts w:ascii="Times New Roman" w:hAnsi="Times New Roman"/>
          <w:sz w:val="24"/>
          <w:szCs w:val="24"/>
        </w:rPr>
        <w:t xml:space="preserve"> за устройството и дейността на ОП „</w:t>
      </w:r>
      <w:r w:rsidR="00204C6E" w:rsidRPr="003E35C7">
        <w:rPr>
          <w:rFonts w:ascii="Times New Roman" w:hAnsi="Times New Roman"/>
          <w:sz w:val="24"/>
          <w:szCs w:val="24"/>
        </w:rPr>
        <w:t>Жилфонд</w:t>
      </w:r>
      <w:r w:rsidR="007002E8" w:rsidRPr="003E35C7">
        <w:rPr>
          <w:rFonts w:ascii="Times New Roman" w:hAnsi="Times New Roman"/>
          <w:sz w:val="24"/>
          <w:szCs w:val="24"/>
        </w:rPr>
        <w:t xml:space="preserve">“ </w:t>
      </w:r>
      <w:r w:rsidR="00294A62" w:rsidRPr="003E35C7">
        <w:rPr>
          <w:rFonts w:ascii="Times New Roman" w:hAnsi="Times New Roman"/>
          <w:sz w:val="24"/>
          <w:szCs w:val="24"/>
        </w:rPr>
        <w:t xml:space="preserve">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Наредбата за създаване, управление и контрол върху дейността на общинските предприятия по глава VІ от Закона </w:t>
      </w:r>
      <w:r w:rsidR="00294A62" w:rsidRPr="003E35C7">
        <w:rPr>
          <w:rFonts w:ascii="Times New Roman" w:hAnsi="Times New Roman"/>
          <w:sz w:val="24"/>
          <w:szCs w:val="24"/>
        </w:rPr>
        <w:lastRenderedPageBreak/>
        <w:t xml:space="preserve">за общинската собственост и други приложими законови разпоредби, поради което съответствието </w:t>
      </w:r>
      <w:r w:rsidR="00952AC5" w:rsidRPr="003E35C7">
        <w:rPr>
          <w:rFonts w:ascii="Times New Roman" w:hAnsi="Times New Roman"/>
          <w:sz w:val="24"/>
          <w:szCs w:val="24"/>
        </w:rPr>
        <w:t>му</w:t>
      </w:r>
      <w:r w:rsidR="00294A62" w:rsidRPr="003E35C7">
        <w:rPr>
          <w:rFonts w:ascii="Times New Roman" w:hAnsi="Times New Roman"/>
          <w:sz w:val="24"/>
          <w:szCs w:val="24"/>
        </w:rPr>
        <w:t xml:space="preserve">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294A62" w:rsidRPr="00AB5973" w:rsidRDefault="00294A62" w:rsidP="00E174C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 xml:space="preserve">Проектът на подзаконовия нормативен акт е публикуван на официалната страница на община </w:t>
      </w:r>
      <w:r w:rsidRPr="00AB5973">
        <w:rPr>
          <w:rFonts w:ascii="Times New Roman" w:hAnsi="Times New Roman"/>
          <w:sz w:val="24"/>
          <w:szCs w:val="24"/>
        </w:rPr>
        <w:t xml:space="preserve">Пловдив на </w:t>
      </w:r>
      <w:r w:rsidR="003E35C7" w:rsidRPr="00AB5973">
        <w:rPr>
          <w:rFonts w:ascii="Times New Roman" w:hAnsi="Times New Roman"/>
          <w:b/>
          <w:sz w:val="24"/>
          <w:szCs w:val="24"/>
        </w:rPr>
        <w:t>03</w:t>
      </w:r>
      <w:r w:rsidR="00E3323B" w:rsidRPr="00AB5973">
        <w:rPr>
          <w:rFonts w:ascii="Times New Roman" w:hAnsi="Times New Roman"/>
          <w:b/>
          <w:sz w:val="24"/>
          <w:szCs w:val="24"/>
          <w:lang w:val="en-US"/>
        </w:rPr>
        <w:t>.0</w:t>
      </w:r>
      <w:r w:rsidR="003E35C7" w:rsidRPr="00AB5973">
        <w:rPr>
          <w:rFonts w:ascii="Times New Roman" w:hAnsi="Times New Roman"/>
          <w:b/>
          <w:sz w:val="24"/>
          <w:szCs w:val="24"/>
        </w:rPr>
        <w:t>9</w:t>
      </w:r>
      <w:r w:rsidR="00E3323B" w:rsidRPr="00AB5973">
        <w:rPr>
          <w:rFonts w:ascii="Times New Roman" w:hAnsi="Times New Roman"/>
          <w:b/>
          <w:sz w:val="24"/>
          <w:szCs w:val="24"/>
          <w:lang w:val="en-US"/>
        </w:rPr>
        <w:t>.</w:t>
      </w:r>
      <w:r w:rsidR="00185CA2" w:rsidRPr="00AB5973">
        <w:rPr>
          <w:rFonts w:ascii="Times New Roman" w:hAnsi="Times New Roman"/>
          <w:b/>
          <w:sz w:val="24"/>
          <w:szCs w:val="24"/>
          <w:lang w:val="en-US"/>
        </w:rPr>
        <w:t>202</w:t>
      </w:r>
      <w:r w:rsidR="00E90529" w:rsidRPr="00AB5973">
        <w:rPr>
          <w:rFonts w:ascii="Times New Roman" w:hAnsi="Times New Roman"/>
          <w:b/>
          <w:sz w:val="24"/>
          <w:szCs w:val="24"/>
        </w:rPr>
        <w:t>1</w:t>
      </w:r>
      <w:r w:rsidR="00185CA2" w:rsidRPr="00AB59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85CA2" w:rsidRPr="00AB5973">
        <w:rPr>
          <w:rFonts w:ascii="Times New Roman" w:hAnsi="Times New Roman"/>
          <w:b/>
          <w:sz w:val="24"/>
          <w:szCs w:val="24"/>
        </w:rPr>
        <w:t>г.</w:t>
      </w:r>
    </w:p>
    <w:p w:rsidR="00294A62" w:rsidRPr="003E35C7" w:rsidRDefault="00294A62" w:rsidP="00E174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>След изтичане на законовия 30</w:t>
      </w:r>
      <w:r w:rsidRPr="003E35C7">
        <w:rPr>
          <w:rFonts w:ascii="Times New Roman" w:hAnsi="Times New Roman"/>
          <w:b/>
          <w:sz w:val="24"/>
          <w:szCs w:val="24"/>
        </w:rPr>
        <w:t>-</w:t>
      </w:r>
      <w:r w:rsidRPr="003E35C7">
        <w:rPr>
          <w:rFonts w:ascii="Times New Roman" w:hAnsi="Times New Roman"/>
          <w:sz w:val="24"/>
          <w:szCs w:val="24"/>
        </w:rPr>
        <w:t xml:space="preserve">дневен срок, предложенията и становищата по проекта на </w:t>
      </w:r>
      <w:r w:rsidR="0083087F" w:rsidRPr="003E35C7">
        <w:rPr>
          <w:rFonts w:ascii="Times New Roman" w:hAnsi="Times New Roman"/>
          <w:sz w:val="24"/>
          <w:szCs w:val="24"/>
        </w:rPr>
        <w:t>Правилник за устройството и дейността на ОП „</w:t>
      </w:r>
      <w:r w:rsidR="00204C6E" w:rsidRPr="003E35C7">
        <w:rPr>
          <w:rFonts w:ascii="Times New Roman" w:hAnsi="Times New Roman"/>
          <w:sz w:val="24"/>
          <w:szCs w:val="24"/>
        </w:rPr>
        <w:t>Жилфонд</w:t>
      </w:r>
      <w:r w:rsidR="0083087F" w:rsidRPr="003E35C7">
        <w:rPr>
          <w:rFonts w:ascii="Times New Roman" w:hAnsi="Times New Roman"/>
          <w:sz w:val="24"/>
          <w:szCs w:val="24"/>
        </w:rPr>
        <w:t>“</w:t>
      </w:r>
      <w:r w:rsidR="00220E3E" w:rsidRPr="003E35C7">
        <w:rPr>
          <w:rFonts w:ascii="Times New Roman" w:hAnsi="Times New Roman"/>
          <w:sz w:val="24"/>
          <w:szCs w:val="24"/>
        </w:rPr>
        <w:t xml:space="preserve"> </w:t>
      </w:r>
      <w:r w:rsidRPr="003E35C7">
        <w:rPr>
          <w:rFonts w:ascii="Times New Roman" w:hAnsi="Times New Roman"/>
          <w:sz w:val="24"/>
          <w:szCs w:val="24"/>
        </w:rPr>
        <w:t>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294A62" w:rsidRPr="003E35C7" w:rsidRDefault="00294A62" w:rsidP="0083087F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b/>
          <w:sz w:val="24"/>
          <w:szCs w:val="24"/>
        </w:rPr>
        <w:t xml:space="preserve">Правни основания: </w:t>
      </w:r>
      <w:r w:rsidRPr="003E35C7">
        <w:rPr>
          <w:rFonts w:ascii="Times New Roman" w:hAnsi="Times New Roman"/>
          <w:sz w:val="24"/>
          <w:szCs w:val="24"/>
        </w:rPr>
        <w:t xml:space="preserve">На основание </w:t>
      </w:r>
      <w:r w:rsidR="00E94E66" w:rsidRPr="003E35C7">
        <w:rPr>
          <w:rFonts w:ascii="Times New Roman" w:hAnsi="Times New Roman"/>
          <w:sz w:val="24"/>
          <w:szCs w:val="24"/>
        </w:rPr>
        <w:t xml:space="preserve">чл. 21, ал.1, т.23 и ал.2 от ЗМСМА, във връзка с чл.52, ал.3 и ал.4 от Закона за общинската собственост, Решение на ЕК 2012/21/ЕС относно прилагане на чл.106 </w:t>
      </w:r>
      <w:bookmarkStart w:id="0" w:name="_GoBack"/>
      <w:bookmarkEnd w:id="0"/>
      <w:r w:rsidR="00E94E66" w:rsidRPr="003E35C7">
        <w:rPr>
          <w:rFonts w:ascii="Times New Roman" w:hAnsi="Times New Roman"/>
          <w:sz w:val="24"/>
          <w:szCs w:val="24"/>
        </w:rPr>
        <w:t>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BE5F96" w:rsidRPr="003E35C7" w:rsidRDefault="00BE5F96" w:rsidP="00E174C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94A62" w:rsidRPr="003E35C7" w:rsidRDefault="00294A62" w:rsidP="00E174C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E35C7">
        <w:rPr>
          <w:rFonts w:ascii="Times New Roman" w:hAnsi="Times New Roman"/>
          <w:b/>
          <w:sz w:val="24"/>
          <w:szCs w:val="24"/>
        </w:rPr>
        <w:t>ПРОЕКТ НА РЕШЕНИЕ:</w:t>
      </w:r>
    </w:p>
    <w:p w:rsidR="008D261E" w:rsidRPr="003E35C7" w:rsidRDefault="008D261E" w:rsidP="00557B5D">
      <w:pPr>
        <w:spacing w:after="0" w:line="240" w:lineRule="auto"/>
        <w:ind w:right="-426"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E94E66" w:rsidRPr="003E35C7" w:rsidRDefault="00E94E66" w:rsidP="00E94E6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E35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Приема Правилник за устройството и дейността на </w:t>
      </w:r>
      <w:r w:rsidRPr="003E35C7">
        <w:rPr>
          <w:rFonts w:ascii="Times New Roman" w:hAnsi="Times New Roman"/>
          <w:sz w:val="24"/>
          <w:szCs w:val="24"/>
        </w:rPr>
        <w:t>ОП „</w:t>
      </w:r>
      <w:r w:rsidR="00BE5F96" w:rsidRPr="003E35C7">
        <w:rPr>
          <w:rFonts w:ascii="Times New Roman" w:hAnsi="Times New Roman"/>
          <w:sz w:val="24"/>
          <w:szCs w:val="24"/>
        </w:rPr>
        <w:t>Жилфонд</w:t>
      </w:r>
      <w:r w:rsidRPr="003E35C7">
        <w:rPr>
          <w:rFonts w:ascii="Times New Roman" w:hAnsi="Times New Roman"/>
          <w:sz w:val="24"/>
          <w:szCs w:val="24"/>
        </w:rPr>
        <w:t>“</w:t>
      </w:r>
      <w:r w:rsidRPr="003E35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съгласно Приложение №1, неразделна част от настоящото решение, </w:t>
      </w:r>
      <w:r w:rsidRPr="003E35C7">
        <w:rPr>
          <w:rFonts w:ascii="Times New Roman" w:eastAsia="Times New Roman" w:hAnsi="Times New Roman"/>
          <w:sz w:val="24"/>
          <w:szCs w:val="24"/>
        </w:rPr>
        <w:t xml:space="preserve">ведно с </w:t>
      </w:r>
      <w:r w:rsidRPr="003E35C7">
        <w:rPr>
          <w:rFonts w:ascii="Times New Roman" w:eastAsia="Times New Roman" w:hAnsi="Times New Roman"/>
          <w:i/>
          <w:sz w:val="24"/>
          <w:szCs w:val="24"/>
        </w:rPr>
        <w:t>Приложение №1</w:t>
      </w:r>
      <w:r w:rsidRPr="003E35C7">
        <w:rPr>
          <w:rFonts w:ascii="Times New Roman" w:eastAsia="Times New Roman" w:hAnsi="Times New Roman"/>
          <w:sz w:val="24"/>
          <w:szCs w:val="24"/>
        </w:rPr>
        <w:t xml:space="preserve"> „Организационна структура“ и </w:t>
      </w:r>
      <w:r w:rsidRPr="003E35C7">
        <w:rPr>
          <w:rFonts w:ascii="Times New Roman" w:eastAsia="Times New Roman" w:hAnsi="Times New Roman"/>
          <w:i/>
          <w:sz w:val="24"/>
          <w:szCs w:val="24"/>
        </w:rPr>
        <w:t>Приложение №2</w:t>
      </w:r>
      <w:r w:rsidRPr="003E35C7">
        <w:rPr>
          <w:rFonts w:ascii="Times New Roman" w:eastAsia="Times New Roman" w:hAnsi="Times New Roman"/>
          <w:sz w:val="24"/>
          <w:szCs w:val="24"/>
        </w:rPr>
        <w:t xml:space="preserve"> „Опис на ДМА към 31.12.2020г.“, и двете неразделна част от Правилника</w:t>
      </w:r>
      <w:r w:rsidR="007A0678" w:rsidRPr="003E35C7">
        <w:rPr>
          <w:rFonts w:ascii="Times New Roman" w:eastAsia="Times New Roman" w:hAnsi="Times New Roman"/>
          <w:sz w:val="24"/>
          <w:szCs w:val="24"/>
        </w:rPr>
        <w:t>.</w:t>
      </w:r>
    </w:p>
    <w:p w:rsidR="00E94E66" w:rsidRPr="003E35C7" w:rsidRDefault="00E94E66" w:rsidP="00E94E6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E35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Възлага на Кмета на община Пловдив да извърши всички необходими правни и фактически действия за възлагане с Акт за възлагане извършването на услуги от общ икономически интерес от </w:t>
      </w:r>
      <w:r w:rsidR="003F3CB7" w:rsidRPr="003E35C7">
        <w:rPr>
          <w:rFonts w:ascii="Times New Roman" w:hAnsi="Times New Roman"/>
          <w:sz w:val="24"/>
          <w:szCs w:val="24"/>
        </w:rPr>
        <w:t>ОП „</w:t>
      </w:r>
      <w:r w:rsidR="00BE5F96" w:rsidRPr="003E35C7">
        <w:rPr>
          <w:rFonts w:ascii="Times New Roman" w:hAnsi="Times New Roman"/>
          <w:sz w:val="24"/>
          <w:szCs w:val="24"/>
        </w:rPr>
        <w:t>Жилфонд</w:t>
      </w:r>
      <w:r w:rsidRPr="003E35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“, които са от неговата компетентност.</w:t>
      </w:r>
    </w:p>
    <w:p w:rsidR="00033B66" w:rsidRPr="003E35C7" w:rsidRDefault="00033B66" w:rsidP="00BE5F96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bg-BG"/>
        </w:rPr>
      </w:pPr>
    </w:p>
    <w:p w:rsidR="00E94E66" w:rsidRPr="003E35C7" w:rsidRDefault="00E94E66" w:rsidP="00E94E66">
      <w:pPr>
        <w:ind w:firstLine="90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3087F" w:rsidRPr="003E35C7" w:rsidRDefault="0083087F" w:rsidP="0083087F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E35C7">
        <w:rPr>
          <w:rFonts w:ascii="Times New Roman" w:hAnsi="Times New Roman"/>
          <w:b/>
          <w:sz w:val="24"/>
          <w:szCs w:val="24"/>
          <w:lang w:eastAsia="bg-BG"/>
        </w:rPr>
        <w:t>Приложения:</w:t>
      </w:r>
    </w:p>
    <w:p w:rsidR="0083087F" w:rsidRPr="003E35C7" w:rsidRDefault="0083087F" w:rsidP="0083087F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E94E66" w:rsidRPr="003E35C7" w:rsidRDefault="00E94E66" w:rsidP="00E94E66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E35C7">
        <w:rPr>
          <w:rFonts w:ascii="Times New Roman" w:eastAsia="Times New Roman" w:hAnsi="Times New Roman"/>
          <w:b/>
          <w:sz w:val="24"/>
          <w:szCs w:val="24"/>
        </w:rPr>
        <w:t>1. Приложение №1</w:t>
      </w:r>
      <w:r w:rsidRPr="003E35C7">
        <w:rPr>
          <w:rFonts w:ascii="Times New Roman" w:eastAsia="Times New Roman" w:hAnsi="Times New Roman"/>
          <w:sz w:val="24"/>
          <w:szCs w:val="24"/>
        </w:rPr>
        <w:t xml:space="preserve"> – Правилник за устройството и дейността на </w:t>
      </w:r>
      <w:r w:rsidRPr="003E35C7">
        <w:rPr>
          <w:rFonts w:ascii="Times New Roman" w:hAnsi="Times New Roman"/>
          <w:sz w:val="24"/>
          <w:szCs w:val="24"/>
        </w:rPr>
        <w:t>ОП „</w:t>
      </w:r>
      <w:r w:rsidR="00BE5F96" w:rsidRPr="003E35C7">
        <w:rPr>
          <w:rFonts w:ascii="Times New Roman" w:hAnsi="Times New Roman"/>
          <w:sz w:val="24"/>
          <w:szCs w:val="24"/>
        </w:rPr>
        <w:t>Жилфонд</w:t>
      </w:r>
      <w:r w:rsidRPr="003E35C7">
        <w:rPr>
          <w:rFonts w:ascii="Times New Roman" w:eastAsia="Times New Roman" w:hAnsi="Times New Roman"/>
          <w:sz w:val="24"/>
          <w:szCs w:val="24"/>
        </w:rPr>
        <w:t>“, неразделна част от настоящото решение, ведно с Приложение №1 „Организационна структура“ и Приложение №2 „Опис на ДМА към 31.12.2020г.“, и двете неразделна част от Правилника.</w:t>
      </w:r>
    </w:p>
    <w:p w:rsidR="00220E3E" w:rsidRDefault="00E94E66" w:rsidP="0083087F">
      <w:pPr>
        <w:ind w:firstLine="720"/>
        <w:jc w:val="both"/>
        <w:rPr>
          <w:rFonts w:ascii="Times New Roman" w:eastAsia="Times New Roman" w:hAnsi="Times New Roman"/>
        </w:rPr>
      </w:pPr>
      <w:r w:rsidRPr="003E35C7">
        <w:rPr>
          <w:rFonts w:ascii="Times New Roman" w:eastAsia="Times New Roman" w:hAnsi="Times New Roman"/>
          <w:b/>
          <w:sz w:val="24"/>
          <w:szCs w:val="24"/>
        </w:rPr>
        <w:t>2. Приложение №2</w:t>
      </w:r>
      <w:r w:rsidRPr="003E35C7">
        <w:rPr>
          <w:rFonts w:ascii="Times New Roman" w:eastAsia="Times New Roman" w:hAnsi="Times New Roman"/>
          <w:sz w:val="24"/>
          <w:szCs w:val="24"/>
        </w:rPr>
        <w:t xml:space="preserve"> – Предварителна оценка на въздействието</w:t>
      </w:r>
      <w:r w:rsidRPr="00E94E66">
        <w:rPr>
          <w:rFonts w:ascii="Times New Roman" w:eastAsia="Times New Roman" w:hAnsi="Times New Roman"/>
        </w:rPr>
        <w:t>.</w:t>
      </w:r>
    </w:p>
    <w:sectPr w:rsidR="00220E3E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6286495"/>
    <w:multiLevelType w:val="hybridMultilevel"/>
    <w:tmpl w:val="AF3C39E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E6212A"/>
    <w:multiLevelType w:val="hybridMultilevel"/>
    <w:tmpl w:val="37EA848C"/>
    <w:lvl w:ilvl="0" w:tplc="C0589ED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52D3387A"/>
    <w:multiLevelType w:val="hybridMultilevel"/>
    <w:tmpl w:val="F2428394"/>
    <w:lvl w:ilvl="0" w:tplc="45647D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5313F8"/>
    <w:multiLevelType w:val="hybridMultilevel"/>
    <w:tmpl w:val="EE7224F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9CE0920"/>
    <w:multiLevelType w:val="hybridMultilevel"/>
    <w:tmpl w:val="97C61AFA"/>
    <w:lvl w:ilvl="0" w:tplc="A4CE15A4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161EF"/>
    <w:rsid w:val="00024926"/>
    <w:rsid w:val="0003129F"/>
    <w:rsid w:val="00031BBE"/>
    <w:rsid w:val="00033B66"/>
    <w:rsid w:val="0003484E"/>
    <w:rsid w:val="00045A8C"/>
    <w:rsid w:val="00056FF4"/>
    <w:rsid w:val="00063144"/>
    <w:rsid w:val="000663E2"/>
    <w:rsid w:val="00072F95"/>
    <w:rsid w:val="000749C3"/>
    <w:rsid w:val="000804C4"/>
    <w:rsid w:val="00081892"/>
    <w:rsid w:val="000863C3"/>
    <w:rsid w:val="000867A7"/>
    <w:rsid w:val="00086BC8"/>
    <w:rsid w:val="000967FD"/>
    <w:rsid w:val="000A07BF"/>
    <w:rsid w:val="000A2567"/>
    <w:rsid w:val="000A28E1"/>
    <w:rsid w:val="000A7216"/>
    <w:rsid w:val="000B068F"/>
    <w:rsid w:val="000B40D0"/>
    <w:rsid w:val="000C41C3"/>
    <w:rsid w:val="000C6C96"/>
    <w:rsid w:val="000D008A"/>
    <w:rsid w:val="000D30B7"/>
    <w:rsid w:val="000E622A"/>
    <w:rsid w:val="000E7CC4"/>
    <w:rsid w:val="000F5AD3"/>
    <w:rsid w:val="00103315"/>
    <w:rsid w:val="00110716"/>
    <w:rsid w:val="00135458"/>
    <w:rsid w:val="00155F48"/>
    <w:rsid w:val="0016239A"/>
    <w:rsid w:val="0017296D"/>
    <w:rsid w:val="00177944"/>
    <w:rsid w:val="00185CA2"/>
    <w:rsid w:val="00191C46"/>
    <w:rsid w:val="001933AC"/>
    <w:rsid w:val="001A04BA"/>
    <w:rsid w:val="001A3D5F"/>
    <w:rsid w:val="001B3344"/>
    <w:rsid w:val="001B516D"/>
    <w:rsid w:val="001B6F47"/>
    <w:rsid w:val="001D69A9"/>
    <w:rsid w:val="001E0366"/>
    <w:rsid w:val="001E4E16"/>
    <w:rsid w:val="001E5297"/>
    <w:rsid w:val="001E5468"/>
    <w:rsid w:val="001E69DF"/>
    <w:rsid w:val="001F3A05"/>
    <w:rsid w:val="0020497D"/>
    <w:rsid w:val="00204C6E"/>
    <w:rsid w:val="00211820"/>
    <w:rsid w:val="002126E3"/>
    <w:rsid w:val="00213BF7"/>
    <w:rsid w:val="00220E3E"/>
    <w:rsid w:val="00222C99"/>
    <w:rsid w:val="0022302F"/>
    <w:rsid w:val="002268DA"/>
    <w:rsid w:val="00230488"/>
    <w:rsid w:val="00237F70"/>
    <w:rsid w:val="00244DA6"/>
    <w:rsid w:val="00253D00"/>
    <w:rsid w:val="00263C72"/>
    <w:rsid w:val="002716D1"/>
    <w:rsid w:val="00275447"/>
    <w:rsid w:val="002756A7"/>
    <w:rsid w:val="002776F2"/>
    <w:rsid w:val="002812F9"/>
    <w:rsid w:val="00294899"/>
    <w:rsid w:val="00294A62"/>
    <w:rsid w:val="002A0A65"/>
    <w:rsid w:val="002A3615"/>
    <w:rsid w:val="002B1D5F"/>
    <w:rsid w:val="002B4587"/>
    <w:rsid w:val="002B626F"/>
    <w:rsid w:val="002B7554"/>
    <w:rsid w:val="002C09E5"/>
    <w:rsid w:val="002C1C5C"/>
    <w:rsid w:val="002C4F44"/>
    <w:rsid w:val="002C6CB3"/>
    <w:rsid w:val="002E0827"/>
    <w:rsid w:val="002E3164"/>
    <w:rsid w:val="002E4822"/>
    <w:rsid w:val="002F2C8E"/>
    <w:rsid w:val="00303B9D"/>
    <w:rsid w:val="0030527B"/>
    <w:rsid w:val="003059C5"/>
    <w:rsid w:val="00320A24"/>
    <w:rsid w:val="003248E3"/>
    <w:rsid w:val="00325656"/>
    <w:rsid w:val="0033207B"/>
    <w:rsid w:val="00333DF7"/>
    <w:rsid w:val="00337469"/>
    <w:rsid w:val="0034414E"/>
    <w:rsid w:val="003506F5"/>
    <w:rsid w:val="00353F15"/>
    <w:rsid w:val="00356B6D"/>
    <w:rsid w:val="00365EC6"/>
    <w:rsid w:val="003671F0"/>
    <w:rsid w:val="00374C5B"/>
    <w:rsid w:val="003874D8"/>
    <w:rsid w:val="0039122A"/>
    <w:rsid w:val="0039240A"/>
    <w:rsid w:val="00395979"/>
    <w:rsid w:val="003B15B1"/>
    <w:rsid w:val="003B7252"/>
    <w:rsid w:val="003C26DF"/>
    <w:rsid w:val="003D6820"/>
    <w:rsid w:val="003E35C7"/>
    <w:rsid w:val="003F3CB7"/>
    <w:rsid w:val="003F4926"/>
    <w:rsid w:val="00412519"/>
    <w:rsid w:val="004147D9"/>
    <w:rsid w:val="0044611E"/>
    <w:rsid w:val="00447447"/>
    <w:rsid w:val="00456579"/>
    <w:rsid w:val="004567F4"/>
    <w:rsid w:val="00460A12"/>
    <w:rsid w:val="0047126B"/>
    <w:rsid w:val="004739F7"/>
    <w:rsid w:val="00475077"/>
    <w:rsid w:val="0048188F"/>
    <w:rsid w:val="0049111A"/>
    <w:rsid w:val="00496DB4"/>
    <w:rsid w:val="004A38D0"/>
    <w:rsid w:val="004B30C0"/>
    <w:rsid w:val="004D4D08"/>
    <w:rsid w:val="004E0531"/>
    <w:rsid w:val="004E35C7"/>
    <w:rsid w:val="004E4A67"/>
    <w:rsid w:val="004E59C5"/>
    <w:rsid w:val="004F1D1B"/>
    <w:rsid w:val="004F3689"/>
    <w:rsid w:val="004F4896"/>
    <w:rsid w:val="004F63A0"/>
    <w:rsid w:val="00500B6C"/>
    <w:rsid w:val="00501554"/>
    <w:rsid w:val="0051028C"/>
    <w:rsid w:val="00522825"/>
    <w:rsid w:val="00524C28"/>
    <w:rsid w:val="00535CB0"/>
    <w:rsid w:val="00540232"/>
    <w:rsid w:val="0055477D"/>
    <w:rsid w:val="00554903"/>
    <w:rsid w:val="005573AC"/>
    <w:rsid w:val="00557B5D"/>
    <w:rsid w:val="0056645F"/>
    <w:rsid w:val="00573CD8"/>
    <w:rsid w:val="00577AE5"/>
    <w:rsid w:val="00584AD8"/>
    <w:rsid w:val="005858B9"/>
    <w:rsid w:val="00590E83"/>
    <w:rsid w:val="005962C3"/>
    <w:rsid w:val="005A4BAE"/>
    <w:rsid w:val="005B359D"/>
    <w:rsid w:val="005B6DDA"/>
    <w:rsid w:val="005C2240"/>
    <w:rsid w:val="005C54E7"/>
    <w:rsid w:val="005D0689"/>
    <w:rsid w:val="005D2669"/>
    <w:rsid w:val="005E0155"/>
    <w:rsid w:val="005E6DD6"/>
    <w:rsid w:val="005F497F"/>
    <w:rsid w:val="00601F97"/>
    <w:rsid w:val="00624DF3"/>
    <w:rsid w:val="00630F0D"/>
    <w:rsid w:val="0064005F"/>
    <w:rsid w:val="00657204"/>
    <w:rsid w:val="006608AD"/>
    <w:rsid w:val="00671F47"/>
    <w:rsid w:val="00682052"/>
    <w:rsid w:val="006951A8"/>
    <w:rsid w:val="0069776D"/>
    <w:rsid w:val="006A19D2"/>
    <w:rsid w:val="006A34F8"/>
    <w:rsid w:val="006A36F1"/>
    <w:rsid w:val="006B42E2"/>
    <w:rsid w:val="006B5277"/>
    <w:rsid w:val="006D16DD"/>
    <w:rsid w:val="006D68E0"/>
    <w:rsid w:val="006D7956"/>
    <w:rsid w:val="006D7D0F"/>
    <w:rsid w:val="006E540A"/>
    <w:rsid w:val="006F2ADF"/>
    <w:rsid w:val="007002E8"/>
    <w:rsid w:val="00711DC8"/>
    <w:rsid w:val="007205BE"/>
    <w:rsid w:val="00721FF3"/>
    <w:rsid w:val="007318B2"/>
    <w:rsid w:val="00733C36"/>
    <w:rsid w:val="00747837"/>
    <w:rsid w:val="00781441"/>
    <w:rsid w:val="00784E5A"/>
    <w:rsid w:val="007960B1"/>
    <w:rsid w:val="00797AD5"/>
    <w:rsid w:val="007A0678"/>
    <w:rsid w:val="007A4A84"/>
    <w:rsid w:val="007C029B"/>
    <w:rsid w:val="007C6774"/>
    <w:rsid w:val="007C6A2E"/>
    <w:rsid w:val="007C7D8D"/>
    <w:rsid w:val="007D0A9E"/>
    <w:rsid w:val="007D0DBA"/>
    <w:rsid w:val="007D1327"/>
    <w:rsid w:val="007D75F5"/>
    <w:rsid w:val="007F7893"/>
    <w:rsid w:val="00800C4C"/>
    <w:rsid w:val="0081213C"/>
    <w:rsid w:val="00814188"/>
    <w:rsid w:val="0083087F"/>
    <w:rsid w:val="00830A3B"/>
    <w:rsid w:val="008355E2"/>
    <w:rsid w:val="00836BBD"/>
    <w:rsid w:val="00841DAF"/>
    <w:rsid w:val="00843F49"/>
    <w:rsid w:val="00851A0F"/>
    <w:rsid w:val="0086140D"/>
    <w:rsid w:val="0086393B"/>
    <w:rsid w:val="008778D3"/>
    <w:rsid w:val="00880B38"/>
    <w:rsid w:val="00881A81"/>
    <w:rsid w:val="00882E64"/>
    <w:rsid w:val="008961F0"/>
    <w:rsid w:val="008B161D"/>
    <w:rsid w:val="008B2F14"/>
    <w:rsid w:val="008D261E"/>
    <w:rsid w:val="008D4DA5"/>
    <w:rsid w:val="008E7289"/>
    <w:rsid w:val="008F1C20"/>
    <w:rsid w:val="00902BFB"/>
    <w:rsid w:val="00905A12"/>
    <w:rsid w:val="00907AF5"/>
    <w:rsid w:val="00916E61"/>
    <w:rsid w:val="009177CF"/>
    <w:rsid w:val="0092237A"/>
    <w:rsid w:val="00930064"/>
    <w:rsid w:val="009317A2"/>
    <w:rsid w:val="0093682C"/>
    <w:rsid w:val="00952AC5"/>
    <w:rsid w:val="00952F68"/>
    <w:rsid w:val="0095390F"/>
    <w:rsid w:val="0096563B"/>
    <w:rsid w:val="00976D69"/>
    <w:rsid w:val="00980BD9"/>
    <w:rsid w:val="00995DDD"/>
    <w:rsid w:val="00996537"/>
    <w:rsid w:val="0099665D"/>
    <w:rsid w:val="009A162A"/>
    <w:rsid w:val="009A5B4C"/>
    <w:rsid w:val="009D1DC0"/>
    <w:rsid w:val="009D3A7A"/>
    <w:rsid w:val="009E04AE"/>
    <w:rsid w:val="009E3F20"/>
    <w:rsid w:val="009E437F"/>
    <w:rsid w:val="009F1FA4"/>
    <w:rsid w:val="009F24CE"/>
    <w:rsid w:val="00A04C85"/>
    <w:rsid w:val="00A31F89"/>
    <w:rsid w:val="00A347DA"/>
    <w:rsid w:val="00A358F3"/>
    <w:rsid w:val="00A36641"/>
    <w:rsid w:val="00A61991"/>
    <w:rsid w:val="00A677D4"/>
    <w:rsid w:val="00A77894"/>
    <w:rsid w:val="00A8489C"/>
    <w:rsid w:val="00A84CC7"/>
    <w:rsid w:val="00A85589"/>
    <w:rsid w:val="00AA50C2"/>
    <w:rsid w:val="00AA7891"/>
    <w:rsid w:val="00AB5973"/>
    <w:rsid w:val="00AB7B94"/>
    <w:rsid w:val="00AC4E13"/>
    <w:rsid w:val="00AC5EC8"/>
    <w:rsid w:val="00AC7756"/>
    <w:rsid w:val="00AD41D8"/>
    <w:rsid w:val="00AD72D0"/>
    <w:rsid w:val="00AE0BA5"/>
    <w:rsid w:val="00AE0C3D"/>
    <w:rsid w:val="00AE1114"/>
    <w:rsid w:val="00AE4EB5"/>
    <w:rsid w:val="00AF3A40"/>
    <w:rsid w:val="00B04BB2"/>
    <w:rsid w:val="00B1348F"/>
    <w:rsid w:val="00B13AFB"/>
    <w:rsid w:val="00B2149E"/>
    <w:rsid w:val="00B23921"/>
    <w:rsid w:val="00B678CB"/>
    <w:rsid w:val="00B81C01"/>
    <w:rsid w:val="00B83455"/>
    <w:rsid w:val="00B84303"/>
    <w:rsid w:val="00B95DFA"/>
    <w:rsid w:val="00B95E12"/>
    <w:rsid w:val="00BA0F5E"/>
    <w:rsid w:val="00BA2178"/>
    <w:rsid w:val="00BA2C11"/>
    <w:rsid w:val="00BB5873"/>
    <w:rsid w:val="00BC0D92"/>
    <w:rsid w:val="00BD138D"/>
    <w:rsid w:val="00BD3FA5"/>
    <w:rsid w:val="00BD5031"/>
    <w:rsid w:val="00BD60DB"/>
    <w:rsid w:val="00BE5F96"/>
    <w:rsid w:val="00BF0424"/>
    <w:rsid w:val="00BF46B2"/>
    <w:rsid w:val="00BF4807"/>
    <w:rsid w:val="00C03A16"/>
    <w:rsid w:val="00C03AE8"/>
    <w:rsid w:val="00C21B00"/>
    <w:rsid w:val="00C2388A"/>
    <w:rsid w:val="00C23912"/>
    <w:rsid w:val="00C24497"/>
    <w:rsid w:val="00C3041A"/>
    <w:rsid w:val="00C41116"/>
    <w:rsid w:val="00C61D5A"/>
    <w:rsid w:val="00C62735"/>
    <w:rsid w:val="00C72A61"/>
    <w:rsid w:val="00C85B49"/>
    <w:rsid w:val="00C91A79"/>
    <w:rsid w:val="00C94D7E"/>
    <w:rsid w:val="00CA0720"/>
    <w:rsid w:val="00CA5EEC"/>
    <w:rsid w:val="00CA7CE7"/>
    <w:rsid w:val="00CB06C8"/>
    <w:rsid w:val="00CB6710"/>
    <w:rsid w:val="00CC74C3"/>
    <w:rsid w:val="00CE1D6C"/>
    <w:rsid w:val="00CE39A1"/>
    <w:rsid w:val="00CE5A2B"/>
    <w:rsid w:val="00CE7852"/>
    <w:rsid w:val="00CF006B"/>
    <w:rsid w:val="00CF0788"/>
    <w:rsid w:val="00D01869"/>
    <w:rsid w:val="00D0736F"/>
    <w:rsid w:val="00D10E4E"/>
    <w:rsid w:val="00D14A24"/>
    <w:rsid w:val="00D16291"/>
    <w:rsid w:val="00D21C60"/>
    <w:rsid w:val="00D21FFC"/>
    <w:rsid w:val="00D241DB"/>
    <w:rsid w:val="00D274C3"/>
    <w:rsid w:val="00D345DD"/>
    <w:rsid w:val="00D55514"/>
    <w:rsid w:val="00D56B87"/>
    <w:rsid w:val="00D5784E"/>
    <w:rsid w:val="00D62499"/>
    <w:rsid w:val="00D63B42"/>
    <w:rsid w:val="00D71723"/>
    <w:rsid w:val="00D86C43"/>
    <w:rsid w:val="00D9180F"/>
    <w:rsid w:val="00D923C0"/>
    <w:rsid w:val="00D95BA8"/>
    <w:rsid w:val="00D970A4"/>
    <w:rsid w:val="00DA46C9"/>
    <w:rsid w:val="00DB665C"/>
    <w:rsid w:val="00DC3943"/>
    <w:rsid w:val="00DC61DB"/>
    <w:rsid w:val="00DC7B25"/>
    <w:rsid w:val="00DD6C9E"/>
    <w:rsid w:val="00DF2405"/>
    <w:rsid w:val="00DF7B81"/>
    <w:rsid w:val="00E05295"/>
    <w:rsid w:val="00E06F41"/>
    <w:rsid w:val="00E072B1"/>
    <w:rsid w:val="00E16000"/>
    <w:rsid w:val="00E163AA"/>
    <w:rsid w:val="00E174C4"/>
    <w:rsid w:val="00E204F3"/>
    <w:rsid w:val="00E21621"/>
    <w:rsid w:val="00E222B5"/>
    <w:rsid w:val="00E25EAD"/>
    <w:rsid w:val="00E30DE1"/>
    <w:rsid w:val="00E32022"/>
    <w:rsid w:val="00E3323B"/>
    <w:rsid w:val="00E36CD7"/>
    <w:rsid w:val="00E41FFD"/>
    <w:rsid w:val="00E54696"/>
    <w:rsid w:val="00E55483"/>
    <w:rsid w:val="00E5681F"/>
    <w:rsid w:val="00E657C2"/>
    <w:rsid w:val="00E73CCE"/>
    <w:rsid w:val="00E90529"/>
    <w:rsid w:val="00E93A74"/>
    <w:rsid w:val="00E94E66"/>
    <w:rsid w:val="00E960A3"/>
    <w:rsid w:val="00E97A04"/>
    <w:rsid w:val="00EB0778"/>
    <w:rsid w:val="00EB0FD3"/>
    <w:rsid w:val="00EB5E23"/>
    <w:rsid w:val="00EC08AB"/>
    <w:rsid w:val="00EC0FE1"/>
    <w:rsid w:val="00EC3575"/>
    <w:rsid w:val="00EE3272"/>
    <w:rsid w:val="00EF0E72"/>
    <w:rsid w:val="00EF279A"/>
    <w:rsid w:val="00F004D9"/>
    <w:rsid w:val="00F05877"/>
    <w:rsid w:val="00F075B2"/>
    <w:rsid w:val="00F1359E"/>
    <w:rsid w:val="00F169F2"/>
    <w:rsid w:val="00F24336"/>
    <w:rsid w:val="00F250FF"/>
    <w:rsid w:val="00F27C9F"/>
    <w:rsid w:val="00F35EF5"/>
    <w:rsid w:val="00F419FE"/>
    <w:rsid w:val="00F6010E"/>
    <w:rsid w:val="00F61EC7"/>
    <w:rsid w:val="00F65680"/>
    <w:rsid w:val="00F703FD"/>
    <w:rsid w:val="00F71DB4"/>
    <w:rsid w:val="00F74779"/>
    <w:rsid w:val="00F826DF"/>
    <w:rsid w:val="00F94473"/>
    <w:rsid w:val="00F958C9"/>
    <w:rsid w:val="00FA1EB5"/>
    <w:rsid w:val="00FA28C4"/>
    <w:rsid w:val="00FA743C"/>
    <w:rsid w:val="00FB3D19"/>
    <w:rsid w:val="00FB6A76"/>
    <w:rsid w:val="00FC516F"/>
    <w:rsid w:val="00FC735D"/>
    <w:rsid w:val="00FD15DC"/>
    <w:rsid w:val="00FD67AE"/>
    <w:rsid w:val="00FE6413"/>
    <w:rsid w:val="00FF1405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A8CA0"/>
  <w15:docId w15:val="{C453EF60-D479-4072-9B2D-8D3490AF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  <w:style w:type="character" w:customStyle="1" w:styleId="apple-converted-space">
    <w:name w:val="apple-converted-space"/>
    <w:basedOn w:val="a0"/>
    <w:uiPriority w:val="99"/>
    <w:rsid w:val="00263C72"/>
    <w:rPr>
      <w:rFonts w:cs="Times New Roman"/>
    </w:rPr>
  </w:style>
  <w:style w:type="character" w:styleId="ac">
    <w:name w:val="Hyperlink"/>
    <w:basedOn w:val="a0"/>
    <w:uiPriority w:val="99"/>
    <w:rsid w:val="00A619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_yurieva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F228-A14A-4AC2-A1B3-34A7B2AF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Siika Totinova</dc:creator>
  <cp:lastModifiedBy>Mun</cp:lastModifiedBy>
  <cp:revision>2</cp:revision>
  <cp:lastPrinted>2021-08-16T08:26:00Z</cp:lastPrinted>
  <dcterms:created xsi:type="dcterms:W3CDTF">2021-09-03T08:55:00Z</dcterms:created>
  <dcterms:modified xsi:type="dcterms:W3CDTF">2021-09-03T08:55:00Z</dcterms:modified>
</cp:coreProperties>
</file>