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62" w:rsidRPr="006D7D0F" w:rsidRDefault="00294A62" w:rsidP="006D7D0F">
      <w:pPr>
        <w:spacing w:after="0" w:line="240" w:lineRule="auto"/>
        <w:jc w:val="righ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Проект</w:t>
      </w:r>
    </w:p>
    <w:p w:rsidR="00712DBE" w:rsidRPr="00CB06C8" w:rsidRDefault="00A61991" w:rsidP="006D7D0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61991">
        <w:rPr>
          <w:rFonts w:ascii="Times New Roman" w:hAnsi="Times New Roman"/>
          <w:b/>
          <w:bCs/>
        </w:rPr>
        <w:t>ПРОЕКТ ЗА ПУБЛИКУВАНЕ НА</w:t>
      </w:r>
      <w:r>
        <w:rPr>
          <w:rFonts w:ascii="Times New Roman" w:hAnsi="Times New Roman"/>
          <w:b/>
          <w:bCs/>
        </w:rPr>
        <w:t xml:space="preserve"> </w:t>
      </w:r>
      <w:r w:rsidR="00630F0D">
        <w:rPr>
          <w:rFonts w:ascii="Times New Roman" w:hAnsi="Times New Roman"/>
          <w:b/>
          <w:bCs/>
        </w:rPr>
        <w:t>ПРАВИЛНИК</w:t>
      </w:r>
    </w:p>
    <w:p w:rsidR="00712DBE" w:rsidRDefault="00294A62" w:rsidP="00CF078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 </w:t>
      </w:r>
      <w:r w:rsidRPr="00D21FFC">
        <w:rPr>
          <w:rFonts w:ascii="Times New Roman" w:hAnsi="Times New Roman"/>
          <w:b/>
          <w:bCs/>
        </w:rPr>
        <w:t>УСТРОЙСТВОТО И ДЕЙНОСТТА НА</w:t>
      </w:r>
      <w:r>
        <w:rPr>
          <w:rFonts w:ascii="Times New Roman" w:hAnsi="Times New Roman"/>
          <w:b/>
          <w:bCs/>
        </w:rPr>
        <w:t xml:space="preserve"> </w:t>
      </w:r>
    </w:p>
    <w:p w:rsidR="00630F0D" w:rsidRDefault="00294A62" w:rsidP="00CF078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21FFC">
        <w:rPr>
          <w:rFonts w:ascii="Times New Roman" w:hAnsi="Times New Roman"/>
          <w:b/>
          <w:bCs/>
        </w:rPr>
        <w:t>ОП „</w:t>
      </w:r>
      <w:r w:rsidR="00F76D03">
        <w:rPr>
          <w:rFonts w:ascii="Times New Roman" w:hAnsi="Times New Roman"/>
          <w:b/>
          <w:bCs/>
        </w:rPr>
        <w:t>М</w:t>
      </w:r>
      <w:r w:rsidR="00712DBE">
        <w:rPr>
          <w:rFonts w:ascii="Times New Roman" w:hAnsi="Times New Roman"/>
          <w:b/>
          <w:bCs/>
        </w:rPr>
        <w:t xml:space="preserve">НОГОФУНКЦИОНАЛНА СПОРТНА ЗАЛА“ ГР. </w:t>
      </w:r>
      <w:r w:rsidR="00F76D03">
        <w:rPr>
          <w:rFonts w:ascii="Times New Roman" w:hAnsi="Times New Roman"/>
          <w:b/>
          <w:bCs/>
        </w:rPr>
        <w:t>ПЛОВДИВ</w:t>
      </w:r>
    </w:p>
    <w:p w:rsidR="00294A62" w:rsidRPr="00CB06C8" w:rsidRDefault="00294A62" w:rsidP="00DC7B25">
      <w:pPr>
        <w:spacing w:after="0" w:line="240" w:lineRule="auto"/>
        <w:jc w:val="both"/>
        <w:rPr>
          <w:b/>
          <w:bCs/>
        </w:rPr>
      </w:pPr>
    </w:p>
    <w:p w:rsidR="00294A62" w:rsidRPr="00CB06C8" w:rsidRDefault="00294A62" w:rsidP="008D4DA5">
      <w:pPr>
        <w:pStyle w:val="Default"/>
        <w:jc w:val="both"/>
        <w:rPr>
          <w:color w:val="auto"/>
          <w:sz w:val="22"/>
          <w:szCs w:val="22"/>
        </w:rPr>
      </w:pPr>
      <w:r w:rsidRPr="00CB06C8">
        <w:rPr>
          <w:b/>
          <w:bCs/>
          <w:color w:val="auto"/>
          <w:sz w:val="22"/>
          <w:szCs w:val="22"/>
        </w:rPr>
        <w:t xml:space="preserve">ВНОСИТЕЛ: </w:t>
      </w:r>
      <w:r w:rsidR="00814188">
        <w:rPr>
          <w:b/>
          <w:bCs/>
          <w:color w:val="auto"/>
          <w:sz w:val="22"/>
          <w:szCs w:val="22"/>
        </w:rPr>
        <w:t>ВЕЛИЧКО РОДОПСКИ – ЗАМ.-КМЕТ „ФИНАНСИ И СТОПАНСКИ ДЕЙНОСТИ“  НА ОБЩИНА ПЛОВДИВ</w:t>
      </w:r>
      <w:r w:rsidRPr="00630F0D">
        <w:rPr>
          <w:b/>
          <w:bCs/>
          <w:color w:val="FF0000"/>
          <w:sz w:val="22"/>
          <w:szCs w:val="22"/>
        </w:rPr>
        <w:t xml:space="preserve"> </w:t>
      </w:r>
    </w:p>
    <w:p w:rsidR="00294A62" w:rsidRPr="00CB06C8" w:rsidRDefault="00294A62" w:rsidP="008D4DA5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</w:p>
    <w:p w:rsidR="00294A62" w:rsidRPr="00E174C4" w:rsidRDefault="00A61991" w:rsidP="008D4DA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294A62" w:rsidRPr="00E174C4">
        <w:rPr>
          <w:color w:val="auto"/>
          <w:sz w:val="22"/>
          <w:szCs w:val="22"/>
        </w:rPr>
        <w:t xml:space="preserve">Съгласно чл.26, ал.4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="00294A62" w:rsidRPr="00E174C4">
        <w:rPr>
          <w:color w:val="auto"/>
          <w:sz w:val="22"/>
          <w:szCs w:val="22"/>
          <w:lang w:val="ru-RU"/>
        </w:rPr>
        <w:t>Правилника</w:t>
      </w:r>
      <w:proofErr w:type="spellEnd"/>
      <w:r w:rsidR="00294A62" w:rsidRPr="00E174C4">
        <w:rPr>
          <w:color w:val="auto"/>
          <w:sz w:val="22"/>
          <w:szCs w:val="22"/>
        </w:rPr>
        <w:t xml:space="preserve"> на е-</w:t>
      </w:r>
      <w:proofErr w:type="spellStart"/>
      <w:r w:rsidR="00294A62" w:rsidRPr="00E174C4">
        <w:rPr>
          <w:color w:val="auto"/>
          <w:sz w:val="22"/>
          <w:szCs w:val="22"/>
        </w:rPr>
        <w:t>mаil</w:t>
      </w:r>
      <w:proofErr w:type="spellEnd"/>
      <w:r w:rsidR="00294A62" w:rsidRPr="00E174C4">
        <w:rPr>
          <w:color w:val="auto"/>
          <w:sz w:val="22"/>
          <w:szCs w:val="22"/>
        </w:rPr>
        <w:t xml:space="preserve"> адрес: </w:t>
      </w:r>
      <w:hyperlink r:id="rId6" w:history="1">
        <w:r w:rsidRPr="00085DA6">
          <w:rPr>
            <w:rStyle w:val="ac"/>
          </w:rPr>
          <w:t>t</w:t>
        </w:r>
        <w:r w:rsidRPr="00085DA6">
          <w:rPr>
            <w:rStyle w:val="ac"/>
            <w:lang w:val="ru-RU"/>
          </w:rPr>
          <w:t>_</w:t>
        </w:r>
        <w:r w:rsidRPr="00085DA6">
          <w:rPr>
            <w:rStyle w:val="ac"/>
          </w:rPr>
          <w:t>yurieva</w:t>
        </w:r>
        <w:r w:rsidRPr="00085DA6">
          <w:rPr>
            <w:rStyle w:val="ac"/>
            <w:lang w:val="ru-RU"/>
          </w:rPr>
          <w:t>@</w:t>
        </w:r>
        <w:r w:rsidRPr="00085DA6">
          <w:rPr>
            <w:rStyle w:val="ac"/>
          </w:rPr>
          <w:t>plovdiv</w:t>
        </w:r>
        <w:r w:rsidRPr="00085DA6">
          <w:rPr>
            <w:rStyle w:val="ac"/>
            <w:lang w:val="ru-RU"/>
          </w:rPr>
          <w:t>.</w:t>
        </w:r>
        <w:proofErr w:type="spellStart"/>
        <w:r w:rsidRPr="00085DA6">
          <w:rPr>
            <w:rStyle w:val="ac"/>
          </w:rPr>
          <w:t>bg</w:t>
        </w:r>
        <w:proofErr w:type="spellEnd"/>
      </w:hyperlink>
      <w:r>
        <w:rPr>
          <w:rStyle w:val="ac"/>
          <w:u w:val="none"/>
        </w:rPr>
        <w:t xml:space="preserve"> </w:t>
      </w:r>
      <w:r w:rsidR="00294A62" w:rsidRPr="00E174C4">
        <w:rPr>
          <w:color w:val="auto"/>
          <w:sz w:val="22"/>
          <w:szCs w:val="22"/>
        </w:rPr>
        <w:t xml:space="preserve">или в деловодството на община Пловдив, пл. „Стефан Стамболов” № 1. </w:t>
      </w:r>
    </w:p>
    <w:p w:rsidR="00294A62" w:rsidRPr="00E174C4" w:rsidRDefault="00294A62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294A62" w:rsidRDefault="00294A62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E174C4">
        <w:rPr>
          <w:b/>
          <w:color w:val="auto"/>
          <w:sz w:val="22"/>
          <w:szCs w:val="22"/>
        </w:rPr>
        <w:t>МОТИВИ</w:t>
      </w:r>
      <w:r w:rsidR="00D274C3">
        <w:rPr>
          <w:b/>
          <w:color w:val="auto"/>
          <w:sz w:val="22"/>
          <w:szCs w:val="22"/>
        </w:rPr>
        <w:t>:</w:t>
      </w:r>
    </w:p>
    <w:p w:rsidR="00D274C3" w:rsidRPr="00E174C4" w:rsidRDefault="00D274C3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294A62" w:rsidRPr="00E174C4" w:rsidRDefault="00294A62" w:rsidP="00630F0D">
      <w:pPr>
        <w:pStyle w:val="Default"/>
        <w:jc w:val="both"/>
        <w:rPr>
          <w:b/>
          <w:bCs/>
        </w:rPr>
      </w:pPr>
      <w:r w:rsidRPr="00E174C4">
        <w:rPr>
          <w:b/>
          <w:color w:val="auto"/>
          <w:sz w:val="22"/>
          <w:szCs w:val="22"/>
        </w:rPr>
        <w:t>ОБОСНОВКА ЗА КОНКРЕТН</w:t>
      </w:r>
      <w:r w:rsidR="00A61991">
        <w:rPr>
          <w:b/>
          <w:color w:val="auto"/>
          <w:sz w:val="22"/>
          <w:szCs w:val="22"/>
        </w:rPr>
        <w:t xml:space="preserve">АТА НЕОБХОДИМОСТ ОТ ПРИЕМАНЕ НА </w:t>
      </w:r>
      <w:r w:rsidR="00630F0D" w:rsidRPr="00630F0D">
        <w:rPr>
          <w:b/>
          <w:color w:val="auto"/>
          <w:sz w:val="22"/>
          <w:szCs w:val="22"/>
        </w:rPr>
        <w:t>ПРАВИЛНИК</w:t>
      </w:r>
      <w:r w:rsidR="00D274C3">
        <w:rPr>
          <w:b/>
          <w:color w:val="auto"/>
          <w:sz w:val="22"/>
          <w:szCs w:val="22"/>
        </w:rPr>
        <w:t xml:space="preserve"> </w:t>
      </w:r>
      <w:r w:rsidR="00630F0D" w:rsidRPr="00630F0D">
        <w:rPr>
          <w:b/>
          <w:color w:val="auto"/>
          <w:sz w:val="22"/>
          <w:szCs w:val="22"/>
        </w:rPr>
        <w:t>ЗА УСТРОЙСТВОТО И ДЕЙНОСТТА НА ОП „</w:t>
      </w:r>
      <w:r w:rsidR="00712DBE">
        <w:rPr>
          <w:b/>
          <w:bCs/>
        </w:rPr>
        <w:t>МНОГОФУНКЦИОНАЛНА СПОРТНА ЗАЛА“ ГР. ПЛОВДИВ</w:t>
      </w:r>
      <w:r w:rsidR="00712DBE" w:rsidRPr="00D21FFC">
        <w:rPr>
          <w:b/>
          <w:bCs/>
        </w:rPr>
        <w:t xml:space="preserve"> </w:t>
      </w:r>
      <w:r w:rsidR="00D56B87" w:rsidRPr="00D21FFC">
        <w:rPr>
          <w:b/>
          <w:bCs/>
        </w:rPr>
        <w:t>”</w:t>
      </w:r>
    </w:p>
    <w:p w:rsidR="00E657C2" w:rsidRDefault="00E657C2" w:rsidP="00D274C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294A62" w:rsidRPr="00E174C4" w:rsidRDefault="00814188" w:rsidP="00D274C3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294A62" w:rsidRPr="00E174C4">
        <w:rPr>
          <w:rFonts w:ascii="Times New Roman" w:hAnsi="Times New Roman"/>
          <w:b/>
        </w:rPr>
        <w:t>Причини, които налагат приемането на</w:t>
      </w:r>
      <w:r w:rsidR="00A61991">
        <w:rPr>
          <w:rFonts w:ascii="Times New Roman" w:hAnsi="Times New Roman"/>
          <w:b/>
        </w:rPr>
        <w:t xml:space="preserve"> </w:t>
      </w:r>
      <w:r w:rsidR="00D274C3">
        <w:rPr>
          <w:rFonts w:ascii="Times New Roman" w:hAnsi="Times New Roman"/>
          <w:b/>
        </w:rPr>
        <w:t>П</w:t>
      </w:r>
      <w:r w:rsidR="00D274C3" w:rsidRPr="00D274C3">
        <w:rPr>
          <w:rFonts w:ascii="Times New Roman" w:hAnsi="Times New Roman"/>
          <w:b/>
        </w:rPr>
        <w:t>равилник</w:t>
      </w:r>
      <w:r w:rsidR="00D274C3">
        <w:rPr>
          <w:rFonts w:ascii="Times New Roman" w:hAnsi="Times New Roman"/>
          <w:b/>
        </w:rPr>
        <w:t xml:space="preserve"> </w:t>
      </w:r>
      <w:r w:rsidR="00D274C3" w:rsidRPr="00D274C3">
        <w:rPr>
          <w:rFonts w:ascii="Times New Roman" w:hAnsi="Times New Roman"/>
          <w:b/>
        </w:rPr>
        <w:t>за у</w:t>
      </w:r>
      <w:r w:rsidR="00D274C3">
        <w:rPr>
          <w:rFonts w:ascii="Times New Roman" w:hAnsi="Times New Roman"/>
          <w:b/>
        </w:rPr>
        <w:t>стройството и дейността на ОП „</w:t>
      </w:r>
      <w:r w:rsidR="00712DBE">
        <w:rPr>
          <w:rFonts w:ascii="Times New Roman" w:hAnsi="Times New Roman"/>
          <w:b/>
          <w:bCs/>
        </w:rPr>
        <w:t xml:space="preserve">Многофункционална спортна зала“ гр. </w:t>
      </w:r>
      <w:r w:rsidR="00F76D03">
        <w:rPr>
          <w:rFonts w:ascii="Times New Roman" w:hAnsi="Times New Roman"/>
          <w:b/>
        </w:rPr>
        <w:t>Пловдив</w:t>
      </w:r>
      <w:r w:rsidR="00294A62" w:rsidRPr="00E174C4">
        <w:rPr>
          <w:rFonts w:ascii="Times New Roman" w:hAnsi="Times New Roman"/>
          <w:b/>
        </w:rPr>
        <w:t xml:space="preserve">. </w:t>
      </w:r>
    </w:p>
    <w:p w:rsidR="00C62735" w:rsidRDefault="00C62735" w:rsidP="00C62735">
      <w:pPr>
        <w:spacing w:line="240" w:lineRule="auto"/>
        <w:ind w:firstLine="708"/>
        <w:jc w:val="both"/>
        <w:rPr>
          <w:rFonts w:ascii="Times New Roman" w:hAnsi="Times New Roman"/>
        </w:rPr>
      </w:pPr>
    </w:p>
    <w:p w:rsidR="00037375" w:rsidRDefault="00C62735" w:rsidP="00475077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оглед актуализиране и осъвременяване на текстовете, съдържащи в Правилника за устройството и дейността на ОП „</w:t>
      </w:r>
      <w:r w:rsidR="00712DBE" w:rsidRPr="00712DBE">
        <w:rPr>
          <w:rFonts w:ascii="Times New Roman" w:hAnsi="Times New Roman"/>
        </w:rPr>
        <w:t>Многофункционална спортна зала“</w:t>
      </w:r>
      <w:r w:rsidR="00712DBE">
        <w:rPr>
          <w:rFonts w:ascii="Times New Roman" w:hAnsi="Times New Roman"/>
        </w:rPr>
        <w:t>,</w:t>
      </w:r>
      <w:r w:rsidR="00712DBE" w:rsidRPr="00712DBE">
        <w:rPr>
          <w:rFonts w:ascii="Times New Roman" w:hAnsi="Times New Roman"/>
        </w:rPr>
        <w:t xml:space="preserve"> гр.</w:t>
      </w:r>
      <w:r w:rsidR="00712DBE">
        <w:rPr>
          <w:rFonts w:ascii="Times New Roman" w:hAnsi="Times New Roman"/>
        </w:rPr>
        <w:t xml:space="preserve"> </w:t>
      </w:r>
      <w:r w:rsidR="00712DBE" w:rsidRPr="00712DBE">
        <w:rPr>
          <w:rFonts w:ascii="Times New Roman" w:hAnsi="Times New Roman"/>
        </w:rPr>
        <w:t>Пловдив</w:t>
      </w:r>
      <w:r>
        <w:rPr>
          <w:rFonts w:ascii="Times New Roman" w:hAnsi="Times New Roman"/>
        </w:rPr>
        <w:t>“, същите следва да бъдат приведени в съответствие с разпоредбите на Наредбата</w:t>
      </w:r>
      <w:r w:rsidRPr="00FE79B7">
        <w:rPr>
          <w:rFonts w:ascii="Times New Roman" w:hAnsi="Times New Roman"/>
        </w:rPr>
        <w:t xml:space="preserve"> за създаване, управление и контрол</w:t>
      </w:r>
      <w:r w:rsidRPr="003E40B1">
        <w:rPr>
          <w:rFonts w:ascii="Times New Roman" w:hAnsi="Times New Roman"/>
        </w:rPr>
        <w:t xml:space="preserve"> върху дейността на общинските предприятия на </w:t>
      </w:r>
      <w:r>
        <w:rPr>
          <w:rFonts w:ascii="Times New Roman" w:hAnsi="Times New Roman"/>
        </w:rPr>
        <w:t>о</w:t>
      </w:r>
      <w:r w:rsidRPr="003E40B1">
        <w:rPr>
          <w:rFonts w:ascii="Times New Roman" w:hAnsi="Times New Roman"/>
        </w:rPr>
        <w:t xml:space="preserve">бщина Пловдив по гл. VI от </w:t>
      </w:r>
      <w:r>
        <w:rPr>
          <w:rFonts w:ascii="Times New Roman" w:hAnsi="Times New Roman"/>
        </w:rPr>
        <w:t xml:space="preserve">ЗОС и относимото законодателство. </w:t>
      </w:r>
    </w:p>
    <w:p w:rsidR="00712DBE" w:rsidRDefault="00341C20" w:rsidP="00475077">
      <w:pPr>
        <w:spacing w:line="240" w:lineRule="auto"/>
        <w:ind w:firstLine="708"/>
        <w:jc w:val="both"/>
        <w:rPr>
          <w:rFonts w:ascii="Times New Roman" w:hAnsi="Times New Roman"/>
        </w:rPr>
      </w:pPr>
      <w:r w:rsidRPr="009F1103">
        <w:rPr>
          <w:rFonts w:ascii="Times New Roman" w:hAnsi="Times New Roman"/>
        </w:rPr>
        <w:t xml:space="preserve">В изпълнение на разпоредбите на чл.3, ал.9 и ал.11, във връзка с §2 от Допълнителните разпоредби от Наредбата за създаване, управление и контрол върху дейността на общинските предприятия на община Пловдив по гл. VI от ЗОС </w:t>
      </w:r>
      <w:r w:rsidR="00CE1D6C" w:rsidRPr="009F1103">
        <w:rPr>
          <w:rFonts w:ascii="Times New Roman" w:hAnsi="Times New Roman"/>
        </w:rPr>
        <w:t>е постъпил</w:t>
      </w:r>
      <w:r w:rsidR="00F76D03" w:rsidRPr="009F1103">
        <w:rPr>
          <w:rFonts w:ascii="Times New Roman" w:hAnsi="Times New Roman"/>
        </w:rPr>
        <w:t>о</w:t>
      </w:r>
      <w:r w:rsidR="00CE1D6C" w:rsidRPr="009F1103">
        <w:rPr>
          <w:rFonts w:ascii="Times New Roman" w:hAnsi="Times New Roman"/>
        </w:rPr>
        <w:t xml:space="preserve"> </w:t>
      </w:r>
      <w:r w:rsidR="00F76D03" w:rsidRPr="009F1103">
        <w:rPr>
          <w:rFonts w:ascii="Times New Roman" w:hAnsi="Times New Roman"/>
        </w:rPr>
        <w:t>писмо</w:t>
      </w:r>
      <w:r w:rsidR="00CE1D6C" w:rsidRPr="009F1103">
        <w:rPr>
          <w:rFonts w:ascii="Times New Roman" w:hAnsi="Times New Roman"/>
        </w:rPr>
        <w:t xml:space="preserve"> </w:t>
      </w:r>
      <w:r w:rsidRPr="009F1103">
        <w:rPr>
          <w:rFonts w:ascii="Times New Roman" w:hAnsi="Times New Roman"/>
        </w:rPr>
        <w:t xml:space="preserve">от директора на предприятието г-жа </w:t>
      </w:r>
      <w:r w:rsidR="00712DBE">
        <w:rPr>
          <w:rFonts w:ascii="Times New Roman" w:hAnsi="Times New Roman"/>
        </w:rPr>
        <w:t>Евелина Апостолова</w:t>
      </w:r>
      <w:r w:rsidRPr="009F1103">
        <w:rPr>
          <w:rFonts w:ascii="Times New Roman" w:hAnsi="Times New Roman"/>
        </w:rPr>
        <w:t xml:space="preserve"> </w:t>
      </w:r>
      <w:r w:rsidR="00CE1D6C" w:rsidRPr="009F1103">
        <w:rPr>
          <w:rFonts w:ascii="Times New Roman" w:hAnsi="Times New Roman"/>
        </w:rPr>
        <w:t>с вх.№21ОПР</w:t>
      </w:r>
      <w:r w:rsidR="00A61991" w:rsidRPr="009F1103">
        <w:rPr>
          <w:rFonts w:ascii="Times New Roman" w:hAnsi="Times New Roman"/>
        </w:rPr>
        <w:t>-</w:t>
      </w:r>
      <w:r w:rsidR="00F76D03" w:rsidRPr="009F1103">
        <w:rPr>
          <w:rFonts w:ascii="Times New Roman" w:hAnsi="Times New Roman"/>
        </w:rPr>
        <w:t>11</w:t>
      </w:r>
      <w:r w:rsidR="00712DBE">
        <w:rPr>
          <w:rFonts w:ascii="Times New Roman" w:hAnsi="Times New Roman"/>
        </w:rPr>
        <w:t>55</w:t>
      </w:r>
      <w:r w:rsidR="00CE1D6C" w:rsidRPr="009F1103">
        <w:rPr>
          <w:rFonts w:ascii="Times New Roman" w:hAnsi="Times New Roman"/>
        </w:rPr>
        <w:t>/</w:t>
      </w:r>
      <w:r w:rsidR="00F76D03" w:rsidRPr="009F1103">
        <w:rPr>
          <w:rFonts w:ascii="Times New Roman" w:hAnsi="Times New Roman"/>
        </w:rPr>
        <w:t>1</w:t>
      </w:r>
      <w:r w:rsidR="00712DBE">
        <w:rPr>
          <w:rFonts w:ascii="Times New Roman" w:hAnsi="Times New Roman"/>
        </w:rPr>
        <w:t>3</w:t>
      </w:r>
      <w:r w:rsidR="00CE1D6C" w:rsidRPr="009F1103">
        <w:rPr>
          <w:rFonts w:ascii="Times New Roman" w:hAnsi="Times New Roman"/>
        </w:rPr>
        <w:t>.0</w:t>
      </w:r>
      <w:r w:rsidR="00712DBE">
        <w:rPr>
          <w:rFonts w:ascii="Times New Roman" w:hAnsi="Times New Roman"/>
        </w:rPr>
        <w:t>8</w:t>
      </w:r>
      <w:r w:rsidR="00CE1D6C" w:rsidRPr="009F1103">
        <w:rPr>
          <w:rFonts w:ascii="Times New Roman" w:hAnsi="Times New Roman"/>
        </w:rPr>
        <w:t>.2021г.</w:t>
      </w:r>
      <w:r w:rsidR="00712DBE">
        <w:rPr>
          <w:rFonts w:ascii="Times New Roman" w:hAnsi="Times New Roman"/>
        </w:rPr>
        <w:t xml:space="preserve"> на община Пловдив.</w:t>
      </w:r>
    </w:p>
    <w:p w:rsidR="009F1103" w:rsidRPr="009F1103" w:rsidRDefault="00712DBE" w:rsidP="00475077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Към </w:t>
      </w:r>
      <w:r w:rsidR="00341C20" w:rsidRPr="009F1103">
        <w:rPr>
          <w:rFonts w:ascii="Times New Roman" w:hAnsi="Times New Roman"/>
        </w:rPr>
        <w:t>горепосочен</w:t>
      </w:r>
      <w:r>
        <w:rPr>
          <w:rFonts w:ascii="Times New Roman" w:hAnsi="Times New Roman"/>
        </w:rPr>
        <w:t>ото писмо</w:t>
      </w:r>
      <w:r w:rsidR="00341C20" w:rsidRPr="009F1103">
        <w:rPr>
          <w:rFonts w:ascii="Times New Roman" w:hAnsi="Times New Roman"/>
        </w:rPr>
        <w:t xml:space="preserve"> г-жа </w:t>
      </w:r>
      <w:r>
        <w:rPr>
          <w:rFonts w:ascii="Times New Roman" w:hAnsi="Times New Roman"/>
        </w:rPr>
        <w:t xml:space="preserve">Апостолова прилага </w:t>
      </w:r>
      <w:r w:rsidR="00341C20" w:rsidRPr="009F1103">
        <w:rPr>
          <w:rFonts w:ascii="Times New Roman" w:hAnsi="Times New Roman"/>
        </w:rPr>
        <w:t>актуализиран</w:t>
      </w:r>
      <w:r>
        <w:rPr>
          <w:rFonts w:ascii="Times New Roman" w:hAnsi="Times New Roman"/>
        </w:rPr>
        <w:t>ите</w:t>
      </w:r>
      <w:r w:rsidR="00341C20" w:rsidRPr="009F1103">
        <w:rPr>
          <w:rFonts w:ascii="Times New Roman" w:hAnsi="Times New Roman"/>
        </w:rPr>
        <w:t xml:space="preserve"> Приложение №1 – „Организационната структура на предприятието“</w:t>
      </w:r>
      <w:r>
        <w:rPr>
          <w:rFonts w:ascii="Times New Roman" w:hAnsi="Times New Roman"/>
        </w:rPr>
        <w:t xml:space="preserve"> и </w:t>
      </w:r>
      <w:r w:rsidRPr="00EF2E30">
        <w:rPr>
          <w:rFonts w:ascii="Times New Roman" w:hAnsi="Times New Roman"/>
        </w:rPr>
        <w:t xml:space="preserve">Приложение № 2 </w:t>
      </w:r>
      <w:r w:rsidRPr="00EF2E30">
        <w:rPr>
          <w:rFonts w:ascii="Times New Roman" w:hAnsi="Times New Roman"/>
          <w:b/>
        </w:rPr>
        <w:t>-</w:t>
      </w:r>
      <w:r w:rsidRPr="00EF2E30">
        <w:rPr>
          <w:rFonts w:ascii="Times New Roman" w:hAnsi="Times New Roman"/>
        </w:rPr>
        <w:t xml:space="preserve"> „Опис на предоставеното за управление имущест</w:t>
      </w:r>
      <w:r>
        <w:rPr>
          <w:rFonts w:ascii="Times New Roman" w:hAnsi="Times New Roman"/>
        </w:rPr>
        <w:t>во към 31.12.2020г.“, неразделни</w:t>
      </w:r>
      <w:r w:rsidRPr="00EF2E30">
        <w:rPr>
          <w:rFonts w:ascii="Times New Roman" w:hAnsi="Times New Roman"/>
        </w:rPr>
        <w:t xml:space="preserve"> част</w:t>
      </w:r>
      <w:r>
        <w:rPr>
          <w:rFonts w:ascii="Times New Roman" w:hAnsi="Times New Roman"/>
        </w:rPr>
        <w:t>и</w:t>
      </w:r>
      <w:r w:rsidRPr="00EF2E30">
        <w:rPr>
          <w:rFonts w:ascii="Times New Roman" w:hAnsi="Times New Roman"/>
        </w:rPr>
        <w:t xml:space="preserve"> от Правилника.</w:t>
      </w:r>
      <w:r w:rsidR="00341C20" w:rsidRPr="009F1103">
        <w:rPr>
          <w:rFonts w:ascii="Times New Roman" w:hAnsi="Times New Roman"/>
        </w:rPr>
        <w:t xml:space="preserve"> </w:t>
      </w:r>
    </w:p>
    <w:p w:rsidR="00475077" w:rsidRPr="00EF2E30" w:rsidRDefault="00475077" w:rsidP="00475077">
      <w:pPr>
        <w:spacing w:line="240" w:lineRule="auto"/>
        <w:ind w:firstLine="708"/>
        <w:jc w:val="both"/>
        <w:rPr>
          <w:rFonts w:ascii="Times New Roman" w:hAnsi="Times New Roman"/>
        </w:rPr>
      </w:pPr>
      <w:r w:rsidRPr="00EF2E30">
        <w:rPr>
          <w:rFonts w:ascii="Times New Roman" w:hAnsi="Times New Roman"/>
        </w:rPr>
        <w:t xml:space="preserve">В актуализирания опис на имуществото по групи сметки към 31.12.2020г. </w:t>
      </w:r>
      <w:r w:rsidR="00876EBD">
        <w:rPr>
          <w:rFonts w:ascii="Times New Roman" w:hAnsi="Times New Roman"/>
        </w:rPr>
        <w:t>е</w:t>
      </w:r>
      <w:r w:rsidRPr="00EF2E30">
        <w:rPr>
          <w:rFonts w:ascii="Times New Roman" w:hAnsi="Times New Roman"/>
        </w:rPr>
        <w:t xml:space="preserve"> настъпил</w:t>
      </w:r>
      <w:r w:rsidR="00876EBD">
        <w:rPr>
          <w:rFonts w:ascii="Times New Roman" w:hAnsi="Times New Roman"/>
        </w:rPr>
        <w:t>а</w:t>
      </w:r>
      <w:r w:rsidRPr="00EF2E30">
        <w:rPr>
          <w:rFonts w:ascii="Times New Roman" w:hAnsi="Times New Roman"/>
        </w:rPr>
        <w:t xml:space="preserve"> следн</w:t>
      </w:r>
      <w:r w:rsidR="00876EBD">
        <w:rPr>
          <w:rFonts w:ascii="Times New Roman" w:hAnsi="Times New Roman"/>
        </w:rPr>
        <w:t>ата</w:t>
      </w:r>
      <w:r w:rsidRPr="00EF2E30">
        <w:rPr>
          <w:rFonts w:ascii="Times New Roman" w:hAnsi="Times New Roman"/>
        </w:rPr>
        <w:t xml:space="preserve"> </w:t>
      </w:r>
      <w:proofErr w:type="spellStart"/>
      <w:r w:rsidRPr="00EF2E30">
        <w:rPr>
          <w:rFonts w:ascii="Times New Roman" w:hAnsi="Times New Roman"/>
        </w:rPr>
        <w:t>промен</w:t>
      </w:r>
      <w:r w:rsidR="00876EBD">
        <w:rPr>
          <w:rFonts w:ascii="Times New Roman" w:hAnsi="Times New Roman"/>
        </w:rPr>
        <w:t>а</w:t>
      </w:r>
      <w:proofErr w:type="spellEnd"/>
      <w:r w:rsidRPr="00EF2E30">
        <w:rPr>
          <w:rFonts w:ascii="Times New Roman" w:hAnsi="Times New Roman"/>
        </w:rPr>
        <w:t>:</w:t>
      </w:r>
    </w:p>
    <w:p w:rsidR="00EF2E30" w:rsidRPr="00EF2E30" w:rsidRDefault="00712DBE" w:rsidP="00475077">
      <w:pPr>
        <w:pStyle w:val="a6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с/</w:t>
      </w:r>
      <w:proofErr w:type="spellStart"/>
      <w:r>
        <w:rPr>
          <w:rFonts w:ascii="Times New Roman" w:hAnsi="Times New Roman"/>
        </w:rPr>
        <w:t>ка</w:t>
      </w:r>
      <w:proofErr w:type="spellEnd"/>
      <w:r>
        <w:rPr>
          <w:rFonts w:ascii="Times New Roman" w:hAnsi="Times New Roman"/>
        </w:rPr>
        <w:t xml:space="preserve"> 203</w:t>
      </w:r>
      <w:r w:rsidR="00EF2E30" w:rsidRPr="00EF2E30">
        <w:rPr>
          <w:rFonts w:ascii="Times New Roman" w:hAnsi="Times New Roman"/>
        </w:rPr>
        <w:t xml:space="preserve">1- </w:t>
      </w:r>
      <w:r>
        <w:rPr>
          <w:rFonts w:ascii="Times New Roman" w:hAnsi="Times New Roman"/>
        </w:rPr>
        <w:t xml:space="preserve">Сгради – </w:t>
      </w:r>
      <w:r w:rsidR="00CB124A">
        <w:rPr>
          <w:rFonts w:ascii="Times New Roman" w:hAnsi="Times New Roman"/>
        </w:rPr>
        <w:t xml:space="preserve">увеличение на балансова стойност </w:t>
      </w:r>
      <w:r w:rsidR="00CB124A" w:rsidRPr="005436CE">
        <w:rPr>
          <w:rFonts w:ascii="Times New Roman" w:hAnsi="Times New Roman"/>
        </w:rPr>
        <w:t xml:space="preserve">с </w:t>
      </w:r>
      <w:r w:rsidR="005436CE" w:rsidRPr="005436CE">
        <w:rPr>
          <w:rFonts w:ascii="Times New Roman" w:hAnsi="Times New Roman"/>
        </w:rPr>
        <w:t xml:space="preserve">общо </w:t>
      </w:r>
      <w:r w:rsidR="00CB124A" w:rsidRPr="005436CE">
        <w:rPr>
          <w:rFonts w:ascii="Times New Roman" w:hAnsi="Times New Roman"/>
        </w:rPr>
        <w:t>778 291,82лв.,</w:t>
      </w:r>
      <w:r w:rsidR="00CB124A">
        <w:rPr>
          <w:rFonts w:ascii="Times New Roman" w:hAnsi="Times New Roman"/>
        </w:rPr>
        <w:t xml:space="preserve"> представляващи закупено аварийно осветление и допълване на система за осветление.</w:t>
      </w:r>
    </w:p>
    <w:p w:rsidR="00EF2E30" w:rsidRPr="00EF2E30" w:rsidRDefault="00EF2E30" w:rsidP="00EF2E30">
      <w:pPr>
        <w:pStyle w:val="a6"/>
        <w:spacing w:after="0" w:line="240" w:lineRule="auto"/>
        <w:ind w:left="1429"/>
        <w:jc w:val="both"/>
        <w:rPr>
          <w:rFonts w:ascii="Times New Roman" w:hAnsi="Times New Roman"/>
        </w:rPr>
      </w:pPr>
    </w:p>
    <w:p w:rsidR="00325656" w:rsidRPr="00D21C60" w:rsidRDefault="00D21C60" w:rsidP="00D274C3">
      <w:pPr>
        <w:ind w:firstLine="708"/>
        <w:jc w:val="both"/>
        <w:rPr>
          <w:rFonts w:ascii="Times New Roman" w:hAnsi="Times New Roman"/>
          <w:b/>
          <w:i/>
        </w:rPr>
      </w:pPr>
      <w:r w:rsidRPr="00D21C60">
        <w:rPr>
          <w:rFonts w:ascii="Times New Roman" w:hAnsi="Times New Roman"/>
          <w:b/>
          <w:i/>
        </w:rPr>
        <w:t xml:space="preserve">На следващо място, във връзка с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 на Европейската комисия и съответно изискванията на Министерство на финансите се създава нова алинея, а именно чл. 6, ал.2 от Правилника за устройството и дейността на </w:t>
      </w:r>
      <w:r w:rsidR="00103315" w:rsidRPr="00103315">
        <w:rPr>
          <w:rFonts w:ascii="Times New Roman" w:hAnsi="Times New Roman"/>
          <w:b/>
          <w:i/>
        </w:rPr>
        <w:t>ОП „</w:t>
      </w:r>
      <w:r w:rsidR="00CB124A" w:rsidRPr="00CB124A">
        <w:rPr>
          <w:rFonts w:ascii="Times New Roman" w:hAnsi="Times New Roman"/>
          <w:b/>
          <w:i/>
        </w:rPr>
        <w:t>Многофункционална спортна зала“ гр.</w:t>
      </w:r>
      <w:r w:rsidR="00CB124A">
        <w:rPr>
          <w:rFonts w:ascii="Times New Roman" w:hAnsi="Times New Roman"/>
          <w:b/>
          <w:i/>
        </w:rPr>
        <w:t xml:space="preserve"> </w:t>
      </w:r>
      <w:r w:rsidR="00CB124A" w:rsidRPr="00CB124A">
        <w:rPr>
          <w:rFonts w:ascii="Times New Roman" w:hAnsi="Times New Roman"/>
          <w:b/>
          <w:i/>
        </w:rPr>
        <w:t>Пловдив</w:t>
      </w:r>
      <w:r w:rsidRPr="00D21C60">
        <w:rPr>
          <w:rFonts w:ascii="Times New Roman" w:hAnsi="Times New Roman"/>
          <w:b/>
          <w:i/>
        </w:rPr>
        <w:t>, която е свързана с възможността община Пловдив да възлага на общинското предприятие да извършва услуги от общ икономически интерес по смисъла на Закона за държавните помощи.</w:t>
      </w:r>
    </w:p>
    <w:p w:rsidR="00294A62" w:rsidRPr="00E174C4" w:rsidRDefault="00294A62" w:rsidP="007D0A9E">
      <w:pPr>
        <w:jc w:val="both"/>
        <w:rPr>
          <w:rFonts w:ascii="Times New Roman" w:hAnsi="Times New Roman"/>
          <w:i/>
          <w:spacing w:val="8"/>
        </w:rPr>
      </w:pPr>
      <w:r w:rsidRPr="00E174C4">
        <w:rPr>
          <w:rFonts w:ascii="Times New Roman" w:hAnsi="Times New Roman"/>
          <w:spacing w:val="8"/>
        </w:rPr>
        <w:tab/>
        <w:t xml:space="preserve">При изработването на проекта за приемане на </w:t>
      </w:r>
      <w:r>
        <w:rPr>
          <w:rFonts w:ascii="Times New Roman" w:hAnsi="Times New Roman"/>
          <w:spacing w:val="8"/>
        </w:rPr>
        <w:t xml:space="preserve">новия </w:t>
      </w:r>
      <w:r w:rsidRPr="00E174C4">
        <w:rPr>
          <w:rFonts w:ascii="Times New Roman" w:hAnsi="Times New Roman"/>
          <w:spacing w:val="8"/>
        </w:rPr>
        <w:t xml:space="preserve">Правилник </w:t>
      </w:r>
      <w:r w:rsidRPr="00E174C4">
        <w:rPr>
          <w:rFonts w:ascii="Times New Roman" w:hAnsi="Times New Roman"/>
        </w:rPr>
        <w:t>за устройството и дейността на ОП „</w:t>
      </w:r>
      <w:r w:rsidR="003B05FC" w:rsidRPr="003B05FC">
        <w:rPr>
          <w:rFonts w:ascii="Times New Roman" w:hAnsi="Times New Roman"/>
        </w:rPr>
        <w:t>Многофункционална спортна зала“</w:t>
      </w:r>
      <w:r w:rsidR="003B05FC">
        <w:rPr>
          <w:rFonts w:ascii="Times New Roman" w:hAnsi="Times New Roman"/>
        </w:rPr>
        <w:t xml:space="preserve">, </w:t>
      </w:r>
      <w:r w:rsidR="003B05FC" w:rsidRPr="003B05FC">
        <w:rPr>
          <w:rFonts w:ascii="Times New Roman" w:hAnsi="Times New Roman"/>
        </w:rPr>
        <w:t>гр.</w:t>
      </w:r>
      <w:r w:rsidR="003B05FC">
        <w:rPr>
          <w:rFonts w:ascii="Times New Roman" w:hAnsi="Times New Roman"/>
        </w:rPr>
        <w:t xml:space="preserve"> </w:t>
      </w:r>
      <w:r w:rsidR="003B05FC" w:rsidRPr="003B05FC">
        <w:rPr>
          <w:rFonts w:ascii="Times New Roman" w:hAnsi="Times New Roman"/>
        </w:rPr>
        <w:t>Пловдив</w:t>
      </w:r>
      <w:r w:rsidRPr="00E174C4">
        <w:rPr>
          <w:rFonts w:ascii="Times New Roman" w:hAnsi="Times New Roman"/>
        </w:rPr>
        <w:t xml:space="preserve"> са спазени принципите на </w:t>
      </w:r>
      <w:r w:rsidRPr="00E174C4">
        <w:rPr>
          <w:rFonts w:ascii="Times New Roman" w:hAnsi="Times New Roman"/>
          <w:i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7D0DBA" w:rsidRDefault="00294A62" w:rsidP="00E174C4">
      <w:pPr>
        <w:ind w:right="-142"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</w:rPr>
        <w:t>Принцип на необходимост</w:t>
      </w:r>
      <w:r w:rsidRPr="00E174C4">
        <w:rPr>
          <w:rFonts w:ascii="Times New Roman" w:hAnsi="Times New Roman"/>
        </w:rPr>
        <w:t xml:space="preserve"> – необходимо е да бъде приет</w:t>
      </w:r>
      <w:r w:rsidR="00E657C2">
        <w:rPr>
          <w:rFonts w:ascii="Times New Roman" w:hAnsi="Times New Roman"/>
        </w:rPr>
        <w:t xml:space="preserve"> </w:t>
      </w:r>
      <w:r w:rsidR="007D0DBA">
        <w:rPr>
          <w:rFonts w:ascii="Times New Roman" w:hAnsi="Times New Roman"/>
        </w:rPr>
        <w:t xml:space="preserve">Правилник </w:t>
      </w:r>
      <w:r w:rsidRPr="00E174C4">
        <w:rPr>
          <w:rFonts w:ascii="Times New Roman" w:hAnsi="Times New Roman"/>
        </w:rPr>
        <w:t>за устройството и дейността на ОП „</w:t>
      </w:r>
      <w:r w:rsidR="003B05FC" w:rsidRPr="003B05FC">
        <w:rPr>
          <w:rFonts w:ascii="Times New Roman" w:hAnsi="Times New Roman"/>
        </w:rPr>
        <w:t>Многофункционална спортна зала“</w:t>
      </w:r>
      <w:r w:rsidR="003B05FC">
        <w:rPr>
          <w:rFonts w:ascii="Times New Roman" w:hAnsi="Times New Roman"/>
        </w:rPr>
        <w:t xml:space="preserve">, </w:t>
      </w:r>
      <w:r w:rsidR="003B05FC" w:rsidRPr="003B05FC">
        <w:rPr>
          <w:rFonts w:ascii="Times New Roman" w:hAnsi="Times New Roman"/>
        </w:rPr>
        <w:t>гр.</w:t>
      </w:r>
      <w:r w:rsidR="003B05FC">
        <w:rPr>
          <w:rFonts w:ascii="Times New Roman" w:hAnsi="Times New Roman"/>
        </w:rPr>
        <w:t xml:space="preserve"> </w:t>
      </w:r>
      <w:r w:rsidR="003B05FC" w:rsidRPr="003B05FC">
        <w:rPr>
          <w:rFonts w:ascii="Times New Roman" w:hAnsi="Times New Roman"/>
        </w:rPr>
        <w:t>Пловдив</w:t>
      </w:r>
      <w:r w:rsidRPr="00E174C4">
        <w:rPr>
          <w:rFonts w:ascii="Times New Roman" w:hAnsi="Times New Roman"/>
        </w:rPr>
        <w:t>“</w:t>
      </w:r>
      <w:r w:rsidR="007A0678">
        <w:rPr>
          <w:rFonts w:ascii="Times New Roman" w:hAnsi="Times New Roman"/>
        </w:rPr>
        <w:t>,</w:t>
      </w:r>
      <w:r w:rsidR="007D0DBA">
        <w:rPr>
          <w:rFonts w:ascii="Times New Roman" w:hAnsi="Times New Roman"/>
        </w:rPr>
        <w:t xml:space="preserve"> </w:t>
      </w:r>
      <w:r w:rsidR="00E657C2">
        <w:rPr>
          <w:rFonts w:ascii="Times New Roman" w:hAnsi="Times New Roman"/>
        </w:rPr>
        <w:t xml:space="preserve">поради изменения </w:t>
      </w:r>
      <w:r w:rsidR="007D0DBA">
        <w:rPr>
          <w:rFonts w:ascii="Times New Roman" w:hAnsi="Times New Roman"/>
        </w:rPr>
        <w:t xml:space="preserve">в </w:t>
      </w:r>
      <w:r w:rsidR="00E657C2">
        <w:rPr>
          <w:rFonts w:ascii="Times New Roman" w:hAnsi="Times New Roman"/>
        </w:rPr>
        <w:t xml:space="preserve">текстовете на </w:t>
      </w:r>
      <w:r w:rsidR="007D0DBA">
        <w:rPr>
          <w:rFonts w:ascii="Times New Roman" w:hAnsi="Times New Roman"/>
        </w:rPr>
        <w:t>чл.6</w:t>
      </w:r>
      <w:r w:rsidR="00E657C2">
        <w:rPr>
          <w:rFonts w:ascii="Times New Roman" w:hAnsi="Times New Roman"/>
        </w:rPr>
        <w:t xml:space="preserve">, </w:t>
      </w:r>
      <w:r w:rsidR="007A0678">
        <w:rPr>
          <w:rFonts w:ascii="Times New Roman" w:hAnsi="Times New Roman"/>
        </w:rPr>
        <w:t xml:space="preserve">чрез </w:t>
      </w:r>
      <w:r w:rsidR="00E657C2">
        <w:rPr>
          <w:rFonts w:ascii="Times New Roman" w:hAnsi="Times New Roman"/>
        </w:rPr>
        <w:t xml:space="preserve">включване на </w:t>
      </w:r>
      <w:r w:rsidR="007A0678" w:rsidRPr="007A0678">
        <w:rPr>
          <w:rFonts w:ascii="Times New Roman" w:hAnsi="Times New Roman"/>
        </w:rPr>
        <w:t xml:space="preserve">възможността община Пловдив да възлага на общинското предприятие да извършва услуги от общ </w:t>
      </w:r>
      <w:r w:rsidR="007A0678" w:rsidRPr="007A0678">
        <w:rPr>
          <w:rFonts w:ascii="Times New Roman" w:hAnsi="Times New Roman"/>
        </w:rPr>
        <w:lastRenderedPageBreak/>
        <w:t>икономически интерес по смисъла</w:t>
      </w:r>
      <w:r w:rsidR="007A0678">
        <w:rPr>
          <w:rFonts w:ascii="Times New Roman" w:hAnsi="Times New Roman"/>
        </w:rPr>
        <w:t xml:space="preserve"> на Закона за държавните помощи</w:t>
      </w:r>
      <w:r w:rsidR="007544CC">
        <w:rPr>
          <w:rFonts w:ascii="Times New Roman" w:hAnsi="Times New Roman"/>
        </w:rPr>
        <w:t xml:space="preserve">, както и </w:t>
      </w:r>
      <w:r w:rsidR="00E657C2">
        <w:rPr>
          <w:rFonts w:ascii="Times New Roman" w:hAnsi="Times New Roman"/>
        </w:rPr>
        <w:t xml:space="preserve">приемане на </w:t>
      </w:r>
      <w:r w:rsidR="00C62735">
        <w:rPr>
          <w:rFonts w:ascii="Times New Roman" w:hAnsi="Times New Roman"/>
        </w:rPr>
        <w:t>нов</w:t>
      </w:r>
      <w:r w:rsidR="0049111A">
        <w:rPr>
          <w:rFonts w:ascii="Times New Roman" w:hAnsi="Times New Roman"/>
        </w:rPr>
        <w:t xml:space="preserve">о Приложение </w:t>
      </w:r>
      <w:r w:rsidR="00C62735">
        <w:rPr>
          <w:rFonts w:ascii="Times New Roman" w:hAnsi="Times New Roman"/>
        </w:rPr>
        <w:t xml:space="preserve">№1 – „Организационна структура на предприятието“ и </w:t>
      </w:r>
      <w:r w:rsidR="00E657C2">
        <w:rPr>
          <w:rFonts w:ascii="Times New Roman" w:hAnsi="Times New Roman"/>
        </w:rPr>
        <w:t xml:space="preserve">актуализирано </w:t>
      </w:r>
      <w:r w:rsidR="007D0DBA">
        <w:rPr>
          <w:rFonts w:ascii="Times New Roman" w:hAnsi="Times New Roman"/>
        </w:rPr>
        <w:t xml:space="preserve">Приложение №2 </w:t>
      </w:r>
      <w:r w:rsidR="007D0DBA" w:rsidRPr="007D0DBA">
        <w:rPr>
          <w:rFonts w:ascii="Times New Roman" w:hAnsi="Times New Roman"/>
        </w:rPr>
        <w:t xml:space="preserve">„Опис на предоставеното за управление имущество към 31.12.2020г.“ </w:t>
      </w:r>
      <w:r w:rsidR="007D0DBA">
        <w:rPr>
          <w:rFonts w:ascii="Times New Roman" w:hAnsi="Times New Roman"/>
        </w:rPr>
        <w:t xml:space="preserve"> </w:t>
      </w:r>
    </w:p>
    <w:p w:rsidR="00E94E66" w:rsidRDefault="00294A62" w:rsidP="00E94E66">
      <w:pPr>
        <w:ind w:right="-142"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обоснованост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приемане</w:t>
      </w:r>
      <w:r w:rsidR="00E657C2">
        <w:rPr>
          <w:rFonts w:ascii="Times New Roman" w:hAnsi="Times New Roman"/>
          <w:color w:val="000000"/>
          <w:shd w:val="clear" w:color="auto" w:fill="FEFEFE"/>
        </w:rPr>
        <w:t>то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</w:t>
      </w:r>
      <w:r w:rsidR="007D0DBA">
        <w:rPr>
          <w:rFonts w:ascii="Times New Roman" w:hAnsi="Times New Roman"/>
        </w:rPr>
        <w:t xml:space="preserve">на </w:t>
      </w:r>
      <w:r w:rsidR="007D0DBA" w:rsidRPr="00E174C4">
        <w:rPr>
          <w:rFonts w:ascii="Times New Roman" w:hAnsi="Times New Roman"/>
        </w:rPr>
        <w:t>Правилник за устройството и дейността на ОП „</w:t>
      </w:r>
      <w:r w:rsidR="003B05FC" w:rsidRPr="003B05FC">
        <w:rPr>
          <w:rFonts w:ascii="Times New Roman" w:hAnsi="Times New Roman"/>
        </w:rPr>
        <w:t>Многофункционална спортна зала“</w:t>
      </w:r>
      <w:r w:rsidR="003B05FC">
        <w:rPr>
          <w:rFonts w:ascii="Times New Roman" w:hAnsi="Times New Roman"/>
        </w:rPr>
        <w:t xml:space="preserve">, </w:t>
      </w:r>
      <w:r w:rsidR="003B05FC" w:rsidRPr="003B05FC">
        <w:rPr>
          <w:rFonts w:ascii="Times New Roman" w:hAnsi="Times New Roman"/>
        </w:rPr>
        <w:t>гр.</w:t>
      </w:r>
      <w:r w:rsidR="003B05FC">
        <w:rPr>
          <w:rFonts w:ascii="Times New Roman" w:hAnsi="Times New Roman"/>
        </w:rPr>
        <w:t xml:space="preserve"> </w:t>
      </w:r>
      <w:r w:rsidR="003B05FC" w:rsidRPr="003B05FC">
        <w:rPr>
          <w:rFonts w:ascii="Times New Roman" w:hAnsi="Times New Roman"/>
        </w:rPr>
        <w:t>Пловдив</w:t>
      </w:r>
      <w:r w:rsidR="007D0DBA" w:rsidRPr="00E174C4">
        <w:rPr>
          <w:rFonts w:ascii="Times New Roman" w:hAnsi="Times New Roman"/>
        </w:rPr>
        <w:t>“</w:t>
      </w:r>
      <w:r w:rsidR="007D0DBA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 xml:space="preserve">се обосновава с разпоредбите на </w:t>
      </w:r>
      <w:r w:rsidR="00E94E66" w:rsidRPr="00E94E66">
        <w:rPr>
          <w:rFonts w:ascii="Times New Roman" w:hAnsi="Times New Roman"/>
        </w:rPr>
        <w:t xml:space="preserve">чл. 21, ал.1, т.23 и ал.2 от ЗМСМА, във връзка с чл.52, ал.3 и ал.4 от Закона за общинската собственост,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услуга, предоставена на определени предприятия, натоварени с извършването на услуги от общ икономически интерес,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</w:t>
      </w:r>
      <w:r w:rsidR="00C67B7C">
        <w:rPr>
          <w:rFonts w:ascii="Times New Roman" w:hAnsi="Times New Roman"/>
        </w:rPr>
        <w:t xml:space="preserve">на община Пловдив </w:t>
      </w:r>
      <w:r w:rsidR="00E94E66" w:rsidRPr="00E94E66">
        <w:rPr>
          <w:rFonts w:ascii="Times New Roman" w:hAnsi="Times New Roman"/>
        </w:rPr>
        <w:t xml:space="preserve">по </w:t>
      </w:r>
      <w:proofErr w:type="spellStart"/>
      <w:r w:rsidR="00E94E66" w:rsidRPr="00E94E66">
        <w:rPr>
          <w:rFonts w:ascii="Times New Roman" w:hAnsi="Times New Roman"/>
        </w:rPr>
        <w:t>гл.VІ</w:t>
      </w:r>
      <w:proofErr w:type="spellEnd"/>
      <w:r w:rsidR="00E94E66" w:rsidRPr="00E94E66">
        <w:rPr>
          <w:rFonts w:ascii="Times New Roman" w:hAnsi="Times New Roman"/>
        </w:rPr>
        <w:t xml:space="preserve">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294A62" w:rsidRPr="00E174C4" w:rsidRDefault="00294A62" w:rsidP="00E94E66">
      <w:pPr>
        <w:ind w:right="-142"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Принципите на предвидимост и откритост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294A62" w:rsidRPr="00E174C4" w:rsidRDefault="00294A62" w:rsidP="00E174C4">
      <w:pPr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E174C4"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</w:t>
      </w:r>
      <w:r>
        <w:rPr>
          <w:rFonts w:ascii="Times New Roman" w:hAnsi="Times New Roman"/>
          <w:b/>
          <w:shd w:val="clear" w:color="auto" w:fill="FEFEFE"/>
        </w:rPr>
        <w:t>–</w:t>
      </w:r>
      <w:r w:rsidR="007D0DBA">
        <w:rPr>
          <w:rFonts w:ascii="Times New Roman" w:hAnsi="Times New Roman"/>
          <w:b/>
          <w:shd w:val="clear" w:color="auto" w:fill="FEFEFE"/>
        </w:rPr>
        <w:t xml:space="preserve"> </w:t>
      </w:r>
      <w:r w:rsidRPr="00E174C4">
        <w:rPr>
          <w:rFonts w:ascii="Times New Roman" w:hAnsi="Times New Roman"/>
          <w:shd w:val="clear" w:color="auto" w:fill="FEFEFE"/>
        </w:rPr>
        <w:t>Пловдив</w:t>
      </w:r>
      <w:r>
        <w:rPr>
          <w:rFonts w:ascii="Times New Roman" w:hAnsi="Times New Roman"/>
          <w:shd w:val="clear" w:color="auto" w:fill="FEFEFE"/>
        </w:rPr>
        <w:t>,</w:t>
      </w:r>
      <w:r w:rsidRPr="00E174C4">
        <w:rPr>
          <w:rFonts w:ascii="Times New Roman" w:hAnsi="Times New Roman"/>
          <w:shd w:val="clear" w:color="auto" w:fill="FEFEFE"/>
        </w:rPr>
        <w:t xml:space="preserve"> ще бъдат </w:t>
      </w:r>
      <w:r w:rsidRPr="00E174C4"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294A62" w:rsidRPr="00E174C4" w:rsidRDefault="00294A62" w:rsidP="00E174C4">
      <w:pPr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  <w:shd w:val="clear" w:color="auto" w:fill="FEFEFE"/>
        </w:rPr>
        <w:t xml:space="preserve">Принципът на </w:t>
      </w:r>
      <w:r w:rsidRPr="00E174C4">
        <w:rPr>
          <w:rFonts w:ascii="Times New Roman" w:hAnsi="Times New Roman"/>
          <w:b/>
        </w:rPr>
        <w:t xml:space="preserve">субсидиарност, пропорционалност и стабилност </w:t>
      </w:r>
      <w:r w:rsidRPr="00E174C4">
        <w:rPr>
          <w:rFonts w:ascii="Times New Roman" w:hAnsi="Times New Roman"/>
        </w:rPr>
        <w:t>– предложен</w:t>
      </w:r>
      <w:r>
        <w:rPr>
          <w:rFonts w:ascii="Times New Roman" w:hAnsi="Times New Roman"/>
        </w:rPr>
        <w:t>ото приемане</w:t>
      </w:r>
      <w:r w:rsidRPr="00E174C4">
        <w:rPr>
          <w:rFonts w:ascii="Times New Roman" w:hAnsi="Times New Roman"/>
        </w:rPr>
        <w:t xml:space="preserve"> на </w:t>
      </w:r>
      <w:r w:rsidR="007D0DBA" w:rsidRPr="00E174C4">
        <w:rPr>
          <w:rFonts w:ascii="Times New Roman" w:hAnsi="Times New Roman"/>
        </w:rPr>
        <w:t>Правилник за устройството и дейността на ОП „</w:t>
      </w:r>
      <w:r w:rsidR="003B05FC" w:rsidRPr="003B05FC">
        <w:rPr>
          <w:rFonts w:ascii="Times New Roman" w:hAnsi="Times New Roman"/>
        </w:rPr>
        <w:t>Многофункционална спортна зала“</w:t>
      </w:r>
      <w:r w:rsidR="003B05FC">
        <w:rPr>
          <w:rFonts w:ascii="Times New Roman" w:hAnsi="Times New Roman"/>
        </w:rPr>
        <w:t xml:space="preserve">, </w:t>
      </w:r>
      <w:r w:rsidR="003B05FC" w:rsidRPr="003B05FC">
        <w:rPr>
          <w:rFonts w:ascii="Times New Roman" w:hAnsi="Times New Roman"/>
        </w:rPr>
        <w:t>гр.</w:t>
      </w:r>
      <w:r w:rsidR="003B05FC">
        <w:rPr>
          <w:rFonts w:ascii="Times New Roman" w:hAnsi="Times New Roman"/>
        </w:rPr>
        <w:t xml:space="preserve"> </w:t>
      </w:r>
      <w:r w:rsidR="003B05FC" w:rsidRPr="003B05FC">
        <w:rPr>
          <w:rFonts w:ascii="Times New Roman" w:hAnsi="Times New Roman"/>
        </w:rPr>
        <w:t>Пловдив</w:t>
      </w:r>
      <w:r w:rsidR="007D0DBA" w:rsidRPr="00E174C4">
        <w:rPr>
          <w:rFonts w:ascii="Times New Roman" w:hAnsi="Times New Roman"/>
        </w:rPr>
        <w:t>“</w:t>
      </w:r>
      <w:r w:rsidR="007D0DBA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>е в съответствие с нормативните актове от по</w:t>
      </w:r>
      <w:r w:rsidRPr="006B5277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висока степен.  </w:t>
      </w:r>
    </w:p>
    <w:p w:rsidR="00294A62" w:rsidRPr="00E174C4" w:rsidRDefault="00294A62" w:rsidP="002E4822">
      <w:pPr>
        <w:spacing w:after="120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 изработване на проекта </w:t>
      </w:r>
      <w:r w:rsidR="007D0DBA">
        <w:rPr>
          <w:rFonts w:ascii="Times New Roman" w:hAnsi="Times New Roman"/>
        </w:rPr>
        <w:t xml:space="preserve">на </w:t>
      </w:r>
      <w:r w:rsidR="007D0DBA" w:rsidRPr="00E174C4">
        <w:rPr>
          <w:rFonts w:ascii="Times New Roman" w:hAnsi="Times New Roman"/>
        </w:rPr>
        <w:t>Правилник за устройството и дейността на ОП „</w:t>
      </w:r>
      <w:r w:rsidR="003B05FC" w:rsidRPr="003B05FC">
        <w:rPr>
          <w:rFonts w:ascii="Times New Roman" w:hAnsi="Times New Roman"/>
        </w:rPr>
        <w:t>Многофункционална спортна зала“</w:t>
      </w:r>
      <w:r w:rsidR="003B05FC">
        <w:rPr>
          <w:rFonts w:ascii="Times New Roman" w:hAnsi="Times New Roman"/>
        </w:rPr>
        <w:t xml:space="preserve">, </w:t>
      </w:r>
      <w:r w:rsidR="003B05FC" w:rsidRPr="003B05FC">
        <w:rPr>
          <w:rFonts w:ascii="Times New Roman" w:hAnsi="Times New Roman"/>
        </w:rPr>
        <w:t>гр.</w:t>
      </w:r>
      <w:r w:rsidR="003B05FC">
        <w:rPr>
          <w:rFonts w:ascii="Times New Roman" w:hAnsi="Times New Roman"/>
        </w:rPr>
        <w:t xml:space="preserve"> </w:t>
      </w:r>
      <w:r w:rsidR="003B05FC" w:rsidRPr="003B05FC">
        <w:rPr>
          <w:rFonts w:ascii="Times New Roman" w:hAnsi="Times New Roman"/>
        </w:rPr>
        <w:t>Пловдив</w:t>
      </w:r>
      <w:r w:rsidR="007D0DBA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 xml:space="preserve">е спазен чл.18а от Закона за нормативните актове, както и разпоредбите на глави II и III от същия. Извършена е </w:t>
      </w:r>
      <w:r w:rsidRPr="00E174C4">
        <w:rPr>
          <w:rFonts w:ascii="Times New Roman" w:hAnsi="Times New Roman"/>
          <w:b/>
        </w:rPr>
        <w:t xml:space="preserve">предварителна оценка на въздействието </w:t>
      </w:r>
      <w:r w:rsidRPr="00E174C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проекта </w:t>
      </w:r>
      <w:r w:rsidR="007D0DBA">
        <w:rPr>
          <w:rFonts w:ascii="Times New Roman" w:hAnsi="Times New Roman"/>
        </w:rPr>
        <w:t xml:space="preserve">на </w:t>
      </w:r>
      <w:r w:rsidR="007D0DBA" w:rsidRPr="00E174C4">
        <w:rPr>
          <w:rFonts w:ascii="Times New Roman" w:hAnsi="Times New Roman"/>
        </w:rPr>
        <w:t>Правилник за устройството и дейността на ОП „</w:t>
      </w:r>
      <w:r w:rsidR="003B05FC" w:rsidRPr="003B05FC">
        <w:rPr>
          <w:rFonts w:ascii="Times New Roman" w:hAnsi="Times New Roman"/>
        </w:rPr>
        <w:t>Многофункционална спортна зала“</w:t>
      </w:r>
      <w:r w:rsidR="003B05FC">
        <w:rPr>
          <w:rFonts w:ascii="Times New Roman" w:hAnsi="Times New Roman"/>
        </w:rPr>
        <w:t xml:space="preserve">, </w:t>
      </w:r>
      <w:r w:rsidR="003B05FC" w:rsidRPr="003B05FC">
        <w:rPr>
          <w:rFonts w:ascii="Times New Roman" w:hAnsi="Times New Roman"/>
        </w:rPr>
        <w:t>гр.</w:t>
      </w:r>
      <w:r w:rsidR="003B05FC">
        <w:rPr>
          <w:rFonts w:ascii="Times New Roman" w:hAnsi="Times New Roman"/>
        </w:rPr>
        <w:t xml:space="preserve"> </w:t>
      </w:r>
      <w:r w:rsidR="003B05FC" w:rsidRPr="003B05FC">
        <w:rPr>
          <w:rFonts w:ascii="Times New Roman" w:hAnsi="Times New Roman"/>
        </w:rPr>
        <w:t>Пловдив</w:t>
      </w:r>
      <w:r w:rsidRPr="003B15B1">
        <w:rPr>
          <w:rFonts w:ascii="Times New Roman" w:hAnsi="Times New Roman"/>
        </w:rPr>
        <w:t>,</w:t>
      </w:r>
      <w:r w:rsidRPr="00E174C4">
        <w:rPr>
          <w:rFonts w:ascii="Times New Roman" w:hAnsi="Times New Roman"/>
        </w:rPr>
        <w:t xml:space="preserve"> която е прикачена към публикувания проект. </w:t>
      </w:r>
    </w:p>
    <w:p w:rsidR="007D0DBA" w:rsidRPr="00103315" w:rsidRDefault="00814188" w:rsidP="002E4822">
      <w:pPr>
        <w:shd w:val="clear" w:color="auto" w:fill="FFFFFF"/>
        <w:spacing w:after="120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294A62" w:rsidRPr="00E174C4">
        <w:rPr>
          <w:rFonts w:ascii="Times New Roman" w:hAnsi="Times New Roman"/>
          <w:b/>
        </w:rPr>
        <w:t xml:space="preserve">Цел на </w:t>
      </w:r>
      <w:r w:rsidR="00294A62" w:rsidRPr="000E7CC4">
        <w:rPr>
          <w:rFonts w:ascii="Times New Roman" w:hAnsi="Times New Roman"/>
          <w:b/>
        </w:rPr>
        <w:t xml:space="preserve">приемане на </w:t>
      </w:r>
      <w:r w:rsidR="007D0DBA" w:rsidRPr="007D0DBA">
        <w:rPr>
          <w:rFonts w:ascii="Times New Roman" w:hAnsi="Times New Roman"/>
          <w:b/>
        </w:rPr>
        <w:t>Правилника за устройството и дейността на ОП „</w:t>
      </w:r>
      <w:r w:rsidR="003B05FC" w:rsidRPr="003B05FC">
        <w:rPr>
          <w:rFonts w:ascii="Times New Roman" w:hAnsi="Times New Roman"/>
          <w:b/>
        </w:rPr>
        <w:t>Многофункционална спортна зала“, гр. Пловдив</w:t>
      </w:r>
      <w:r w:rsidR="007D0DBA" w:rsidRPr="003B05FC">
        <w:rPr>
          <w:rFonts w:ascii="Times New Roman" w:hAnsi="Times New Roman"/>
          <w:b/>
        </w:rPr>
        <w:t xml:space="preserve"> </w:t>
      </w:r>
    </w:p>
    <w:p w:rsidR="00E90529" w:rsidRPr="00103315" w:rsidRDefault="00E90529" w:rsidP="002E4822">
      <w:pPr>
        <w:spacing w:after="120"/>
        <w:ind w:firstLine="709"/>
        <w:jc w:val="both"/>
        <w:rPr>
          <w:rFonts w:ascii="Times New Roman" w:hAnsi="Times New Roman"/>
        </w:rPr>
      </w:pPr>
      <w:r w:rsidRPr="00103315">
        <w:rPr>
          <w:rFonts w:ascii="Times New Roman" w:hAnsi="Times New Roman"/>
        </w:rPr>
        <w:t>Целта на приемане</w:t>
      </w:r>
      <w:r w:rsidR="00814188" w:rsidRPr="00103315">
        <w:rPr>
          <w:rFonts w:ascii="Times New Roman" w:hAnsi="Times New Roman"/>
        </w:rPr>
        <w:t>то</w:t>
      </w:r>
      <w:r w:rsidRPr="00103315">
        <w:rPr>
          <w:rFonts w:ascii="Times New Roman" w:hAnsi="Times New Roman"/>
        </w:rPr>
        <w:t xml:space="preserve"> на Правилник за устройството и дейността на ОП „</w:t>
      </w:r>
      <w:r w:rsidR="003B05FC" w:rsidRPr="003B05FC">
        <w:rPr>
          <w:rFonts w:ascii="Times New Roman" w:hAnsi="Times New Roman"/>
        </w:rPr>
        <w:t>Многофункционална спортна зала“</w:t>
      </w:r>
      <w:r w:rsidR="003B05FC">
        <w:rPr>
          <w:rFonts w:ascii="Times New Roman" w:hAnsi="Times New Roman"/>
        </w:rPr>
        <w:t xml:space="preserve">, </w:t>
      </w:r>
      <w:r w:rsidR="003B05FC" w:rsidRPr="003B05FC">
        <w:rPr>
          <w:rFonts w:ascii="Times New Roman" w:hAnsi="Times New Roman"/>
        </w:rPr>
        <w:t>гр.</w:t>
      </w:r>
      <w:r w:rsidR="003B05FC">
        <w:rPr>
          <w:rFonts w:ascii="Times New Roman" w:hAnsi="Times New Roman"/>
        </w:rPr>
        <w:t xml:space="preserve"> </w:t>
      </w:r>
      <w:r w:rsidR="003B05FC" w:rsidRPr="003B05FC">
        <w:rPr>
          <w:rFonts w:ascii="Times New Roman" w:hAnsi="Times New Roman"/>
        </w:rPr>
        <w:t>Пловдив</w:t>
      </w:r>
      <w:r w:rsidRPr="00103315">
        <w:rPr>
          <w:rFonts w:ascii="Times New Roman" w:hAnsi="Times New Roman"/>
        </w:rPr>
        <w:t xml:space="preserve"> е да се </w:t>
      </w:r>
      <w:r w:rsidR="00395979">
        <w:rPr>
          <w:rFonts w:ascii="Times New Roman" w:hAnsi="Times New Roman"/>
        </w:rPr>
        <w:t xml:space="preserve">допълни </w:t>
      </w:r>
      <w:r w:rsidR="002E4822" w:rsidRPr="00103315">
        <w:rPr>
          <w:rFonts w:ascii="Times New Roman" w:hAnsi="Times New Roman"/>
        </w:rPr>
        <w:t xml:space="preserve">предмета на дейност в частта на </w:t>
      </w:r>
      <w:r w:rsidRPr="00103315">
        <w:rPr>
          <w:rFonts w:ascii="Times New Roman" w:hAnsi="Times New Roman"/>
        </w:rPr>
        <w:t xml:space="preserve">чл.6, </w:t>
      </w:r>
      <w:r w:rsidR="007A0678">
        <w:rPr>
          <w:rFonts w:ascii="Times New Roman" w:hAnsi="Times New Roman"/>
        </w:rPr>
        <w:t>ал.2</w:t>
      </w:r>
      <w:r w:rsidRPr="00103315">
        <w:rPr>
          <w:rFonts w:ascii="Times New Roman" w:hAnsi="Times New Roman"/>
        </w:rPr>
        <w:t xml:space="preserve"> от Правилника</w:t>
      </w:r>
      <w:r w:rsidR="00395979">
        <w:rPr>
          <w:rFonts w:ascii="Times New Roman" w:hAnsi="Times New Roman"/>
        </w:rPr>
        <w:t xml:space="preserve">, като се </w:t>
      </w:r>
      <w:r w:rsidR="002E4822" w:rsidRPr="00103315">
        <w:rPr>
          <w:rFonts w:ascii="Times New Roman" w:hAnsi="Times New Roman"/>
        </w:rPr>
        <w:t>включи</w:t>
      </w:r>
      <w:r w:rsidR="00814188" w:rsidRPr="00103315">
        <w:rPr>
          <w:rFonts w:ascii="Times New Roman" w:hAnsi="Times New Roman"/>
        </w:rPr>
        <w:t xml:space="preserve"> </w:t>
      </w:r>
      <w:r w:rsidR="007A0678" w:rsidRPr="007A0678">
        <w:rPr>
          <w:rFonts w:ascii="Times New Roman" w:hAnsi="Times New Roman"/>
        </w:rPr>
        <w:t>възможността община Пловдив да възлага на общинското предприятие да извършва услуги от общ икономически интерес по смисъла на Закона за държавните помощи</w:t>
      </w:r>
      <w:r w:rsidR="00395979">
        <w:rPr>
          <w:rFonts w:ascii="Times New Roman" w:hAnsi="Times New Roman"/>
        </w:rPr>
        <w:t xml:space="preserve">; да се </w:t>
      </w:r>
      <w:r w:rsidRPr="00103315">
        <w:rPr>
          <w:rFonts w:ascii="Times New Roman" w:hAnsi="Times New Roman"/>
        </w:rPr>
        <w:t>прием</w:t>
      </w:r>
      <w:r w:rsidR="003C0866">
        <w:rPr>
          <w:rFonts w:ascii="Times New Roman" w:hAnsi="Times New Roman"/>
        </w:rPr>
        <w:t>ат актуализирани</w:t>
      </w:r>
      <w:r w:rsidR="00395979" w:rsidRPr="00395979">
        <w:rPr>
          <w:rFonts w:ascii="Times New Roman" w:hAnsi="Times New Roman"/>
        </w:rPr>
        <w:t xml:space="preserve"> </w:t>
      </w:r>
      <w:r w:rsidR="00395979">
        <w:rPr>
          <w:rFonts w:ascii="Times New Roman" w:hAnsi="Times New Roman"/>
        </w:rPr>
        <w:t xml:space="preserve">Приложение №1 – „Организационна структура на предприятието“ и </w:t>
      </w:r>
      <w:r w:rsidRPr="00103315">
        <w:rPr>
          <w:rFonts w:ascii="Times New Roman" w:hAnsi="Times New Roman"/>
        </w:rPr>
        <w:t xml:space="preserve">Приложение №2 </w:t>
      </w:r>
      <w:r w:rsidRPr="00103315">
        <w:rPr>
          <w:rFonts w:ascii="Times New Roman" w:hAnsi="Times New Roman"/>
          <w:b/>
        </w:rPr>
        <w:t>-</w:t>
      </w:r>
      <w:r w:rsidRPr="00103315">
        <w:rPr>
          <w:rFonts w:ascii="Times New Roman" w:hAnsi="Times New Roman"/>
        </w:rPr>
        <w:t xml:space="preserve"> Опис на предоставеното за управление имущество към 31.12.2020г.</w:t>
      </w:r>
    </w:p>
    <w:p w:rsidR="00E90529" w:rsidRPr="00103315" w:rsidRDefault="00814188" w:rsidP="00E174C4">
      <w:pPr>
        <w:ind w:firstLine="708"/>
        <w:jc w:val="both"/>
        <w:rPr>
          <w:rFonts w:ascii="Times New Roman" w:hAnsi="Times New Roman"/>
          <w:b/>
        </w:rPr>
      </w:pPr>
      <w:r w:rsidRPr="00103315">
        <w:rPr>
          <w:rFonts w:ascii="Times New Roman" w:hAnsi="Times New Roman"/>
          <w:b/>
        </w:rPr>
        <w:t xml:space="preserve">3. </w:t>
      </w:r>
      <w:r w:rsidR="00294A62" w:rsidRPr="00103315">
        <w:rPr>
          <w:rFonts w:ascii="Times New Roman" w:hAnsi="Times New Roman"/>
          <w:b/>
        </w:rPr>
        <w:t xml:space="preserve">Финансови средства, необходими за приемане на Правилника. </w:t>
      </w:r>
    </w:p>
    <w:p w:rsidR="00294A62" w:rsidRPr="00E174C4" w:rsidRDefault="00E90529" w:rsidP="00E174C4">
      <w:pPr>
        <w:ind w:firstLine="708"/>
        <w:jc w:val="both"/>
        <w:rPr>
          <w:rFonts w:ascii="Times New Roman" w:hAnsi="Times New Roman"/>
          <w:b/>
        </w:rPr>
      </w:pPr>
      <w:r w:rsidRPr="00103315">
        <w:rPr>
          <w:rFonts w:ascii="Times New Roman" w:hAnsi="Times New Roman"/>
        </w:rPr>
        <w:t>За приемането на Правилник за устройството и дейността на ОП „</w:t>
      </w:r>
      <w:r w:rsidR="003B05FC" w:rsidRPr="003B05FC">
        <w:rPr>
          <w:rFonts w:ascii="Times New Roman" w:hAnsi="Times New Roman"/>
        </w:rPr>
        <w:t>Многофункционална спортна зала“</w:t>
      </w:r>
      <w:r w:rsidR="003B05FC">
        <w:rPr>
          <w:rFonts w:ascii="Times New Roman" w:hAnsi="Times New Roman"/>
        </w:rPr>
        <w:t xml:space="preserve">, </w:t>
      </w:r>
      <w:r w:rsidR="003B05FC" w:rsidRPr="003B05FC">
        <w:rPr>
          <w:rFonts w:ascii="Times New Roman" w:hAnsi="Times New Roman"/>
        </w:rPr>
        <w:t>гр.</w:t>
      </w:r>
      <w:r w:rsidR="003B05FC">
        <w:rPr>
          <w:rFonts w:ascii="Times New Roman" w:hAnsi="Times New Roman"/>
        </w:rPr>
        <w:t xml:space="preserve"> </w:t>
      </w:r>
      <w:r w:rsidR="003B05FC" w:rsidRPr="003B05FC">
        <w:rPr>
          <w:rFonts w:ascii="Times New Roman" w:hAnsi="Times New Roman"/>
        </w:rPr>
        <w:t>Пловдив</w:t>
      </w:r>
      <w:r w:rsidRPr="00103315">
        <w:rPr>
          <w:rFonts w:ascii="Times New Roman" w:hAnsi="Times New Roman"/>
        </w:rPr>
        <w:t xml:space="preserve">  не е н</w:t>
      </w:r>
      <w:r w:rsidRPr="00716661">
        <w:rPr>
          <w:rFonts w:ascii="Times New Roman" w:hAnsi="Times New Roman"/>
        </w:rPr>
        <w:t>еобходимо разходването на допълнителни бюджетни средства</w:t>
      </w:r>
      <w:r w:rsidR="00103315">
        <w:rPr>
          <w:rFonts w:ascii="Times New Roman" w:hAnsi="Times New Roman"/>
        </w:rPr>
        <w:t>.</w:t>
      </w:r>
    </w:p>
    <w:p w:rsidR="00294A62" w:rsidRPr="00E174C4" w:rsidRDefault="00294A62" w:rsidP="00E174C4">
      <w:pPr>
        <w:jc w:val="both"/>
        <w:rPr>
          <w:rFonts w:ascii="Times New Roman" w:hAnsi="Times New Roman"/>
          <w:b/>
          <w:color w:val="000000"/>
          <w:spacing w:val="-2"/>
        </w:rPr>
      </w:pPr>
      <w:r>
        <w:rPr>
          <w:rFonts w:ascii="Times New Roman" w:hAnsi="Times New Roman"/>
          <w:b/>
          <w:color w:val="000000"/>
          <w:spacing w:val="-2"/>
        </w:rPr>
        <w:tab/>
      </w:r>
      <w:r w:rsidR="00814188">
        <w:rPr>
          <w:rFonts w:ascii="Times New Roman" w:hAnsi="Times New Roman"/>
          <w:b/>
          <w:color w:val="000000"/>
          <w:spacing w:val="-2"/>
        </w:rPr>
        <w:t xml:space="preserve">4. </w:t>
      </w:r>
      <w:r w:rsidRPr="00E174C4">
        <w:rPr>
          <w:rFonts w:ascii="Times New Roman" w:hAnsi="Times New Roman"/>
          <w:b/>
          <w:color w:val="000000"/>
          <w:spacing w:val="-2"/>
        </w:rPr>
        <w:t>Очаквани резултати</w:t>
      </w:r>
    </w:p>
    <w:p w:rsidR="00E90529" w:rsidRPr="003B05FC" w:rsidRDefault="00E90529" w:rsidP="003B05FC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8216B7">
        <w:rPr>
          <w:rFonts w:ascii="Times New Roman" w:hAnsi="Times New Roman"/>
        </w:rPr>
        <w:t xml:space="preserve">Очакваните резултати са: </w:t>
      </w:r>
      <w:r w:rsidR="002E4822">
        <w:rPr>
          <w:rFonts w:ascii="Times New Roman" w:hAnsi="Times New Roman"/>
        </w:rPr>
        <w:t xml:space="preserve">включване </w:t>
      </w:r>
      <w:r w:rsidR="000A7216">
        <w:rPr>
          <w:rFonts w:ascii="Times New Roman" w:hAnsi="Times New Roman"/>
        </w:rPr>
        <w:t xml:space="preserve">на </w:t>
      </w:r>
      <w:r w:rsidR="007A0678" w:rsidRPr="007A0678">
        <w:rPr>
          <w:rFonts w:ascii="Times New Roman" w:hAnsi="Times New Roman"/>
        </w:rPr>
        <w:t>възможността община Пловдив да възлага на общинското предприятие да извършва услуги от общ икономически интерес по смисъла</w:t>
      </w:r>
      <w:r w:rsidR="007A0678">
        <w:rPr>
          <w:rFonts w:ascii="Times New Roman" w:hAnsi="Times New Roman"/>
        </w:rPr>
        <w:t xml:space="preserve"> на Закона за държавните помощи</w:t>
      </w:r>
      <w:r w:rsidRPr="008216B7">
        <w:rPr>
          <w:rFonts w:ascii="Times New Roman" w:hAnsi="Times New Roman"/>
        </w:rPr>
        <w:t xml:space="preserve">; обективно регистриране и счетоводно отчитане на материалните активи, предоставените за управление на ОП </w:t>
      </w:r>
      <w:r w:rsidR="003C0866">
        <w:rPr>
          <w:rFonts w:ascii="Times New Roman" w:hAnsi="Times New Roman"/>
        </w:rPr>
        <w:t>„</w:t>
      </w:r>
      <w:r w:rsidR="003B05FC" w:rsidRPr="003B05FC">
        <w:rPr>
          <w:rFonts w:ascii="Times New Roman" w:hAnsi="Times New Roman"/>
        </w:rPr>
        <w:t>Многофункционална спортна зала“, гр. Пловдив</w:t>
      </w:r>
      <w:r w:rsidR="003B05FC">
        <w:rPr>
          <w:rFonts w:ascii="Times New Roman" w:hAnsi="Times New Roman"/>
        </w:rPr>
        <w:t>.</w:t>
      </w:r>
    </w:p>
    <w:p w:rsidR="00294A62" w:rsidRPr="00E174C4" w:rsidRDefault="00814188" w:rsidP="00E174C4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294A62" w:rsidRPr="00E174C4"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294A62" w:rsidRPr="00103315" w:rsidRDefault="00294A62" w:rsidP="00E174C4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103315">
        <w:rPr>
          <w:rFonts w:ascii="Times New Roman" w:hAnsi="Times New Roman"/>
        </w:rPr>
        <w:lastRenderedPageBreak/>
        <w:t>Предл</w:t>
      </w:r>
      <w:r w:rsidR="00103315">
        <w:rPr>
          <w:rFonts w:ascii="Times New Roman" w:hAnsi="Times New Roman"/>
        </w:rPr>
        <w:t xml:space="preserve">аганият </w:t>
      </w:r>
      <w:r w:rsidR="002E4822" w:rsidRPr="00103315">
        <w:rPr>
          <w:rFonts w:ascii="Times New Roman" w:hAnsi="Times New Roman"/>
        </w:rPr>
        <w:t>проект</w:t>
      </w:r>
      <w:r w:rsidRPr="00103315">
        <w:rPr>
          <w:rFonts w:ascii="Times New Roman" w:hAnsi="Times New Roman"/>
        </w:rPr>
        <w:t xml:space="preserve"> </w:t>
      </w:r>
      <w:r w:rsidR="00E90529" w:rsidRPr="00103315">
        <w:rPr>
          <w:rFonts w:ascii="Times New Roman" w:hAnsi="Times New Roman"/>
        </w:rPr>
        <w:t>за приемане на Правилник за устройството и дейността на ОП „</w:t>
      </w:r>
      <w:r w:rsidR="003B05FC" w:rsidRPr="003B05FC">
        <w:rPr>
          <w:rFonts w:ascii="Times New Roman" w:hAnsi="Times New Roman"/>
        </w:rPr>
        <w:t>Многофункционална спортна зала“</w:t>
      </w:r>
      <w:r w:rsidR="003B05FC">
        <w:rPr>
          <w:rFonts w:ascii="Times New Roman" w:hAnsi="Times New Roman"/>
        </w:rPr>
        <w:t xml:space="preserve">, </w:t>
      </w:r>
      <w:r w:rsidR="003B05FC" w:rsidRPr="003B05FC">
        <w:rPr>
          <w:rFonts w:ascii="Times New Roman" w:hAnsi="Times New Roman"/>
        </w:rPr>
        <w:t>гр.</w:t>
      </w:r>
      <w:r w:rsidR="003B05FC">
        <w:rPr>
          <w:rFonts w:ascii="Times New Roman" w:hAnsi="Times New Roman"/>
        </w:rPr>
        <w:t xml:space="preserve"> </w:t>
      </w:r>
      <w:r w:rsidR="003B05FC" w:rsidRPr="003B05FC">
        <w:rPr>
          <w:rFonts w:ascii="Times New Roman" w:hAnsi="Times New Roman"/>
        </w:rPr>
        <w:t>Пловдив</w:t>
      </w:r>
      <w:r w:rsidR="003B05FC" w:rsidRPr="00E174C4">
        <w:rPr>
          <w:rFonts w:ascii="Times New Roman" w:hAnsi="Times New Roman"/>
        </w:rPr>
        <w:t xml:space="preserve"> </w:t>
      </w:r>
      <w:r w:rsidR="00103315">
        <w:rPr>
          <w:rFonts w:ascii="Times New Roman" w:hAnsi="Times New Roman"/>
        </w:rPr>
        <w:t>е</w:t>
      </w:r>
      <w:r w:rsidRPr="00103315">
        <w:rPr>
          <w:rFonts w:ascii="Times New Roman" w:hAnsi="Times New Roman"/>
        </w:rPr>
        <w:t xml:space="preserve"> в съответствие с нормативните актове от по-висока степен, както и с тези на европейското законодателство.</w:t>
      </w:r>
    </w:p>
    <w:p w:rsidR="00294A62" w:rsidRPr="00E174C4" w:rsidRDefault="00E90529" w:rsidP="00E174C4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103315">
        <w:rPr>
          <w:rFonts w:ascii="Times New Roman" w:hAnsi="Times New Roman"/>
        </w:rPr>
        <w:t>Правилник</w:t>
      </w:r>
      <w:r w:rsidR="002E4822" w:rsidRPr="00103315">
        <w:rPr>
          <w:rFonts w:ascii="Times New Roman" w:hAnsi="Times New Roman"/>
        </w:rPr>
        <w:t>ът</w:t>
      </w:r>
      <w:r w:rsidRPr="00103315">
        <w:rPr>
          <w:rFonts w:ascii="Times New Roman" w:hAnsi="Times New Roman"/>
        </w:rPr>
        <w:t xml:space="preserve"> за устройството и дейността на ОП „</w:t>
      </w:r>
      <w:r w:rsidR="003B05FC" w:rsidRPr="003B05FC">
        <w:rPr>
          <w:rFonts w:ascii="Times New Roman" w:hAnsi="Times New Roman"/>
        </w:rPr>
        <w:t>Многофункционална спортна зала“</w:t>
      </w:r>
      <w:r w:rsidR="003B05FC">
        <w:rPr>
          <w:rFonts w:ascii="Times New Roman" w:hAnsi="Times New Roman"/>
        </w:rPr>
        <w:t xml:space="preserve">, </w:t>
      </w:r>
      <w:r w:rsidR="003B05FC" w:rsidRPr="003B05FC">
        <w:rPr>
          <w:rFonts w:ascii="Times New Roman" w:hAnsi="Times New Roman"/>
        </w:rPr>
        <w:t>гр.</w:t>
      </w:r>
      <w:r w:rsidR="003B05FC">
        <w:rPr>
          <w:rFonts w:ascii="Times New Roman" w:hAnsi="Times New Roman"/>
        </w:rPr>
        <w:t xml:space="preserve"> </w:t>
      </w:r>
      <w:r w:rsidR="003B05FC" w:rsidRPr="003B05FC">
        <w:rPr>
          <w:rFonts w:ascii="Times New Roman" w:hAnsi="Times New Roman"/>
        </w:rPr>
        <w:t>Пловдив</w:t>
      </w:r>
      <w:r w:rsidR="007002E8" w:rsidRPr="00103315">
        <w:rPr>
          <w:rFonts w:ascii="Times New Roman" w:hAnsi="Times New Roman"/>
        </w:rPr>
        <w:t xml:space="preserve"> </w:t>
      </w:r>
      <w:r w:rsidR="00294A62" w:rsidRPr="00103315">
        <w:rPr>
          <w:rFonts w:ascii="Times New Roman" w:hAnsi="Times New Roman"/>
        </w:rPr>
        <w:t>е подзаконов норм</w:t>
      </w:r>
      <w:r w:rsidR="00294A62" w:rsidRPr="00E174C4">
        <w:rPr>
          <w:rFonts w:ascii="Times New Roman" w:hAnsi="Times New Roman"/>
        </w:rPr>
        <w:t>ативен акт за прилагане на отделни разпоредби на Закона за местното самоуправление и местната администрация, Закона за общинската собственост, Закон</w:t>
      </w:r>
      <w:r w:rsidR="00294A62">
        <w:rPr>
          <w:rFonts w:ascii="Times New Roman" w:hAnsi="Times New Roman"/>
        </w:rPr>
        <w:t>а</w:t>
      </w:r>
      <w:r w:rsidR="00294A62" w:rsidRPr="00E174C4">
        <w:rPr>
          <w:rFonts w:ascii="Times New Roman" w:hAnsi="Times New Roman"/>
        </w:rPr>
        <w:t xml:space="preserve"> за нормативните актове</w:t>
      </w:r>
      <w:r w:rsidR="00294A62">
        <w:rPr>
          <w:rFonts w:ascii="Times New Roman" w:hAnsi="Times New Roman"/>
        </w:rPr>
        <w:t xml:space="preserve">, Наредбата </w:t>
      </w:r>
      <w:r w:rsidR="00294A62" w:rsidRPr="00501554">
        <w:rPr>
          <w:rFonts w:ascii="Times New Roman" w:hAnsi="Times New Roman"/>
        </w:rPr>
        <w:t xml:space="preserve">за създаване, управление и контрол върху дейността на общинските предприятия </w:t>
      </w:r>
      <w:r w:rsidR="003C0866">
        <w:rPr>
          <w:rFonts w:ascii="Times New Roman" w:hAnsi="Times New Roman"/>
        </w:rPr>
        <w:t xml:space="preserve">на община Пловдив </w:t>
      </w:r>
      <w:r w:rsidR="00294A62" w:rsidRPr="00501554">
        <w:rPr>
          <w:rFonts w:ascii="Times New Roman" w:hAnsi="Times New Roman"/>
        </w:rPr>
        <w:t>по глава VІ от Закона за общинската собственост</w:t>
      </w:r>
      <w:r w:rsidR="00294A62" w:rsidRPr="00E174C4">
        <w:rPr>
          <w:rFonts w:ascii="Times New Roman" w:hAnsi="Times New Roman"/>
        </w:rPr>
        <w:t xml:space="preserve"> и други приложими законови разпоредби, поради което съответствието </w:t>
      </w:r>
      <w:r w:rsidR="00952AC5">
        <w:rPr>
          <w:rFonts w:ascii="Times New Roman" w:hAnsi="Times New Roman"/>
        </w:rPr>
        <w:t>му</w:t>
      </w:r>
      <w:r w:rsidR="00294A62" w:rsidRPr="00E174C4">
        <w:rPr>
          <w:rFonts w:ascii="Times New Roman" w:hAnsi="Times New Roman"/>
        </w:rPr>
        <w:t xml:space="preserve">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294A62" w:rsidRPr="00876EBD" w:rsidRDefault="00294A62" w:rsidP="00E174C4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  <w:r w:rsidRPr="00E174C4">
        <w:rPr>
          <w:rFonts w:ascii="Times New Roman" w:hAnsi="Times New Roman"/>
        </w:rPr>
        <w:t xml:space="preserve">Проектът на подзаконовия нормативен акт е публикуван на официалната страница на община Пловдив </w:t>
      </w:r>
      <w:r w:rsidRPr="00876EBD">
        <w:rPr>
          <w:rFonts w:ascii="Times New Roman" w:hAnsi="Times New Roman"/>
        </w:rPr>
        <w:t xml:space="preserve">на </w:t>
      </w:r>
      <w:r w:rsidR="00876EBD" w:rsidRPr="00876EBD">
        <w:rPr>
          <w:rFonts w:ascii="Times New Roman" w:hAnsi="Times New Roman"/>
          <w:b/>
        </w:rPr>
        <w:t>0</w:t>
      </w:r>
      <w:r w:rsidR="005436CE" w:rsidRPr="00876EBD">
        <w:rPr>
          <w:rFonts w:ascii="Times New Roman" w:hAnsi="Times New Roman"/>
          <w:b/>
          <w:lang w:val="en-US"/>
        </w:rPr>
        <w:t>3</w:t>
      </w:r>
      <w:r w:rsidR="00E3323B" w:rsidRPr="00876EBD">
        <w:rPr>
          <w:rFonts w:ascii="Times New Roman" w:hAnsi="Times New Roman"/>
          <w:b/>
          <w:lang w:val="en-US"/>
        </w:rPr>
        <w:t>.0</w:t>
      </w:r>
      <w:r w:rsidR="00876EBD" w:rsidRPr="00876EBD">
        <w:rPr>
          <w:rFonts w:ascii="Times New Roman" w:hAnsi="Times New Roman"/>
          <w:b/>
        </w:rPr>
        <w:t>9</w:t>
      </w:r>
      <w:r w:rsidR="00E3323B" w:rsidRPr="00876EBD">
        <w:rPr>
          <w:rFonts w:ascii="Times New Roman" w:hAnsi="Times New Roman"/>
          <w:b/>
          <w:lang w:val="en-US"/>
        </w:rPr>
        <w:t>.</w:t>
      </w:r>
      <w:r w:rsidR="00185CA2" w:rsidRPr="00876EBD">
        <w:rPr>
          <w:rFonts w:ascii="Times New Roman" w:hAnsi="Times New Roman"/>
          <w:b/>
          <w:lang w:val="en-US"/>
        </w:rPr>
        <w:t>202</w:t>
      </w:r>
      <w:r w:rsidR="00E90529" w:rsidRPr="00876EBD">
        <w:rPr>
          <w:rFonts w:ascii="Times New Roman" w:hAnsi="Times New Roman"/>
          <w:b/>
        </w:rPr>
        <w:t>1</w:t>
      </w:r>
      <w:r w:rsidR="00185CA2" w:rsidRPr="00876EBD">
        <w:rPr>
          <w:rFonts w:ascii="Times New Roman" w:hAnsi="Times New Roman"/>
          <w:b/>
          <w:lang w:val="en-US"/>
        </w:rPr>
        <w:t xml:space="preserve"> </w:t>
      </w:r>
      <w:r w:rsidR="00185CA2" w:rsidRPr="00876EBD">
        <w:rPr>
          <w:rFonts w:ascii="Times New Roman" w:hAnsi="Times New Roman"/>
          <w:b/>
        </w:rPr>
        <w:t>г</w:t>
      </w:r>
      <w:r w:rsidR="00876EBD">
        <w:rPr>
          <w:rFonts w:ascii="Times New Roman" w:hAnsi="Times New Roman"/>
          <w:b/>
        </w:rPr>
        <w:t>.</w:t>
      </w:r>
      <w:bookmarkStart w:id="0" w:name="_GoBack"/>
      <w:bookmarkEnd w:id="0"/>
    </w:p>
    <w:p w:rsidR="00294A62" w:rsidRPr="00E174C4" w:rsidRDefault="00294A62" w:rsidP="00E174C4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изтичане на законовия 30</w:t>
      </w:r>
      <w:r w:rsidRPr="00976D69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дневен срок, предложенията и становищата по проекта на </w:t>
      </w:r>
      <w:r w:rsidR="0083087F" w:rsidRPr="0083087F">
        <w:rPr>
          <w:rFonts w:ascii="Times New Roman" w:hAnsi="Times New Roman"/>
        </w:rPr>
        <w:t>Правилник за устройството и дейността на ОП „</w:t>
      </w:r>
      <w:r w:rsidR="0096155E" w:rsidRPr="0096155E">
        <w:rPr>
          <w:rFonts w:ascii="Times New Roman" w:hAnsi="Times New Roman"/>
        </w:rPr>
        <w:t>Многофункционална спортна зала“, гр. Пловдив</w:t>
      </w:r>
      <w:r w:rsidR="00220E3E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>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294A62" w:rsidRDefault="00294A62" w:rsidP="0083087F">
      <w:pPr>
        <w:ind w:right="-142"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</w:rPr>
        <w:t>Правни основания: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На основание </w:t>
      </w:r>
      <w:r w:rsidR="00E94E66" w:rsidRPr="00E94E66">
        <w:rPr>
          <w:rFonts w:ascii="Times New Roman" w:hAnsi="Times New Roman"/>
        </w:rPr>
        <w:t>чл. 21, ал.1, т.23 и ал.2 от ЗМСМА, във връзка с чл.52, ал.3 и ал.4 от Закона за общинската собственост, Решение на ЕК 2012/21/ЕС относно прилагане на чл.106 §2 от Договора за функционирането на Европейския съюз за държавна помощ под формата на компенсация за обществена услуга,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</w:t>
      </w:r>
      <w:r w:rsidR="003C0866">
        <w:rPr>
          <w:rFonts w:ascii="Times New Roman" w:hAnsi="Times New Roman"/>
        </w:rPr>
        <w:t xml:space="preserve"> на община Пловдив</w:t>
      </w:r>
      <w:r w:rsidR="00E94E66" w:rsidRPr="00E94E66">
        <w:rPr>
          <w:rFonts w:ascii="Times New Roman" w:hAnsi="Times New Roman"/>
        </w:rPr>
        <w:t xml:space="preserve"> по </w:t>
      </w:r>
      <w:proofErr w:type="spellStart"/>
      <w:r w:rsidR="00E94E66" w:rsidRPr="00E94E66">
        <w:rPr>
          <w:rFonts w:ascii="Times New Roman" w:hAnsi="Times New Roman"/>
        </w:rPr>
        <w:t>гл.VІ</w:t>
      </w:r>
      <w:proofErr w:type="spellEnd"/>
      <w:r w:rsidR="00E94E66" w:rsidRPr="00E94E66">
        <w:rPr>
          <w:rFonts w:ascii="Times New Roman" w:hAnsi="Times New Roman"/>
        </w:rPr>
        <w:t xml:space="preserve">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294A62" w:rsidRDefault="00294A62" w:rsidP="00E174C4">
      <w:pPr>
        <w:pStyle w:val="a7"/>
        <w:jc w:val="center"/>
        <w:rPr>
          <w:rFonts w:ascii="Times New Roman" w:hAnsi="Times New Roman"/>
          <w:b/>
        </w:rPr>
      </w:pPr>
      <w:r w:rsidRPr="00E174C4">
        <w:rPr>
          <w:rFonts w:ascii="Times New Roman" w:hAnsi="Times New Roman"/>
          <w:b/>
        </w:rPr>
        <w:t xml:space="preserve">ПРОЕКТ </w:t>
      </w:r>
      <w:r>
        <w:rPr>
          <w:rFonts w:ascii="Times New Roman" w:hAnsi="Times New Roman"/>
          <w:b/>
        </w:rPr>
        <w:t>Н</w:t>
      </w:r>
      <w:r w:rsidRPr="00E174C4">
        <w:rPr>
          <w:rFonts w:ascii="Times New Roman" w:hAnsi="Times New Roman"/>
          <w:b/>
        </w:rPr>
        <w:t>А РЕШЕНИЕ:</w:t>
      </w:r>
    </w:p>
    <w:p w:rsidR="008D261E" w:rsidRPr="00E94E66" w:rsidRDefault="008D261E" w:rsidP="00557B5D">
      <w:pPr>
        <w:spacing w:after="0" w:line="240" w:lineRule="auto"/>
        <w:ind w:right="-426" w:firstLine="720"/>
        <w:jc w:val="both"/>
        <w:rPr>
          <w:rFonts w:ascii="Times New Roman" w:hAnsi="Times New Roman"/>
          <w:b/>
          <w:lang w:eastAsia="bg-BG"/>
        </w:rPr>
      </w:pPr>
    </w:p>
    <w:p w:rsidR="00E94E66" w:rsidRPr="00E94E66" w:rsidRDefault="00E94E66" w:rsidP="0096155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E94E66">
        <w:rPr>
          <w:rFonts w:ascii="Times New Roman" w:eastAsia="Times New Roman" w:hAnsi="Times New Roman"/>
          <w:color w:val="000000"/>
          <w:lang w:eastAsia="bg-BG"/>
        </w:rPr>
        <w:t xml:space="preserve">Приема Правилник за устройството и дейността на </w:t>
      </w:r>
      <w:r w:rsidRPr="00E94E66">
        <w:rPr>
          <w:rFonts w:ascii="Times New Roman" w:hAnsi="Times New Roman"/>
        </w:rPr>
        <w:t>ОП „</w:t>
      </w:r>
      <w:r w:rsidR="0096155E" w:rsidRPr="0096155E">
        <w:rPr>
          <w:rFonts w:ascii="Times New Roman" w:hAnsi="Times New Roman"/>
        </w:rPr>
        <w:t>Многофункционална спортна зала“, гр. Пловдив</w:t>
      </w:r>
      <w:r w:rsidRPr="00E94E66">
        <w:rPr>
          <w:rFonts w:ascii="Times New Roman" w:eastAsia="Times New Roman" w:hAnsi="Times New Roman"/>
          <w:color w:val="000000"/>
          <w:lang w:eastAsia="bg-BG"/>
        </w:rPr>
        <w:t xml:space="preserve">, съгласно Приложение №1, неразделна част от настоящото решение, </w:t>
      </w:r>
      <w:r w:rsidRPr="00E94E66">
        <w:rPr>
          <w:rFonts w:ascii="Times New Roman" w:eastAsia="Times New Roman" w:hAnsi="Times New Roman"/>
        </w:rPr>
        <w:t xml:space="preserve">ведно с </w:t>
      </w:r>
      <w:r w:rsidRPr="00E94E66">
        <w:rPr>
          <w:rFonts w:ascii="Times New Roman" w:eastAsia="Times New Roman" w:hAnsi="Times New Roman"/>
          <w:i/>
        </w:rPr>
        <w:t>Приложение №1</w:t>
      </w:r>
      <w:r w:rsidRPr="00E94E66">
        <w:rPr>
          <w:rFonts w:ascii="Times New Roman" w:eastAsia="Times New Roman" w:hAnsi="Times New Roman"/>
        </w:rPr>
        <w:t xml:space="preserve"> „Организационна структура“ и </w:t>
      </w:r>
      <w:r w:rsidRPr="00E94E66">
        <w:rPr>
          <w:rFonts w:ascii="Times New Roman" w:eastAsia="Times New Roman" w:hAnsi="Times New Roman"/>
          <w:i/>
        </w:rPr>
        <w:t>Приложение №2</w:t>
      </w:r>
      <w:r w:rsidRPr="00E94E66">
        <w:rPr>
          <w:rFonts w:ascii="Times New Roman" w:eastAsia="Times New Roman" w:hAnsi="Times New Roman"/>
        </w:rPr>
        <w:t xml:space="preserve"> „Опис на ДМА към 31.12.2020г.“, и двете неразделна част от Правилника</w:t>
      </w:r>
      <w:r w:rsidR="007A0678">
        <w:rPr>
          <w:rFonts w:ascii="Times New Roman" w:eastAsia="Times New Roman" w:hAnsi="Times New Roman"/>
        </w:rPr>
        <w:t>.</w:t>
      </w:r>
    </w:p>
    <w:p w:rsidR="00E94E66" w:rsidRDefault="00E94E66" w:rsidP="0096155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lang w:eastAsia="bg-BG"/>
        </w:rPr>
      </w:pPr>
      <w:r w:rsidRPr="00E94E66">
        <w:rPr>
          <w:rFonts w:ascii="Times New Roman" w:eastAsia="Times New Roman" w:hAnsi="Times New Roman"/>
          <w:color w:val="000000"/>
          <w:lang w:eastAsia="bg-BG"/>
        </w:rPr>
        <w:t xml:space="preserve">Възлага на Кмета на община Пловдив да извърши всички необходими правни и фактически действия за възлагане с Акт за възлагане извършването на услуги от общ икономически интерес от </w:t>
      </w:r>
      <w:r w:rsidR="003F3CB7" w:rsidRPr="004D7E6B">
        <w:rPr>
          <w:rFonts w:ascii="Times New Roman" w:hAnsi="Times New Roman"/>
        </w:rPr>
        <w:t xml:space="preserve">ОП </w:t>
      </w:r>
      <w:r w:rsidR="003F3CB7" w:rsidRPr="00B05A4D">
        <w:rPr>
          <w:rFonts w:ascii="Times New Roman" w:hAnsi="Times New Roman"/>
        </w:rPr>
        <w:t>„</w:t>
      </w:r>
      <w:r w:rsidR="0096155E" w:rsidRPr="0096155E">
        <w:rPr>
          <w:rFonts w:ascii="Times New Roman" w:hAnsi="Times New Roman"/>
        </w:rPr>
        <w:t>Многофункционална спортна зала“, гр. Пловдив</w:t>
      </w:r>
      <w:r w:rsidRPr="00E94E66">
        <w:rPr>
          <w:rFonts w:ascii="Times New Roman" w:eastAsia="Times New Roman" w:hAnsi="Times New Roman"/>
          <w:color w:val="000000"/>
          <w:lang w:eastAsia="bg-BG"/>
        </w:rPr>
        <w:t>, които са от неговата компетентност.</w:t>
      </w:r>
    </w:p>
    <w:p w:rsidR="00E94E66" w:rsidRPr="00E94E66" w:rsidRDefault="00E94E66" w:rsidP="00E94E66">
      <w:pPr>
        <w:ind w:firstLine="900"/>
        <w:jc w:val="both"/>
        <w:rPr>
          <w:rFonts w:ascii="Times New Roman" w:eastAsia="Times New Roman" w:hAnsi="Times New Roman"/>
          <w:b/>
        </w:rPr>
      </w:pPr>
    </w:p>
    <w:p w:rsidR="0083087F" w:rsidRPr="00E94E66" w:rsidRDefault="0083087F" w:rsidP="0083087F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lang w:eastAsia="bg-BG"/>
        </w:rPr>
      </w:pPr>
      <w:r w:rsidRPr="00E94E66">
        <w:rPr>
          <w:rFonts w:ascii="Times New Roman" w:hAnsi="Times New Roman"/>
          <w:b/>
          <w:lang w:eastAsia="bg-BG"/>
        </w:rPr>
        <w:t>Приложения:</w:t>
      </w:r>
    </w:p>
    <w:p w:rsidR="0083087F" w:rsidRPr="00E94E66" w:rsidRDefault="0083087F" w:rsidP="0083087F">
      <w:pPr>
        <w:spacing w:after="0" w:line="240" w:lineRule="auto"/>
        <w:ind w:right="-142" w:firstLine="709"/>
        <w:jc w:val="both"/>
        <w:rPr>
          <w:rFonts w:ascii="Times New Roman" w:hAnsi="Times New Roman"/>
          <w:b/>
          <w:lang w:eastAsia="bg-BG"/>
        </w:rPr>
      </w:pPr>
    </w:p>
    <w:p w:rsidR="00E94E66" w:rsidRPr="00E94E66" w:rsidRDefault="00E94E66" w:rsidP="00E94E66">
      <w:pPr>
        <w:ind w:firstLine="720"/>
        <w:jc w:val="both"/>
        <w:rPr>
          <w:rFonts w:ascii="Times New Roman" w:eastAsia="Times New Roman" w:hAnsi="Times New Roman"/>
        </w:rPr>
      </w:pPr>
      <w:r w:rsidRPr="00E94E66">
        <w:rPr>
          <w:rFonts w:ascii="Times New Roman" w:eastAsia="Times New Roman" w:hAnsi="Times New Roman"/>
          <w:b/>
        </w:rPr>
        <w:t>1. Приложение №1</w:t>
      </w:r>
      <w:r w:rsidRPr="00E94E66">
        <w:rPr>
          <w:rFonts w:ascii="Times New Roman" w:eastAsia="Times New Roman" w:hAnsi="Times New Roman"/>
        </w:rPr>
        <w:t xml:space="preserve"> – Правилник за устройството и дейността на </w:t>
      </w:r>
      <w:r w:rsidRPr="00E94E66">
        <w:rPr>
          <w:rFonts w:ascii="Times New Roman" w:hAnsi="Times New Roman"/>
        </w:rPr>
        <w:t>ОП „</w:t>
      </w:r>
      <w:r w:rsidR="0096155E" w:rsidRPr="0096155E">
        <w:rPr>
          <w:rFonts w:ascii="Times New Roman" w:hAnsi="Times New Roman"/>
        </w:rPr>
        <w:t>Многофункционална спортна зала“, гр. Пловдив</w:t>
      </w:r>
      <w:r w:rsidRPr="00E94E66">
        <w:rPr>
          <w:rFonts w:ascii="Times New Roman" w:eastAsia="Times New Roman" w:hAnsi="Times New Roman"/>
        </w:rPr>
        <w:t>, неразделна част от настоящото решение, ведно с Приложение №1 „Организационна структура“ и Приложение №2 „Опис на ДМА към 31.12.2020г.“, и двете неразделна част от Правилника.</w:t>
      </w:r>
    </w:p>
    <w:p w:rsidR="00220E3E" w:rsidRDefault="00E94E66" w:rsidP="0083087F">
      <w:pPr>
        <w:ind w:firstLine="720"/>
        <w:jc w:val="both"/>
        <w:rPr>
          <w:rFonts w:ascii="Times New Roman" w:eastAsia="Times New Roman" w:hAnsi="Times New Roman"/>
        </w:rPr>
      </w:pPr>
      <w:r w:rsidRPr="00E94E66">
        <w:rPr>
          <w:rFonts w:ascii="Times New Roman" w:eastAsia="Times New Roman" w:hAnsi="Times New Roman"/>
          <w:b/>
        </w:rPr>
        <w:t>2. Приложение №2</w:t>
      </w:r>
      <w:r w:rsidRPr="00E94E66">
        <w:rPr>
          <w:rFonts w:ascii="Times New Roman" w:eastAsia="Times New Roman" w:hAnsi="Times New Roman"/>
        </w:rPr>
        <w:t xml:space="preserve"> – Предварителна оценка на въздействието.</w:t>
      </w:r>
    </w:p>
    <w:sectPr w:rsidR="00220E3E" w:rsidSect="0034414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6286495"/>
    <w:multiLevelType w:val="hybridMultilevel"/>
    <w:tmpl w:val="AF3C39E8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E6212A"/>
    <w:multiLevelType w:val="hybridMultilevel"/>
    <w:tmpl w:val="37EA848C"/>
    <w:lvl w:ilvl="0" w:tplc="C0589ED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59CE0920"/>
    <w:multiLevelType w:val="hybridMultilevel"/>
    <w:tmpl w:val="97C61AFA"/>
    <w:lvl w:ilvl="0" w:tplc="A4CE15A4">
      <w:numFmt w:val="bullet"/>
      <w:lvlText w:val="-"/>
      <w:lvlJc w:val="left"/>
      <w:pPr>
        <w:ind w:left="178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00150"/>
    <w:rsid w:val="000161EF"/>
    <w:rsid w:val="00024926"/>
    <w:rsid w:val="0003129F"/>
    <w:rsid w:val="00031BBE"/>
    <w:rsid w:val="00033B66"/>
    <w:rsid w:val="0003484E"/>
    <w:rsid w:val="00037375"/>
    <w:rsid w:val="00045A8C"/>
    <w:rsid w:val="00063144"/>
    <w:rsid w:val="000663E2"/>
    <w:rsid w:val="00072F95"/>
    <w:rsid w:val="000749C3"/>
    <w:rsid w:val="000804C4"/>
    <w:rsid w:val="00081892"/>
    <w:rsid w:val="000867A7"/>
    <w:rsid w:val="00086BC8"/>
    <w:rsid w:val="000967FD"/>
    <w:rsid w:val="000A07BF"/>
    <w:rsid w:val="000A2567"/>
    <w:rsid w:val="000A28E1"/>
    <w:rsid w:val="000A7216"/>
    <w:rsid w:val="000B068F"/>
    <w:rsid w:val="000B40D0"/>
    <w:rsid w:val="000C41C3"/>
    <w:rsid w:val="000D30B7"/>
    <w:rsid w:val="000E622A"/>
    <w:rsid w:val="000E7CC4"/>
    <w:rsid w:val="000F5AD3"/>
    <w:rsid w:val="00103315"/>
    <w:rsid w:val="00110716"/>
    <w:rsid w:val="00135458"/>
    <w:rsid w:val="00155F48"/>
    <w:rsid w:val="0016239A"/>
    <w:rsid w:val="00177944"/>
    <w:rsid w:val="00185CA2"/>
    <w:rsid w:val="00191C46"/>
    <w:rsid w:val="001933AC"/>
    <w:rsid w:val="001A04BA"/>
    <w:rsid w:val="001A3D5F"/>
    <w:rsid w:val="001B3344"/>
    <w:rsid w:val="001B516D"/>
    <w:rsid w:val="001B6F47"/>
    <w:rsid w:val="001D69A9"/>
    <w:rsid w:val="001D6A81"/>
    <w:rsid w:val="001E0366"/>
    <w:rsid w:val="001E4E16"/>
    <w:rsid w:val="001E5297"/>
    <w:rsid w:val="001E5468"/>
    <w:rsid w:val="001E69DF"/>
    <w:rsid w:val="001F18D3"/>
    <w:rsid w:val="001F3A05"/>
    <w:rsid w:val="0020497D"/>
    <w:rsid w:val="00211820"/>
    <w:rsid w:val="002126E3"/>
    <w:rsid w:val="00213BF7"/>
    <w:rsid w:val="00220E3E"/>
    <w:rsid w:val="00222C99"/>
    <w:rsid w:val="0022302F"/>
    <w:rsid w:val="002268DA"/>
    <w:rsid w:val="00230488"/>
    <w:rsid w:val="00237F70"/>
    <w:rsid w:val="00244DA6"/>
    <w:rsid w:val="00253D00"/>
    <w:rsid w:val="00263C72"/>
    <w:rsid w:val="002716D1"/>
    <w:rsid w:val="00275447"/>
    <w:rsid w:val="002756A7"/>
    <w:rsid w:val="002776F2"/>
    <w:rsid w:val="002812F9"/>
    <w:rsid w:val="00294899"/>
    <w:rsid w:val="00294A62"/>
    <w:rsid w:val="002A0A65"/>
    <w:rsid w:val="002A3615"/>
    <w:rsid w:val="002B1D5F"/>
    <w:rsid w:val="002B4587"/>
    <w:rsid w:val="002B626F"/>
    <w:rsid w:val="002B7554"/>
    <w:rsid w:val="002C09E5"/>
    <w:rsid w:val="002C1C5C"/>
    <w:rsid w:val="002C4F44"/>
    <w:rsid w:val="002C6CB3"/>
    <w:rsid w:val="002E0827"/>
    <w:rsid w:val="002E3164"/>
    <w:rsid w:val="002E4822"/>
    <w:rsid w:val="002F2C8E"/>
    <w:rsid w:val="00303B9D"/>
    <w:rsid w:val="0030527B"/>
    <w:rsid w:val="003059C5"/>
    <w:rsid w:val="00320A24"/>
    <w:rsid w:val="003248E3"/>
    <w:rsid w:val="00325656"/>
    <w:rsid w:val="0033207B"/>
    <w:rsid w:val="00333DF7"/>
    <w:rsid w:val="00337469"/>
    <w:rsid w:val="00341C20"/>
    <w:rsid w:val="0034414E"/>
    <w:rsid w:val="003506F5"/>
    <w:rsid w:val="00353F15"/>
    <w:rsid w:val="00356B6D"/>
    <w:rsid w:val="00365EC6"/>
    <w:rsid w:val="003671F0"/>
    <w:rsid w:val="00374C5B"/>
    <w:rsid w:val="003874D8"/>
    <w:rsid w:val="0039122A"/>
    <w:rsid w:val="0039240A"/>
    <w:rsid w:val="00395979"/>
    <w:rsid w:val="003B05FC"/>
    <w:rsid w:val="003B15B1"/>
    <w:rsid w:val="003B7252"/>
    <w:rsid w:val="003C0866"/>
    <w:rsid w:val="003C26DF"/>
    <w:rsid w:val="003D6820"/>
    <w:rsid w:val="003F3CB7"/>
    <w:rsid w:val="003F4926"/>
    <w:rsid w:val="00412519"/>
    <w:rsid w:val="004147D9"/>
    <w:rsid w:val="0044611E"/>
    <w:rsid w:val="00447447"/>
    <w:rsid w:val="00456579"/>
    <w:rsid w:val="004567F4"/>
    <w:rsid w:val="00460A12"/>
    <w:rsid w:val="0047126B"/>
    <w:rsid w:val="004739F7"/>
    <w:rsid w:val="00475077"/>
    <w:rsid w:val="00480CD9"/>
    <w:rsid w:val="0048188F"/>
    <w:rsid w:val="0049111A"/>
    <w:rsid w:val="00496DB4"/>
    <w:rsid w:val="004A38D0"/>
    <w:rsid w:val="004B30C0"/>
    <w:rsid w:val="004D4D08"/>
    <w:rsid w:val="004E0531"/>
    <w:rsid w:val="004E35C7"/>
    <w:rsid w:val="004E4A67"/>
    <w:rsid w:val="004E59C5"/>
    <w:rsid w:val="004F1D1B"/>
    <w:rsid w:val="004F3689"/>
    <w:rsid w:val="004F4896"/>
    <w:rsid w:val="004F63A0"/>
    <w:rsid w:val="00500B6C"/>
    <w:rsid w:val="00501554"/>
    <w:rsid w:val="0051028C"/>
    <w:rsid w:val="00522825"/>
    <w:rsid w:val="00524C28"/>
    <w:rsid w:val="00535CB0"/>
    <w:rsid w:val="00540232"/>
    <w:rsid w:val="005436CE"/>
    <w:rsid w:val="0055477D"/>
    <w:rsid w:val="00554903"/>
    <w:rsid w:val="005573AC"/>
    <w:rsid w:val="00557B5D"/>
    <w:rsid w:val="0056645F"/>
    <w:rsid w:val="00573CD8"/>
    <w:rsid w:val="00577AE5"/>
    <w:rsid w:val="00584AD8"/>
    <w:rsid w:val="005858B9"/>
    <w:rsid w:val="005A4BAE"/>
    <w:rsid w:val="005B359D"/>
    <w:rsid w:val="005B6DDA"/>
    <w:rsid w:val="005C2240"/>
    <w:rsid w:val="005C54E7"/>
    <w:rsid w:val="005D0689"/>
    <w:rsid w:val="005D2669"/>
    <w:rsid w:val="005E6DD6"/>
    <w:rsid w:val="005F497F"/>
    <w:rsid w:val="00601F97"/>
    <w:rsid w:val="00624DF3"/>
    <w:rsid w:val="00630F0D"/>
    <w:rsid w:val="0064005F"/>
    <w:rsid w:val="006439A9"/>
    <w:rsid w:val="00657204"/>
    <w:rsid w:val="006608AD"/>
    <w:rsid w:val="00671F47"/>
    <w:rsid w:val="00682052"/>
    <w:rsid w:val="006951A8"/>
    <w:rsid w:val="0069776D"/>
    <w:rsid w:val="006A19D2"/>
    <w:rsid w:val="006A34F8"/>
    <w:rsid w:val="006A36F1"/>
    <w:rsid w:val="006B42E2"/>
    <w:rsid w:val="006B5277"/>
    <w:rsid w:val="006D16DD"/>
    <w:rsid w:val="006D68E0"/>
    <w:rsid w:val="006D7956"/>
    <w:rsid w:val="006D7D0F"/>
    <w:rsid w:val="006E540A"/>
    <w:rsid w:val="006F2ADF"/>
    <w:rsid w:val="007002E8"/>
    <w:rsid w:val="00711DC8"/>
    <w:rsid w:val="00712DBE"/>
    <w:rsid w:val="007160BB"/>
    <w:rsid w:val="007205BE"/>
    <w:rsid w:val="00747837"/>
    <w:rsid w:val="007544CC"/>
    <w:rsid w:val="00781441"/>
    <w:rsid w:val="007960B1"/>
    <w:rsid w:val="00797AD5"/>
    <w:rsid w:val="007A0678"/>
    <w:rsid w:val="007C029B"/>
    <w:rsid w:val="007C6774"/>
    <w:rsid w:val="007C6A2E"/>
    <w:rsid w:val="007C7D8D"/>
    <w:rsid w:val="007D0A9E"/>
    <w:rsid w:val="007D0DBA"/>
    <w:rsid w:val="007D1327"/>
    <w:rsid w:val="007D75F5"/>
    <w:rsid w:val="007F7893"/>
    <w:rsid w:val="00800C4C"/>
    <w:rsid w:val="0081213C"/>
    <w:rsid w:val="00814188"/>
    <w:rsid w:val="008254A9"/>
    <w:rsid w:val="0083087F"/>
    <w:rsid w:val="00830A3B"/>
    <w:rsid w:val="008355E2"/>
    <w:rsid w:val="00836BBD"/>
    <w:rsid w:val="00841DAF"/>
    <w:rsid w:val="00843F49"/>
    <w:rsid w:val="00851A0F"/>
    <w:rsid w:val="0086140D"/>
    <w:rsid w:val="00876EBD"/>
    <w:rsid w:val="008778D3"/>
    <w:rsid w:val="00880B38"/>
    <w:rsid w:val="00881A81"/>
    <w:rsid w:val="00882E64"/>
    <w:rsid w:val="008961F0"/>
    <w:rsid w:val="008B161D"/>
    <w:rsid w:val="008B2F14"/>
    <w:rsid w:val="008D261E"/>
    <w:rsid w:val="008D4DA5"/>
    <w:rsid w:val="008E7289"/>
    <w:rsid w:val="008F1C20"/>
    <w:rsid w:val="00902BFB"/>
    <w:rsid w:val="00905A12"/>
    <w:rsid w:val="00907AF5"/>
    <w:rsid w:val="00916E61"/>
    <w:rsid w:val="009177CF"/>
    <w:rsid w:val="0092237A"/>
    <w:rsid w:val="00930064"/>
    <w:rsid w:val="009317A2"/>
    <w:rsid w:val="0093682C"/>
    <w:rsid w:val="00947ED0"/>
    <w:rsid w:val="00952AC5"/>
    <w:rsid w:val="00952F68"/>
    <w:rsid w:val="0096155E"/>
    <w:rsid w:val="0096563B"/>
    <w:rsid w:val="00976D69"/>
    <w:rsid w:val="00980BD9"/>
    <w:rsid w:val="00995DDD"/>
    <w:rsid w:val="00996537"/>
    <w:rsid w:val="009A162A"/>
    <w:rsid w:val="009D1DC0"/>
    <w:rsid w:val="009D3A7A"/>
    <w:rsid w:val="009E04AE"/>
    <w:rsid w:val="009E3F20"/>
    <w:rsid w:val="009E437F"/>
    <w:rsid w:val="009F1103"/>
    <w:rsid w:val="009F24CE"/>
    <w:rsid w:val="00A04C85"/>
    <w:rsid w:val="00A31F89"/>
    <w:rsid w:val="00A347DA"/>
    <w:rsid w:val="00A358F3"/>
    <w:rsid w:val="00A36641"/>
    <w:rsid w:val="00A61991"/>
    <w:rsid w:val="00A677D4"/>
    <w:rsid w:val="00A77894"/>
    <w:rsid w:val="00A829BF"/>
    <w:rsid w:val="00A8489C"/>
    <w:rsid w:val="00A84CC7"/>
    <w:rsid w:val="00A85589"/>
    <w:rsid w:val="00AA50C2"/>
    <w:rsid w:val="00AA7891"/>
    <w:rsid w:val="00AB7B94"/>
    <w:rsid w:val="00AC4E13"/>
    <w:rsid w:val="00AC5EC8"/>
    <w:rsid w:val="00AD72D0"/>
    <w:rsid w:val="00AE0BA5"/>
    <w:rsid w:val="00AE1114"/>
    <w:rsid w:val="00AE4EB5"/>
    <w:rsid w:val="00AF3A40"/>
    <w:rsid w:val="00B04BB2"/>
    <w:rsid w:val="00B1348F"/>
    <w:rsid w:val="00B13AFB"/>
    <w:rsid w:val="00B2149E"/>
    <w:rsid w:val="00B23921"/>
    <w:rsid w:val="00B678CB"/>
    <w:rsid w:val="00B81C01"/>
    <w:rsid w:val="00B83455"/>
    <w:rsid w:val="00B84303"/>
    <w:rsid w:val="00B95DFA"/>
    <w:rsid w:val="00B95E12"/>
    <w:rsid w:val="00BA0F5E"/>
    <w:rsid w:val="00BA2178"/>
    <w:rsid w:val="00BA2C11"/>
    <w:rsid w:val="00BB5873"/>
    <w:rsid w:val="00BC0D92"/>
    <w:rsid w:val="00BD138D"/>
    <w:rsid w:val="00BD3FA5"/>
    <w:rsid w:val="00BD5031"/>
    <w:rsid w:val="00BD60DB"/>
    <w:rsid w:val="00BF0424"/>
    <w:rsid w:val="00BF46B2"/>
    <w:rsid w:val="00BF4807"/>
    <w:rsid w:val="00C03A16"/>
    <w:rsid w:val="00C03AE8"/>
    <w:rsid w:val="00C13B16"/>
    <w:rsid w:val="00C21B00"/>
    <w:rsid w:val="00C2388A"/>
    <w:rsid w:val="00C23912"/>
    <w:rsid w:val="00C24497"/>
    <w:rsid w:val="00C41116"/>
    <w:rsid w:val="00C524D9"/>
    <w:rsid w:val="00C61D5A"/>
    <w:rsid w:val="00C62735"/>
    <w:rsid w:val="00C67B7C"/>
    <w:rsid w:val="00C85B49"/>
    <w:rsid w:val="00C91A79"/>
    <w:rsid w:val="00C94D7E"/>
    <w:rsid w:val="00CA0720"/>
    <w:rsid w:val="00CA5EEC"/>
    <w:rsid w:val="00CA7CE7"/>
    <w:rsid w:val="00CB06C8"/>
    <w:rsid w:val="00CB124A"/>
    <w:rsid w:val="00CB6710"/>
    <w:rsid w:val="00CC74C3"/>
    <w:rsid w:val="00CE1D6C"/>
    <w:rsid w:val="00CE39A1"/>
    <w:rsid w:val="00CE5A2B"/>
    <w:rsid w:val="00CE7852"/>
    <w:rsid w:val="00CF006B"/>
    <w:rsid w:val="00CF0788"/>
    <w:rsid w:val="00D01869"/>
    <w:rsid w:val="00D10E4E"/>
    <w:rsid w:val="00D14A24"/>
    <w:rsid w:val="00D16291"/>
    <w:rsid w:val="00D21C60"/>
    <w:rsid w:val="00D21FFC"/>
    <w:rsid w:val="00D241DB"/>
    <w:rsid w:val="00D274C3"/>
    <w:rsid w:val="00D345DD"/>
    <w:rsid w:val="00D55514"/>
    <w:rsid w:val="00D56B87"/>
    <w:rsid w:val="00D5784E"/>
    <w:rsid w:val="00D62499"/>
    <w:rsid w:val="00D71723"/>
    <w:rsid w:val="00D86C43"/>
    <w:rsid w:val="00D9180F"/>
    <w:rsid w:val="00D923C0"/>
    <w:rsid w:val="00D95BA8"/>
    <w:rsid w:val="00D970A4"/>
    <w:rsid w:val="00DA46C9"/>
    <w:rsid w:val="00DB665C"/>
    <w:rsid w:val="00DC3943"/>
    <w:rsid w:val="00DC61DB"/>
    <w:rsid w:val="00DC7B25"/>
    <w:rsid w:val="00DF2405"/>
    <w:rsid w:val="00DF7B81"/>
    <w:rsid w:val="00E05295"/>
    <w:rsid w:val="00E06F41"/>
    <w:rsid w:val="00E072B1"/>
    <w:rsid w:val="00E16000"/>
    <w:rsid w:val="00E163AA"/>
    <w:rsid w:val="00E174C4"/>
    <w:rsid w:val="00E204F3"/>
    <w:rsid w:val="00E21621"/>
    <w:rsid w:val="00E222B5"/>
    <w:rsid w:val="00E24817"/>
    <w:rsid w:val="00E30DE1"/>
    <w:rsid w:val="00E32022"/>
    <w:rsid w:val="00E3323B"/>
    <w:rsid w:val="00E36CD7"/>
    <w:rsid w:val="00E41FFD"/>
    <w:rsid w:val="00E54696"/>
    <w:rsid w:val="00E55483"/>
    <w:rsid w:val="00E5681F"/>
    <w:rsid w:val="00E657C2"/>
    <w:rsid w:val="00E73CCE"/>
    <w:rsid w:val="00E90529"/>
    <w:rsid w:val="00E93A74"/>
    <w:rsid w:val="00E94E66"/>
    <w:rsid w:val="00E960A3"/>
    <w:rsid w:val="00E97A04"/>
    <w:rsid w:val="00EA77D8"/>
    <w:rsid w:val="00EB0778"/>
    <w:rsid w:val="00EB0FD3"/>
    <w:rsid w:val="00EC08AB"/>
    <w:rsid w:val="00EC0FE1"/>
    <w:rsid w:val="00EC3575"/>
    <w:rsid w:val="00EE3272"/>
    <w:rsid w:val="00EF0E72"/>
    <w:rsid w:val="00EF2E30"/>
    <w:rsid w:val="00F004D9"/>
    <w:rsid w:val="00F02417"/>
    <w:rsid w:val="00F05877"/>
    <w:rsid w:val="00F075B2"/>
    <w:rsid w:val="00F1359E"/>
    <w:rsid w:val="00F15B3D"/>
    <w:rsid w:val="00F169F2"/>
    <w:rsid w:val="00F250FF"/>
    <w:rsid w:val="00F27C9F"/>
    <w:rsid w:val="00F35EF5"/>
    <w:rsid w:val="00F419FE"/>
    <w:rsid w:val="00F6010E"/>
    <w:rsid w:val="00F61EC7"/>
    <w:rsid w:val="00F65680"/>
    <w:rsid w:val="00F71DB4"/>
    <w:rsid w:val="00F74779"/>
    <w:rsid w:val="00F76D03"/>
    <w:rsid w:val="00F826DF"/>
    <w:rsid w:val="00F90E62"/>
    <w:rsid w:val="00F94473"/>
    <w:rsid w:val="00FA1EB5"/>
    <w:rsid w:val="00FA28C4"/>
    <w:rsid w:val="00FA743C"/>
    <w:rsid w:val="00FB6A76"/>
    <w:rsid w:val="00FC516F"/>
    <w:rsid w:val="00FC735D"/>
    <w:rsid w:val="00FD373A"/>
    <w:rsid w:val="00FD67AE"/>
    <w:rsid w:val="00FE6413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EA340"/>
  <w15:docId w15:val="{C453EF60-D479-4072-9B2D-8D3490AF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  <w:style w:type="character" w:customStyle="1" w:styleId="apple-converted-space">
    <w:name w:val="apple-converted-space"/>
    <w:basedOn w:val="a0"/>
    <w:uiPriority w:val="99"/>
    <w:rsid w:val="00263C72"/>
    <w:rPr>
      <w:rFonts w:cs="Times New Roman"/>
    </w:rPr>
  </w:style>
  <w:style w:type="character" w:styleId="ac">
    <w:name w:val="Hyperlink"/>
    <w:basedOn w:val="a0"/>
    <w:uiPriority w:val="99"/>
    <w:rsid w:val="00A619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_yurieva@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DEFA-EB16-42C8-AC91-C6BDFA52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Siika Totinova</dc:creator>
  <cp:lastModifiedBy>Mun</cp:lastModifiedBy>
  <cp:revision>2</cp:revision>
  <cp:lastPrinted>2021-08-12T11:04:00Z</cp:lastPrinted>
  <dcterms:created xsi:type="dcterms:W3CDTF">2021-09-03T07:46:00Z</dcterms:created>
  <dcterms:modified xsi:type="dcterms:W3CDTF">2021-09-03T07:46:00Z</dcterms:modified>
</cp:coreProperties>
</file>