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05" w:rsidRDefault="00781005" w:rsidP="00084C0D">
      <w:pPr>
        <w:pStyle w:val="31"/>
        <w:jc w:val="center"/>
        <w:rPr>
          <w:b/>
          <w:sz w:val="28"/>
          <w:szCs w:val="28"/>
        </w:rPr>
      </w:pPr>
      <w:bookmarkStart w:id="0" w:name="_GoBack"/>
      <w:bookmarkEnd w:id="0"/>
    </w:p>
    <w:p w:rsidR="00084C0D" w:rsidRPr="00781005" w:rsidRDefault="00166D31" w:rsidP="00084C0D">
      <w:pPr>
        <w:pStyle w:val="31"/>
        <w:jc w:val="center"/>
        <w:rPr>
          <w:b/>
          <w:sz w:val="24"/>
          <w:szCs w:val="24"/>
        </w:rPr>
      </w:pPr>
      <w:r w:rsidRPr="00781005">
        <w:rPr>
          <w:b/>
          <w:sz w:val="24"/>
          <w:szCs w:val="24"/>
        </w:rPr>
        <w:t>П Р А В И Л Н И К</w:t>
      </w:r>
    </w:p>
    <w:p w:rsidR="00E435BE" w:rsidRPr="00781005" w:rsidRDefault="00084C0D" w:rsidP="00C97341">
      <w:pPr>
        <w:pStyle w:val="31"/>
        <w:spacing w:after="0" w:line="360" w:lineRule="auto"/>
        <w:jc w:val="center"/>
        <w:rPr>
          <w:b/>
          <w:sz w:val="24"/>
          <w:szCs w:val="24"/>
          <w:lang w:val="bg-BG"/>
        </w:rPr>
      </w:pPr>
      <w:r w:rsidRPr="00781005">
        <w:rPr>
          <w:b/>
          <w:sz w:val="24"/>
          <w:szCs w:val="24"/>
        </w:rPr>
        <w:t xml:space="preserve">за устройството и дейността на </w:t>
      </w:r>
    </w:p>
    <w:p w:rsidR="00E435BE" w:rsidRPr="00781005" w:rsidRDefault="00084C0D" w:rsidP="00C97341">
      <w:pPr>
        <w:pStyle w:val="31"/>
        <w:spacing w:after="0" w:line="360" w:lineRule="auto"/>
        <w:jc w:val="center"/>
        <w:rPr>
          <w:b/>
          <w:sz w:val="24"/>
          <w:szCs w:val="24"/>
          <w:lang w:val="bg-BG"/>
        </w:rPr>
      </w:pPr>
      <w:r w:rsidRPr="00781005">
        <w:rPr>
          <w:b/>
          <w:sz w:val="24"/>
          <w:szCs w:val="24"/>
        </w:rPr>
        <w:t>Общинско предприятие “</w:t>
      </w:r>
      <w:r w:rsidR="00916378">
        <w:rPr>
          <w:b/>
          <w:sz w:val="24"/>
          <w:szCs w:val="24"/>
          <w:lang w:val="bg-BG"/>
        </w:rPr>
        <w:t>М</w:t>
      </w:r>
      <w:r w:rsidR="00916378" w:rsidRPr="00781005">
        <w:rPr>
          <w:b/>
          <w:sz w:val="24"/>
          <w:szCs w:val="24"/>
          <w:lang w:val="bg-BG"/>
        </w:rPr>
        <w:t>ногофункционална спортна зала</w:t>
      </w:r>
      <w:r w:rsidR="00E27FC7" w:rsidRPr="00781005">
        <w:rPr>
          <w:b/>
          <w:sz w:val="24"/>
          <w:szCs w:val="24"/>
          <w:lang w:val="bg-BG"/>
        </w:rPr>
        <w:t>”</w:t>
      </w:r>
      <w:r w:rsidRPr="00781005">
        <w:rPr>
          <w:b/>
          <w:sz w:val="24"/>
          <w:szCs w:val="24"/>
        </w:rPr>
        <w:t xml:space="preserve"> </w:t>
      </w:r>
      <w:r w:rsidR="00E435BE" w:rsidRPr="00781005">
        <w:rPr>
          <w:b/>
          <w:sz w:val="24"/>
          <w:szCs w:val="24"/>
          <w:lang w:val="bg-BG"/>
        </w:rPr>
        <w:t>гр.</w:t>
      </w:r>
      <w:r w:rsidRPr="00781005">
        <w:rPr>
          <w:b/>
          <w:sz w:val="24"/>
          <w:szCs w:val="24"/>
        </w:rPr>
        <w:t xml:space="preserve"> Пловдив </w:t>
      </w:r>
    </w:p>
    <w:p w:rsidR="00084C0D" w:rsidRPr="00781005" w:rsidRDefault="00916378" w:rsidP="00C97341">
      <w:pPr>
        <w:pStyle w:val="31"/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към о</w:t>
      </w:r>
      <w:r w:rsidR="00084C0D" w:rsidRPr="00781005">
        <w:rPr>
          <w:b/>
          <w:sz w:val="24"/>
          <w:szCs w:val="24"/>
        </w:rPr>
        <w:t>бщина Пловдив</w:t>
      </w:r>
    </w:p>
    <w:p w:rsidR="00084C0D" w:rsidRPr="001D1CE3" w:rsidRDefault="00084C0D" w:rsidP="00084C0D">
      <w:pPr>
        <w:pStyle w:val="1"/>
        <w:jc w:val="center"/>
        <w:rPr>
          <w:color w:val="FF0000"/>
          <w:szCs w:val="24"/>
        </w:rPr>
      </w:pPr>
    </w:p>
    <w:p w:rsidR="00E27FC7" w:rsidRPr="000252BF" w:rsidRDefault="00E27FC7" w:rsidP="00916378">
      <w:pPr>
        <w:pStyle w:val="31"/>
        <w:spacing w:after="0" w:line="276" w:lineRule="auto"/>
        <w:ind w:left="720"/>
        <w:jc w:val="both"/>
        <w:rPr>
          <w:sz w:val="22"/>
          <w:szCs w:val="22"/>
        </w:rPr>
      </w:pPr>
      <w:r w:rsidRPr="000252BF">
        <w:rPr>
          <w:b/>
          <w:sz w:val="22"/>
          <w:szCs w:val="22"/>
        </w:rPr>
        <w:t>І. Статут на Предприятието</w:t>
      </w:r>
    </w:p>
    <w:p w:rsidR="00080B3F" w:rsidRDefault="00E27FC7" w:rsidP="00916378">
      <w:pPr>
        <w:pStyle w:val="31"/>
        <w:spacing w:after="0" w:line="276" w:lineRule="auto"/>
        <w:ind w:firstLine="540"/>
        <w:jc w:val="both"/>
        <w:rPr>
          <w:sz w:val="22"/>
          <w:szCs w:val="22"/>
          <w:lang w:val="bg-BG"/>
        </w:rPr>
      </w:pPr>
      <w:r w:rsidRPr="000252BF">
        <w:rPr>
          <w:b/>
          <w:sz w:val="22"/>
          <w:szCs w:val="22"/>
        </w:rPr>
        <w:t>Чл. 1</w:t>
      </w:r>
      <w:r w:rsidRPr="000252BF">
        <w:rPr>
          <w:sz w:val="22"/>
          <w:szCs w:val="22"/>
        </w:rPr>
        <w:t xml:space="preserve">. </w:t>
      </w:r>
      <w:r w:rsidR="00C97341" w:rsidRPr="000252BF">
        <w:rPr>
          <w:sz w:val="22"/>
          <w:szCs w:val="22"/>
        </w:rPr>
        <w:t xml:space="preserve">Общинско предприятие "Многофункционална спортна зала", гр. Пловдив е създадено с Решение № 320, взето с Протокол № 14 от 28.07.2015 г. на Общински съвет – Пловдив, на основание чл. 52 и </w:t>
      </w:r>
      <w:r w:rsidR="00E66D6D" w:rsidRPr="00E66D6D">
        <w:rPr>
          <w:sz w:val="22"/>
          <w:szCs w:val="22"/>
        </w:rPr>
        <w:t>следващите от Закона за общинската собственост и Наредбата за създаване, управление и контрол върху дейността на общинските предприятия на Община Пловдив по глава VІ от Закона за общинската собственост.</w:t>
      </w:r>
    </w:p>
    <w:p w:rsidR="00C97341" w:rsidRPr="00781005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  <w:lang w:val="bg-BG"/>
        </w:rPr>
      </w:pPr>
      <w:r w:rsidRPr="000252BF">
        <w:rPr>
          <w:b/>
          <w:sz w:val="22"/>
          <w:szCs w:val="22"/>
        </w:rPr>
        <w:t>Чл. 2</w:t>
      </w:r>
      <w:r w:rsidRPr="00E66D6D">
        <w:rPr>
          <w:sz w:val="22"/>
          <w:szCs w:val="22"/>
        </w:rPr>
        <w:t xml:space="preserve">. Общинското предприятие е с наименование "Многофункционална спортна зала", </w:t>
      </w:r>
      <w:r w:rsidR="00B21B35" w:rsidRPr="00E66D6D">
        <w:rPr>
          <w:sz w:val="22"/>
          <w:szCs w:val="22"/>
        </w:rPr>
        <w:t>гр. Пловдив</w:t>
      </w:r>
      <w:r w:rsidR="00B21B35">
        <w:rPr>
          <w:sz w:val="22"/>
          <w:szCs w:val="22"/>
          <w:lang w:val="bg-BG"/>
        </w:rPr>
        <w:t xml:space="preserve">, </w:t>
      </w:r>
      <w:r w:rsidR="00781005" w:rsidRPr="00781005">
        <w:rPr>
          <w:sz w:val="22"/>
          <w:szCs w:val="22"/>
          <w:lang w:val="bg-BG"/>
        </w:rPr>
        <w:t>наричано по-долу за краткост Предприятието.</w:t>
      </w:r>
    </w:p>
    <w:p w:rsidR="00C97341" w:rsidRPr="00E66D6D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 w:rsidRPr="00E66D6D">
        <w:rPr>
          <w:sz w:val="22"/>
          <w:szCs w:val="22"/>
        </w:rPr>
        <w:t xml:space="preserve"> </w:t>
      </w:r>
      <w:r w:rsidRPr="00E66D6D">
        <w:rPr>
          <w:b/>
          <w:sz w:val="22"/>
          <w:szCs w:val="22"/>
          <w:lang w:val="bg-BG"/>
        </w:rPr>
        <w:t>Ч</w:t>
      </w:r>
      <w:r w:rsidRPr="00E66D6D">
        <w:rPr>
          <w:b/>
          <w:sz w:val="22"/>
          <w:szCs w:val="22"/>
        </w:rPr>
        <w:t>л.</w:t>
      </w:r>
      <w:r w:rsidRPr="00E66D6D">
        <w:rPr>
          <w:sz w:val="22"/>
          <w:szCs w:val="22"/>
        </w:rPr>
        <w:t xml:space="preserve"> </w:t>
      </w:r>
      <w:r w:rsidRPr="00E66D6D">
        <w:rPr>
          <w:b/>
          <w:sz w:val="22"/>
          <w:szCs w:val="22"/>
        </w:rPr>
        <w:t>3</w:t>
      </w:r>
      <w:r w:rsidRPr="00E66D6D">
        <w:rPr>
          <w:sz w:val="22"/>
          <w:szCs w:val="22"/>
        </w:rPr>
        <w:t xml:space="preserve">. Адресът на управление на Предприятието е </w:t>
      </w:r>
      <w:r w:rsidR="00B21B35" w:rsidRPr="00E66D6D">
        <w:rPr>
          <w:sz w:val="22"/>
          <w:szCs w:val="22"/>
        </w:rPr>
        <w:t>гр. Пловдив</w:t>
      </w:r>
      <w:r w:rsidR="00B21B35">
        <w:rPr>
          <w:sz w:val="22"/>
          <w:szCs w:val="22"/>
          <w:lang w:val="bg-BG"/>
        </w:rPr>
        <w:t>,</w:t>
      </w:r>
      <w:r w:rsidR="00B21B35" w:rsidRPr="00E66D6D">
        <w:rPr>
          <w:sz w:val="22"/>
          <w:szCs w:val="22"/>
        </w:rPr>
        <w:t xml:space="preserve"> </w:t>
      </w:r>
      <w:r w:rsidR="00B21B35">
        <w:rPr>
          <w:sz w:val="22"/>
          <w:szCs w:val="22"/>
        </w:rPr>
        <w:t>ул. "Асеновградско шосе" № 8</w:t>
      </w:r>
      <w:r w:rsidRPr="00E66D6D">
        <w:rPr>
          <w:sz w:val="22"/>
          <w:szCs w:val="22"/>
        </w:rPr>
        <w:t>.</w:t>
      </w:r>
    </w:p>
    <w:p w:rsidR="00E66D6D" w:rsidRPr="00E66D6D" w:rsidRDefault="00C97341" w:rsidP="00916378">
      <w:pPr>
        <w:spacing w:line="276" w:lineRule="auto"/>
        <w:ind w:firstLine="567"/>
        <w:jc w:val="both"/>
        <w:rPr>
          <w:rFonts w:eastAsia="Calibri"/>
          <w:sz w:val="22"/>
          <w:szCs w:val="22"/>
          <w:lang w:val="bg-BG" w:eastAsia="en-US"/>
        </w:rPr>
      </w:pPr>
      <w:r w:rsidRPr="00E66D6D">
        <w:rPr>
          <w:b/>
          <w:sz w:val="22"/>
          <w:szCs w:val="22"/>
        </w:rPr>
        <w:t>Чл. 4.</w:t>
      </w:r>
      <w:r w:rsidRPr="00E66D6D">
        <w:rPr>
          <w:sz w:val="22"/>
          <w:szCs w:val="22"/>
        </w:rPr>
        <w:t xml:space="preserve"> </w:t>
      </w:r>
      <w:r w:rsidR="00E66D6D" w:rsidRPr="00E66D6D">
        <w:rPr>
          <w:rFonts w:eastAsia="Calibri"/>
          <w:sz w:val="22"/>
          <w:szCs w:val="22"/>
          <w:lang w:val="bg-BG" w:eastAsia="en-US"/>
        </w:rPr>
        <w:t>Предприятието осъществява дейността си въз основа на настоящия Правилник и в съответствие със заложените в годишния общински бюджет на община Пловдив бюджетни средства за неговата издръжка.</w:t>
      </w:r>
    </w:p>
    <w:p w:rsidR="00C97341" w:rsidRPr="00E66D6D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 w:rsidRPr="00E66D6D">
        <w:rPr>
          <w:sz w:val="22"/>
          <w:szCs w:val="22"/>
        </w:rPr>
        <w:t xml:space="preserve"> </w:t>
      </w:r>
      <w:r w:rsidRPr="00E66D6D">
        <w:rPr>
          <w:b/>
          <w:sz w:val="22"/>
          <w:szCs w:val="22"/>
        </w:rPr>
        <w:t>Чл.</w:t>
      </w:r>
      <w:r w:rsidRPr="00E66D6D">
        <w:rPr>
          <w:sz w:val="22"/>
          <w:szCs w:val="22"/>
        </w:rPr>
        <w:t xml:space="preserve"> </w:t>
      </w:r>
      <w:r w:rsidRPr="00E66D6D">
        <w:rPr>
          <w:b/>
          <w:sz w:val="22"/>
          <w:szCs w:val="22"/>
        </w:rPr>
        <w:t>5.</w:t>
      </w:r>
      <w:r w:rsidRPr="00E66D6D">
        <w:rPr>
          <w:sz w:val="22"/>
          <w:szCs w:val="22"/>
        </w:rPr>
        <w:t xml:space="preserve"> Предприятието е създадено с цел управление и поддържане на Многофункционална спортна зала за 14 вида спорт, ведно с прилежащите спортни зали, тренировъчни помещения, съблекални, търговски обекти за спортни и други стоки, административни помещения, заведения за хранене, подземен паркинг, съоръжения на техническата инфраструктура и други, ситуирани на територията на залата, както и предоставяне на свързаните с тях услуги на спортните клубове, на организаторите на развлекателни събития и на населението на град Пловдив.</w:t>
      </w:r>
    </w:p>
    <w:p w:rsidR="00C97341" w:rsidRPr="00E66D6D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 w:rsidRPr="00E66D6D">
        <w:rPr>
          <w:sz w:val="22"/>
          <w:szCs w:val="22"/>
        </w:rPr>
        <w:t xml:space="preserve"> </w:t>
      </w:r>
      <w:r w:rsidRPr="00E66D6D">
        <w:rPr>
          <w:b/>
          <w:sz w:val="22"/>
          <w:szCs w:val="22"/>
        </w:rPr>
        <w:t>Чл</w:t>
      </w:r>
      <w:r w:rsidRPr="00E66D6D">
        <w:rPr>
          <w:sz w:val="22"/>
          <w:szCs w:val="22"/>
        </w:rPr>
        <w:t xml:space="preserve">. </w:t>
      </w:r>
      <w:r w:rsidRPr="00E66D6D">
        <w:rPr>
          <w:b/>
          <w:sz w:val="22"/>
          <w:szCs w:val="22"/>
        </w:rPr>
        <w:t>6</w:t>
      </w:r>
      <w:r w:rsidRPr="00E66D6D">
        <w:rPr>
          <w:sz w:val="22"/>
          <w:szCs w:val="22"/>
        </w:rPr>
        <w:t>. Предприятието има за предмет следните дейности:</w:t>
      </w:r>
    </w:p>
    <w:p w:rsidR="00C97341" w:rsidRPr="000252BF" w:rsidRDefault="00666D78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 w:rsidR="00C97341" w:rsidRPr="000252BF">
        <w:rPr>
          <w:sz w:val="22"/>
          <w:szCs w:val="22"/>
        </w:rPr>
        <w:t>1)</w:t>
      </w:r>
      <w:r>
        <w:rPr>
          <w:sz w:val="22"/>
          <w:szCs w:val="22"/>
        </w:rPr>
        <w:t>.</w:t>
      </w:r>
      <w:r w:rsidR="00C97341" w:rsidRPr="000252BF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C97341" w:rsidRPr="000252BF">
        <w:rPr>
          <w:sz w:val="22"/>
          <w:szCs w:val="22"/>
        </w:rPr>
        <w:t>Управление и поддържане на имот – общинска собственост, представляващ Многофункционална спортна зала за 14 вида спорт с прилежащите към нея обекти и съоръжения, предадени в активите на предприятието /наричана за краткост Залата/;</w:t>
      </w:r>
    </w:p>
    <w:p w:rsidR="00C97341" w:rsidRPr="000252BF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 w:rsidRPr="000252BF">
        <w:rPr>
          <w:sz w:val="22"/>
          <w:szCs w:val="22"/>
        </w:rPr>
        <w:t>2</w:t>
      </w:r>
      <w:r w:rsidR="00666D78">
        <w:rPr>
          <w:sz w:val="22"/>
          <w:szCs w:val="22"/>
        </w:rPr>
        <w:t>.</w:t>
      </w:r>
      <w:r w:rsidRPr="000252BF">
        <w:rPr>
          <w:sz w:val="22"/>
          <w:szCs w:val="22"/>
        </w:rPr>
        <w:t xml:space="preserve"> Сключване на договори за отдаване под наем на предоставения му общински имот или час</w:t>
      </w:r>
      <w:r w:rsidR="00B21B35">
        <w:rPr>
          <w:sz w:val="22"/>
          <w:szCs w:val="22"/>
          <w:lang w:val="bg-BG"/>
        </w:rPr>
        <w:t>т</w:t>
      </w:r>
      <w:r w:rsidRPr="000252BF">
        <w:rPr>
          <w:sz w:val="22"/>
          <w:szCs w:val="22"/>
        </w:rPr>
        <w:t>та от него, след проведени процедури по съответния законов ред от общинската администрация. Осъществяване на контрол по изпълнението на сключените договори, в т.ч. осигуряване на своевременно събиране на наемните и други приходи от имотите.</w:t>
      </w:r>
    </w:p>
    <w:p w:rsidR="00C97341" w:rsidRPr="000252BF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 w:rsidRPr="000252BF">
        <w:rPr>
          <w:sz w:val="22"/>
          <w:szCs w:val="22"/>
        </w:rPr>
        <w:t>3</w:t>
      </w:r>
      <w:r w:rsidR="00666D78">
        <w:rPr>
          <w:sz w:val="22"/>
          <w:szCs w:val="22"/>
        </w:rPr>
        <w:t>.</w:t>
      </w:r>
      <w:r w:rsidRPr="000252BF">
        <w:rPr>
          <w:sz w:val="22"/>
          <w:szCs w:val="22"/>
        </w:rPr>
        <w:t xml:space="preserve"> Предоставяне на кратковременни, възмездни услуги, включени в Наредба</w:t>
      </w:r>
      <w:r w:rsidR="00B21B35">
        <w:rPr>
          <w:sz w:val="22"/>
          <w:szCs w:val="22"/>
          <w:lang w:val="bg-BG"/>
        </w:rPr>
        <w:t>та</w:t>
      </w:r>
      <w:r w:rsidRPr="000252BF">
        <w:rPr>
          <w:sz w:val="22"/>
          <w:szCs w:val="22"/>
        </w:rPr>
        <w:t xml:space="preserve"> за определянето и администрирането на местните такси и цени на услуги на територията на община Пловдив, на физически и юридически лица по повод осигуряване на оптимална използваемост на предоставеното му за управление имущество /в т. ч. изготвяне на правила за ползването на обектите и съоръженията</w:t>
      </w:r>
      <w:r w:rsidR="00B21B35">
        <w:rPr>
          <w:sz w:val="22"/>
          <w:szCs w:val="22"/>
          <w:lang w:val="bg-BG"/>
        </w:rPr>
        <w:t>, както</w:t>
      </w:r>
      <w:r w:rsidRPr="000252BF">
        <w:rPr>
          <w:sz w:val="22"/>
          <w:szCs w:val="22"/>
        </w:rPr>
        <w:t xml:space="preserve"> и упражняване </w:t>
      </w:r>
      <w:r w:rsidR="00B21B35">
        <w:rPr>
          <w:sz w:val="22"/>
          <w:szCs w:val="22"/>
          <w:lang w:val="bg-BG"/>
        </w:rPr>
        <w:t xml:space="preserve">на </w:t>
      </w:r>
      <w:r w:rsidRPr="000252BF">
        <w:rPr>
          <w:sz w:val="22"/>
          <w:szCs w:val="22"/>
        </w:rPr>
        <w:t>контрол</w:t>
      </w:r>
      <w:r w:rsidR="00B21B35">
        <w:rPr>
          <w:sz w:val="22"/>
          <w:szCs w:val="22"/>
          <w:lang w:val="bg-BG"/>
        </w:rPr>
        <w:t xml:space="preserve"> за </w:t>
      </w:r>
      <w:r w:rsidRPr="000252BF">
        <w:rPr>
          <w:sz w:val="22"/>
          <w:szCs w:val="22"/>
        </w:rPr>
        <w:t>правилната им експлоатация</w:t>
      </w:r>
      <w:r w:rsidR="00B21B35">
        <w:rPr>
          <w:sz w:val="22"/>
          <w:szCs w:val="22"/>
          <w:lang w:val="bg-BG"/>
        </w:rPr>
        <w:t>, съгласно тези правила</w:t>
      </w:r>
      <w:r w:rsidRPr="000252BF">
        <w:rPr>
          <w:sz w:val="22"/>
          <w:szCs w:val="22"/>
        </w:rPr>
        <w:t>/;</w:t>
      </w:r>
    </w:p>
    <w:p w:rsidR="00C97341" w:rsidRPr="000252BF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 w:rsidRPr="000252BF">
        <w:rPr>
          <w:sz w:val="22"/>
          <w:szCs w:val="22"/>
        </w:rPr>
        <w:t>4</w:t>
      </w:r>
      <w:r w:rsidR="00666D78">
        <w:rPr>
          <w:sz w:val="22"/>
          <w:szCs w:val="22"/>
        </w:rPr>
        <w:t>.</w:t>
      </w:r>
      <w:r w:rsidRPr="000252BF">
        <w:rPr>
          <w:sz w:val="22"/>
          <w:szCs w:val="22"/>
        </w:rPr>
        <w:t xml:space="preserve"> Осъществяване на маркетинг и рекламно-информационна дейност на Многофункционална спортна зала с цел популяризиране на същата за организиране на спортни и развлекателни мероприятия; Сключване на договори във връзка с осигуряване на оптимална заетост и ефективно управление;</w:t>
      </w:r>
    </w:p>
    <w:p w:rsidR="00C97341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 w:rsidRPr="000252BF">
        <w:rPr>
          <w:sz w:val="22"/>
          <w:szCs w:val="22"/>
        </w:rPr>
        <w:t>5</w:t>
      </w:r>
      <w:r w:rsidR="00666D78">
        <w:rPr>
          <w:sz w:val="22"/>
          <w:szCs w:val="22"/>
        </w:rPr>
        <w:t>.</w:t>
      </w:r>
      <w:r w:rsidRPr="000252BF">
        <w:rPr>
          <w:sz w:val="22"/>
          <w:szCs w:val="22"/>
        </w:rPr>
        <w:t xml:space="preserve"> Осъществяване и на други незабранени от закона стопански дейности, свързани с предмета на дейност на предприятието.</w:t>
      </w:r>
    </w:p>
    <w:p w:rsidR="00666D78" w:rsidRPr="000252BF" w:rsidRDefault="00666D78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(2).</w:t>
      </w:r>
      <w:r w:rsidRPr="00666D78">
        <w:t xml:space="preserve"> </w:t>
      </w:r>
      <w:r w:rsidRPr="00666D78">
        <w:rPr>
          <w:sz w:val="22"/>
          <w:szCs w:val="22"/>
        </w:rPr>
        <w:t xml:space="preserve">На ОП </w:t>
      </w:r>
      <w:r w:rsidRPr="00E66D6D">
        <w:rPr>
          <w:sz w:val="22"/>
          <w:szCs w:val="22"/>
        </w:rPr>
        <w:t>"Многофункционална спортна зала", гр. Пловдив</w:t>
      </w:r>
      <w:r>
        <w:rPr>
          <w:sz w:val="22"/>
          <w:szCs w:val="22"/>
          <w:lang w:val="bg-BG"/>
        </w:rPr>
        <w:t>,</w:t>
      </w:r>
      <w:r w:rsidRPr="00666D78">
        <w:rPr>
          <w:sz w:val="22"/>
          <w:szCs w:val="22"/>
        </w:rPr>
        <w:t xml:space="preserve"> могат да бъдат възлагани от община Пловдив задължения за извършване на услуги от общи икономически интерес, в рамките на неговите компетенции по ред, определен със закон.</w:t>
      </w:r>
    </w:p>
    <w:p w:rsidR="00896E14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</w:rPr>
      </w:pPr>
      <w:r w:rsidRPr="000252BF">
        <w:rPr>
          <w:sz w:val="22"/>
          <w:szCs w:val="22"/>
        </w:rPr>
        <w:t xml:space="preserve"> </w:t>
      </w:r>
      <w:r w:rsidRPr="000252BF">
        <w:rPr>
          <w:b/>
          <w:sz w:val="22"/>
          <w:szCs w:val="22"/>
          <w:lang w:val="bg-BG"/>
        </w:rPr>
        <w:t>Ч</w:t>
      </w:r>
      <w:r w:rsidRPr="000252BF">
        <w:rPr>
          <w:b/>
          <w:sz w:val="22"/>
          <w:szCs w:val="22"/>
        </w:rPr>
        <w:t>л. 7</w:t>
      </w:r>
      <w:r w:rsidRPr="000252BF">
        <w:rPr>
          <w:sz w:val="22"/>
          <w:szCs w:val="22"/>
        </w:rPr>
        <w:t xml:space="preserve">. </w:t>
      </w:r>
      <w:r w:rsidR="00896E14" w:rsidRPr="00896E14">
        <w:rPr>
          <w:sz w:val="22"/>
          <w:szCs w:val="22"/>
        </w:rPr>
        <w:t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създаване, управление и контрол върху дейността на общинските предприятия на община Пловдив по глава VI от Закона за общинската собственост и относимото законодателство.</w:t>
      </w:r>
    </w:p>
    <w:p w:rsidR="00E27FC7" w:rsidRPr="000252BF" w:rsidRDefault="00C97341" w:rsidP="00916378">
      <w:pPr>
        <w:pStyle w:val="31"/>
        <w:spacing w:after="0" w:line="276" w:lineRule="auto"/>
        <w:ind w:firstLine="540"/>
        <w:jc w:val="both"/>
        <w:rPr>
          <w:sz w:val="22"/>
          <w:szCs w:val="22"/>
          <w:lang w:val="bg-BG"/>
        </w:rPr>
      </w:pPr>
      <w:r w:rsidRPr="000252BF">
        <w:rPr>
          <w:b/>
          <w:sz w:val="22"/>
          <w:szCs w:val="22"/>
          <w:lang w:val="bg-BG"/>
        </w:rPr>
        <w:t>Ч</w:t>
      </w:r>
      <w:r w:rsidR="00E27FC7" w:rsidRPr="000252BF">
        <w:rPr>
          <w:b/>
          <w:sz w:val="22"/>
          <w:szCs w:val="22"/>
          <w:lang w:val="bg-BG"/>
        </w:rPr>
        <w:t>л. 8.</w:t>
      </w:r>
      <w:r w:rsidR="00E27FC7" w:rsidRPr="000252BF">
        <w:rPr>
          <w:sz w:val="22"/>
          <w:szCs w:val="22"/>
          <w:lang w:val="bg-BG"/>
        </w:rPr>
        <w:t xml:space="preserve"> Предприятието е създадено за неопределен срок.</w:t>
      </w:r>
    </w:p>
    <w:p w:rsidR="00E27FC7" w:rsidRPr="000252BF" w:rsidRDefault="00E27FC7" w:rsidP="00916378">
      <w:pPr>
        <w:pStyle w:val="31"/>
        <w:spacing w:after="0" w:line="276" w:lineRule="auto"/>
        <w:ind w:right="35" w:firstLine="540"/>
        <w:jc w:val="both"/>
        <w:rPr>
          <w:sz w:val="22"/>
          <w:szCs w:val="22"/>
          <w:lang w:val="bg-BG"/>
        </w:rPr>
      </w:pPr>
      <w:r w:rsidRPr="000252BF">
        <w:rPr>
          <w:b/>
          <w:sz w:val="22"/>
          <w:szCs w:val="22"/>
          <w:lang w:val="bg-BG"/>
        </w:rPr>
        <w:t>Чл. 9.</w:t>
      </w:r>
      <w:r w:rsidRPr="000252BF">
        <w:rPr>
          <w:sz w:val="22"/>
          <w:szCs w:val="22"/>
          <w:lang w:val="bg-BG"/>
        </w:rPr>
        <w:t xml:space="preserve"> Предприятието не е юридическо лице.</w:t>
      </w:r>
    </w:p>
    <w:p w:rsidR="00896E14" w:rsidRPr="00896E14" w:rsidRDefault="00E27FC7" w:rsidP="00916378">
      <w:pPr>
        <w:pStyle w:val="31"/>
        <w:spacing w:after="0" w:line="276" w:lineRule="auto"/>
        <w:ind w:right="35" w:firstLine="540"/>
        <w:jc w:val="both"/>
        <w:rPr>
          <w:sz w:val="22"/>
          <w:szCs w:val="22"/>
          <w:lang w:val="bg-BG"/>
        </w:rPr>
      </w:pPr>
      <w:r w:rsidRPr="000252BF">
        <w:rPr>
          <w:b/>
          <w:sz w:val="22"/>
          <w:szCs w:val="22"/>
          <w:lang w:val="bg-BG"/>
        </w:rPr>
        <w:lastRenderedPageBreak/>
        <w:t xml:space="preserve">Чл. 10. </w:t>
      </w:r>
      <w:r w:rsidR="00896E14" w:rsidRPr="00896E14">
        <w:rPr>
          <w:sz w:val="22"/>
          <w:szCs w:val="22"/>
          <w:lang w:val="bg-BG"/>
        </w:rPr>
        <w:t>(1) Предприятието управлява имущество собственост на община Пловдив.</w:t>
      </w:r>
    </w:p>
    <w:p w:rsidR="00E27FC7" w:rsidRPr="00666D78" w:rsidRDefault="00896E14" w:rsidP="00916378">
      <w:pPr>
        <w:pStyle w:val="31"/>
        <w:spacing w:after="0" w:line="276" w:lineRule="auto"/>
        <w:ind w:right="35" w:firstLine="540"/>
        <w:jc w:val="both"/>
        <w:rPr>
          <w:sz w:val="22"/>
          <w:szCs w:val="22"/>
          <w:lang w:val="bg-BG"/>
        </w:rPr>
      </w:pPr>
      <w:r w:rsidRPr="00896E14">
        <w:rPr>
          <w:sz w:val="22"/>
          <w:szCs w:val="22"/>
          <w:lang w:val="bg-BG"/>
        </w:rPr>
        <w:t xml:space="preserve">(2) </w:t>
      </w:r>
      <w:r w:rsidR="00666D78" w:rsidRPr="00666D78">
        <w:rPr>
          <w:sz w:val="22"/>
          <w:szCs w:val="22"/>
          <w:lang w:val="bg-BG"/>
        </w:rPr>
        <w:t>Поддържането и ремонтите на имотите и вещите – общинска собственост, се извършват от предприятието, като необходимите за целта средства се предвиждат ежегодно по бюджета.</w:t>
      </w:r>
    </w:p>
    <w:p w:rsidR="00896E14" w:rsidRDefault="00E27FC7" w:rsidP="00916378">
      <w:pPr>
        <w:pStyle w:val="31"/>
        <w:spacing w:after="0" w:line="276" w:lineRule="auto"/>
        <w:ind w:right="35" w:firstLine="540"/>
        <w:jc w:val="both"/>
        <w:rPr>
          <w:sz w:val="22"/>
          <w:szCs w:val="22"/>
          <w:lang w:val="bg-BG"/>
        </w:rPr>
      </w:pPr>
      <w:r w:rsidRPr="000252BF">
        <w:rPr>
          <w:b/>
          <w:sz w:val="22"/>
          <w:szCs w:val="22"/>
          <w:lang w:val="bg-BG"/>
        </w:rPr>
        <w:t xml:space="preserve">Чл. 11. </w:t>
      </w:r>
      <w:r w:rsidR="00896E14" w:rsidRPr="00896E14">
        <w:rPr>
          <w:sz w:val="22"/>
          <w:szCs w:val="22"/>
          <w:lang w:val="bg-BG"/>
        </w:rPr>
        <w:t>Предприятието има собствен печат, на който са отбелязани наименованието на Предприятието и организационната му форма, а</w:t>
      </w:r>
      <w:r w:rsidR="00A2245A">
        <w:rPr>
          <w:sz w:val="22"/>
          <w:szCs w:val="22"/>
          <w:lang w:val="bg-BG"/>
        </w:rPr>
        <w:t xml:space="preserve"> </w:t>
      </w:r>
      <w:r w:rsidR="00896E14" w:rsidRPr="00896E14">
        <w:rPr>
          <w:sz w:val="22"/>
          <w:szCs w:val="22"/>
          <w:lang w:val="bg-BG"/>
        </w:rPr>
        <w:t>именно: Общинско предприятие „</w:t>
      </w:r>
      <w:r w:rsidR="00896E14">
        <w:rPr>
          <w:sz w:val="22"/>
          <w:szCs w:val="22"/>
          <w:lang w:val="bg-BG"/>
        </w:rPr>
        <w:t>Многофункционална спортна зала“</w:t>
      </w:r>
      <w:r w:rsidR="00666D78">
        <w:rPr>
          <w:sz w:val="22"/>
          <w:szCs w:val="22"/>
          <w:lang w:val="en-US"/>
        </w:rPr>
        <w:t>,</w:t>
      </w:r>
      <w:r w:rsidR="00896E14" w:rsidRPr="00896E14">
        <w:rPr>
          <w:sz w:val="22"/>
          <w:szCs w:val="22"/>
          <w:lang w:val="bg-BG"/>
        </w:rPr>
        <w:t xml:space="preserve"> община Пловдив.</w:t>
      </w:r>
    </w:p>
    <w:p w:rsidR="00E27FC7" w:rsidRPr="00F27CE9" w:rsidRDefault="00E27FC7" w:rsidP="00916378">
      <w:pPr>
        <w:pStyle w:val="31"/>
        <w:spacing w:after="0" w:line="276" w:lineRule="auto"/>
        <w:ind w:right="35" w:firstLine="540"/>
        <w:jc w:val="both"/>
        <w:rPr>
          <w:b/>
          <w:sz w:val="22"/>
          <w:szCs w:val="22"/>
          <w:lang w:val="bg-BG"/>
        </w:rPr>
      </w:pPr>
      <w:r w:rsidRPr="00F27CE9">
        <w:rPr>
          <w:b/>
          <w:sz w:val="22"/>
          <w:szCs w:val="22"/>
          <w:lang w:val="bg-BG"/>
        </w:rPr>
        <w:t xml:space="preserve">Чл. 12. </w:t>
      </w:r>
      <w:r w:rsidRPr="00F27CE9">
        <w:rPr>
          <w:sz w:val="22"/>
          <w:szCs w:val="22"/>
          <w:lang w:val="bg-BG"/>
        </w:rPr>
        <w:t>Числеността на персонала и структурата на Предприятието се одобряват от Общински съвет – Пловдив.</w:t>
      </w:r>
    </w:p>
    <w:p w:rsidR="00E27FC7" w:rsidRPr="00F27CE9" w:rsidRDefault="00E27FC7" w:rsidP="00916378">
      <w:pPr>
        <w:pStyle w:val="31"/>
        <w:tabs>
          <w:tab w:val="num" w:pos="1440"/>
        </w:tabs>
        <w:spacing w:after="0" w:line="276" w:lineRule="auto"/>
        <w:ind w:left="1440" w:right="35" w:hanging="720"/>
        <w:jc w:val="both"/>
        <w:rPr>
          <w:b/>
          <w:sz w:val="22"/>
          <w:szCs w:val="22"/>
          <w:lang w:val="bg-BG"/>
        </w:rPr>
      </w:pPr>
      <w:r w:rsidRPr="00F27CE9">
        <w:rPr>
          <w:b/>
          <w:sz w:val="22"/>
          <w:szCs w:val="22"/>
          <w:lang w:val="bg-BG"/>
        </w:rPr>
        <w:t>ІІ. Управление, структура, числен състав на Предприятието</w:t>
      </w:r>
    </w:p>
    <w:p w:rsidR="00E27FC7" w:rsidRPr="00F27CE9" w:rsidRDefault="00E27FC7" w:rsidP="00916378">
      <w:pPr>
        <w:pStyle w:val="31"/>
        <w:spacing w:after="0" w:line="276" w:lineRule="auto"/>
        <w:ind w:left="720" w:right="35"/>
        <w:jc w:val="both"/>
        <w:rPr>
          <w:b/>
          <w:i/>
          <w:sz w:val="22"/>
          <w:szCs w:val="22"/>
          <w:lang w:val="bg-BG"/>
        </w:rPr>
      </w:pPr>
      <w:r w:rsidRPr="00F27CE9">
        <w:rPr>
          <w:b/>
          <w:i/>
          <w:sz w:val="22"/>
          <w:szCs w:val="22"/>
          <w:lang w:val="bg-BG"/>
        </w:rPr>
        <w:t>А. Управление на Предприятието</w:t>
      </w:r>
    </w:p>
    <w:p w:rsidR="00896E14" w:rsidRPr="00896E14" w:rsidRDefault="00896E14" w:rsidP="00916378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0252BF">
        <w:rPr>
          <w:b/>
          <w:sz w:val="22"/>
          <w:szCs w:val="22"/>
          <w:lang w:val="bg-BG"/>
        </w:rPr>
        <w:t>Чл. 1</w:t>
      </w:r>
      <w:r>
        <w:rPr>
          <w:b/>
          <w:sz w:val="22"/>
          <w:szCs w:val="22"/>
          <w:lang w:val="bg-BG"/>
        </w:rPr>
        <w:t>3</w:t>
      </w:r>
      <w:r w:rsidRPr="00896E14">
        <w:rPr>
          <w:sz w:val="22"/>
          <w:szCs w:val="22"/>
          <w:lang w:val="ru-RU"/>
        </w:rPr>
        <w:t xml:space="preserve"> 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</w:t>
      </w:r>
      <w:proofErr w:type="gramStart"/>
      <w:r w:rsidRPr="00896E14">
        <w:rPr>
          <w:sz w:val="22"/>
          <w:szCs w:val="22"/>
          <w:lang w:val="ru-RU"/>
        </w:rPr>
        <w:t>на труда</w:t>
      </w:r>
      <w:proofErr w:type="gramEnd"/>
      <w:r w:rsidRPr="00896E14">
        <w:rPr>
          <w:sz w:val="22"/>
          <w:szCs w:val="22"/>
          <w:lang w:val="ru-RU"/>
        </w:rPr>
        <w:t>.</w:t>
      </w:r>
    </w:p>
    <w:p w:rsidR="00896E14" w:rsidRPr="00896E14" w:rsidRDefault="00896E14" w:rsidP="00916378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896E14">
        <w:rPr>
          <w:sz w:val="22"/>
          <w:szCs w:val="22"/>
          <w:lang w:val="ru-RU"/>
        </w:rPr>
        <w:t xml:space="preserve">(2) Щатното разписание се утвърждава от Кмета </w:t>
      </w:r>
      <w:proofErr w:type="gramStart"/>
      <w:r w:rsidRPr="00896E14">
        <w:rPr>
          <w:sz w:val="22"/>
          <w:szCs w:val="22"/>
          <w:lang w:val="ru-RU"/>
        </w:rPr>
        <w:t>на община</w:t>
      </w:r>
      <w:proofErr w:type="gramEnd"/>
      <w:r w:rsidRPr="00896E14">
        <w:rPr>
          <w:sz w:val="22"/>
          <w:szCs w:val="22"/>
          <w:lang w:val="ru-RU"/>
        </w:rPr>
        <w:t xml:space="preserve"> Пловдив.</w:t>
      </w:r>
    </w:p>
    <w:p w:rsidR="00896E14" w:rsidRPr="00896E14" w:rsidRDefault="00896E14" w:rsidP="00916378">
      <w:pPr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896E14">
        <w:rPr>
          <w:b/>
          <w:bCs/>
          <w:sz w:val="22"/>
          <w:szCs w:val="22"/>
          <w:lang w:val="ru-RU"/>
        </w:rPr>
        <w:t xml:space="preserve">Чл. 14. </w:t>
      </w:r>
      <w:r w:rsidRPr="00896E14">
        <w:rPr>
          <w:sz w:val="22"/>
          <w:szCs w:val="22"/>
          <w:lang w:val="ru-RU"/>
        </w:rPr>
        <w:t>(1) Директорът на Предприятието има следните права и задължения: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1. Ръководи и управлява Предприятието съгласно действащите нормативни актове, в съответствие с решенията на Общинския съвет - Пловдив и заповедите на Кмета на община Пловдив или определен от него заместник-кмет;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 xml:space="preserve">2. Представлява Предприятието пред държавните и общински институции, съдебни, банкови, финансови и данъчни органи и </w:t>
      </w:r>
      <w:proofErr w:type="gramStart"/>
      <w:r w:rsidRPr="00666D78">
        <w:rPr>
          <w:sz w:val="22"/>
          <w:szCs w:val="22"/>
        </w:rPr>
        <w:t>учреждения  и</w:t>
      </w:r>
      <w:proofErr w:type="gramEnd"/>
      <w:r w:rsidRPr="00666D78">
        <w:rPr>
          <w:sz w:val="22"/>
          <w:szCs w:val="22"/>
        </w:rPr>
        <w:t xml:space="preserve"> пред трети лица;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66D78">
        <w:rPr>
          <w:sz w:val="22"/>
          <w:szCs w:val="22"/>
        </w:rPr>
        <w:t xml:space="preserve">Осъществява </w:t>
      </w:r>
      <w:proofErr w:type="gramStart"/>
      <w:r w:rsidRPr="00666D78">
        <w:rPr>
          <w:sz w:val="22"/>
          <w:szCs w:val="22"/>
        </w:rPr>
        <w:t>оперативното  ръководство</w:t>
      </w:r>
      <w:proofErr w:type="gramEnd"/>
      <w:r w:rsidRPr="00666D78">
        <w:rPr>
          <w:sz w:val="22"/>
          <w:szCs w:val="22"/>
        </w:rPr>
        <w:t xml:space="preserve"> на дейността на Предприятието;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 xml:space="preserve">4. </w:t>
      </w:r>
      <w:proofErr w:type="gramStart"/>
      <w:r w:rsidRPr="00666D78">
        <w:rPr>
          <w:sz w:val="22"/>
          <w:szCs w:val="22"/>
        </w:rPr>
        <w:t>Разработва  и</w:t>
      </w:r>
      <w:proofErr w:type="gramEnd"/>
      <w:r w:rsidRPr="00666D78">
        <w:rPr>
          <w:sz w:val="22"/>
          <w:szCs w:val="22"/>
        </w:rPr>
        <w:t xml:space="preserve">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 xml:space="preserve">5. Разработва и предлага на Кмета на община Пловдив за утвърждаване Вътрешни правила за деловодната дейност и документооборота на Предприятието; 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6. Организира изготвянето, актуализирането и представянето на Кмета на община Пловдив: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периодични отчети в разпоредените срокове за реализирани приходи от Предприятието;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щатното разписание за утвърждаване от Кмета на общината;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7. Прави предложение пред Кмета на общината за провеждане на обществени поръчки, относими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8. Изпълнява заповеди на Кмета, с които:</w:t>
      </w:r>
    </w:p>
    <w:p w:rsidR="00666D78" w:rsidRPr="00666D78" w:rsidRDefault="00666D78" w:rsidP="0091637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на предприятието се предоставят безвъзмездно за управление и/или се отнема управлението, поради отпаднала необходимост, на недвижими имоти и/или вещи -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666D78" w:rsidRPr="00666D78" w:rsidRDefault="00666D78" w:rsidP="0091637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66D78">
        <w:rPr>
          <w:sz w:val="22"/>
          <w:szCs w:val="22"/>
        </w:rPr>
        <w:t xml:space="preserve">директорът на Предприятието се упълномощава да сключва договори за отдаване под наем на имоти и вещи – общинска собственост, или за продажба на движими вещи, предоставени на общинското предприятие за управление, при спазване разпоредбите на Закона за общинската собственост и Наредбата за реда за придобиване, управление и разпореждане с общинско имущество. 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 xml:space="preserve">9. Сключва, изменя и прекратява трудовите договори на работещите в Предприятието, при спазване изискванията на Кодекса на труда, Вътрешните правила за дейността му и други действащи нормативни документи 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10. Налага дисциплинарни наказания и извършва всякаква друга дейност в качеството на работодател по смисъла на Кодекса на труда;</w:t>
      </w:r>
    </w:p>
    <w:p w:rsidR="00666D78" w:rsidRPr="00666D78" w:rsidRDefault="00666D78" w:rsidP="00916378">
      <w:pPr>
        <w:spacing w:line="276" w:lineRule="auto"/>
        <w:ind w:firstLine="708"/>
        <w:jc w:val="both"/>
        <w:rPr>
          <w:sz w:val="22"/>
          <w:szCs w:val="22"/>
        </w:rPr>
      </w:pPr>
      <w:r w:rsidRPr="00666D78">
        <w:rPr>
          <w:sz w:val="22"/>
          <w:szCs w:val="22"/>
        </w:rPr>
        <w:t>11. Изпълнява и други служебни задачи, възложени му от Кмета на община Пловдив, зам.-кметове и секретаря на общината.</w:t>
      </w:r>
    </w:p>
    <w:p w:rsidR="00896E14" w:rsidRPr="006C0856" w:rsidRDefault="00896E14" w:rsidP="00916378">
      <w:pPr>
        <w:spacing w:line="276" w:lineRule="auto"/>
        <w:ind w:firstLine="708"/>
        <w:jc w:val="both"/>
        <w:rPr>
          <w:color w:val="222222"/>
          <w:sz w:val="22"/>
          <w:szCs w:val="22"/>
        </w:rPr>
      </w:pPr>
    </w:p>
    <w:p w:rsidR="00896E14" w:rsidRPr="006C0856" w:rsidRDefault="00896E14" w:rsidP="00916378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/>
        </w:rPr>
      </w:pPr>
      <w:r w:rsidRPr="006C0856">
        <w:rPr>
          <w:rFonts w:ascii="Times New Roman" w:eastAsia="Times New Roman" w:hAnsi="Times New Roman"/>
          <w:b/>
          <w:bCs/>
          <w:i/>
        </w:rPr>
        <w:t>Б. Структура на предприятието</w:t>
      </w:r>
    </w:p>
    <w:p w:rsidR="00896E14" w:rsidRPr="006C0856" w:rsidRDefault="00896E14" w:rsidP="00916378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/>
          <w:color w:val="222222"/>
        </w:rPr>
      </w:pPr>
      <w:r w:rsidRPr="006C0856">
        <w:rPr>
          <w:rFonts w:ascii="Times New Roman" w:eastAsia="Times New Roman" w:hAnsi="Times New Roman"/>
          <w:b/>
          <w:bCs/>
        </w:rPr>
        <w:t xml:space="preserve">Чл.15 </w:t>
      </w:r>
      <w:r w:rsidRPr="006C0856">
        <w:rPr>
          <w:rFonts w:ascii="Times New Roman" w:eastAsia="Times New Roman" w:hAnsi="Times New Roman"/>
          <w:color w:val="222222"/>
        </w:rPr>
        <w:t xml:space="preserve">Структурата на Предприятието се утвърждава от Общински съвет – Пловдив и е подробно описана в </w:t>
      </w:r>
      <w:r w:rsidRPr="006C0856">
        <w:rPr>
          <w:rFonts w:ascii="Times New Roman" w:eastAsia="Times New Roman" w:hAnsi="Times New Roman"/>
          <w:i/>
          <w:color w:val="222222"/>
        </w:rPr>
        <w:t>Приложение №1</w:t>
      </w:r>
      <w:r w:rsidRPr="006C0856">
        <w:rPr>
          <w:rFonts w:ascii="Times New Roman" w:eastAsia="Times New Roman" w:hAnsi="Times New Roman"/>
          <w:color w:val="222222"/>
        </w:rPr>
        <w:t xml:space="preserve"> към Правилника, което е неразделна част от същия.</w:t>
      </w:r>
    </w:p>
    <w:p w:rsidR="00896E14" w:rsidRPr="006C0856" w:rsidRDefault="00896E14" w:rsidP="00916378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/>
          <w:color w:val="222222"/>
        </w:rPr>
      </w:pPr>
    </w:p>
    <w:p w:rsidR="00896E14" w:rsidRPr="006C0856" w:rsidRDefault="00896E14" w:rsidP="00916378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/>
        </w:rPr>
      </w:pPr>
      <w:r w:rsidRPr="006C0856">
        <w:rPr>
          <w:rFonts w:ascii="Times New Roman" w:eastAsia="Times New Roman" w:hAnsi="Times New Roman"/>
          <w:b/>
          <w:bCs/>
          <w:i/>
        </w:rPr>
        <w:t>В. Числен състав на предприятието</w:t>
      </w:r>
    </w:p>
    <w:p w:rsidR="00896E14" w:rsidRPr="006C0856" w:rsidRDefault="00896E14" w:rsidP="00916378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6C0856">
        <w:rPr>
          <w:rFonts w:ascii="Times New Roman" w:eastAsia="Times New Roman" w:hAnsi="Times New Roman"/>
          <w:b/>
          <w:bCs/>
        </w:rPr>
        <w:t xml:space="preserve">Чл.16. </w:t>
      </w:r>
      <w:r w:rsidRPr="006C0856">
        <w:rPr>
          <w:rFonts w:ascii="Times New Roman" w:eastAsia="Times New Roman" w:hAnsi="Times New Roman"/>
          <w:bCs/>
        </w:rPr>
        <w:t>Числеността на персонала</w:t>
      </w:r>
      <w:r w:rsidRPr="006C0856">
        <w:rPr>
          <w:rFonts w:ascii="Times New Roman" w:eastAsia="Times New Roman" w:hAnsi="Times New Roman"/>
          <w:color w:val="222222"/>
        </w:rPr>
        <w:t xml:space="preserve"> е </w:t>
      </w:r>
      <w:r w:rsidRPr="006C0856">
        <w:rPr>
          <w:rFonts w:ascii="Times New Roman" w:eastAsia="Times New Roman" w:hAnsi="Times New Roman"/>
          <w:b/>
          <w:color w:val="222222"/>
        </w:rPr>
        <w:t>13 щатни бройки</w:t>
      </w:r>
      <w:r w:rsidRPr="006C0856">
        <w:rPr>
          <w:rFonts w:ascii="Times New Roman" w:eastAsia="Times New Roman" w:hAnsi="Times New Roman"/>
          <w:color w:val="222222"/>
        </w:rPr>
        <w:t xml:space="preserve"> </w:t>
      </w:r>
      <w:r w:rsidRPr="006C0856">
        <w:rPr>
          <w:rFonts w:ascii="Times New Roman" w:hAnsi="Times New Roman"/>
          <w:lang w:val="ru-RU" w:eastAsia="bg-BG"/>
        </w:rPr>
        <w:t>(</w:t>
      </w:r>
      <w:r w:rsidRPr="006C0856">
        <w:rPr>
          <w:rFonts w:ascii="Times New Roman" w:eastAsia="Times New Roman" w:hAnsi="Times New Roman"/>
        </w:rPr>
        <w:t>Приложение №1 към Правилника</w:t>
      </w:r>
      <w:r w:rsidRPr="006C0856">
        <w:rPr>
          <w:rFonts w:ascii="Times New Roman" w:hAnsi="Times New Roman"/>
          <w:lang w:val="ru-RU" w:eastAsia="bg-BG"/>
        </w:rPr>
        <w:t>)</w:t>
      </w:r>
      <w:r w:rsidRPr="006C0856">
        <w:rPr>
          <w:rFonts w:ascii="Times New Roman" w:eastAsia="Times New Roman" w:hAnsi="Times New Roman"/>
        </w:rPr>
        <w:t>.</w:t>
      </w:r>
    </w:p>
    <w:p w:rsidR="00896E14" w:rsidRPr="006C0856" w:rsidRDefault="00E27FC7" w:rsidP="00916378">
      <w:pPr>
        <w:pStyle w:val="31"/>
        <w:spacing w:after="0" w:line="276" w:lineRule="auto"/>
        <w:ind w:right="26"/>
        <w:jc w:val="both"/>
        <w:rPr>
          <w:sz w:val="22"/>
          <w:szCs w:val="22"/>
          <w:lang/>
        </w:rPr>
      </w:pPr>
      <w:r w:rsidRPr="006C0856">
        <w:rPr>
          <w:sz w:val="22"/>
          <w:szCs w:val="22"/>
        </w:rPr>
        <w:t xml:space="preserve">      </w:t>
      </w:r>
      <w:r w:rsidRPr="006C0856">
        <w:rPr>
          <w:sz w:val="22"/>
          <w:szCs w:val="22"/>
          <w:lang/>
        </w:rPr>
        <w:t xml:space="preserve">   </w:t>
      </w:r>
    </w:p>
    <w:p w:rsidR="00602F54" w:rsidRPr="006C0856" w:rsidRDefault="00E27FC7" w:rsidP="00916378">
      <w:pPr>
        <w:pStyle w:val="31"/>
        <w:spacing w:after="0" w:line="276" w:lineRule="auto"/>
        <w:ind w:right="26" w:firstLine="709"/>
        <w:jc w:val="both"/>
        <w:rPr>
          <w:b/>
          <w:sz w:val="22"/>
          <w:szCs w:val="22"/>
        </w:rPr>
      </w:pPr>
      <w:r w:rsidRPr="006C0856">
        <w:rPr>
          <w:b/>
          <w:sz w:val="22"/>
          <w:szCs w:val="22"/>
        </w:rPr>
        <w:t>ІІІ. Общинско имущество, предоставено за управление.</w:t>
      </w:r>
    </w:p>
    <w:p w:rsidR="006C0856" w:rsidRPr="006C0856" w:rsidRDefault="00E27FC7" w:rsidP="00916378">
      <w:pPr>
        <w:spacing w:line="276" w:lineRule="auto"/>
        <w:ind w:left="426" w:firstLine="426"/>
        <w:jc w:val="both"/>
        <w:rPr>
          <w:rFonts w:eastAsia="Calibri"/>
          <w:sz w:val="22"/>
          <w:szCs w:val="22"/>
          <w:lang w:val="bg-BG" w:eastAsia="en-US"/>
        </w:rPr>
      </w:pPr>
      <w:r w:rsidRPr="006C0856">
        <w:rPr>
          <w:b/>
          <w:sz w:val="22"/>
          <w:szCs w:val="22"/>
        </w:rPr>
        <w:t xml:space="preserve">Чл. 17. </w:t>
      </w:r>
      <w:r w:rsidR="006C0856" w:rsidRPr="006C0856">
        <w:rPr>
          <w:rFonts w:eastAsia="Calibri"/>
          <w:sz w:val="22"/>
          <w:szCs w:val="22"/>
          <w:lang w:val="bg-BG" w:eastAsia="en-US"/>
        </w:rPr>
        <w:t>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E27FC7" w:rsidRPr="006C0856" w:rsidRDefault="00E27FC7" w:rsidP="00916378">
      <w:pPr>
        <w:pStyle w:val="31"/>
        <w:spacing w:after="0" w:line="276" w:lineRule="auto"/>
        <w:ind w:right="26" w:firstLine="709"/>
        <w:jc w:val="both"/>
        <w:rPr>
          <w:b/>
          <w:sz w:val="22"/>
          <w:szCs w:val="22"/>
        </w:rPr>
      </w:pPr>
      <w:r w:rsidRPr="006C0856">
        <w:rPr>
          <w:sz w:val="22"/>
          <w:szCs w:val="22"/>
        </w:rPr>
        <w:t xml:space="preserve"> </w:t>
      </w:r>
    </w:p>
    <w:p w:rsidR="00E27FC7" w:rsidRPr="006C0856" w:rsidRDefault="00E27FC7" w:rsidP="00916378">
      <w:pPr>
        <w:pStyle w:val="31"/>
        <w:tabs>
          <w:tab w:val="num" w:pos="1440"/>
        </w:tabs>
        <w:spacing w:after="0" w:line="276" w:lineRule="auto"/>
        <w:ind w:left="1440" w:right="-112" w:hanging="720"/>
        <w:jc w:val="both"/>
        <w:rPr>
          <w:b/>
          <w:sz w:val="22"/>
          <w:szCs w:val="22"/>
        </w:rPr>
      </w:pPr>
      <w:r w:rsidRPr="006C0856">
        <w:rPr>
          <w:b/>
          <w:sz w:val="22"/>
          <w:szCs w:val="22"/>
        </w:rPr>
        <w:t>ІV. Финансиране на Предприятието</w:t>
      </w:r>
    </w:p>
    <w:p w:rsidR="00602F54" w:rsidRPr="006C0856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/>
        </w:rPr>
      </w:pPr>
      <w:r w:rsidRPr="006C0856">
        <w:rPr>
          <w:rFonts w:eastAsia="Calibri"/>
          <w:b/>
          <w:sz w:val="22"/>
          <w:szCs w:val="22"/>
          <w:lang w:val="bg-BG"/>
        </w:rPr>
        <w:t xml:space="preserve">Чл. 18. </w:t>
      </w:r>
      <w:r w:rsidRPr="006C0856">
        <w:rPr>
          <w:rFonts w:eastAsia="Calibri"/>
          <w:sz w:val="22"/>
          <w:szCs w:val="22"/>
          <w:lang w:val="ru-RU"/>
        </w:rPr>
        <w:t>Предприятието е местна дейност и разполага с бюджет по смисъла на Закона за публични</w:t>
      </w:r>
      <w:r w:rsidRPr="006C0856">
        <w:rPr>
          <w:rFonts w:eastAsia="Calibri"/>
          <w:sz w:val="22"/>
          <w:szCs w:val="22"/>
          <w:lang w:val="bg-BG"/>
        </w:rPr>
        <w:t xml:space="preserve">те </w:t>
      </w:r>
      <w:r w:rsidRPr="006C0856">
        <w:rPr>
          <w:rFonts w:eastAsia="Calibri"/>
          <w:sz w:val="22"/>
          <w:szCs w:val="22"/>
          <w:lang w:val="ru-RU"/>
        </w:rPr>
        <w:t>финанси.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/>
        </w:rPr>
      </w:pPr>
      <w:r w:rsidRPr="006C0856">
        <w:rPr>
          <w:rFonts w:eastAsia="Calibri"/>
          <w:b/>
          <w:sz w:val="22"/>
          <w:szCs w:val="22"/>
          <w:lang w:val="bg-BG"/>
        </w:rPr>
        <w:t xml:space="preserve">Чл. 19. </w:t>
      </w:r>
      <w:r w:rsidRPr="006C0856">
        <w:rPr>
          <w:rFonts w:eastAsia="Calibri"/>
          <w:sz w:val="22"/>
          <w:szCs w:val="22"/>
          <w:lang w:val="bg-BG" w:eastAsia="en-US"/>
        </w:rPr>
        <w:t>Директорът на общинското предприятие</w:t>
      </w:r>
      <w:r w:rsidRPr="006C0856">
        <w:rPr>
          <w:rFonts w:ascii="Arial" w:eastAsia="Calibri" w:hAnsi="Arial" w:cs="Arial"/>
          <w:color w:val="414141"/>
          <w:sz w:val="22"/>
          <w:szCs w:val="22"/>
          <w:shd w:val="clear" w:color="auto" w:fill="FFFFFF"/>
          <w:lang w:val="bg-BG" w:eastAsia="en-US"/>
        </w:rPr>
        <w:t> </w:t>
      </w:r>
      <w:r w:rsidRPr="006C0856">
        <w:rPr>
          <w:rFonts w:eastAsia="Calibri"/>
          <w:sz w:val="22"/>
          <w:szCs w:val="22"/>
          <w:lang w:val="bg-BG"/>
        </w:rPr>
        <w:t xml:space="preserve"> е второстепенен</w:t>
      </w:r>
      <w:r w:rsidRPr="00602F54">
        <w:rPr>
          <w:rFonts w:eastAsia="Calibri"/>
          <w:sz w:val="22"/>
          <w:szCs w:val="22"/>
          <w:lang w:val="bg-BG"/>
        </w:rPr>
        <w:t xml:space="preserve"> разпоредител с бюджет.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/>
        </w:rPr>
      </w:pPr>
      <w:r w:rsidRPr="00602F54">
        <w:rPr>
          <w:rFonts w:eastAsia="Calibri"/>
          <w:b/>
          <w:sz w:val="22"/>
          <w:szCs w:val="22"/>
          <w:lang w:val="bg-BG"/>
        </w:rPr>
        <w:t xml:space="preserve">Чл. 20. </w:t>
      </w:r>
      <w:r w:rsidRPr="00602F54">
        <w:rPr>
          <w:rFonts w:eastAsia="Calibri"/>
          <w:sz w:val="22"/>
          <w:szCs w:val="22"/>
          <w:lang w:val="bg-BG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b/>
          <w:sz w:val="22"/>
          <w:szCs w:val="22"/>
          <w:lang w:val="bg-BG"/>
        </w:rPr>
        <w:t xml:space="preserve">Чл. 21. </w:t>
      </w:r>
      <w:r w:rsidRPr="00602F54">
        <w:rPr>
          <w:rFonts w:eastAsia="Calibri"/>
          <w:sz w:val="22"/>
          <w:szCs w:val="22"/>
          <w:lang w:val="bg-BG"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C0856">
        <w:rPr>
          <w:rFonts w:eastAsia="Calibri"/>
          <w:sz w:val="22"/>
          <w:szCs w:val="22"/>
          <w:lang w:val="bg-BG" w:eastAsia="en-US"/>
        </w:rPr>
        <w:t xml:space="preserve"> – К</w:t>
      </w:r>
      <w:r w:rsidR="00781005">
        <w:rPr>
          <w:rFonts w:eastAsia="Calibri"/>
          <w:sz w:val="22"/>
          <w:szCs w:val="22"/>
          <w:lang w:val="bg-BG" w:eastAsia="en-US"/>
        </w:rPr>
        <w:t>метът на община Пловдив</w:t>
      </w:r>
      <w:r w:rsidRPr="00602F54">
        <w:rPr>
          <w:rFonts w:eastAsia="Calibri"/>
          <w:sz w:val="22"/>
          <w:szCs w:val="22"/>
          <w:lang w:val="bg-BG" w:eastAsia="en-US"/>
        </w:rPr>
        <w:t xml:space="preserve">. 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val="bg-BG" w:eastAsia="en-US"/>
        </w:rPr>
      </w:pPr>
      <w:r w:rsidRPr="00602F54">
        <w:rPr>
          <w:rFonts w:eastAsia="Calibri"/>
          <w:b/>
          <w:sz w:val="22"/>
          <w:szCs w:val="22"/>
          <w:lang w:val="bg-BG" w:eastAsia="en-US"/>
        </w:rPr>
        <w:t>Чл. 22</w:t>
      </w:r>
      <w:r w:rsidRPr="00602F54">
        <w:rPr>
          <w:rFonts w:eastAsia="Calibri"/>
          <w:sz w:val="22"/>
          <w:szCs w:val="22"/>
          <w:lang w:val="bg-BG" w:eastAsia="en-US"/>
        </w:rPr>
        <w:t>. Източници на приходи на общинското предприятие са: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sz w:val="22"/>
          <w:szCs w:val="22"/>
          <w:lang w:val="bg-BG" w:eastAsia="en-US"/>
        </w:rPr>
        <w:t>1. Приходи от дейността;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sz w:val="22"/>
          <w:szCs w:val="22"/>
          <w:lang w:val="bg-BG" w:eastAsia="en-US"/>
        </w:rPr>
        <w:t>2. Приходи от наем на общинското имущество;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sz w:val="22"/>
          <w:szCs w:val="22"/>
          <w:lang w:val="bg-BG" w:eastAsia="en-US"/>
        </w:rPr>
        <w:t>3. Такси по ЗМДТ;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sz w:val="22"/>
          <w:szCs w:val="22"/>
          <w:lang w:val="bg-BG" w:eastAsia="en-US"/>
        </w:rPr>
        <w:t>4. Други приходи.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b/>
          <w:sz w:val="22"/>
          <w:szCs w:val="22"/>
          <w:lang w:val="bg-BG" w:eastAsia="en-US"/>
        </w:rPr>
        <w:t xml:space="preserve">Чл. 23. </w:t>
      </w:r>
      <w:r w:rsidRPr="00602F54">
        <w:rPr>
          <w:rFonts w:eastAsia="Calibri"/>
          <w:sz w:val="22"/>
          <w:szCs w:val="22"/>
          <w:lang w:val="bg-BG"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b/>
          <w:sz w:val="22"/>
          <w:szCs w:val="22"/>
          <w:lang w:val="bg-BG" w:eastAsia="en-US"/>
        </w:rPr>
        <w:t xml:space="preserve">Чл. 24. </w:t>
      </w:r>
      <w:r w:rsidRPr="00602F54">
        <w:rPr>
          <w:rFonts w:eastAsia="Calibri"/>
          <w:sz w:val="22"/>
          <w:szCs w:val="22"/>
          <w:lang w:val="bg-BG" w:eastAsia="en-US"/>
        </w:rPr>
        <w:t>Общинското предприятие  извършва разходи за осъществяване на дейността си и за управление на предоставеното общинско имущество.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b/>
          <w:sz w:val="22"/>
          <w:szCs w:val="22"/>
          <w:lang w:val="bg-BG" w:eastAsia="en-US"/>
        </w:rPr>
        <w:t>Чл. 25</w:t>
      </w:r>
      <w:r w:rsidRPr="00602F54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602F54">
        <w:rPr>
          <w:rFonts w:eastAsia="Calibri"/>
          <w:sz w:val="22"/>
          <w:szCs w:val="22"/>
          <w:lang w:val="bg-BG" w:eastAsia="en-US"/>
        </w:rPr>
        <w:t>Платежните документ</w:t>
      </w:r>
      <w:r w:rsidR="006C0856">
        <w:rPr>
          <w:rFonts w:eastAsia="Calibri"/>
          <w:sz w:val="22"/>
          <w:szCs w:val="22"/>
          <w:lang w:val="bg-BG" w:eastAsia="en-US"/>
        </w:rPr>
        <w:t>и се подписват от Директора на П</w:t>
      </w:r>
      <w:r w:rsidRPr="00602F54">
        <w:rPr>
          <w:rFonts w:eastAsia="Calibri"/>
          <w:sz w:val="22"/>
          <w:szCs w:val="22"/>
          <w:lang w:val="bg-BG" w:eastAsia="en-US"/>
        </w:rPr>
        <w:t>редприятиет</w:t>
      </w:r>
      <w:r w:rsidR="006C0856">
        <w:rPr>
          <w:rFonts w:eastAsia="Calibri"/>
          <w:sz w:val="22"/>
          <w:szCs w:val="22"/>
          <w:lang w:val="bg-BG" w:eastAsia="en-US"/>
        </w:rPr>
        <w:t>о и от Главния счетоводител на П</w:t>
      </w:r>
      <w:r w:rsidRPr="00602F54">
        <w:rPr>
          <w:rFonts w:eastAsia="Calibri"/>
          <w:sz w:val="22"/>
          <w:szCs w:val="22"/>
          <w:lang w:val="bg-BG" w:eastAsia="en-US"/>
        </w:rPr>
        <w:t>редприятието.</w:t>
      </w:r>
    </w:p>
    <w:p w:rsidR="00602F54" w:rsidRPr="00602F54" w:rsidRDefault="00602F54" w:rsidP="00916378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 w:rsidRPr="00602F54">
        <w:rPr>
          <w:rFonts w:eastAsia="Calibri"/>
          <w:b/>
          <w:sz w:val="22"/>
          <w:szCs w:val="22"/>
          <w:lang w:val="bg-BG" w:eastAsia="en-US"/>
        </w:rPr>
        <w:t>Чл. 26</w:t>
      </w:r>
      <w:r w:rsidRPr="00602F54">
        <w:rPr>
          <w:rFonts w:eastAsia="Calibri"/>
          <w:sz w:val="22"/>
          <w:szCs w:val="22"/>
          <w:lang w:val="bg-BG" w:eastAsia="en-US"/>
        </w:rPr>
        <w:t>. Главният с</w:t>
      </w:r>
      <w:r w:rsidR="006C0856">
        <w:rPr>
          <w:rFonts w:eastAsia="Calibri"/>
          <w:sz w:val="22"/>
          <w:szCs w:val="22"/>
          <w:lang w:val="bg-BG" w:eastAsia="en-US"/>
        </w:rPr>
        <w:t>четоводител на П</w:t>
      </w:r>
      <w:r w:rsidRPr="00602F54">
        <w:rPr>
          <w:rFonts w:eastAsia="Calibri"/>
          <w:sz w:val="22"/>
          <w:szCs w:val="22"/>
          <w:lang w:val="bg-BG" w:eastAsia="en-US"/>
        </w:rPr>
        <w:t>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602F54" w:rsidRDefault="00602F54" w:rsidP="00916378">
      <w:pPr>
        <w:spacing w:line="276" w:lineRule="auto"/>
        <w:ind w:firstLine="720"/>
        <w:jc w:val="both"/>
        <w:rPr>
          <w:rFonts w:eastAsia="Calibri"/>
          <w:b/>
          <w:sz w:val="22"/>
          <w:szCs w:val="22"/>
        </w:rPr>
      </w:pPr>
    </w:p>
    <w:p w:rsidR="00602F54" w:rsidRPr="00602F54" w:rsidRDefault="00602F54" w:rsidP="00916378">
      <w:pPr>
        <w:spacing w:line="276" w:lineRule="auto"/>
        <w:ind w:firstLine="720"/>
        <w:jc w:val="both"/>
        <w:rPr>
          <w:rFonts w:eastAsia="Calibri"/>
          <w:b/>
          <w:sz w:val="22"/>
          <w:szCs w:val="22"/>
          <w:lang w:val="bg-BG"/>
        </w:rPr>
      </w:pPr>
      <w:r w:rsidRPr="00602F54">
        <w:rPr>
          <w:rFonts w:eastAsia="Calibri"/>
          <w:b/>
          <w:sz w:val="22"/>
          <w:szCs w:val="22"/>
        </w:rPr>
        <w:t>V</w:t>
      </w:r>
      <w:r w:rsidRPr="00602F54">
        <w:rPr>
          <w:rFonts w:eastAsia="Calibri"/>
          <w:b/>
          <w:sz w:val="22"/>
          <w:szCs w:val="22"/>
          <w:lang w:val="bg-BG"/>
        </w:rPr>
        <w:t>. Допълнителни разпоредби</w:t>
      </w:r>
    </w:p>
    <w:p w:rsidR="00602F54" w:rsidRPr="00602F54" w:rsidRDefault="00602F54" w:rsidP="00916378">
      <w:pPr>
        <w:spacing w:line="276" w:lineRule="auto"/>
        <w:ind w:firstLine="708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b/>
          <w:sz w:val="22"/>
          <w:szCs w:val="22"/>
          <w:lang w:val="bg-BG" w:eastAsia="en-US"/>
        </w:rPr>
        <w:t>§1.</w:t>
      </w:r>
      <w:r w:rsidRPr="00602F54">
        <w:rPr>
          <w:rFonts w:eastAsia="Calibri"/>
          <w:sz w:val="22"/>
          <w:szCs w:val="22"/>
          <w:lang w:val="bg-BG" w:eastAsia="en-US"/>
        </w:rPr>
        <w:t xml:space="preserve"> 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602F54" w:rsidRPr="00602F54" w:rsidRDefault="00602F54" w:rsidP="00916378">
      <w:pPr>
        <w:spacing w:line="276" w:lineRule="auto"/>
        <w:ind w:firstLine="708"/>
        <w:jc w:val="both"/>
        <w:rPr>
          <w:rFonts w:eastAsia="Calibri"/>
          <w:sz w:val="22"/>
          <w:szCs w:val="22"/>
          <w:lang w:val="bg-BG" w:eastAsia="en-US"/>
        </w:rPr>
      </w:pPr>
      <w:r w:rsidRPr="00602F54">
        <w:rPr>
          <w:rFonts w:eastAsia="Calibri"/>
          <w:b/>
          <w:sz w:val="22"/>
          <w:szCs w:val="22"/>
          <w:lang w:val="bg-BG" w:eastAsia="en-US"/>
        </w:rPr>
        <w:t>§2.</w:t>
      </w:r>
      <w:r w:rsidRPr="00602F54">
        <w:rPr>
          <w:rFonts w:eastAsia="Calibri"/>
          <w:sz w:val="22"/>
          <w:szCs w:val="22"/>
          <w:lang w:val="bg-BG" w:eastAsia="en-US"/>
        </w:rPr>
        <w:t xml:space="preserve"> При възникването на обстоятелства, изискващи промяна в Правилника за устройството</w:t>
      </w:r>
      <w:r w:rsidR="006C0856">
        <w:rPr>
          <w:rFonts w:eastAsia="Calibri"/>
          <w:sz w:val="22"/>
          <w:szCs w:val="22"/>
          <w:lang w:val="bg-BG" w:eastAsia="en-US"/>
        </w:rPr>
        <w:t xml:space="preserve"> и дейността на Предприятието, Д</w:t>
      </w:r>
      <w:r w:rsidRPr="00602F54">
        <w:rPr>
          <w:rFonts w:eastAsia="Calibri"/>
          <w:sz w:val="22"/>
          <w:szCs w:val="22"/>
          <w:lang w:val="bg-BG" w:eastAsia="en-US"/>
        </w:rPr>
        <w:t>иректорът на предприятието представя мотивирано предложение за промени до общинската администрация.</w:t>
      </w:r>
    </w:p>
    <w:p w:rsidR="00602F54" w:rsidRPr="00602F54" w:rsidRDefault="00602F54" w:rsidP="00602F54">
      <w:pPr>
        <w:spacing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602F54" w:rsidRPr="00602F54" w:rsidRDefault="00602F54" w:rsidP="00602F54">
      <w:pPr>
        <w:spacing w:line="276" w:lineRule="auto"/>
        <w:ind w:firstLine="720"/>
        <w:jc w:val="both"/>
        <w:rPr>
          <w:rFonts w:eastAsia="Calibri"/>
          <w:b/>
          <w:sz w:val="22"/>
          <w:szCs w:val="22"/>
          <w:lang w:val="bg-BG" w:eastAsia="en-US"/>
        </w:rPr>
      </w:pPr>
      <w:r w:rsidRPr="00602F54">
        <w:rPr>
          <w:rFonts w:eastAsia="Calibri"/>
          <w:b/>
          <w:sz w:val="22"/>
          <w:szCs w:val="22"/>
          <w:lang w:val="en-US" w:eastAsia="en-US"/>
        </w:rPr>
        <w:t>VI</w:t>
      </w:r>
      <w:r w:rsidRPr="00602F54">
        <w:rPr>
          <w:rFonts w:eastAsia="Calibri"/>
          <w:b/>
          <w:sz w:val="22"/>
          <w:szCs w:val="22"/>
          <w:lang w:val="bg-BG" w:eastAsia="en-US"/>
        </w:rPr>
        <w:t>. Заключителни разпоредби</w:t>
      </w:r>
    </w:p>
    <w:p w:rsidR="00602F54" w:rsidRPr="00602F54" w:rsidRDefault="00602F54" w:rsidP="00781005">
      <w:pPr>
        <w:spacing w:line="276" w:lineRule="auto"/>
        <w:ind w:firstLine="720"/>
        <w:jc w:val="both"/>
        <w:rPr>
          <w:rFonts w:eastAsia="Calibri"/>
          <w:sz w:val="22"/>
          <w:szCs w:val="22"/>
          <w:lang w:val="ru-RU"/>
        </w:rPr>
      </w:pPr>
      <w:r w:rsidRPr="00602F54">
        <w:rPr>
          <w:rFonts w:eastAsia="Calibri"/>
          <w:b/>
          <w:sz w:val="22"/>
          <w:szCs w:val="22"/>
          <w:lang w:val="ru-RU"/>
        </w:rPr>
        <w:t>§ 1</w:t>
      </w:r>
      <w:r w:rsidRPr="00602F54">
        <w:rPr>
          <w:rFonts w:eastAsia="Calibri"/>
          <w:b/>
          <w:sz w:val="22"/>
          <w:szCs w:val="22"/>
          <w:lang w:val="bg-BG"/>
        </w:rPr>
        <w:t xml:space="preserve">. </w:t>
      </w:r>
      <w:r w:rsidRPr="00602F54">
        <w:rPr>
          <w:rFonts w:eastAsia="Calibri"/>
          <w:sz w:val="22"/>
          <w:szCs w:val="22"/>
          <w:lang w:val="bg-BG"/>
        </w:rPr>
        <w:t>Този Правилник се приема на основание чл</w:t>
      </w:r>
      <w:r w:rsidRPr="00602F54">
        <w:rPr>
          <w:rFonts w:eastAsia="Calibri"/>
          <w:sz w:val="22"/>
          <w:szCs w:val="22"/>
          <w:lang w:val="ru-RU"/>
        </w:rPr>
        <w:t xml:space="preserve">. 52, ал.3 от Закона за </w:t>
      </w:r>
      <w:r w:rsidR="00781005">
        <w:rPr>
          <w:rFonts w:eastAsia="Calibri"/>
          <w:sz w:val="22"/>
          <w:szCs w:val="22"/>
          <w:lang w:val="ru-RU"/>
        </w:rPr>
        <w:t>общинската собственост и отменя</w:t>
      </w:r>
      <w:r w:rsidRPr="00602F54">
        <w:rPr>
          <w:rFonts w:eastAsia="Calibri"/>
          <w:sz w:val="22"/>
          <w:szCs w:val="22"/>
          <w:lang w:val="bg-BG"/>
        </w:rPr>
        <w:t xml:space="preserve"> </w:t>
      </w:r>
      <w:r w:rsidRPr="00602F54">
        <w:rPr>
          <w:rFonts w:eastAsia="Calibri"/>
          <w:sz w:val="22"/>
          <w:szCs w:val="22"/>
          <w:lang w:val="ru-RU"/>
        </w:rPr>
        <w:t xml:space="preserve">Правилника за устройството и дейността на ОП </w:t>
      </w:r>
      <w:r w:rsidRPr="00602F54">
        <w:rPr>
          <w:rFonts w:eastAsia="Calibri"/>
          <w:sz w:val="22"/>
          <w:szCs w:val="22"/>
          <w:lang w:val="bg-BG"/>
        </w:rPr>
        <w:t>„</w:t>
      </w:r>
      <w:r>
        <w:rPr>
          <w:rFonts w:eastAsia="Calibri"/>
          <w:sz w:val="22"/>
          <w:szCs w:val="22"/>
          <w:lang w:val="bg-BG"/>
        </w:rPr>
        <w:t>Многофункционална спортна зала“, гр. Пловдив</w:t>
      </w:r>
      <w:r w:rsidRPr="00602F54">
        <w:rPr>
          <w:rFonts w:eastAsia="Calibri"/>
          <w:sz w:val="22"/>
          <w:szCs w:val="22"/>
          <w:lang w:val="bg-BG"/>
        </w:rPr>
        <w:t xml:space="preserve">, приет с Решение </w:t>
      </w:r>
      <w:r w:rsidRPr="00602F54">
        <w:rPr>
          <w:rFonts w:eastAsia="Calibri"/>
          <w:sz w:val="22"/>
          <w:szCs w:val="22"/>
          <w:lang w:val="bg-BG" w:eastAsia="en-US"/>
        </w:rPr>
        <w:t>№</w:t>
      </w:r>
      <w:r>
        <w:rPr>
          <w:rFonts w:eastAsia="Calibri"/>
          <w:sz w:val="22"/>
          <w:szCs w:val="22"/>
          <w:lang w:val="bg-BG" w:eastAsia="en-US"/>
        </w:rPr>
        <w:t>320</w:t>
      </w:r>
      <w:r w:rsidRPr="00602F54">
        <w:rPr>
          <w:rFonts w:eastAsia="Calibri"/>
          <w:sz w:val="22"/>
          <w:szCs w:val="22"/>
          <w:lang w:val="bg-BG" w:eastAsia="en-US"/>
        </w:rPr>
        <w:t>, взето с Протокол №1</w:t>
      </w:r>
      <w:r>
        <w:rPr>
          <w:rFonts w:eastAsia="Calibri"/>
          <w:sz w:val="22"/>
          <w:szCs w:val="22"/>
          <w:lang w:val="bg-BG" w:eastAsia="en-US"/>
        </w:rPr>
        <w:t>4</w:t>
      </w:r>
      <w:r w:rsidRPr="00602F54">
        <w:rPr>
          <w:rFonts w:eastAsia="Calibri"/>
          <w:sz w:val="22"/>
          <w:szCs w:val="22"/>
          <w:lang w:val="bg-BG" w:eastAsia="en-US"/>
        </w:rPr>
        <w:t xml:space="preserve"> от 2</w:t>
      </w:r>
      <w:r>
        <w:rPr>
          <w:rFonts w:eastAsia="Calibri"/>
          <w:sz w:val="22"/>
          <w:szCs w:val="22"/>
          <w:lang w:val="bg-BG" w:eastAsia="en-US"/>
        </w:rPr>
        <w:t>7</w:t>
      </w:r>
      <w:r w:rsidRPr="00602F54">
        <w:rPr>
          <w:rFonts w:eastAsia="Calibri"/>
          <w:sz w:val="22"/>
          <w:szCs w:val="22"/>
          <w:lang w:val="bg-BG" w:eastAsia="en-US"/>
        </w:rPr>
        <w:t>.</w:t>
      </w:r>
      <w:r>
        <w:rPr>
          <w:rFonts w:eastAsia="Calibri"/>
          <w:sz w:val="22"/>
          <w:szCs w:val="22"/>
          <w:lang w:val="bg-BG" w:eastAsia="en-US"/>
        </w:rPr>
        <w:t>08</w:t>
      </w:r>
      <w:r w:rsidRPr="00602F54">
        <w:rPr>
          <w:rFonts w:eastAsia="Calibri"/>
          <w:sz w:val="22"/>
          <w:szCs w:val="22"/>
          <w:lang w:val="bg-BG" w:eastAsia="en-US"/>
        </w:rPr>
        <w:t>.20</w:t>
      </w:r>
      <w:r>
        <w:rPr>
          <w:rFonts w:eastAsia="Calibri"/>
          <w:sz w:val="22"/>
          <w:szCs w:val="22"/>
          <w:lang w:val="bg-BG" w:eastAsia="en-US"/>
        </w:rPr>
        <w:t>15</w:t>
      </w:r>
      <w:r w:rsidRPr="00602F54">
        <w:rPr>
          <w:rFonts w:eastAsia="Calibri"/>
          <w:sz w:val="22"/>
          <w:szCs w:val="22"/>
          <w:lang w:val="bg-BG" w:eastAsia="en-US"/>
        </w:rPr>
        <w:t>г. на Общински съвет – Пловдив</w:t>
      </w:r>
      <w:r w:rsidRPr="00602F54">
        <w:rPr>
          <w:rFonts w:eastAsia="Calibri"/>
          <w:sz w:val="22"/>
          <w:szCs w:val="22"/>
          <w:lang w:val="bg-BG"/>
        </w:rPr>
        <w:t xml:space="preserve"> и влязъл в сила на </w:t>
      </w:r>
      <w:r>
        <w:rPr>
          <w:rFonts w:eastAsia="Calibri"/>
          <w:sz w:val="22"/>
          <w:szCs w:val="22"/>
          <w:lang w:val="bg-BG"/>
        </w:rPr>
        <w:t>01</w:t>
      </w:r>
      <w:r w:rsidRPr="00602F54">
        <w:rPr>
          <w:rFonts w:eastAsia="Calibri"/>
          <w:sz w:val="22"/>
          <w:szCs w:val="22"/>
          <w:lang w:val="bg-BG"/>
        </w:rPr>
        <w:t>.</w:t>
      </w:r>
      <w:r>
        <w:rPr>
          <w:rFonts w:eastAsia="Calibri"/>
          <w:sz w:val="22"/>
          <w:szCs w:val="22"/>
          <w:lang w:val="bg-BG"/>
        </w:rPr>
        <w:t>09</w:t>
      </w:r>
      <w:r w:rsidRPr="00602F54">
        <w:rPr>
          <w:rFonts w:eastAsia="Calibri"/>
          <w:sz w:val="22"/>
          <w:szCs w:val="22"/>
          <w:lang w:val="bg-BG"/>
        </w:rPr>
        <w:t>.20</w:t>
      </w:r>
      <w:r>
        <w:rPr>
          <w:rFonts w:eastAsia="Calibri"/>
          <w:sz w:val="22"/>
          <w:szCs w:val="22"/>
          <w:lang w:val="bg-BG"/>
        </w:rPr>
        <w:t>15</w:t>
      </w:r>
      <w:r w:rsidRPr="00602F54">
        <w:rPr>
          <w:rFonts w:eastAsia="Calibri"/>
          <w:sz w:val="22"/>
          <w:szCs w:val="22"/>
          <w:lang w:val="bg-BG"/>
        </w:rPr>
        <w:t>г.</w:t>
      </w:r>
    </w:p>
    <w:p w:rsidR="00602F54" w:rsidRPr="00602F54" w:rsidRDefault="00602F54" w:rsidP="00602F54">
      <w:pPr>
        <w:spacing w:line="276" w:lineRule="auto"/>
        <w:ind w:firstLine="720"/>
        <w:jc w:val="both"/>
        <w:rPr>
          <w:rFonts w:eastAsia="Calibri"/>
          <w:sz w:val="22"/>
          <w:szCs w:val="22"/>
          <w:lang w:val="ru-RU"/>
        </w:rPr>
      </w:pPr>
      <w:r w:rsidRPr="00602F54">
        <w:rPr>
          <w:rFonts w:eastAsia="Calibri"/>
          <w:b/>
          <w:sz w:val="22"/>
          <w:szCs w:val="22"/>
          <w:lang w:val="ru-RU"/>
        </w:rPr>
        <w:t>§2.</w:t>
      </w:r>
      <w:r w:rsidRPr="00602F54">
        <w:rPr>
          <w:rFonts w:eastAsia="Calibri"/>
          <w:sz w:val="22"/>
          <w:szCs w:val="22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85178B" w:rsidRPr="0073521B" w:rsidRDefault="00602F54" w:rsidP="00602F54">
      <w:pPr>
        <w:spacing w:line="276" w:lineRule="auto"/>
        <w:ind w:firstLine="720"/>
        <w:jc w:val="both"/>
        <w:rPr>
          <w:lang w:val="bg-BG"/>
        </w:rPr>
      </w:pPr>
      <w:r w:rsidRPr="00602F54">
        <w:rPr>
          <w:rFonts w:eastAsia="Calibri"/>
          <w:b/>
          <w:sz w:val="22"/>
          <w:szCs w:val="22"/>
          <w:lang w:val="bg-BG"/>
        </w:rPr>
        <w:t xml:space="preserve">§3. </w:t>
      </w:r>
      <w:r w:rsidRPr="00602F54">
        <w:rPr>
          <w:rFonts w:eastAsia="Calibri"/>
          <w:sz w:val="22"/>
          <w:szCs w:val="22"/>
          <w:lang w:val="ru-RU"/>
        </w:rPr>
        <w:t xml:space="preserve">Настоящият Правилник е приет с Решение №……, взето с Протокол </w:t>
      </w:r>
      <w:proofErr w:type="gramStart"/>
      <w:r w:rsidRPr="00602F54">
        <w:rPr>
          <w:rFonts w:eastAsia="Calibri"/>
          <w:sz w:val="22"/>
          <w:szCs w:val="22"/>
          <w:lang w:val="ru-RU"/>
        </w:rPr>
        <w:t>№….</w:t>
      </w:r>
      <w:proofErr w:type="gramEnd"/>
      <w:r w:rsidRPr="00602F54">
        <w:rPr>
          <w:rFonts w:eastAsia="Calibri"/>
          <w:sz w:val="22"/>
          <w:szCs w:val="22"/>
          <w:lang w:val="ru-RU"/>
        </w:rPr>
        <w:t>. от ……………………… 202</w:t>
      </w:r>
      <w:r w:rsidR="00AE7F5B">
        <w:rPr>
          <w:rFonts w:eastAsia="Calibri"/>
          <w:sz w:val="22"/>
          <w:szCs w:val="22"/>
          <w:lang w:val="ru-RU"/>
        </w:rPr>
        <w:t>1</w:t>
      </w:r>
      <w:r w:rsidRPr="00602F54">
        <w:rPr>
          <w:rFonts w:eastAsia="Calibri"/>
          <w:sz w:val="22"/>
          <w:szCs w:val="22"/>
          <w:lang w:val="ru-RU"/>
        </w:rPr>
        <w:t xml:space="preserve">г. на Общински съвет – Пловдив и влиза в сила от </w:t>
      </w:r>
      <w:r w:rsidRPr="00781005">
        <w:rPr>
          <w:rFonts w:eastAsia="Calibri"/>
          <w:sz w:val="22"/>
          <w:szCs w:val="22"/>
          <w:lang w:val="ru-RU"/>
        </w:rPr>
        <w:t>………………..202</w:t>
      </w:r>
      <w:r w:rsidR="00AE7F5B">
        <w:rPr>
          <w:rFonts w:eastAsia="Calibri"/>
          <w:sz w:val="22"/>
          <w:szCs w:val="22"/>
          <w:lang w:val="ru-RU"/>
        </w:rPr>
        <w:t>1</w:t>
      </w:r>
      <w:r w:rsidRPr="00781005">
        <w:rPr>
          <w:rFonts w:eastAsia="Calibri"/>
          <w:sz w:val="22"/>
          <w:szCs w:val="22"/>
          <w:lang w:val="ru-RU"/>
        </w:rPr>
        <w:t>г.</w:t>
      </w:r>
      <w:r w:rsidR="00774433">
        <w:rPr>
          <w:lang w:val="bg-BG"/>
        </w:rPr>
        <w:t xml:space="preserve">                                                                                                 </w:t>
      </w:r>
    </w:p>
    <w:sectPr w:rsidR="0085178B" w:rsidRPr="0073521B" w:rsidSect="00FE0EFD">
      <w:pgSz w:w="11906" w:h="16838"/>
      <w:pgMar w:top="426" w:right="851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C894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19022753"/>
    <w:multiLevelType w:val="hybridMultilevel"/>
    <w:tmpl w:val="BDA4BEF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71B76"/>
    <w:multiLevelType w:val="hybridMultilevel"/>
    <w:tmpl w:val="95F2F05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3229A2"/>
    <w:multiLevelType w:val="hybridMultilevel"/>
    <w:tmpl w:val="E4BA38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11EC3"/>
    <w:multiLevelType w:val="hybridMultilevel"/>
    <w:tmpl w:val="A1DC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7254A"/>
    <w:multiLevelType w:val="hybridMultilevel"/>
    <w:tmpl w:val="AF4EF836"/>
    <w:lvl w:ilvl="0" w:tplc="16AE7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D08324">
      <w:numFmt w:val="none"/>
      <w:lvlText w:val=""/>
      <w:lvlJc w:val="left"/>
      <w:pPr>
        <w:tabs>
          <w:tab w:val="num" w:pos="360"/>
        </w:tabs>
      </w:pPr>
    </w:lvl>
    <w:lvl w:ilvl="2" w:tplc="7AC8D5F0">
      <w:numFmt w:val="none"/>
      <w:lvlText w:val=""/>
      <w:lvlJc w:val="left"/>
      <w:pPr>
        <w:tabs>
          <w:tab w:val="num" w:pos="360"/>
        </w:tabs>
      </w:pPr>
    </w:lvl>
    <w:lvl w:ilvl="3" w:tplc="163E9D82">
      <w:numFmt w:val="none"/>
      <w:lvlText w:val=""/>
      <w:lvlJc w:val="left"/>
      <w:pPr>
        <w:tabs>
          <w:tab w:val="num" w:pos="360"/>
        </w:tabs>
      </w:pPr>
    </w:lvl>
    <w:lvl w:ilvl="4" w:tplc="EC0655BE">
      <w:numFmt w:val="none"/>
      <w:lvlText w:val=""/>
      <w:lvlJc w:val="left"/>
      <w:pPr>
        <w:tabs>
          <w:tab w:val="num" w:pos="360"/>
        </w:tabs>
      </w:pPr>
    </w:lvl>
    <w:lvl w:ilvl="5" w:tplc="ABB0008C">
      <w:numFmt w:val="none"/>
      <w:lvlText w:val=""/>
      <w:lvlJc w:val="left"/>
      <w:pPr>
        <w:tabs>
          <w:tab w:val="num" w:pos="360"/>
        </w:tabs>
      </w:pPr>
    </w:lvl>
    <w:lvl w:ilvl="6" w:tplc="72606486">
      <w:numFmt w:val="none"/>
      <w:lvlText w:val=""/>
      <w:lvlJc w:val="left"/>
      <w:pPr>
        <w:tabs>
          <w:tab w:val="num" w:pos="360"/>
        </w:tabs>
      </w:pPr>
    </w:lvl>
    <w:lvl w:ilvl="7" w:tplc="D1623C6E">
      <w:numFmt w:val="none"/>
      <w:lvlText w:val=""/>
      <w:lvlJc w:val="left"/>
      <w:pPr>
        <w:tabs>
          <w:tab w:val="num" w:pos="360"/>
        </w:tabs>
      </w:pPr>
    </w:lvl>
    <w:lvl w:ilvl="8" w:tplc="B4BE55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A314E70"/>
    <w:multiLevelType w:val="hybridMultilevel"/>
    <w:tmpl w:val="14182F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B87B43"/>
    <w:multiLevelType w:val="hybridMultilevel"/>
    <w:tmpl w:val="316A1DE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57"/>
    <w:rsid w:val="000252BF"/>
    <w:rsid w:val="000565C5"/>
    <w:rsid w:val="00057169"/>
    <w:rsid w:val="00080B3F"/>
    <w:rsid w:val="00084C0D"/>
    <w:rsid w:val="000C0BD1"/>
    <w:rsid w:val="000C4FE3"/>
    <w:rsid w:val="0013572E"/>
    <w:rsid w:val="00166D31"/>
    <w:rsid w:val="00196301"/>
    <w:rsid w:val="001D1CE3"/>
    <w:rsid w:val="00200660"/>
    <w:rsid w:val="00221052"/>
    <w:rsid w:val="0022295F"/>
    <w:rsid w:val="00241076"/>
    <w:rsid w:val="00247FA8"/>
    <w:rsid w:val="00283038"/>
    <w:rsid w:val="002A2B1B"/>
    <w:rsid w:val="002A5DFC"/>
    <w:rsid w:val="002E676B"/>
    <w:rsid w:val="003413ED"/>
    <w:rsid w:val="00371287"/>
    <w:rsid w:val="003B0857"/>
    <w:rsid w:val="003B5E8D"/>
    <w:rsid w:val="003D2490"/>
    <w:rsid w:val="003D39BE"/>
    <w:rsid w:val="003F4F69"/>
    <w:rsid w:val="00426871"/>
    <w:rsid w:val="004438F3"/>
    <w:rsid w:val="0044509C"/>
    <w:rsid w:val="004529FD"/>
    <w:rsid w:val="0045442D"/>
    <w:rsid w:val="00463D98"/>
    <w:rsid w:val="0048376F"/>
    <w:rsid w:val="004A1A61"/>
    <w:rsid w:val="004E2516"/>
    <w:rsid w:val="004F2D7F"/>
    <w:rsid w:val="004F4C68"/>
    <w:rsid w:val="0050159F"/>
    <w:rsid w:val="005143E2"/>
    <w:rsid w:val="00543B2D"/>
    <w:rsid w:val="00546079"/>
    <w:rsid w:val="00561E6A"/>
    <w:rsid w:val="005729E3"/>
    <w:rsid w:val="0058228D"/>
    <w:rsid w:val="0058561F"/>
    <w:rsid w:val="0059048C"/>
    <w:rsid w:val="005935F0"/>
    <w:rsid w:val="005C1792"/>
    <w:rsid w:val="005C2D50"/>
    <w:rsid w:val="005C41E4"/>
    <w:rsid w:val="005D5F49"/>
    <w:rsid w:val="00602F54"/>
    <w:rsid w:val="0065400B"/>
    <w:rsid w:val="00666D78"/>
    <w:rsid w:val="00685395"/>
    <w:rsid w:val="006B0E62"/>
    <w:rsid w:val="006C0856"/>
    <w:rsid w:val="006D587C"/>
    <w:rsid w:val="00722ADA"/>
    <w:rsid w:val="0073521B"/>
    <w:rsid w:val="00747C07"/>
    <w:rsid w:val="00760028"/>
    <w:rsid w:val="00774433"/>
    <w:rsid w:val="00781005"/>
    <w:rsid w:val="007811B2"/>
    <w:rsid w:val="00782FF4"/>
    <w:rsid w:val="00791562"/>
    <w:rsid w:val="007A1F8D"/>
    <w:rsid w:val="007E1BB0"/>
    <w:rsid w:val="007E4C22"/>
    <w:rsid w:val="007F25E1"/>
    <w:rsid w:val="00807D6E"/>
    <w:rsid w:val="00835962"/>
    <w:rsid w:val="0085178B"/>
    <w:rsid w:val="0086337E"/>
    <w:rsid w:val="00896E14"/>
    <w:rsid w:val="00905013"/>
    <w:rsid w:val="00907F6C"/>
    <w:rsid w:val="00916378"/>
    <w:rsid w:val="009279A3"/>
    <w:rsid w:val="00945E45"/>
    <w:rsid w:val="00947657"/>
    <w:rsid w:val="009635E2"/>
    <w:rsid w:val="009A4243"/>
    <w:rsid w:val="009D27EC"/>
    <w:rsid w:val="009D5D19"/>
    <w:rsid w:val="009E1D8C"/>
    <w:rsid w:val="009E27BD"/>
    <w:rsid w:val="00A2245A"/>
    <w:rsid w:val="00A876DA"/>
    <w:rsid w:val="00AB35D3"/>
    <w:rsid w:val="00AE7F5B"/>
    <w:rsid w:val="00B03DE9"/>
    <w:rsid w:val="00B21B35"/>
    <w:rsid w:val="00B57FA9"/>
    <w:rsid w:val="00B6344D"/>
    <w:rsid w:val="00BC6D87"/>
    <w:rsid w:val="00C00078"/>
    <w:rsid w:val="00C334C0"/>
    <w:rsid w:val="00C97341"/>
    <w:rsid w:val="00CA24E1"/>
    <w:rsid w:val="00D009B0"/>
    <w:rsid w:val="00D311A3"/>
    <w:rsid w:val="00D42377"/>
    <w:rsid w:val="00D4721B"/>
    <w:rsid w:val="00E27FC7"/>
    <w:rsid w:val="00E435BE"/>
    <w:rsid w:val="00E66D6D"/>
    <w:rsid w:val="00E82C1B"/>
    <w:rsid w:val="00EA2439"/>
    <w:rsid w:val="00EF2F08"/>
    <w:rsid w:val="00F63384"/>
    <w:rsid w:val="00F84312"/>
    <w:rsid w:val="00F923D4"/>
    <w:rsid w:val="00FB59B2"/>
    <w:rsid w:val="00FE0EFD"/>
    <w:rsid w:val="00FE2B55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F92A-E837-465C-A253-B42FAA3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ind w:right="-1050"/>
      <w:outlineLvl w:val="0"/>
    </w:pPr>
    <w:rPr>
      <w:sz w:val="24"/>
      <w:lang w:val="bg-BG"/>
    </w:rPr>
  </w:style>
  <w:style w:type="paragraph" w:styleId="2">
    <w:name w:val="heading 2"/>
    <w:basedOn w:val="a"/>
    <w:next w:val="a"/>
    <w:qFormat/>
    <w:pPr>
      <w:keepNext/>
      <w:ind w:right="-1050"/>
      <w:jc w:val="center"/>
      <w:outlineLvl w:val="1"/>
    </w:pPr>
    <w:rPr>
      <w:b/>
      <w:i/>
      <w:sz w:val="24"/>
      <w:lang w:val="bg-BG"/>
    </w:rPr>
  </w:style>
  <w:style w:type="paragraph" w:styleId="3">
    <w:name w:val="heading 3"/>
    <w:basedOn w:val="a"/>
    <w:next w:val="a"/>
    <w:qFormat/>
    <w:pPr>
      <w:keepNext/>
      <w:ind w:left="2127" w:right="-1050" w:hanging="1407"/>
      <w:jc w:val="both"/>
      <w:outlineLvl w:val="2"/>
    </w:pPr>
    <w:rPr>
      <w:sz w:val="24"/>
      <w:lang w:val="bg-BG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b/>
      <w:sz w:val="24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lang w:val="bg-BG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color w:val="0000FF"/>
      <w:sz w:val="24"/>
      <w:lang w:val="bg-BG"/>
    </w:rPr>
  </w:style>
  <w:style w:type="paragraph" w:styleId="7">
    <w:name w:val="heading 7"/>
    <w:basedOn w:val="a"/>
    <w:next w:val="a"/>
    <w:qFormat/>
    <w:pPr>
      <w:keepNext/>
      <w:ind w:firstLine="426"/>
      <w:jc w:val="both"/>
      <w:outlineLvl w:val="6"/>
    </w:pPr>
    <w:rPr>
      <w:b/>
      <w:color w:val="0000FF"/>
      <w:sz w:val="24"/>
      <w:lang w:val="bg-BG"/>
    </w:rPr>
  </w:style>
  <w:style w:type="paragraph" w:styleId="8">
    <w:name w:val="heading 8"/>
    <w:basedOn w:val="a"/>
    <w:next w:val="a"/>
    <w:qFormat/>
    <w:pPr>
      <w:keepNext/>
      <w:ind w:firstLine="5812"/>
      <w:jc w:val="both"/>
      <w:outlineLvl w:val="7"/>
    </w:pPr>
    <w:rPr>
      <w:b/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050" w:firstLine="720"/>
      <w:jc w:val="both"/>
    </w:pPr>
    <w:rPr>
      <w:sz w:val="24"/>
      <w:lang w:val="bg-BG"/>
    </w:rPr>
  </w:style>
  <w:style w:type="paragraph" w:styleId="a4">
    <w:name w:val="Block Text"/>
    <w:basedOn w:val="a"/>
    <w:pPr>
      <w:ind w:left="720" w:right="-1050"/>
      <w:jc w:val="both"/>
    </w:pPr>
    <w:rPr>
      <w:sz w:val="24"/>
      <w:lang w:val="bg-BG"/>
    </w:rPr>
  </w:style>
  <w:style w:type="paragraph" w:styleId="a5">
    <w:name w:val="Body Text"/>
    <w:basedOn w:val="a"/>
    <w:pPr>
      <w:ind w:right="-1049"/>
    </w:pPr>
  </w:style>
  <w:style w:type="paragraph" w:styleId="20">
    <w:name w:val="Body Text 2"/>
    <w:basedOn w:val="a"/>
    <w:rPr>
      <w:color w:val="0000FF"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sz w:val="24"/>
      <w:lang w:val="bg-BG"/>
    </w:rPr>
  </w:style>
  <w:style w:type="paragraph" w:styleId="30">
    <w:name w:val="Body Text Indent 3"/>
    <w:basedOn w:val="a"/>
    <w:pPr>
      <w:ind w:firstLine="426"/>
      <w:jc w:val="both"/>
    </w:pPr>
    <w:rPr>
      <w:sz w:val="24"/>
      <w:lang w:val="bg-BG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6">
    <w:name w:val="caption"/>
    <w:basedOn w:val="a"/>
    <w:next w:val="a"/>
    <w:qFormat/>
    <w:rsid w:val="00947657"/>
    <w:pPr>
      <w:widowControl w:val="0"/>
      <w:jc w:val="center"/>
    </w:pPr>
    <w:rPr>
      <w:rFonts w:ascii="Tahoma" w:hAnsi="Tahoma"/>
      <w:b/>
      <w:color w:val="000000"/>
      <w:sz w:val="32"/>
      <w:u w:val="single"/>
      <w:lang w:val="en-US"/>
    </w:rPr>
  </w:style>
  <w:style w:type="paragraph" w:styleId="a7">
    <w:name w:val="Balloon Text"/>
    <w:basedOn w:val="a"/>
    <w:link w:val="a8"/>
    <w:rsid w:val="00907F6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907F6C"/>
    <w:rPr>
      <w:rFonts w:ascii="Tahoma" w:hAnsi="Tahoma" w:cs="Tahoma"/>
      <w:sz w:val="16"/>
      <w:szCs w:val="16"/>
      <w:lang w:val="en-GB"/>
    </w:rPr>
  </w:style>
  <w:style w:type="character" w:styleId="a9">
    <w:name w:val="Hyperlink"/>
    <w:uiPriority w:val="99"/>
    <w:unhideWhenUsed/>
    <w:rsid w:val="00C97341"/>
    <w:rPr>
      <w:color w:val="0000FF"/>
      <w:u w:val="single"/>
    </w:rPr>
  </w:style>
  <w:style w:type="paragraph" w:styleId="aa">
    <w:name w:val="No Spacing"/>
    <w:uiPriority w:val="99"/>
    <w:qFormat/>
    <w:rsid w:val="00896E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6F2E-E835-4658-BBF5-3A219DE1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k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urieva</dc:creator>
  <cp:keywords/>
  <cp:lastModifiedBy>Mun</cp:lastModifiedBy>
  <cp:revision>2</cp:revision>
  <cp:lastPrinted>2020-07-24T07:43:00Z</cp:lastPrinted>
  <dcterms:created xsi:type="dcterms:W3CDTF">2021-09-03T07:53:00Z</dcterms:created>
  <dcterms:modified xsi:type="dcterms:W3CDTF">2021-09-03T07:53:00Z</dcterms:modified>
</cp:coreProperties>
</file>