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r w:rsidRPr="00233C04">
              <w:rPr>
                <w:b/>
                <w:sz w:val="23"/>
                <w:szCs w:val="23"/>
              </w:rPr>
              <w:t>СПРАВКА</w:t>
            </w:r>
          </w:p>
          <w:p w:rsidR="00E220AD" w:rsidRPr="00233C04" w:rsidRDefault="00C975B4" w:rsidP="0056312D">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DC1D16" w:rsidRPr="00DC1D16">
              <w:rPr>
                <w:rFonts w:eastAsia="Calibri"/>
                <w:b/>
                <w:bCs/>
                <w:lang w:eastAsia="en-US"/>
              </w:rPr>
              <w:t>НАРЕДБА ЗА ИЗМЕНЕНИЕ И ДОПЪЛНЕНИЕ НА НАРЕДБА ЗА ОПРЕДЕЛЯНЕТО И АДМИНИСТРИРАНЕТО НА МЕСТНИТЕ ТАКСИ И ЦЕНИ НА УСЛУГИ НА ТЕРИТОРИЯТА НА ОБЩИНА ПЛОВДИВ</w:t>
            </w:r>
            <w:r w:rsidR="00DC1D16" w:rsidRPr="00233C04">
              <w:rPr>
                <w:b/>
                <w:sz w:val="23"/>
                <w:szCs w:val="23"/>
              </w:rPr>
              <w:t xml:space="preserve"> </w:t>
            </w:r>
          </w:p>
        </w:tc>
      </w:tr>
      <w:tr w:rsidR="00E220AD" w:rsidRPr="00233C04" w:rsidTr="007E044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5A4E19">
        <w:trPr>
          <w:trHeight w:val="596"/>
        </w:trPr>
        <w:tc>
          <w:tcPr>
            <w:tcW w:w="622" w:type="dxa"/>
            <w:tcBorders>
              <w:top w:val="single" w:sz="36" w:space="0" w:color="2E74B5"/>
              <w:left w:val="single" w:sz="36" w:space="0" w:color="2E74B5"/>
              <w:bottom w:val="single" w:sz="36" w:space="0" w:color="2E74B5"/>
              <w:right w:val="single" w:sz="18" w:space="0" w:color="2E74B5"/>
            </w:tcBorders>
            <w:shd w:val="clear" w:color="auto" w:fill="auto"/>
          </w:tcPr>
          <w:p w:rsidR="00E220AD" w:rsidRPr="00233C04" w:rsidRDefault="00B9530B" w:rsidP="005B65D4">
            <w:pPr>
              <w:tabs>
                <w:tab w:val="left" w:pos="192"/>
              </w:tabs>
              <w:rPr>
                <w:b/>
                <w:sz w:val="23"/>
                <w:szCs w:val="23"/>
              </w:rPr>
            </w:pPr>
            <w:r>
              <w:rPr>
                <w:b/>
                <w:sz w:val="23"/>
                <w:szCs w:val="23"/>
              </w:rPr>
              <w:t xml:space="preserve">1. </w:t>
            </w:r>
          </w:p>
        </w:tc>
        <w:tc>
          <w:tcPr>
            <w:tcW w:w="2976" w:type="dxa"/>
            <w:tcBorders>
              <w:top w:val="single" w:sz="36" w:space="0" w:color="2E74B5"/>
              <w:left w:val="single" w:sz="18" w:space="0" w:color="2E74B5"/>
              <w:bottom w:val="single" w:sz="36" w:space="0" w:color="2E74B5"/>
              <w:right w:val="single" w:sz="18" w:space="0" w:color="2E74B5"/>
            </w:tcBorders>
            <w:shd w:val="clear" w:color="auto" w:fill="auto"/>
          </w:tcPr>
          <w:p w:rsidR="00E15ABB" w:rsidRPr="00E15ABB" w:rsidRDefault="00DC1D16" w:rsidP="00E15ABB">
            <w:pPr>
              <w:rPr>
                <w:b/>
              </w:rPr>
            </w:pPr>
            <w:r>
              <w:rPr>
                <w:b/>
              </w:rPr>
              <w:t>Предложение от ФА “Тракия“ вх.№ 21РЗК-916/07.10.2021г. на община Пловдив</w:t>
            </w:r>
          </w:p>
        </w:tc>
        <w:tc>
          <w:tcPr>
            <w:tcW w:w="7938" w:type="dxa"/>
            <w:tcBorders>
              <w:top w:val="single" w:sz="36" w:space="0" w:color="2E74B5"/>
              <w:left w:val="single" w:sz="18" w:space="0" w:color="2E74B5"/>
              <w:bottom w:val="single" w:sz="36" w:space="0" w:color="2E74B5"/>
              <w:right w:val="single" w:sz="18" w:space="0" w:color="2E74B5"/>
            </w:tcBorders>
            <w:shd w:val="clear" w:color="auto" w:fill="auto"/>
          </w:tcPr>
          <w:p w:rsidR="00E220AD" w:rsidRDefault="0056312D" w:rsidP="00DC1D16">
            <w:pPr>
              <w:jc w:val="both"/>
              <w:rPr>
                <w:sz w:val="23"/>
                <w:szCs w:val="23"/>
              </w:rPr>
            </w:pPr>
            <w:r w:rsidRPr="0056312D">
              <w:rPr>
                <w:sz w:val="23"/>
                <w:szCs w:val="23"/>
              </w:rPr>
              <w:t>До изтичане на</w:t>
            </w:r>
            <w:r w:rsidR="003E6674">
              <w:rPr>
                <w:sz w:val="23"/>
                <w:szCs w:val="23"/>
              </w:rPr>
              <w:t xml:space="preserve"> </w:t>
            </w:r>
            <w:r w:rsidR="00DC1D16">
              <w:rPr>
                <w:sz w:val="23"/>
                <w:szCs w:val="23"/>
              </w:rPr>
              <w:t>законовия 30 дневен срок /към 24.10</w:t>
            </w:r>
            <w:r w:rsidR="007F63F4">
              <w:rPr>
                <w:sz w:val="23"/>
                <w:szCs w:val="23"/>
              </w:rPr>
              <w:t>.2021</w:t>
            </w:r>
            <w:r w:rsidRPr="0056312D">
              <w:rPr>
                <w:sz w:val="23"/>
                <w:szCs w:val="23"/>
              </w:rPr>
              <w:t xml:space="preserve">г./, </w:t>
            </w:r>
            <w:r w:rsidR="00DC1D16">
              <w:rPr>
                <w:sz w:val="23"/>
                <w:szCs w:val="23"/>
              </w:rPr>
              <w:t>има постъпило предложение и становище</w:t>
            </w:r>
            <w:r w:rsidRPr="0056312D">
              <w:rPr>
                <w:sz w:val="23"/>
                <w:szCs w:val="23"/>
              </w:rPr>
              <w:t xml:space="preserve"> по проекта на </w:t>
            </w:r>
            <w:r w:rsidR="00DC1D16" w:rsidRPr="00DC1D16">
              <w:t>Наредба за изменение и допълнение на Наредбата за определянето и администрирането на местните такси и цени на услуги на територията на община Пловдив</w:t>
            </w:r>
            <w:r w:rsidR="007F63F4">
              <w:rPr>
                <w:sz w:val="23"/>
                <w:szCs w:val="23"/>
              </w:rPr>
              <w:t>.</w:t>
            </w:r>
          </w:p>
          <w:p w:rsidR="00DC1D16" w:rsidRPr="00DC1D16" w:rsidRDefault="00DC1D16" w:rsidP="00DC1D16">
            <w:pPr>
              <w:jc w:val="both"/>
            </w:pPr>
            <w:r>
              <w:rPr>
                <w:sz w:val="23"/>
                <w:szCs w:val="23"/>
              </w:rPr>
              <w:t xml:space="preserve">Така направеното предложение, касае допълнение </w:t>
            </w:r>
            <w:r w:rsidR="0067606B">
              <w:rPr>
                <w:sz w:val="23"/>
                <w:szCs w:val="23"/>
              </w:rPr>
              <w:t xml:space="preserve">в преференциалните цени </w:t>
            </w:r>
            <w:r>
              <w:rPr>
                <w:sz w:val="23"/>
                <w:szCs w:val="23"/>
              </w:rPr>
              <w:t xml:space="preserve">в Приложение 8.2 на Наредбата отнасящо се към дейността на ОИ „Старинен Пловдив“, Раздел </w:t>
            </w:r>
            <w:r>
              <w:rPr>
                <w:sz w:val="23"/>
                <w:szCs w:val="23"/>
                <w:lang w:val="en-US"/>
              </w:rPr>
              <w:t>IV</w:t>
            </w:r>
            <w:r>
              <w:rPr>
                <w:sz w:val="23"/>
                <w:szCs w:val="23"/>
              </w:rPr>
              <w:t xml:space="preserve"> „Мероприятия на Античен театър“ в т.3, т.4, т.6.3 и т.6.4 към „държавни културни институти“ да бъде добавено и ФА</w:t>
            </w:r>
            <w:r w:rsidR="0067606B">
              <w:rPr>
                <w:sz w:val="23"/>
                <w:szCs w:val="23"/>
              </w:rPr>
              <w:t xml:space="preserve"> </w:t>
            </w:r>
            <w:r>
              <w:rPr>
                <w:sz w:val="23"/>
                <w:szCs w:val="23"/>
              </w:rPr>
              <w:t>“Тракия“</w:t>
            </w:r>
          </w:p>
        </w:tc>
        <w:tc>
          <w:tcPr>
            <w:tcW w:w="1277" w:type="dxa"/>
            <w:tcBorders>
              <w:top w:val="single" w:sz="36" w:space="0" w:color="2E74B5"/>
              <w:left w:val="single" w:sz="18" w:space="0" w:color="2E74B5"/>
              <w:bottom w:val="single" w:sz="36" w:space="0" w:color="2E74B5"/>
              <w:right w:val="single" w:sz="18" w:space="0" w:color="2E74B5"/>
            </w:tcBorders>
            <w:shd w:val="clear" w:color="auto" w:fill="auto"/>
          </w:tcPr>
          <w:p w:rsidR="00E220AD" w:rsidRPr="00233C04" w:rsidRDefault="00DC1D16" w:rsidP="00831124">
            <w:pPr>
              <w:rPr>
                <w:sz w:val="23"/>
                <w:szCs w:val="23"/>
              </w:rPr>
            </w:pPr>
            <w:r>
              <w:rPr>
                <w:sz w:val="23"/>
                <w:szCs w:val="23"/>
              </w:rPr>
              <w:t>Прието</w:t>
            </w:r>
          </w:p>
        </w:tc>
        <w:tc>
          <w:tcPr>
            <w:tcW w:w="2837" w:type="dxa"/>
            <w:tcBorders>
              <w:top w:val="single" w:sz="36" w:space="0" w:color="2E74B5"/>
              <w:left w:val="single" w:sz="18" w:space="0" w:color="2E74B5"/>
              <w:bottom w:val="single" w:sz="36" w:space="0" w:color="2E74B5"/>
              <w:right w:val="single" w:sz="36" w:space="0" w:color="2E74B5"/>
            </w:tcBorders>
            <w:shd w:val="clear" w:color="auto" w:fill="auto"/>
          </w:tcPr>
          <w:p w:rsidR="00E220AD" w:rsidRPr="00233C04" w:rsidRDefault="00DC1D16" w:rsidP="00037544">
            <w:pPr>
              <w:rPr>
                <w:sz w:val="23"/>
                <w:szCs w:val="23"/>
              </w:rPr>
            </w:pPr>
            <w:r>
              <w:rPr>
                <w:sz w:val="23"/>
                <w:szCs w:val="23"/>
              </w:rPr>
              <w:t xml:space="preserve">ФА “Тракия“ заема достойно </w:t>
            </w:r>
            <w:r w:rsidR="0067606B">
              <w:rPr>
                <w:sz w:val="23"/>
                <w:szCs w:val="23"/>
              </w:rPr>
              <w:t>място в културния живот на Пловдив и повече от 45 години по един забележителен начин представя града ни в страната и по света.</w:t>
            </w:r>
          </w:p>
        </w:tc>
      </w:tr>
      <w:tr w:rsidR="005A4E19" w:rsidRPr="00233C04" w:rsidTr="007E0443">
        <w:trPr>
          <w:trHeight w:val="596"/>
        </w:trPr>
        <w:tc>
          <w:tcPr>
            <w:tcW w:w="622" w:type="dxa"/>
            <w:tcBorders>
              <w:top w:val="single" w:sz="36" w:space="0" w:color="2E74B5"/>
              <w:left w:val="single" w:sz="36" w:space="0" w:color="2E74B5"/>
              <w:right w:val="single" w:sz="18" w:space="0" w:color="2E74B5"/>
            </w:tcBorders>
            <w:shd w:val="clear" w:color="auto" w:fill="auto"/>
          </w:tcPr>
          <w:p w:rsidR="005A4E19" w:rsidRPr="005A4E19" w:rsidRDefault="005A4E19" w:rsidP="005B65D4">
            <w:pPr>
              <w:tabs>
                <w:tab w:val="left" w:pos="192"/>
              </w:tabs>
              <w:rPr>
                <w:b/>
                <w:sz w:val="23"/>
                <w:szCs w:val="23"/>
                <w:lang w:val="en-US"/>
              </w:rPr>
            </w:pPr>
            <w:r>
              <w:rPr>
                <w:b/>
                <w:sz w:val="23"/>
                <w:szCs w:val="23"/>
                <w:lang w:val="en-US"/>
              </w:rPr>
              <w:t>2</w:t>
            </w: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5A4E19" w:rsidRDefault="005A4E19" w:rsidP="00E15ABB">
            <w:pPr>
              <w:rPr>
                <w:b/>
              </w:rPr>
            </w:pPr>
            <w:r>
              <w:rPr>
                <w:b/>
              </w:rPr>
              <w:t>Слави Димитров Димитров</w:t>
            </w: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5A4E19" w:rsidRPr="0056312D" w:rsidRDefault="00872FB9" w:rsidP="00DC1D16">
            <w:pPr>
              <w:jc w:val="both"/>
              <w:rPr>
                <w:sz w:val="23"/>
                <w:szCs w:val="23"/>
              </w:rPr>
            </w:pPr>
            <w:r>
              <w:rPr>
                <w:sz w:val="23"/>
                <w:szCs w:val="23"/>
              </w:rPr>
              <w:t xml:space="preserve">Възражение срещу предлаганото увеличение на цената на </w:t>
            </w:r>
            <w:r w:rsidR="006D0C00">
              <w:rPr>
                <w:sz w:val="23"/>
                <w:szCs w:val="23"/>
              </w:rPr>
              <w:t>услугата „</w:t>
            </w:r>
            <w:proofErr w:type="spellStart"/>
            <w:r w:rsidR="006D0C00">
              <w:rPr>
                <w:sz w:val="23"/>
                <w:szCs w:val="23"/>
              </w:rPr>
              <w:t>Домуващи</w:t>
            </w:r>
            <w:proofErr w:type="spellEnd"/>
            <w:r w:rsidR="006D0C00">
              <w:rPr>
                <w:sz w:val="23"/>
                <w:szCs w:val="23"/>
              </w:rPr>
              <w:t xml:space="preserve"> в зона за пла</w:t>
            </w:r>
            <w:bookmarkStart w:id="0" w:name="_GoBack"/>
            <w:bookmarkEnd w:id="0"/>
            <w:r>
              <w:rPr>
                <w:sz w:val="23"/>
                <w:szCs w:val="23"/>
              </w:rPr>
              <w:t>тено паркиране“</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5A4E19" w:rsidRDefault="00872FB9" w:rsidP="00831124">
            <w:pPr>
              <w:rPr>
                <w:sz w:val="23"/>
                <w:szCs w:val="23"/>
              </w:rPr>
            </w:pPr>
            <w:r>
              <w:rPr>
                <w:sz w:val="23"/>
                <w:szCs w:val="23"/>
              </w:rPr>
              <w:t>Не се приема</w:t>
            </w: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5A4E19" w:rsidRDefault="00A6567E" w:rsidP="00A6567E">
            <w:pPr>
              <w:rPr>
                <w:sz w:val="23"/>
                <w:szCs w:val="23"/>
              </w:rPr>
            </w:pPr>
            <w:r>
              <w:rPr>
                <w:sz w:val="23"/>
                <w:szCs w:val="23"/>
              </w:rPr>
              <w:t xml:space="preserve">Услугата </w:t>
            </w:r>
            <w:r w:rsidR="00872FB9">
              <w:rPr>
                <w:sz w:val="23"/>
                <w:szCs w:val="23"/>
              </w:rPr>
              <w:t>„</w:t>
            </w:r>
            <w:proofErr w:type="spellStart"/>
            <w:r w:rsidR="00872FB9">
              <w:rPr>
                <w:sz w:val="23"/>
                <w:szCs w:val="23"/>
              </w:rPr>
              <w:t>Домуващи</w:t>
            </w:r>
            <w:proofErr w:type="spellEnd"/>
            <w:r w:rsidR="00872FB9">
              <w:rPr>
                <w:sz w:val="23"/>
                <w:szCs w:val="23"/>
              </w:rPr>
              <w:t xml:space="preserve"> в зона за платено паркиране“</w:t>
            </w:r>
            <w:r>
              <w:rPr>
                <w:sz w:val="23"/>
                <w:szCs w:val="23"/>
              </w:rPr>
              <w:t xml:space="preserve"> няма задължителен характер. С нея се предоставя правото за ползване на място публично общинска собственост. Въвежда се възможност, от която всеки един гражданин би могъл да се възползва срещу заплащане на определена цена. По този начин е налице спазването на принципа на справедливостта.</w:t>
            </w:r>
          </w:p>
        </w:tc>
      </w:tr>
    </w:tbl>
    <w:p w:rsidR="00E96851" w:rsidRPr="00233C04" w:rsidRDefault="00E96851" w:rsidP="00037544">
      <w:pPr>
        <w:rPr>
          <w:color w:val="FF0000"/>
          <w:sz w:val="23"/>
          <w:szCs w:val="23"/>
        </w:rPr>
      </w:pPr>
    </w:p>
    <w:sectPr w:rsidR="00E96851" w:rsidRPr="00233C04" w:rsidSect="00B075CC">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AC" w:rsidRDefault="00B450AC">
      <w:r>
        <w:separator/>
      </w:r>
    </w:p>
  </w:endnote>
  <w:endnote w:type="continuationSeparator" w:id="0">
    <w:p w:rsidR="00B450AC" w:rsidRDefault="00B4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D0C00">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AC" w:rsidRDefault="00B450AC">
      <w:r>
        <w:separator/>
      </w:r>
    </w:p>
  </w:footnote>
  <w:footnote w:type="continuationSeparator" w:id="0">
    <w:p w:rsidR="00B450AC" w:rsidRDefault="00B450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358A"/>
    <w:rsid w:val="000D4198"/>
    <w:rsid w:val="000E3570"/>
    <w:rsid w:val="000F02C5"/>
    <w:rsid w:val="000F31C8"/>
    <w:rsid w:val="000F3490"/>
    <w:rsid w:val="000F7396"/>
    <w:rsid w:val="0010687D"/>
    <w:rsid w:val="001143E4"/>
    <w:rsid w:val="0011484F"/>
    <w:rsid w:val="00115EDD"/>
    <w:rsid w:val="00120ABA"/>
    <w:rsid w:val="00132FCE"/>
    <w:rsid w:val="00133A14"/>
    <w:rsid w:val="00134E1D"/>
    <w:rsid w:val="0013629D"/>
    <w:rsid w:val="00137900"/>
    <w:rsid w:val="00141BFB"/>
    <w:rsid w:val="00144034"/>
    <w:rsid w:val="001440FE"/>
    <w:rsid w:val="0014437A"/>
    <w:rsid w:val="00155CAF"/>
    <w:rsid w:val="00165E18"/>
    <w:rsid w:val="001668E1"/>
    <w:rsid w:val="00175004"/>
    <w:rsid w:val="001761BC"/>
    <w:rsid w:val="00177AA6"/>
    <w:rsid w:val="001808B4"/>
    <w:rsid w:val="0018509E"/>
    <w:rsid w:val="001948B0"/>
    <w:rsid w:val="001A0680"/>
    <w:rsid w:val="001A1005"/>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E6674"/>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3967"/>
    <w:rsid w:val="0046759A"/>
    <w:rsid w:val="00467C52"/>
    <w:rsid w:val="0047261C"/>
    <w:rsid w:val="00487E51"/>
    <w:rsid w:val="00492A5C"/>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17BAE"/>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12D"/>
    <w:rsid w:val="00563FA3"/>
    <w:rsid w:val="005644C8"/>
    <w:rsid w:val="00564E98"/>
    <w:rsid w:val="00583A7E"/>
    <w:rsid w:val="005913D0"/>
    <w:rsid w:val="00597D5D"/>
    <w:rsid w:val="005A338B"/>
    <w:rsid w:val="005A4E19"/>
    <w:rsid w:val="005A6C42"/>
    <w:rsid w:val="005B21B0"/>
    <w:rsid w:val="005B65D4"/>
    <w:rsid w:val="005C2DFD"/>
    <w:rsid w:val="005C43C6"/>
    <w:rsid w:val="005D06F0"/>
    <w:rsid w:val="005D094A"/>
    <w:rsid w:val="005D276C"/>
    <w:rsid w:val="005D3B47"/>
    <w:rsid w:val="005D3E34"/>
    <w:rsid w:val="005D5B4B"/>
    <w:rsid w:val="005D72C5"/>
    <w:rsid w:val="005D733F"/>
    <w:rsid w:val="005E08BD"/>
    <w:rsid w:val="005E0F94"/>
    <w:rsid w:val="005E36D5"/>
    <w:rsid w:val="005E4874"/>
    <w:rsid w:val="005E4CF0"/>
    <w:rsid w:val="005F0C39"/>
    <w:rsid w:val="005F233A"/>
    <w:rsid w:val="005F421E"/>
    <w:rsid w:val="0060094C"/>
    <w:rsid w:val="00600B61"/>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7606B"/>
    <w:rsid w:val="006802C1"/>
    <w:rsid w:val="00690FE6"/>
    <w:rsid w:val="00691BD4"/>
    <w:rsid w:val="00694141"/>
    <w:rsid w:val="006A512F"/>
    <w:rsid w:val="006B4070"/>
    <w:rsid w:val="006C3505"/>
    <w:rsid w:val="006D0ABE"/>
    <w:rsid w:val="006D0C00"/>
    <w:rsid w:val="006D1F20"/>
    <w:rsid w:val="006D4254"/>
    <w:rsid w:val="006D5F6F"/>
    <w:rsid w:val="006D6C3E"/>
    <w:rsid w:val="006D7881"/>
    <w:rsid w:val="006D7E56"/>
    <w:rsid w:val="006E23DE"/>
    <w:rsid w:val="006E32E7"/>
    <w:rsid w:val="006E3D3C"/>
    <w:rsid w:val="006E4374"/>
    <w:rsid w:val="006E46A3"/>
    <w:rsid w:val="006E5286"/>
    <w:rsid w:val="006E7B3B"/>
    <w:rsid w:val="006F282A"/>
    <w:rsid w:val="006F33DD"/>
    <w:rsid w:val="006F35F8"/>
    <w:rsid w:val="006F6420"/>
    <w:rsid w:val="00701995"/>
    <w:rsid w:val="00707A8E"/>
    <w:rsid w:val="00711D27"/>
    <w:rsid w:val="0071354E"/>
    <w:rsid w:val="007160B3"/>
    <w:rsid w:val="00716B72"/>
    <w:rsid w:val="00720625"/>
    <w:rsid w:val="0072098B"/>
    <w:rsid w:val="00723D89"/>
    <w:rsid w:val="00731B88"/>
    <w:rsid w:val="00732DEB"/>
    <w:rsid w:val="007362EB"/>
    <w:rsid w:val="00736C03"/>
    <w:rsid w:val="00737BC4"/>
    <w:rsid w:val="00737D3E"/>
    <w:rsid w:val="007431DE"/>
    <w:rsid w:val="00746932"/>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7F63F4"/>
    <w:rsid w:val="0080232E"/>
    <w:rsid w:val="00812789"/>
    <w:rsid w:val="00826E84"/>
    <w:rsid w:val="00826F86"/>
    <w:rsid w:val="00831124"/>
    <w:rsid w:val="00831D3C"/>
    <w:rsid w:val="00831E9A"/>
    <w:rsid w:val="00833124"/>
    <w:rsid w:val="00835153"/>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661D9"/>
    <w:rsid w:val="00872A86"/>
    <w:rsid w:val="00872FB9"/>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2C29"/>
    <w:rsid w:val="00963AE2"/>
    <w:rsid w:val="00972F4C"/>
    <w:rsid w:val="00975F5E"/>
    <w:rsid w:val="00977612"/>
    <w:rsid w:val="009827FE"/>
    <w:rsid w:val="00983B09"/>
    <w:rsid w:val="00986D55"/>
    <w:rsid w:val="00990860"/>
    <w:rsid w:val="00990FC4"/>
    <w:rsid w:val="0099513B"/>
    <w:rsid w:val="00996B48"/>
    <w:rsid w:val="009A19C4"/>
    <w:rsid w:val="009A5136"/>
    <w:rsid w:val="009B1744"/>
    <w:rsid w:val="009B1EE9"/>
    <w:rsid w:val="009B568A"/>
    <w:rsid w:val="009D094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4C5"/>
    <w:rsid w:val="00A643D6"/>
    <w:rsid w:val="00A64DC1"/>
    <w:rsid w:val="00A6567E"/>
    <w:rsid w:val="00A6623B"/>
    <w:rsid w:val="00A7058C"/>
    <w:rsid w:val="00A7094A"/>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79D"/>
    <w:rsid w:val="00B3495F"/>
    <w:rsid w:val="00B34AF6"/>
    <w:rsid w:val="00B34CBF"/>
    <w:rsid w:val="00B40DAD"/>
    <w:rsid w:val="00B40E05"/>
    <w:rsid w:val="00B42361"/>
    <w:rsid w:val="00B429D4"/>
    <w:rsid w:val="00B450AC"/>
    <w:rsid w:val="00B458D2"/>
    <w:rsid w:val="00B5191C"/>
    <w:rsid w:val="00B5758A"/>
    <w:rsid w:val="00B6355E"/>
    <w:rsid w:val="00B65B84"/>
    <w:rsid w:val="00B7272A"/>
    <w:rsid w:val="00B73133"/>
    <w:rsid w:val="00B74629"/>
    <w:rsid w:val="00B75F90"/>
    <w:rsid w:val="00B7735D"/>
    <w:rsid w:val="00B8036D"/>
    <w:rsid w:val="00B84A5C"/>
    <w:rsid w:val="00B87124"/>
    <w:rsid w:val="00B948D2"/>
    <w:rsid w:val="00B9530B"/>
    <w:rsid w:val="00BA478A"/>
    <w:rsid w:val="00BA66F5"/>
    <w:rsid w:val="00BA726F"/>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457"/>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6D8"/>
    <w:rsid w:val="00CF5822"/>
    <w:rsid w:val="00CF5A9B"/>
    <w:rsid w:val="00CF61A2"/>
    <w:rsid w:val="00CF6672"/>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3F63"/>
    <w:rsid w:val="00D96DF5"/>
    <w:rsid w:val="00DA0F8B"/>
    <w:rsid w:val="00DA4C8E"/>
    <w:rsid w:val="00DB5EFB"/>
    <w:rsid w:val="00DB75E1"/>
    <w:rsid w:val="00DC1D16"/>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C98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946F-6482-40F2-BB0C-B64F614A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2021-10-21T07:43:00Z</dcterms:created>
  <dcterms:modified xsi:type="dcterms:W3CDTF">2021-10-21T07:43:00Z</dcterms:modified>
</cp:coreProperties>
</file>