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4F" w:rsidRPr="006D7D0F" w:rsidRDefault="00A94F4F" w:rsidP="006D7D0F">
      <w:pPr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</w:p>
    <w:p w:rsidR="00A94F4F" w:rsidRPr="00CF0788" w:rsidRDefault="00AA50AB" w:rsidP="005466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</w:t>
      </w:r>
      <w:r w:rsidR="00EC0941">
        <w:rPr>
          <w:rFonts w:ascii="Times New Roman" w:hAnsi="Times New Roman"/>
          <w:b/>
          <w:bCs/>
        </w:rPr>
        <w:t xml:space="preserve">НА НАРЕДБА </w:t>
      </w:r>
      <w:r w:rsidR="005466AC">
        <w:rPr>
          <w:rFonts w:ascii="Times New Roman" w:hAnsi="Times New Roman"/>
          <w:b/>
          <w:bCs/>
        </w:rPr>
        <w:t>З</w:t>
      </w:r>
      <w:r>
        <w:rPr>
          <w:rFonts w:ascii="Times New Roman" w:hAnsi="Times New Roman"/>
          <w:b/>
          <w:bCs/>
        </w:rPr>
        <w:t xml:space="preserve">А </w:t>
      </w:r>
      <w:r w:rsidR="005466AC">
        <w:rPr>
          <w:rFonts w:ascii="Times New Roman" w:hAnsi="Times New Roman"/>
          <w:b/>
          <w:bCs/>
        </w:rPr>
        <w:t xml:space="preserve">ИЗМЕНЕНИЕ И ДОПЪЛНЕНИЕ НА НАРЕДБАТА </w:t>
      </w:r>
      <w:r w:rsidR="005466AC">
        <w:rPr>
          <w:rFonts w:ascii="Times New Roman" w:hAnsi="Times New Roman"/>
          <w:b/>
        </w:rPr>
        <w:t>ЗА ОПРЕДЕЛЯНЕТО И АДМИНИСТРИРАНЕТО НА МЕСТНИТЕ ТАКСИ И ЦЕНИ НА УСЛУГИ НА ТЕРИТОРИЯТА НА ОБЩИНА ПЛОВДИВ</w:t>
      </w:r>
    </w:p>
    <w:p w:rsidR="00A94F4F" w:rsidRPr="00CB06C8" w:rsidRDefault="00A94F4F" w:rsidP="00DC7B25">
      <w:pPr>
        <w:spacing w:after="0" w:line="240" w:lineRule="auto"/>
        <w:jc w:val="both"/>
        <w:rPr>
          <w:b/>
          <w:bCs/>
        </w:rPr>
      </w:pPr>
    </w:p>
    <w:p w:rsidR="00A94F4F" w:rsidRPr="00CB06C8" w:rsidRDefault="00A94F4F" w:rsidP="008D4DA5">
      <w:pPr>
        <w:pStyle w:val="Default"/>
        <w:jc w:val="both"/>
        <w:rPr>
          <w:color w:val="auto"/>
          <w:sz w:val="22"/>
          <w:szCs w:val="22"/>
        </w:rPr>
      </w:pPr>
      <w:r w:rsidRPr="00CB06C8">
        <w:rPr>
          <w:b/>
          <w:bCs/>
          <w:color w:val="auto"/>
          <w:sz w:val="22"/>
          <w:szCs w:val="22"/>
        </w:rPr>
        <w:t xml:space="preserve">ВНОСИТЕЛ: </w:t>
      </w:r>
      <w:r w:rsidR="005241FB" w:rsidRPr="005241FB">
        <w:rPr>
          <w:b/>
          <w:bCs/>
          <w:color w:val="auto"/>
          <w:sz w:val="22"/>
          <w:szCs w:val="22"/>
        </w:rPr>
        <w:t>ЗДРАВКО ДИМИТРОВ</w:t>
      </w:r>
      <w:r w:rsidR="005466AC" w:rsidRPr="005241FB">
        <w:rPr>
          <w:b/>
          <w:bCs/>
          <w:color w:val="auto"/>
          <w:sz w:val="22"/>
          <w:szCs w:val="22"/>
        </w:rPr>
        <w:t xml:space="preserve"> -</w:t>
      </w:r>
      <w:r w:rsidR="00783B61" w:rsidRPr="005241FB">
        <w:rPr>
          <w:b/>
          <w:bCs/>
          <w:color w:val="auto"/>
          <w:sz w:val="22"/>
          <w:szCs w:val="22"/>
        </w:rPr>
        <w:t xml:space="preserve"> </w:t>
      </w:r>
      <w:r w:rsidRPr="005241FB">
        <w:rPr>
          <w:b/>
          <w:bCs/>
          <w:color w:val="auto"/>
          <w:sz w:val="22"/>
          <w:szCs w:val="22"/>
        </w:rPr>
        <w:t>КМЕТ НА ОБЩИНА ПЛОВДИВ</w:t>
      </w:r>
      <w:r w:rsidRPr="00CB06C8">
        <w:rPr>
          <w:b/>
          <w:bCs/>
          <w:color w:val="auto"/>
          <w:sz w:val="22"/>
          <w:szCs w:val="22"/>
        </w:rPr>
        <w:t xml:space="preserve"> </w:t>
      </w:r>
    </w:p>
    <w:p w:rsidR="00A94F4F" w:rsidRPr="00CB06C8" w:rsidRDefault="00A94F4F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A94F4F" w:rsidRPr="00E174C4" w:rsidRDefault="00353B8F" w:rsidP="00120329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Съгласно чл.26, ал.</w:t>
      </w:r>
      <w:r w:rsidR="00A94F4F" w:rsidRPr="00E174C4">
        <w:rPr>
          <w:color w:val="auto"/>
          <w:sz w:val="22"/>
          <w:szCs w:val="22"/>
        </w:rPr>
        <w:t xml:space="preserve">4 от Закона за нормативните актове, в законоустановения срок от </w:t>
      </w:r>
      <w:r w:rsidR="001A387F" w:rsidRPr="00037984">
        <w:rPr>
          <w:b/>
          <w:color w:val="auto"/>
          <w:sz w:val="22"/>
          <w:szCs w:val="22"/>
        </w:rPr>
        <w:t>14</w:t>
      </w:r>
      <w:r w:rsidR="00A94F4F" w:rsidRPr="00037984">
        <w:rPr>
          <w:b/>
          <w:color w:val="auto"/>
          <w:sz w:val="22"/>
          <w:szCs w:val="22"/>
        </w:rPr>
        <w:t xml:space="preserve"> дни</w:t>
      </w:r>
      <w:r w:rsidR="00A94F4F" w:rsidRPr="00E174C4">
        <w:rPr>
          <w:color w:val="auto"/>
          <w:sz w:val="22"/>
          <w:szCs w:val="22"/>
        </w:rPr>
        <w:t xml:space="preserve">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r w:rsidR="003F0411">
        <w:rPr>
          <w:color w:val="auto"/>
          <w:sz w:val="22"/>
          <w:szCs w:val="22"/>
        </w:rPr>
        <w:t>Наредбата</w:t>
      </w:r>
      <w:r w:rsidR="00A94F4F" w:rsidRPr="00E174C4">
        <w:rPr>
          <w:color w:val="auto"/>
          <w:sz w:val="22"/>
          <w:szCs w:val="22"/>
        </w:rPr>
        <w:t xml:space="preserve"> на е-</w:t>
      </w:r>
      <w:proofErr w:type="spellStart"/>
      <w:r w:rsidR="00A94F4F" w:rsidRPr="00E174C4">
        <w:rPr>
          <w:color w:val="auto"/>
          <w:sz w:val="22"/>
          <w:szCs w:val="22"/>
        </w:rPr>
        <w:t>mаil</w:t>
      </w:r>
      <w:proofErr w:type="spellEnd"/>
      <w:r w:rsidR="00A94F4F" w:rsidRPr="00E174C4">
        <w:rPr>
          <w:color w:val="auto"/>
          <w:sz w:val="22"/>
          <w:szCs w:val="22"/>
        </w:rPr>
        <w:t xml:space="preserve"> адрес: </w:t>
      </w:r>
      <w:hyperlink r:id="rId6" w:history="1">
        <w:r w:rsidR="0040028E" w:rsidRPr="00AC5E2F">
          <w:rPr>
            <w:rStyle w:val="ac"/>
            <w:sz w:val="22"/>
            <w:szCs w:val="22"/>
            <w:lang w:val="en-US"/>
          </w:rPr>
          <w:t>t_yurieva@plovdiv.bg</w:t>
        </w:r>
      </w:hyperlink>
      <w:r w:rsidR="0040028E">
        <w:rPr>
          <w:color w:val="auto"/>
          <w:sz w:val="22"/>
          <w:szCs w:val="22"/>
        </w:rPr>
        <w:t xml:space="preserve"> </w:t>
      </w:r>
      <w:r w:rsidR="00A94F4F" w:rsidRPr="00E174C4">
        <w:rPr>
          <w:color w:val="auto"/>
          <w:sz w:val="22"/>
          <w:szCs w:val="22"/>
        </w:rPr>
        <w:t>или в деловодството на община Пл</w:t>
      </w:r>
      <w:r>
        <w:rPr>
          <w:color w:val="auto"/>
          <w:sz w:val="22"/>
          <w:szCs w:val="22"/>
        </w:rPr>
        <w:t>овдив, пл. „Стефан Стамболов” №</w:t>
      </w:r>
      <w:r w:rsidR="00A94F4F" w:rsidRPr="00E174C4">
        <w:rPr>
          <w:color w:val="auto"/>
          <w:sz w:val="22"/>
          <w:szCs w:val="22"/>
        </w:rPr>
        <w:t xml:space="preserve">1. </w:t>
      </w:r>
    </w:p>
    <w:p w:rsidR="00A94F4F" w:rsidRPr="00E174C4" w:rsidRDefault="00A94F4F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E174C4" w:rsidRDefault="00A94F4F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>МОТИВИ</w:t>
      </w:r>
      <w:r w:rsidR="00AA50AB">
        <w:rPr>
          <w:b/>
          <w:color w:val="auto"/>
          <w:sz w:val="22"/>
          <w:szCs w:val="22"/>
        </w:rPr>
        <w:t>:</w:t>
      </w:r>
    </w:p>
    <w:p w:rsidR="00A94F4F" w:rsidRPr="00E174C4" w:rsidRDefault="00A94F4F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>ОБОСНОВКА ЗА КОНКРЕТНАТА НЕОБХОДИМОСТ ОТ</w:t>
      </w:r>
      <w:r w:rsidR="00586699">
        <w:rPr>
          <w:b/>
          <w:color w:val="auto"/>
          <w:sz w:val="22"/>
          <w:szCs w:val="22"/>
        </w:rPr>
        <w:t xml:space="preserve"> ПРИЕМАНЕ НА НАРЕДБА ЗА</w:t>
      </w:r>
      <w:r w:rsidRPr="00E174C4">
        <w:rPr>
          <w:b/>
          <w:color w:val="auto"/>
          <w:sz w:val="22"/>
          <w:szCs w:val="22"/>
        </w:rPr>
        <w:t xml:space="preserve"> </w:t>
      </w:r>
      <w:r w:rsidR="00AE50CB">
        <w:rPr>
          <w:b/>
          <w:bCs/>
        </w:rPr>
        <w:t xml:space="preserve">ИЗМЕНЕНИЕ И ДОПЪЛНЕНИЕ НА НАРЕДБАТА </w:t>
      </w:r>
      <w:r w:rsidR="00AE50CB">
        <w:rPr>
          <w:b/>
        </w:rPr>
        <w:t>ЗА ОПРЕДЕЛЯНЕТО И АДМИНИСТРИРАНЕТО НА МЕСТНИТЕ ТАКСИ И ЦЕНИ НА УСЛУГИ НА ТЕРИТОРИЯТА НА ОБЩИНА ПЛОВДИВ.</w:t>
      </w:r>
    </w:p>
    <w:p w:rsidR="00A94F4F" w:rsidRPr="00E174C4" w:rsidRDefault="00A94F4F" w:rsidP="002B626F">
      <w:pPr>
        <w:spacing w:after="0"/>
        <w:jc w:val="both"/>
        <w:rPr>
          <w:rFonts w:ascii="Times New Roman" w:hAnsi="Times New Roman"/>
          <w:b/>
          <w:bCs/>
        </w:rPr>
      </w:pPr>
    </w:p>
    <w:p w:rsidR="00A94F4F" w:rsidRPr="00195ECA" w:rsidRDefault="00A94F4F" w:rsidP="004275E7">
      <w:pPr>
        <w:spacing w:after="0"/>
        <w:ind w:firstLine="709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Причини, които налагат </w:t>
      </w:r>
      <w:r w:rsidR="002F13C7">
        <w:rPr>
          <w:rFonts w:ascii="Times New Roman" w:hAnsi="Times New Roman"/>
          <w:b/>
        </w:rPr>
        <w:t>приемането на Наредба за изменение</w:t>
      </w:r>
      <w:r w:rsidR="00014C3A">
        <w:rPr>
          <w:rFonts w:ascii="Times New Roman" w:hAnsi="Times New Roman"/>
          <w:b/>
        </w:rPr>
        <w:t xml:space="preserve"> и допълнение на</w:t>
      </w:r>
      <w:r w:rsidRPr="00E174C4">
        <w:rPr>
          <w:rFonts w:ascii="Times New Roman" w:hAnsi="Times New Roman"/>
          <w:b/>
        </w:rPr>
        <w:t xml:space="preserve"> </w:t>
      </w:r>
      <w:r w:rsidR="00014C3A">
        <w:rPr>
          <w:rFonts w:ascii="Times New Roman" w:hAnsi="Times New Roman"/>
          <w:b/>
        </w:rPr>
        <w:t>Наредбата за определянето и администрирането на местните такси и цени на услуги на територията на община Пловдив.</w:t>
      </w:r>
    </w:p>
    <w:p w:rsidR="003A2C51" w:rsidRDefault="003B7D87" w:rsidP="004275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21FA">
        <w:rPr>
          <w:rFonts w:ascii="Times New Roman" w:hAnsi="Times New Roman"/>
        </w:rPr>
        <w:t xml:space="preserve">В бр.60 от 07.07.2020г. на Държавен вестник е обнародван Закон за изменение и допълнение на Закона за автомобилните превози, като §8 от същия въвежда изменение в текста на чл.12 от Закона за автомобилните превози, касаещ </w:t>
      </w:r>
      <w:r w:rsidR="0061685A">
        <w:rPr>
          <w:rFonts w:ascii="Times New Roman" w:hAnsi="Times New Roman"/>
        </w:rPr>
        <w:t xml:space="preserve">извършването на </w:t>
      </w:r>
      <w:r w:rsidR="00A71663">
        <w:rPr>
          <w:rFonts w:ascii="Times New Roman" w:hAnsi="Times New Roman"/>
        </w:rPr>
        <w:t>таксиметрови</w:t>
      </w:r>
      <w:r w:rsidR="007221FA">
        <w:rPr>
          <w:rFonts w:ascii="Times New Roman" w:hAnsi="Times New Roman"/>
        </w:rPr>
        <w:t xml:space="preserve"> превози. Съгласно чл.12, ал.2 от посочения закон</w:t>
      </w:r>
      <w:r w:rsidR="00A71663">
        <w:rPr>
          <w:rFonts w:ascii="Times New Roman" w:hAnsi="Times New Roman"/>
        </w:rPr>
        <w:t>,</w:t>
      </w:r>
      <w:r w:rsidR="007221FA">
        <w:rPr>
          <w:rFonts w:ascii="Times New Roman" w:hAnsi="Times New Roman"/>
        </w:rPr>
        <w:t xml:space="preserve"> на кметовете на общини се вменява задължението за издаване</w:t>
      </w:r>
      <w:r w:rsidR="00866B73">
        <w:rPr>
          <w:rFonts w:ascii="Times New Roman" w:hAnsi="Times New Roman"/>
        </w:rPr>
        <w:t xml:space="preserve"> на удостоверения за регистрация на търговци с цел осъществяване на таксиметрови превози</w:t>
      </w:r>
      <w:r w:rsidR="00A71663">
        <w:rPr>
          <w:rFonts w:ascii="Times New Roman" w:hAnsi="Times New Roman"/>
        </w:rPr>
        <w:t>, като това задължение може да бъде делегирано на оправомощени от тях лица</w:t>
      </w:r>
      <w:r w:rsidR="0061685A">
        <w:rPr>
          <w:rFonts w:ascii="Times New Roman" w:hAnsi="Times New Roman"/>
        </w:rPr>
        <w:t>.</w:t>
      </w:r>
      <w:r w:rsidR="003A2C51">
        <w:rPr>
          <w:rFonts w:ascii="Times New Roman" w:hAnsi="Times New Roman"/>
        </w:rPr>
        <w:t xml:space="preserve"> Поради това обстоятелство се налага определяне на стойността на административната услуга, която ще се предоставя на заинтересованите лица на територията на община Пловдив.</w:t>
      </w:r>
      <w:r w:rsidR="0083440E">
        <w:rPr>
          <w:rFonts w:ascii="Times New Roman" w:hAnsi="Times New Roman"/>
        </w:rPr>
        <w:t xml:space="preserve"> П</w:t>
      </w:r>
      <w:r w:rsidR="009172F8">
        <w:rPr>
          <w:rFonts w:ascii="Times New Roman" w:hAnsi="Times New Roman"/>
        </w:rPr>
        <w:t>о аргумент от</w:t>
      </w:r>
      <w:r w:rsidR="0083440E">
        <w:rPr>
          <w:rFonts w:ascii="Times New Roman" w:hAnsi="Times New Roman"/>
        </w:rPr>
        <w:t xml:space="preserve"> нормата на чл.12, ал.5, изречение първо от Закона за автомобилните превози,  кметовете на общини и оправомощени от тях лица имат достъп до нарочен регистър, воден от </w:t>
      </w:r>
      <w:r w:rsidR="0083440E" w:rsidRPr="00AB1CCB">
        <w:rPr>
          <w:rFonts w:ascii="Times New Roman" w:hAnsi="Times New Roman"/>
        </w:rPr>
        <w:t>Изпълнителна агенция „Автомобилна администрация“, в който да отразяват вписването, отписването и промени в данните на издадените удостоверения</w:t>
      </w:r>
      <w:r w:rsidR="00AB1CCB" w:rsidRPr="00AB1CCB">
        <w:rPr>
          <w:rFonts w:ascii="Times New Roman" w:hAnsi="Times New Roman"/>
        </w:rPr>
        <w:t xml:space="preserve">. Следва </w:t>
      </w:r>
      <w:r w:rsidR="0083440E" w:rsidRPr="00AB1CCB">
        <w:rPr>
          <w:rFonts w:ascii="Times New Roman" w:hAnsi="Times New Roman"/>
        </w:rPr>
        <w:t xml:space="preserve">да бъдат определени </w:t>
      </w:r>
      <w:r w:rsidR="00AB1CCB">
        <w:rPr>
          <w:rFonts w:ascii="Times New Roman" w:hAnsi="Times New Roman"/>
        </w:rPr>
        <w:t xml:space="preserve">размерите на </w:t>
      </w:r>
      <w:r w:rsidR="00AB1CCB" w:rsidRPr="00AB1CCB">
        <w:rPr>
          <w:rFonts w:ascii="Times New Roman" w:hAnsi="Times New Roman"/>
        </w:rPr>
        <w:t xml:space="preserve">таксите на </w:t>
      </w:r>
      <w:r w:rsidR="0083440E" w:rsidRPr="00AB1CCB">
        <w:rPr>
          <w:rFonts w:ascii="Times New Roman" w:hAnsi="Times New Roman"/>
        </w:rPr>
        <w:t xml:space="preserve">административните услуги </w:t>
      </w:r>
      <w:r w:rsidR="00AB1CCB" w:rsidRPr="00AB1CCB">
        <w:rPr>
          <w:rFonts w:ascii="Times New Roman" w:hAnsi="Times New Roman"/>
        </w:rPr>
        <w:t xml:space="preserve">за издаване на удостоверения за регистрация на търговци, желаещи да осъществяват таксиметрови превози, за </w:t>
      </w:r>
      <w:r w:rsidR="00010C34" w:rsidRPr="00AB1CCB">
        <w:rPr>
          <w:rFonts w:ascii="Times New Roman" w:hAnsi="Times New Roman"/>
        </w:rPr>
        <w:t xml:space="preserve">промяна в </w:t>
      </w:r>
      <w:r w:rsidR="009B7159">
        <w:rPr>
          <w:rFonts w:ascii="Times New Roman" w:hAnsi="Times New Roman"/>
        </w:rPr>
        <w:t>обстоятелствата</w:t>
      </w:r>
      <w:r w:rsidR="00010C34" w:rsidRPr="00AB1CCB">
        <w:rPr>
          <w:rFonts w:ascii="Times New Roman" w:hAnsi="Times New Roman"/>
        </w:rPr>
        <w:t xml:space="preserve"> по издадените удостоверения, </w:t>
      </w:r>
      <w:r w:rsidR="00AB1CCB" w:rsidRPr="00AB1CCB">
        <w:rPr>
          <w:rFonts w:ascii="Times New Roman" w:hAnsi="Times New Roman"/>
        </w:rPr>
        <w:t xml:space="preserve">за </w:t>
      </w:r>
      <w:r w:rsidR="00010C34" w:rsidRPr="00010C34">
        <w:rPr>
          <w:rFonts w:ascii="Times New Roman" w:hAnsi="Times New Roman"/>
        </w:rPr>
        <w:t xml:space="preserve">промяна в списъка на водачите </w:t>
      </w:r>
      <w:r w:rsidR="009B7159">
        <w:rPr>
          <w:rFonts w:ascii="Times New Roman" w:hAnsi="Times New Roman"/>
        </w:rPr>
        <w:t>и автомобилите на</w:t>
      </w:r>
      <w:r w:rsidR="008845BA">
        <w:rPr>
          <w:rFonts w:ascii="Times New Roman" w:hAnsi="Times New Roman"/>
        </w:rPr>
        <w:t xml:space="preserve"> </w:t>
      </w:r>
      <w:r w:rsidR="009B7159">
        <w:rPr>
          <w:rFonts w:ascii="Times New Roman" w:hAnsi="Times New Roman"/>
        </w:rPr>
        <w:t xml:space="preserve">издадените </w:t>
      </w:r>
      <w:r w:rsidR="008845BA">
        <w:rPr>
          <w:rFonts w:ascii="Times New Roman" w:hAnsi="Times New Roman"/>
        </w:rPr>
        <w:t>удостоверения за регистрация и</w:t>
      </w:r>
      <w:r w:rsidR="00010C34" w:rsidRPr="00010C34">
        <w:rPr>
          <w:rFonts w:ascii="Times New Roman" w:hAnsi="Times New Roman"/>
        </w:rPr>
        <w:t xml:space="preserve"> </w:t>
      </w:r>
      <w:r w:rsidR="00AB1CCB">
        <w:rPr>
          <w:rFonts w:ascii="Times New Roman" w:hAnsi="Times New Roman"/>
        </w:rPr>
        <w:t>за</w:t>
      </w:r>
      <w:r w:rsidR="00010C34" w:rsidRPr="00010C34">
        <w:rPr>
          <w:rFonts w:ascii="Times New Roman" w:hAnsi="Times New Roman"/>
        </w:rPr>
        <w:t xml:space="preserve"> издаване на дубликат</w:t>
      </w:r>
      <w:r w:rsidR="008845BA">
        <w:rPr>
          <w:rFonts w:ascii="Times New Roman" w:hAnsi="Times New Roman"/>
        </w:rPr>
        <w:t xml:space="preserve"> на удостоверение.</w:t>
      </w:r>
      <w:r w:rsidR="00010C34" w:rsidRPr="00010C34">
        <w:rPr>
          <w:rFonts w:ascii="Times New Roman" w:hAnsi="Times New Roman"/>
        </w:rPr>
        <w:t xml:space="preserve"> </w:t>
      </w:r>
      <w:r w:rsidR="008845BA">
        <w:rPr>
          <w:rFonts w:ascii="Times New Roman" w:hAnsi="Times New Roman"/>
        </w:rPr>
        <w:t>П</w:t>
      </w:r>
      <w:r w:rsidR="00010C34">
        <w:rPr>
          <w:rFonts w:ascii="Times New Roman" w:hAnsi="Times New Roman"/>
        </w:rPr>
        <w:t>о</w:t>
      </w:r>
      <w:r w:rsidR="008845BA">
        <w:rPr>
          <w:rFonts w:ascii="Times New Roman" w:hAnsi="Times New Roman"/>
        </w:rPr>
        <w:t xml:space="preserve"> отношение на услугата по прекратяване на регистрация е възприет подходът на включване стойността на тази услуга в стойността на услугата по издаване на удостоверение</w:t>
      </w:r>
      <w:r w:rsidR="0085027D">
        <w:rPr>
          <w:rFonts w:ascii="Times New Roman" w:hAnsi="Times New Roman"/>
        </w:rPr>
        <w:t>, поради което за нея няма да се формира отделна стойност</w:t>
      </w:r>
      <w:r w:rsidR="008845BA">
        <w:rPr>
          <w:rFonts w:ascii="Times New Roman" w:hAnsi="Times New Roman"/>
        </w:rPr>
        <w:t>.</w:t>
      </w:r>
    </w:p>
    <w:p w:rsidR="003A2C51" w:rsidRDefault="003A2C51" w:rsidP="003B7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Нормативната уредба на материята, свързана с местните такси и цени на услуги, събирани от всяка общинска администрация, е Закона за местните данъци и такси</w:t>
      </w:r>
      <w:r w:rsidR="00646409">
        <w:rPr>
          <w:rFonts w:ascii="Times New Roman" w:hAnsi="Times New Roman"/>
        </w:rPr>
        <w:t xml:space="preserve"> /ЗМДТ/</w:t>
      </w:r>
      <w:r>
        <w:rPr>
          <w:rFonts w:ascii="Times New Roman" w:hAnsi="Times New Roman"/>
        </w:rPr>
        <w:t xml:space="preserve">. На местно ниво Общински съвет – Пловдив е приел Наредба за </w:t>
      </w:r>
      <w:r w:rsidRPr="003A2C51">
        <w:rPr>
          <w:rFonts w:ascii="Times New Roman" w:hAnsi="Times New Roman"/>
        </w:rPr>
        <w:t>определянето и администрирането на местните такси и цени на услуги на територията на община Пловдив</w:t>
      </w:r>
      <w:r>
        <w:rPr>
          <w:rFonts w:ascii="Times New Roman" w:hAnsi="Times New Roman"/>
        </w:rPr>
        <w:t>.</w:t>
      </w:r>
      <w:r w:rsidR="00B75D01">
        <w:rPr>
          <w:rFonts w:ascii="Times New Roman" w:hAnsi="Times New Roman"/>
        </w:rPr>
        <w:t xml:space="preserve"> В чл.6, ал.1, б. е)</w:t>
      </w:r>
      <w:r w:rsidR="00646409">
        <w:rPr>
          <w:rFonts w:ascii="Times New Roman" w:hAnsi="Times New Roman"/>
        </w:rPr>
        <w:t xml:space="preserve"> от ЗМДТ</w:t>
      </w:r>
      <w:r w:rsidR="00B75D01">
        <w:rPr>
          <w:rFonts w:ascii="Times New Roman" w:hAnsi="Times New Roman"/>
        </w:rPr>
        <w:t xml:space="preserve"> е записано, че </w:t>
      </w:r>
      <w:r w:rsidR="00646409">
        <w:rPr>
          <w:rFonts w:ascii="Times New Roman" w:hAnsi="Times New Roman"/>
        </w:rPr>
        <w:t xml:space="preserve">общините събират </w:t>
      </w:r>
      <w:r w:rsidR="00646409" w:rsidRPr="00646409">
        <w:rPr>
          <w:rFonts w:ascii="Times New Roman" w:hAnsi="Times New Roman"/>
          <w:b/>
        </w:rPr>
        <w:t>такси</w:t>
      </w:r>
      <w:r w:rsidR="00646409">
        <w:rPr>
          <w:rFonts w:ascii="Times New Roman" w:hAnsi="Times New Roman"/>
        </w:rPr>
        <w:t xml:space="preserve"> за предоставяните от тях административни услуги. В чл.6, ал.2 и ал.3 от ЗМДТ са описани изключения от правилото, в които случаи за административни услуги се заплаща цена. В Закона за местните данъци и такси е обособен Раздел </w:t>
      </w:r>
      <w:r w:rsidR="00646409">
        <w:rPr>
          <w:rFonts w:ascii="Times New Roman" w:hAnsi="Times New Roman"/>
          <w:lang w:val="en-US"/>
        </w:rPr>
        <w:t xml:space="preserve">VII, </w:t>
      </w:r>
      <w:r w:rsidR="00646409">
        <w:rPr>
          <w:rFonts w:ascii="Times New Roman" w:hAnsi="Times New Roman"/>
        </w:rPr>
        <w:t>който е посветен специално на видовете административни услуги, за които общинската администрация следва да събира такси. В този раздел не се говори изрично за издаване на удостоверения за регистрация на търговци</w:t>
      </w:r>
      <w:r w:rsidR="00AD5D2B">
        <w:rPr>
          <w:rFonts w:ascii="Times New Roman" w:hAnsi="Times New Roman"/>
        </w:rPr>
        <w:t>, желаещи да</w:t>
      </w:r>
      <w:r w:rsidR="00646409">
        <w:rPr>
          <w:rFonts w:ascii="Times New Roman" w:hAnsi="Times New Roman"/>
        </w:rPr>
        <w:t xml:space="preserve"> осъществява</w:t>
      </w:r>
      <w:r w:rsidR="00AD5D2B">
        <w:rPr>
          <w:rFonts w:ascii="Times New Roman" w:hAnsi="Times New Roman"/>
        </w:rPr>
        <w:t>т</w:t>
      </w:r>
      <w:r w:rsidR="00646409">
        <w:rPr>
          <w:rFonts w:ascii="Times New Roman" w:hAnsi="Times New Roman"/>
        </w:rPr>
        <w:t xml:space="preserve"> таксиметрови превози</w:t>
      </w:r>
      <w:r w:rsidR="00AD5D2B">
        <w:rPr>
          <w:rFonts w:ascii="Times New Roman" w:hAnsi="Times New Roman"/>
        </w:rPr>
        <w:t xml:space="preserve">, но </w:t>
      </w:r>
      <w:r w:rsidR="00AD5D2B" w:rsidRPr="00AD5D2B">
        <w:rPr>
          <w:rFonts w:ascii="Times New Roman" w:hAnsi="Times New Roman"/>
          <w:b/>
        </w:rPr>
        <w:t>съгласно чл.115, ал.1 „</w:t>
      </w:r>
      <w:r w:rsidR="00475790">
        <w:rPr>
          <w:rFonts w:ascii="Times New Roman" w:hAnsi="Times New Roman"/>
          <w:b/>
        </w:rPr>
        <w:t>з</w:t>
      </w:r>
      <w:r w:rsidR="00AD5D2B" w:rsidRPr="00AD5D2B">
        <w:rPr>
          <w:rFonts w:ascii="Times New Roman" w:hAnsi="Times New Roman"/>
          <w:b/>
        </w:rPr>
        <w:t xml:space="preserve">а издаване на удостоверения, когато това е предвидено в закон, и за заверка на документи се заплаща </w:t>
      </w:r>
      <w:r w:rsidR="00AD5D2B" w:rsidRPr="002B7717">
        <w:rPr>
          <w:rFonts w:ascii="Times New Roman" w:hAnsi="Times New Roman"/>
          <w:b/>
        </w:rPr>
        <w:t>такса</w:t>
      </w:r>
      <w:r w:rsidR="00AD5D2B" w:rsidRPr="00AD5D2B">
        <w:rPr>
          <w:rFonts w:ascii="Times New Roman" w:hAnsi="Times New Roman"/>
          <w:b/>
        </w:rPr>
        <w:t>“.</w:t>
      </w:r>
      <w:r w:rsidR="00646409">
        <w:rPr>
          <w:rFonts w:ascii="Times New Roman" w:hAnsi="Times New Roman"/>
        </w:rPr>
        <w:t xml:space="preserve"> </w:t>
      </w:r>
      <w:r w:rsidR="00E45A76">
        <w:rPr>
          <w:rFonts w:ascii="Times New Roman" w:hAnsi="Times New Roman"/>
        </w:rPr>
        <w:t xml:space="preserve">Тъй като издаването на въпросните удостоверения за регистрация е вменено на Кмета на община Пловдив по силата на закон </w:t>
      </w:r>
      <w:r w:rsidR="00E45A76" w:rsidRPr="00E45A76">
        <w:rPr>
          <w:rFonts w:ascii="Times New Roman" w:hAnsi="Times New Roman"/>
          <w:b/>
        </w:rPr>
        <w:t>-</w:t>
      </w:r>
      <w:r w:rsidR="00E45A76">
        <w:rPr>
          <w:rFonts w:ascii="Times New Roman" w:hAnsi="Times New Roman"/>
        </w:rPr>
        <w:t xml:space="preserve"> Закона за автомобилните превози, </w:t>
      </w:r>
      <w:r w:rsidR="00BD14C9">
        <w:rPr>
          <w:rFonts w:ascii="Times New Roman" w:hAnsi="Times New Roman"/>
        </w:rPr>
        <w:t xml:space="preserve">е наложително </w:t>
      </w:r>
      <w:r w:rsidR="00BD14C9" w:rsidRPr="00BD14C9">
        <w:rPr>
          <w:rFonts w:ascii="Times New Roman" w:hAnsi="Times New Roman"/>
        </w:rPr>
        <w:t>Наредбата за определянето и администрирането на местните такси и цени на услуги на територията на община Пловдив</w:t>
      </w:r>
      <w:r w:rsidR="00BD14C9">
        <w:rPr>
          <w:rFonts w:ascii="Times New Roman" w:hAnsi="Times New Roman"/>
        </w:rPr>
        <w:t xml:space="preserve"> да се допълни с такса за новата административна услуга.</w:t>
      </w:r>
      <w:r w:rsidR="00843483">
        <w:rPr>
          <w:rFonts w:ascii="Times New Roman" w:hAnsi="Times New Roman"/>
        </w:rPr>
        <w:t xml:space="preserve"> С оглед на този аргумент следва, че за административните услуги </w:t>
      </w:r>
      <w:r w:rsidR="008E6DD4" w:rsidRPr="00AB1CCB">
        <w:rPr>
          <w:rFonts w:ascii="Times New Roman" w:hAnsi="Times New Roman"/>
        </w:rPr>
        <w:t xml:space="preserve">за промяна в </w:t>
      </w:r>
      <w:r w:rsidR="008E6DD4">
        <w:rPr>
          <w:rFonts w:ascii="Times New Roman" w:hAnsi="Times New Roman"/>
        </w:rPr>
        <w:t>обстоятелствата</w:t>
      </w:r>
      <w:r w:rsidR="008E6DD4" w:rsidRPr="00AB1CCB">
        <w:rPr>
          <w:rFonts w:ascii="Times New Roman" w:hAnsi="Times New Roman"/>
        </w:rPr>
        <w:t xml:space="preserve"> по издадените удостоверения, за </w:t>
      </w:r>
      <w:r w:rsidR="008E6DD4" w:rsidRPr="00010C34">
        <w:rPr>
          <w:rFonts w:ascii="Times New Roman" w:hAnsi="Times New Roman"/>
        </w:rPr>
        <w:t xml:space="preserve">промяна в списъка на водачите </w:t>
      </w:r>
      <w:r w:rsidR="008E6DD4">
        <w:rPr>
          <w:rFonts w:ascii="Times New Roman" w:hAnsi="Times New Roman"/>
        </w:rPr>
        <w:t>и автомобилите на издадените удостоверения за регистрация и</w:t>
      </w:r>
      <w:r w:rsidR="008E6DD4" w:rsidRPr="00010C34">
        <w:rPr>
          <w:rFonts w:ascii="Times New Roman" w:hAnsi="Times New Roman"/>
        </w:rPr>
        <w:t xml:space="preserve"> </w:t>
      </w:r>
      <w:r w:rsidR="008E6DD4">
        <w:rPr>
          <w:rFonts w:ascii="Times New Roman" w:hAnsi="Times New Roman"/>
        </w:rPr>
        <w:t>за</w:t>
      </w:r>
      <w:r w:rsidR="008E6DD4" w:rsidRPr="00010C34">
        <w:rPr>
          <w:rFonts w:ascii="Times New Roman" w:hAnsi="Times New Roman"/>
        </w:rPr>
        <w:t xml:space="preserve"> издаване на дубликат</w:t>
      </w:r>
      <w:r w:rsidR="008E6DD4">
        <w:rPr>
          <w:rFonts w:ascii="Times New Roman" w:hAnsi="Times New Roman"/>
        </w:rPr>
        <w:t xml:space="preserve"> на удостоверение, </w:t>
      </w:r>
      <w:r w:rsidR="00843483">
        <w:rPr>
          <w:rFonts w:ascii="Times New Roman" w:hAnsi="Times New Roman"/>
        </w:rPr>
        <w:t xml:space="preserve">също </w:t>
      </w:r>
      <w:r w:rsidR="00E440F3">
        <w:rPr>
          <w:rFonts w:ascii="Times New Roman" w:hAnsi="Times New Roman"/>
        </w:rPr>
        <w:t>трябва да се</w:t>
      </w:r>
      <w:r w:rsidR="00843483">
        <w:rPr>
          <w:rFonts w:ascii="Times New Roman" w:hAnsi="Times New Roman"/>
        </w:rPr>
        <w:t xml:space="preserve"> определят съответн</w:t>
      </w:r>
      <w:r w:rsidR="00E440F3">
        <w:rPr>
          <w:rFonts w:ascii="Times New Roman" w:hAnsi="Times New Roman"/>
        </w:rPr>
        <w:t>и</w:t>
      </w:r>
      <w:r w:rsidR="00843483">
        <w:rPr>
          <w:rFonts w:ascii="Times New Roman" w:hAnsi="Times New Roman"/>
        </w:rPr>
        <w:t xml:space="preserve"> такс</w:t>
      </w:r>
      <w:r w:rsidR="00E440F3">
        <w:rPr>
          <w:rFonts w:ascii="Times New Roman" w:hAnsi="Times New Roman"/>
        </w:rPr>
        <w:t>и</w:t>
      </w:r>
      <w:r w:rsidR="00843483">
        <w:rPr>
          <w:rFonts w:ascii="Times New Roman" w:hAnsi="Times New Roman"/>
        </w:rPr>
        <w:t>.</w:t>
      </w:r>
    </w:p>
    <w:p w:rsidR="00BD14C9" w:rsidRDefault="00BD14C9" w:rsidP="006900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За определяне размер</w:t>
      </w:r>
      <w:r w:rsidR="00B902A6">
        <w:rPr>
          <w:rFonts w:ascii="Times New Roman" w:hAnsi="Times New Roman"/>
        </w:rPr>
        <w:t>ите</w:t>
      </w:r>
      <w:r>
        <w:rPr>
          <w:rFonts w:ascii="Times New Roman" w:hAnsi="Times New Roman"/>
        </w:rPr>
        <w:t xml:space="preserve"> на такс</w:t>
      </w:r>
      <w:r w:rsidR="00B902A6">
        <w:rPr>
          <w:rFonts w:ascii="Times New Roman" w:hAnsi="Times New Roman"/>
        </w:rPr>
        <w:t>и</w:t>
      </w:r>
      <w:r>
        <w:rPr>
          <w:rFonts w:ascii="Times New Roman" w:hAnsi="Times New Roman"/>
        </w:rPr>
        <w:t>т</w:t>
      </w:r>
      <w:r w:rsidR="00B902A6">
        <w:rPr>
          <w:rFonts w:ascii="Times New Roman" w:hAnsi="Times New Roman"/>
        </w:rPr>
        <w:t>е на гореописаните административни услуги</w:t>
      </w:r>
      <w:r w:rsidR="007C63F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е необходимо да се спазят императивните изисквания на чл.7, ал.1 и чл.8, ал.1 от ЗМДТ. </w:t>
      </w:r>
      <w:r w:rsidR="004068C8">
        <w:rPr>
          <w:rFonts w:ascii="Times New Roman" w:hAnsi="Times New Roman"/>
        </w:rPr>
        <w:t>Разпоредбата на ч</w:t>
      </w:r>
      <w:r>
        <w:rPr>
          <w:rFonts w:ascii="Times New Roman" w:hAnsi="Times New Roman"/>
        </w:rPr>
        <w:t>л.7, ал.1 от ЗМДТ гласи</w:t>
      </w:r>
      <w:r w:rsidR="002606B4">
        <w:rPr>
          <w:rFonts w:ascii="Times New Roman" w:hAnsi="Times New Roman"/>
        </w:rPr>
        <w:t xml:space="preserve">, че </w:t>
      </w:r>
      <w:r w:rsidR="002606B4" w:rsidRPr="00270231">
        <w:rPr>
          <w:rFonts w:ascii="Times New Roman" w:hAnsi="Times New Roman"/>
          <w:b/>
        </w:rPr>
        <w:t>местните такси се определят въз основа на необходимите материално-технически и административни разходи по предоставяне на услугата</w:t>
      </w:r>
      <w:r w:rsidR="002606B4" w:rsidRPr="002606B4">
        <w:rPr>
          <w:rFonts w:ascii="Times New Roman" w:hAnsi="Times New Roman"/>
        </w:rPr>
        <w:t>.</w:t>
      </w:r>
      <w:r w:rsidR="0069008C">
        <w:rPr>
          <w:rFonts w:ascii="Times New Roman" w:hAnsi="Times New Roman"/>
        </w:rPr>
        <w:t xml:space="preserve"> </w:t>
      </w:r>
      <w:r w:rsidR="004068C8">
        <w:rPr>
          <w:rFonts w:ascii="Times New Roman" w:hAnsi="Times New Roman"/>
        </w:rPr>
        <w:t>От друга страна, в</w:t>
      </w:r>
      <w:r w:rsidR="0069008C">
        <w:rPr>
          <w:rFonts w:ascii="Times New Roman" w:hAnsi="Times New Roman"/>
        </w:rPr>
        <w:t xml:space="preserve"> чл.8, ал.1 от ЗМДТ са уредени принципите, които да се съблюдават при посочения процес, а именно: </w:t>
      </w:r>
      <w:r w:rsidR="0069008C" w:rsidRPr="00001A90">
        <w:rPr>
          <w:rFonts w:ascii="Times New Roman" w:hAnsi="Times New Roman"/>
          <w:b/>
        </w:rPr>
        <w:t xml:space="preserve">възстановяване на пълните разходи </w:t>
      </w:r>
      <w:r w:rsidR="0069008C" w:rsidRPr="00001A90">
        <w:rPr>
          <w:rFonts w:ascii="Times New Roman" w:hAnsi="Times New Roman"/>
          <w:b/>
        </w:rPr>
        <w:lastRenderedPageBreak/>
        <w:t>на общината по предоставяне на услугата; създаване на условия за разширяване на предлаганите услуги и повишаване на тяхното качество; постигане на по-голяма справедливост при определяне и заплащане на местните такси.</w:t>
      </w:r>
      <w:r w:rsidR="00EA3758">
        <w:rPr>
          <w:rFonts w:ascii="Times New Roman" w:hAnsi="Times New Roman"/>
          <w:b/>
        </w:rPr>
        <w:t xml:space="preserve"> </w:t>
      </w:r>
      <w:r w:rsidR="00EA3758">
        <w:rPr>
          <w:rFonts w:ascii="Times New Roman" w:hAnsi="Times New Roman"/>
        </w:rPr>
        <w:t xml:space="preserve">Така представените нормативни изисквания са намерили отражение респективно в чл.5 на </w:t>
      </w:r>
      <w:r w:rsidR="00EA3758" w:rsidRPr="00BD14C9">
        <w:rPr>
          <w:rFonts w:ascii="Times New Roman" w:hAnsi="Times New Roman"/>
        </w:rPr>
        <w:t>Наредбата за определянето и администрирането на местните такси и цени на услуги на територията на община Пловдив</w:t>
      </w:r>
      <w:r w:rsidR="00FC512E">
        <w:rPr>
          <w:rFonts w:ascii="Times New Roman" w:hAnsi="Times New Roman"/>
        </w:rPr>
        <w:t>.</w:t>
      </w:r>
    </w:p>
    <w:p w:rsidR="00E352B4" w:rsidRPr="00E352B4" w:rsidRDefault="00FC512E" w:rsidP="006900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 оглед на нормите, съдържащи се в разпоредбите на ЗМДТ и Наредбата </w:t>
      </w:r>
      <w:r w:rsidR="00EC0941" w:rsidRPr="00BD14C9">
        <w:rPr>
          <w:rFonts w:ascii="Times New Roman" w:hAnsi="Times New Roman"/>
        </w:rPr>
        <w:t>за определянето и администрирането на местните такси и цени на услуги на територията на община Пловдив</w:t>
      </w:r>
      <w:r w:rsidR="00EC0941">
        <w:rPr>
          <w:rFonts w:ascii="Times New Roman" w:hAnsi="Times New Roman"/>
        </w:rPr>
        <w:t xml:space="preserve">, </w:t>
      </w:r>
      <w:r w:rsidR="002C11CE">
        <w:rPr>
          <w:rFonts w:ascii="Times New Roman" w:hAnsi="Times New Roman"/>
        </w:rPr>
        <w:t xml:space="preserve">и предвид </w:t>
      </w:r>
      <w:r w:rsidR="002C11CE" w:rsidRPr="00E352B4">
        <w:rPr>
          <w:rFonts w:ascii="Times New Roman" w:hAnsi="Times New Roman"/>
        </w:rPr>
        <w:t xml:space="preserve">обстоятелството, че новите административни услуги ще се извършват от ОП „Организация и контрол на транспорта“, </w:t>
      </w:r>
      <w:r w:rsidR="00027DF9" w:rsidRPr="00843514">
        <w:rPr>
          <w:rFonts w:ascii="Times New Roman" w:hAnsi="Times New Roman"/>
        </w:rPr>
        <w:t>с доклад с вх. №</w:t>
      </w:r>
      <w:r w:rsidR="00027DF9" w:rsidRPr="00E352B4">
        <w:rPr>
          <w:rFonts w:ascii="Times New Roman" w:hAnsi="Times New Roman"/>
        </w:rPr>
        <w:t xml:space="preserve"> </w:t>
      </w:r>
      <w:r w:rsidR="00843514">
        <w:rPr>
          <w:rFonts w:ascii="Times New Roman" w:hAnsi="Times New Roman"/>
        </w:rPr>
        <w:t>21</w:t>
      </w:r>
      <w:r w:rsidR="00D25827" w:rsidRPr="00E352B4">
        <w:rPr>
          <w:rFonts w:ascii="Times New Roman" w:hAnsi="Times New Roman"/>
        </w:rPr>
        <w:t>ОПР</w:t>
      </w:r>
      <w:r w:rsidR="00843514">
        <w:rPr>
          <w:rFonts w:ascii="Times New Roman" w:hAnsi="Times New Roman"/>
          <w:lang w:val="en-US"/>
        </w:rPr>
        <w:t>-</w:t>
      </w:r>
      <w:r w:rsidR="00D25827" w:rsidRPr="00E352B4">
        <w:rPr>
          <w:rFonts w:ascii="Times New Roman" w:hAnsi="Times New Roman"/>
        </w:rPr>
        <w:t>150/21.01.2021г. д</w:t>
      </w:r>
      <w:r w:rsidR="00027DF9" w:rsidRPr="00E352B4">
        <w:rPr>
          <w:rFonts w:ascii="Times New Roman" w:hAnsi="Times New Roman"/>
        </w:rPr>
        <w:t xml:space="preserve">иректорът на </w:t>
      </w:r>
      <w:r w:rsidR="002C11CE" w:rsidRPr="00E352B4">
        <w:rPr>
          <w:rFonts w:ascii="Times New Roman" w:hAnsi="Times New Roman"/>
        </w:rPr>
        <w:t>предприятието</w:t>
      </w:r>
      <w:r w:rsidR="00027DF9" w:rsidRPr="00E352B4">
        <w:rPr>
          <w:rFonts w:ascii="Times New Roman" w:hAnsi="Times New Roman"/>
        </w:rPr>
        <w:t xml:space="preserve"> </w:t>
      </w:r>
      <w:r w:rsidR="00EC0941" w:rsidRPr="00E352B4">
        <w:rPr>
          <w:rFonts w:ascii="Times New Roman" w:hAnsi="Times New Roman"/>
        </w:rPr>
        <w:t xml:space="preserve">е </w:t>
      </w:r>
      <w:r w:rsidR="00027DF9" w:rsidRPr="00E352B4">
        <w:rPr>
          <w:rFonts w:ascii="Times New Roman" w:hAnsi="Times New Roman"/>
        </w:rPr>
        <w:t>предоста</w:t>
      </w:r>
      <w:r w:rsidR="00EC0941" w:rsidRPr="00E352B4">
        <w:rPr>
          <w:rFonts w:ascii="Times New Roman" w:hAnsi="Times New Roman"/>
        </w:rPr>
        <w:t>в</w:t>
      </w:r>
      <w:r w:rsidR="00027DF9" w:rsidRPr="00E352B4">
        <w:rPr>
          <w:rFonts w:ascii="Times New Roman" w:hAnsi="Times New Roman"/>
        </w:rPr>
        <w:t>ил</w:t>
      </w:r>
      <w:r w:rsidR="00EC0941" w:rsidRPr="00E352B4">
        <w:rPr>
          <w:rFonts w:ascii="Times New Roman" w:hAnsi="Times New Roman"/>
        </w:rPr>
        <w:t xml:space="preserve"> </w:t>
      </w:r>
      <w:r w:rsidR="00E352B4" w:rsidRPr="00E352B4">
        <w:rPr>
          <w:rFonts w:ascii="Times New Roman" w:hAnsi="Times New Roman"/>
        </w:rPr>
        <w:t>калкулации на разходите по параграфи на единната бюджетна класификация</w:t>
      </w:r>
      <w:r w:rsidR="00027DF9" w:rsidRPr="00E352B4">
        <w:rPr>
          <w:rFonts w:ascii="Times New Roman" w:hAnsi="Times New Roman"/>
        </w:rPr>
        <w:t xml:space="preserve">, формиращи размерите на таксите за издаване на удостоверения за регистрация за извършване на таксиметров превоз на пътници, </w:t>
      </w:r>
      <w:r w:rsidR="008E6DD4" w:rsidRPr="00AB1CCB">
        <w:rPr>
          <w:rFonts w:ascii="Times New Roman" w:hAnsi="Times New Roman"/>
        </w:rPr>
        <w:t xml:space="preserve">за промяна в </w:t>
      </w:r>
      <w:r w:rsidR="008E6DD4">
        <w:rPr>
          <w:rFonts w:ascii="Times New Roman" w:hAnsi="Times New Roman"/>
        </w:rPr>
        <w:t>обстоятелствата</w:t>
      </w:r>
      <w:r w:rsidR="008E6DD4" w:rsidRPr="00AB1CCB">
        <w:rPr>
          <w:rFonts w:ascii="Times New Roman" w:hAnsi="Times New Roman"/>
        </w:rPr>
        <w:t xml:space="preserve"> по издадените удостоверения, за </w:t>
      </w:r>
      <w:r w:rsidR="008E6DD4" w:rsidRPr="00010C34">
        <w:rPr>
          <w:rFonts w:ascii="Times New Roman" w:hAnsi="Times New Roman"/>
        </w:rPr>
        <w:t xml:space="preserve">промяна в списъка на водачите </w:t>
      </w:r>
      <w:r w:rsidR="008E6DD4">
        <w:rPr>
          <w:rFonts w:ascii="Times New Roman" w:hAnsi="Times New Roman"/>
        </w:rPr>
        <w:t>и автомобилите на издадените удостоверения за регистрация и</w:t>
      </w:r>
      <w:r w:rsidR="008E6DD4" w:rsidRPr="00010C34">
        <w:rPr>
          <w:rFonts w:ascii="Times New Roman" w:hAnsi="Times New Roman"/>
        </w:rPr>
        <w:t xml:space="preserve"> </w:t>
      </w:r>
      <w:r w:rsidR="008E6DD4">
        <w:rPr>
          <w:rFonts w:ascii="Times New Roman" w:hAnsi="Times New Roman"/>
        </w:rPr>
        <w:t>за</w:t>
      </w:r>
      <w:r w:rsidR="008E6DD4" w:rsidRPr="00010C34">
        <w:rPr>
          <w:rFonts w:ascii="Times New Roman" w:hAnsi="Times New Roman"/>
        </w:rPr>
        <w:t xml:space="preserve"> издаване на дубликат</w:t>
      </w:r>
      <w:r w:rsidR="008E6DD4">
        <w:rPr>
          <w:rFonts w:ascii="Times New Roman" w:hAnsi="Times New Roman"/>
        </w:rPr>
        <w:t xml:space="preserve"> на удостоверение</w:t>
      </w:r>
      <w:r w:rsidR="00742762" w:rsidRPr="00E352B4">
        <w:rPr>
          <w:rFonts w:ascii="Times New Roman" w:hAnsi="Times New Roman"/>
        </w:rPr>
        <w:t>, заедно с процедури</w:t>
      </w:r>
      <w:r w:rsidR="00E352B4" w:rsidRPr="00E352B4">
        <w:rPr>
          <w:rFonts w:ascii="Times New Roman" w:hAnsi="Times New Roman"/>
        </w:rPr>
        <w:t xml:space="preserve">, разработени в съответствие с изискванията на Закона за финансовото управление и контрол в публичния сектор. </w:t>
      </w:r>
      <w:r w:rsidR="00D13899" w:rsidRPr="00E352B4">
        <w:rPr>
          <w:rFonts w:ascii="Times New Roman" w:hAnsi="Times New Roman"/>
        </w:rPr>
        <w:t xml:space="preserve"> </w:t>
      </w:r>
    </w:p>
    <w:p w:rsidR="00BC64EC" w:rsidRPr="002C658A" w:rsidRDefault="00BC64EC" w:rsidP="0069008C">
      <w:pPr>
        <w:spacing w:after="0" w:line="240" w:lineRule="auto"/>
        <w:jc w:val="both"/>
        <w:rPr>
          <w:rFonts w:ascii="Times New Roman" w:hAnsi="Times New Roman"/>
        </w:rPr>
      </w:pPr>
      <w:r w:rsidRPr="00E352B4">
        <w:rPr>
          <w:rFonts w:ascii="Times New Roman" w:hAnsi="Times New Roman"/>
        </w:rPr>
        <w:tab/>
      </w:r>
      <w:r w:rsidR="009931DB" w:rsidRPr="00E352B4">
        <w:rPr>
          <w:rFonts w:ascii="Times New Roman" w:hAnsi="Times New Roman"/>
        </w:rPr>
        <w:t xml:space="preserve">Съгласно чл.46а от Наредбата за определянето и администрирането на местните такси и цени на </w:t>
      </w:r>
      <w:r w:rsidR="009931DB" w:rsidRPr="00BD14C9">
        <w:rPr>
          <w:rFonts w:ascii="Times New Roman" w:hAnsi="Times New Roman"/>
        </w:rPr>
        <w:t>услуги на територията на община Пловдив</w:t>
      </w:r>
      <w:r w:rsidR="005B0085">
        <w:rPr>
          <w:rFonts w:ascii="Times New Roman" w:hAnsi="Times New Roman"/>
        </w:rPr>
        <w:t xml:space="preserve">, таксите за издаване на удостоверения, когато това е предвидено в закон, фигурират в </w:t>
      </w:r>
      <w:r w:rsidR="00BE15CB" w:rsidRPr="00BE15CB">
        <w:rPr>
          <w:rFonts w:ascii="Times New Roman" w:hAnsi="Times New Roman"/>
          <w:b/>
        </w:rPr>
        <w:t>Приложение № 5</w:t>
      </w:r>
      <w:r w:rsidR="00734522">
        <w:rPr>
          <w:rFonts w:ascii="Times New Roman" w:hAnsi="Times New Roman"/>
          <w:b/>
        </w:rPr>
        <w:t xml:space="preserve"> „Такси за административни услуги“</w:t>
      </w:r>
      <w:r w:rsidR="00BE15CB">
        <w:rPr>
          <w:rFonts w:ascii="Times New Roman" w:hAnsi="Times New Roman"/>
        </w:rPr>
        <w:t xml:space="preserve"> </w:t>
      </w:r>
      <w:r w:rsidR="00734522">
        <w:rPr>
          <w:rFonts w:ascii="Times New Roman" w:hAnsi="Times New Roman"/>
        </w:rPr>
        <w:t>на същата Наредба</w:t>
      </w:r>
      <w:r w:rsidR="00BE15CB">
        <w:rPr>
          <w:rFonts w:ascii="Times New Roman" w:hAnsi="Times New Roman"/>
        </w:rPr>
        <w:t>.</w:t>
      </w:r>
      <w:r w:rsidR="009931DB">
        <w:rPr>
          <w:rFonts w:ascii="Times New Roman" w:hAnsi="Times New Roman"/>
        </w:rPr>
        <w:t xml:space="preserve"> </w:t>
      </w:r>
      <w:r w:rsidR="00BE15CB">
        <w:rPr>
          <w:rFonts w:ascii="Times New Roman" w:hAnsi="Times New Roman"/>
        </w:rPr>
        <w:t>По тази причина нов</w:t>
      </w:r>
      <w:r w:rsidR="00E352B4">
        <w:rPr>
          <w:rFonts w:ascii="Times New Roman" w:hAnsi="Times New Roman"/>
        </w:rPr>
        <w:t xml:space="preserve">ите </w:t>
      </w:r>
      <w:r w:rsidR="00BE15CB">
        <w:rPr>
          <w:rFonts w:ascii="Times New Roman" w:hAnsi="Times New Roman"/>
        </w:rPr>
        <w:t>такс</w:t>
      </w:r>
      <w:r w:rsidR="00BD0B11">
        <w:rPr>
          <w:rFonts w:ascii="Times New Roman" w:hAnsi="Times New Roman"/>
        </w:rPr>
        <w:t>и</w:t>
      </w:r>
      <w:r w:rsidR="00BE15CB">
        <w:rPr>
          <w:rFonts w:ascii="Times New Roman" w:hAnsi="Times New Roman"/>
        </w:rPr>
        <w:t xml:space="preserve"> </w:t>
      </w:r>
      <w:r w:rsidR="00BD0B11">
        <w:rPr>
          <w:rFonts w:ascii="Times New Roman" w:hAnsi="Times New Roman"/>
        </w:rPr>
        <w:t>ще</w:t>
      </w:r>
      <w:r w:rsidR="00BE15CB">
        <w:rPr>
          <w:rFonts w:ascii="Times New Roman" w:hAnsi="Times New Roman"/>
        </w:rPr>
        <w:t xml:space="preserve"> бъд</w:t>
      </w:r>
      <w:r w:rsidR="00BD0B11">
        <w:rPr>
          <w:rFonts w:ascii="Times New Roman" w:hAnsi="Times New Roman"/>
        </w:rPr>
        <w:t>ат</w:t>
      </w:r>
      <w:r w:rsidR="00BE15CB">
        <w:rPr>
          <w:rFonts w:ascii="Times New Roman" w:hAnsi="Times New Roman"/>
        </w:rPr>
        <w:t xml:space="preserve"> </w:t>
      </w:r>
      <w:r w:rsidR="00E352B4">
        <w:rPr>
          <w:rFonts w:ascii="Times New Roman" w:hAnsi="Times New Roman"/>
        </w:rPr>
        <w:t>включени</w:t>
      </w:r>
      <w:r w:rsidR="00BE15CB">
        <w:rPr>
          <w:rFonts w:ascii="Times New Roman" w:hAnsi="Times New Roman"/>
        </w:rPr>
        <w:t xml:space="preserve"> </w:t>
      </w:r>
      <w:r w:rsidR="00BD0B11">
        <w:rPr>
          <w:rFonts w:ascii="Times New Roman" w:hAnsi="Times New Roman"/>
        </w:rPr>
        <w:t>в</w:t>
      </w:r>
      <w:r w:rsidR="00062FDF">
        <w:rPr>
          <w:rFonts w:ascii="Times New Roman" w:hAnsi="Times New Roman"/>
        </w:rPr>
        <w:t xml:space="preserve"> </w:t>
      </w:r>
      <w:r w:rsidR="00E352B4" w:rsidRPr="00BE15CB">
        <w:rPr>
          <w:rFonts w:ascii="Times New Roman" w:hAnsi="Times New Roman"/>
          <w:b/>
        </w:rPr>
        <w:t xml:space="preserve">раздел </w:t>
      </w:r>
      <w:r w:rsidR="00E352B4" w:rsidRPr="00BE15CB">
        <w:rPr>
          <w:rFonts w:ascii="Times New Roman" w:hAnsi="Times New Roman"/>
          <w:b/>
          <w:lang w:val="en-US"/>
        </w:rPr>
        <w:t>III</w:t>
      </w:r>
      <w:r w:rsidR="00E352B4" w:rsidRPr="00BE15CB">
        <w:rPr>
          <w:rFonts w:ascii="Times New Roman" w:hAnsi="Times New Roman"/>
          <w:b/>
        </w:rPr>
        <w:t xml:space="preserve"> </w:t>
      </w:r>
      <w:r w:rsidR="00E352B4">
        <w:rPr>
          <w:rFonts w:ascii="Times New Roman" w:hAnsi="Times New Roman"/>
          <w:b/>
        </w:rPr>
        <w:t xml:space="preserve">- </w:t>
      </w:r>
      <w:r w:rsidR="00E352B4" w:rsidRPr="00BE15CB">
        <w:rPr>
          <w:rFonts w:ascii="Times New Roman" w:hAnsi="Times New Roman"/>
          <w:b/>
        </w:rPr>
        <w:t>Такси за издаване на удостоверения и заверка на документи</w:t>
      </w:r>
      <w:r w:rsidR="00E352B4">
        <w:rPr>
          <w:rFonts w:ascii="Times New Roman" w:hAnsi="Times New Roman"/>
          <w:b/>
        </w:rPr>
        <w:t>,</w:t>
      </w:r>
      <w:r w:rsidR="00E352B4" w:rsidRPr="00BE15CB">
        <w:rPr>
          <w:rFonts w:ascii="Times New Roman" w:hAnsi="Times New Roman"/>
          <w:b/>
        </w:rPr>
        <w:t xml:space="preserve"> </w:t>
      </w:r>
      <w:r w:rsidR="00E352B4">
        <w:rPr>
          <w:rFonts w:ascii="Times New Roman" w:hAnsi="Times New Roman"/>
          <w:b/>
        </w:rPr>
        <w:t xml:space="preserve">от Приложение </w:t>
      </w:r>
      <w:r w:rsidR="00E352B4" w:rsidRPr="00BE15CB">
        <w:rPr>
          <w:rFonts w:ascii="Times New Roman" w:hAnsi="Times New Roman"/>
          <w:b/>
        </w:rPr>
        <w:t>№5</w:t>
      </w:r>
      <w:r w:rsidR="00B9168A">
        <w:rPr>
          <w:rFonts w:ascii="Times New Roman" w:hAnsi="Times New Roman"/>
          <w:b/>
        </w:rPr>
        <w:t>, след забележката под т.9.5,</w:t>
      </w:r>
      <w:r w:rsidR="00BE15CB" w:rsidRPr="00BE15CB">
        <w:rPr>
          <w:rFonts w:ascii="Times New Roman" w:hAnsi="Times New Roman"/>
          <w:b/>
        </w:rPr>
        <w:t xml:space="preserve"> </w:t>
      </w:r>
      <w:r w:rsidR="00E352B4">
        <w:rPr>
          <w:rFonts w:ascii="Times New Roman" w:hAnsi="Times New Roman"/>
          <w:b/>
        </w:rPr>
        <w:t xml:space="preserve">нова </w:t>
      </w:r>
      <w:r w:rsidR="00E352B4" w:rsidRPr="00BE15CB">
        <w:rPr>
          <w:rFonts w:ascii="Times New Roman" w:hAnsi="Times New Roman"/>
          <w:b/>
        </w:rPr>
        <w:t>т.</w:t>
      </w:r>
      <w:r w:rsidR="00E352B4">
        <w:rPr>
          <w:rFonts w:ascii="Times New Roman" w:hAnsi="Times New Roman"/>
          <w:b/>
        </w:rPr>
        <w:t>10</w:t>
      </w:r>
      <w:r w:rsidR="000B7E69">
        <w:rPr>
          <w:rFonts w:ascii="Times New Roman" w:hAnsi="Times New Roman"/>
          <w:b/>
        </w:rPr>
        <w:t xml:space="preserve">, </w:t>
      </w:r>
      <w:r w:rsidR="000B7E69" w:rsidRPr="002C658A">
        <w:rPr>
          <w:rFonts w:ascii="Times New Roman" w:hAnsi="Times New Roman"/>
        </w:rPr>
        <w:t>както следва:</w:t>
      </w:r>
    </w:p>
    <w:p w:rsidR="000B7E69" w:rsidRDefault="00734522" w:rsidP="0069008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56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7537"/>
        <w:gridCol w:w="1338"/>
      </w:tblGrid>
      <w:tr w:rsidR="001712E2" w:rsidTr="009B7159">
        <w:trPr>
          <w:trHeight w:val="6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12E2" w:rsidRPr="0075442A" w:rsidRDefault="001712E2" w:rsidP="00883E30">
            <w:pPr>
              <w:shd w:val="clear" w:color="auto" w:fill="FFFFFF"/>
              <w:spacing w:before="100" w:beforeAutospacing="1" w:after="100" w:afterAutospacing="1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A">
              <w:rPr>
                <w:rFonts w:ascii="Times New Roman" w:hAnsi="Times New Roman"/>
                <w:b/>
                <w:color w:val="000000"/>
              </w:rPr>
              <w:t>10.</w:t>
            </w:r>
            <w:r w:rsidRPr="00E352B4">
              <w:rPr>
                <w:rFonts w:ascii="Times New Roman" w:hAnsi="Times New Roman"/>
                <w:b/>
                <w:color w:val="000000"/>
              </w:rPr>
              <w:t xml:space="preserve"> /нова/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12E2" w:rsidRPr="0075442A" w:rsidRDefault="001712E2" w:rsidP="00883E30">
            <w:pPr>
              <w:shd w:val="clear" w:color="auto" w:fill="FFFFFF"/>
              <w:spacing w:before="100" w:beforeAutospacing="1" w:after="100" w:afterAutospacing="1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A">
              <w:rPr>
                <w:rStyle w:val="spelle"/>
                <w:rFonts w:ascii="Times New Roman" w:hAnsi="Times New Roman"/>
                <w:b/>
                <w:i/>
                <w:iCs/>
                <w:color w:val="000000"/>
              </w:rPr>
              <w:t>Такси</w:t>
            </w:r>
            <w:r w:rsidRPr="0075442A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за издаване на удостоверения за регистрация за извършване на таксиметров превоз на пътници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2E2" w:rsidRPr="003343EF" w:rsidRDefault="003343EF" w:rsidP="003343EF">
            <w:pPr>
              <w:shd w:val="clear" w:color="auto" w:fill="FFFFFF"/>
              <w:spacing w:before="100" w:beforeAutospacing="1" w:after="100" w:afterAutospacing="1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3EF">
              <w:rPr>
                <w:rFonts w:ascii="Times New Roman" w:hAnsi="Times New Roman"/>
                <w:color w:val="000000"/>
              </w:rPr>
              <w:t>лева</w:t>
            </w:r>
          </w:p>
        </w:tc>
      </w:tr>
      <w:tr w:rsidR="001712E2" w:rsidTr="009B7159">
        <w:trPr>
          <w:trHeight w:val="202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2E2" w:rsidRPr="00236DB2" w:rsidRDefault="001712E2" w:rsidP="00883E30">
            <w:pPr>
              <w:shd w:val="clear" w:color="auto" w:fill="FFFFFF"/>
              <w:spacing w:before="100" w:beforeAutospacing="1" w:after="100" w:afterAutospacing="1" w:line="252" w:lineRule="auto"/>
              <w:rPr>
                <w:rFonts w:ascii="Times New Roman" w:hAnsi="Times New Roman"/>
              </w:rPr>
            </w:pPr>
            <w:r w:rsidRPr="00236DB2">
              <w:rPr>
                <w:rFonts w:ascii="Times New Roman" w:hAnsi="Times New Roman"/>
              </w:rPr>
              <w:t>10.1.</w:t>
            </w:r>
          </w:p>
          <w:p w:rsidR="001712E2" w:rsidRPr="00236DB2" w:rsidRDefault="001712E2" w:rsidP="00883E30">
            <w:pPr>
              <w:shd w:val="clear" w:color="auto" w:fill="FFFFFF"/>
              <w:spacing w:before="100" w:beforeAutospacing="1" w:after="100" w:afterAutospacing="1" w:line="252" w:lineRule="auto"/>
              <w:rPr>
                <w:rFonts w:ascii="Times New Roman" w:hAnsi="Times New Roman"/>
              </w:rPr>
            </w:pPr>
            <w:r w:rsidRPr="00236DB2">
              <w:rPr>
                <w:rFonts w:ascii="Times New Roman" w:hAnsi="Times New Roman"/>
              </w:rPr>
              <w:t>10.2.</w:t>
            </w:r>
          </w:p>
          <w:p w:rsidR="001712E2" w:rsidRDefault="001712E2" w:rsidP="00883E30">
            <w:pPr>
              <w:shd w:val="clear" w:color="auto" w:fill="FFFFFF"/>
              <w:spacing w:before="100" w:beforeAutospacing="1" w:after="100" w:afterAutospacing="1" w:line="252" w:lineRule="auto"/>
              <w:rPr>
                <w:rFonts w:ascii="Times New Roman" w:hAnsi="Times New Roman"/>
              </w:rPr>
            </w:pPr>
            <w:r w:rsidRPr="00236DB2">
              <w:rPr>
                <w:rFonts w:ascii="Times New Roman" w:hAnsi="Times New Roman"/>
              </w:rPr>
              <w:t>10.3.</w:t>
            </w:r>
          </w:p>
          <w:p w:rsidR="001712E2" w:rsidRDefault="001712E2" w:rsidP="009B7159">
            <w:pPr>
              <w:shd w:val="clear" w:color="auto" w:fill="FFFFFF"/>
              <w:spacing w:before="100" w:beforeAutospacing="1" w:after="100" w:afterAutospacing="1" w:line="252" w:lineRule="auto"/>
              <w:rPr>
                <w:sz w:val="24"/>
                <w:szCs w:val="24"/>
              </w:rPr>
            </w:pPr>
            <w:r w:rsidRPr="00236DB2">
              <w:rPr>
                <w:rFonts w:ascii="Times New Roman" w:hAnsi="Times New Roman"/>
              </w:rPr>
              <w:t>10.4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12E2" w:rsidRPr="00E167C5" w:rsidRDefault="001712E2" w:rsidP="00883E30">
            <w:pPr>
              <w:shd w:val="clear" w:color="auto" w:fill="FFFFFF"/>
              <w:spacing w:before="100" w:beforeAutospacing="1" w:after="100" w:afterAutospacing="1" w:line="252" w:lineRule="auto"/>
              <w:rPr>
                <w:rFonts w:ascii="Times New Roman" w:hAnsi="Times New Roman"/>
                <w:bCs/>
                <w:color w:val="000000"/>
              </w:rPr>
            </w:pPr>
            <w:r w:rsidRPr="00E167C5">
              <w:rPr>
                <w:rFonts w:ascii="Times New Roman" w:hAnsi="Times New Roman"/>
                <w:bCs/>
                <w:color w:val="000000"/>
              </w:rPr>
              <w:t>Издаване на удостоверение за регистрация за извършване на таксиметров превоз на пътници;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12E2" w:rsidRPr="00BD6F74" w:rsidRDefault="001712E2" w:rsidP="00883E3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D6F74">
              <w:rPr>
                <w:rFonts w:ascii="Times New Roman" w:hAnsi="Times New Roman"/>
              </w:rPr>
              <w:t>88,00</w:t>
            </w:r>
          </w:p>
        </w:tc>
      </w:tr>
      <w:tr w:rsidR="001712E2" w:rsidTr="009B7159">
        <w:trPr>
          <w:trHeight w:val="148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E2" w:rsidRDefault="001712E2" w:rsidP="00F4527C">
            <w:pPr>
              <w:rPr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12E2" w:rsidRDefault="001712E2" w:rsidP="00883E30">
            <w:pPr>
              <w:shd w:val="clear" w:color="auto" w:fill="FFFFFF"/>
              <w:spacing w:after="0" w:line="252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</w:t>
            </w:r>
            <w:r w:rsidRPr="00E167C5">
              <w:rPr>
                <w:rFonts w:ascii="Times New Roman" w:hAnsi="Times New Roman"/>
                <w:bCs/>
                <w:color w:val="000000"/>
              </w:rPr>
              <w:t>ром</w:t>
            </w:r>
            <w:r>
              <w:rPr>
                <w:rFonts w:ascii="Times New Roman" w:hAnsi="Times New Roman"/>
                <w:bCs/>
                <w:color w:val="000000"/>
              </w:rPr>
              <w:t xml:space="preserve">яна в обстоятелствата </w:t>
            </w:r>
            <w:r w:rsidRPr="00E167C5">
              <w:rPr>
                <w:rFonts w:ascii="Times New Roman" w:hAnsi="Times New Roman"/>
                <w:bCs/>
                <w:color w:val="000000"/>
              </w:rPr>
              <w:t xml:space="preserve">на </w:t>
            </w:r>
            <w:r w:rsidR="003343EF">
              <w:rPr>
                <w:rFonts w:ascii="Times New Roman" w:hAnsi="Times New Roman"/>
                <w:bCs/>
                <w:color w:val="000000"/>
              </w:rPr>
              <w:t xml:space="preserve">издадено </w:t>
            </w:r>
            <w:r w:rsidRPr="00E167C5">
              <w:rPr>
                <w:rFonts w:ascii="Times New Roman" w:hAnsi="Times New Roman"/>
                <w:bCs/>
                <w:color w:val="000000"/>
              </w:rPr>
              <w:t>удостоверени</w:t>
            </w:r>
            <w:r>
              <w:rPr>
                <w:rFonts w:ascii="Times New Roman" w:hAnsi="Times New Roman"/>
                <w:bCs/>
                <w:color w:val="000000"/>
              </w:rPr>
              <w:t>е за регистрация</w:t>
            </w:r>
            <w:r w:rsidRPr="00E167C5">
              <w:rPr>
                <w:rFonts w:ascii="Times New Roman" w:hAnsi="Times New Roman"/>
                <w:bCs/>
                <w:color w:val="000000"/>
              </w:rPr>
              <w:t xml:space="preserve"> за извършване на таксиметров превоз на пътници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1712E2" w:rsidRDefault="001712E2" w:rsidP="001712E2">
            <w:pPr>
              <w:shd w:val="clear" w:color="auto" w:fill="FFFFFF"/>
              <w:spacing w:after="0" w:line="252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E167C5">
              <w:rPr>
                <w:rFonts w:ascii="Times New Roman" w:hAnsi="Times New Roman"/>
              </w:rPr>
              <w:t>ромяна в списъ</w:t>
            </w:r>
            <w:r>
              <w:rPr>
                <w:rFonts w:ascii="Times New Roman" w:hAnsi="Times New Roman"/>
              </w:rPr>
              <w:t>ците</w:t>
            </w:r>
            <w:r w:rsidRPr="00E167C5">
              <w:rPr>
                <w:rFonts w:ascii="Times New Roman" w:hAnsi="Times New Roman"/>
              </w:rPr>
              <w:t xml:space="preserve"> на водачите</w:t>
            </w:r>
            <w:r>
              <w:rPr>
                <w:rFonts w:ascii="Times New Roman" w:hAnsi="Times New Roman"/>
              </w:rPr>
              <w:t xml:space="preserve"> и автомобилите </w:t>
            </w:r>
            <w:r w:rsidR="009B7159">
              <w:rPr>
                <w:rFonts w:ascii="Times New Roman" w:hAnsi="Times New Roman"/>
              </w:rPr>
              <w:t>на издадено</w:t>
            </w:r>
            <w:r w:rsidRPr="00E167C5">
              <w:rPr>
                <w:rFonts w:ascii="Times New Roman" w:hAnsi="Times New Roman"/>
              </w:rPr>
              <w:t xml:space="preserve"> удостоверени</w:t>
            </w:r>
            <w:r>
              <w:rPr>
                <w:rFonts w:ascii="Times New Roman" w:hAnsi="Times New Roman"/>
              </w:rPr>
              <w:t>е за регистрация</w:t>
            </w:r>
            <w:r w:rsidRPr="00E167C5">
              <w:rPr>
                <w:rFonts w:ascii="Times New Roman" w:hAnsi="Times New Roman"/>
                <w:bCs/>
                <w:color w:val="000000"/>
              </w:rPr>
              <w:t xml:space="preserve"> за извършване на таксиметров превоз на пътници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1712E2" w:rsidRPr="008B6D12" w:rsidRDefault="001712E2" w:rsidP="001712E2">
            <w:pPr>
              <w:shd w:val="clear" w:color="auto" w:fill="FFFFFF"/>
              <w:spacing w:after="0" w:line="252" w:lineRule="auto"/>
              <w:rPr>
                <w:rFonts w:ascii="Times New Roman" w:hAnsi="Times New Roman"/>
                <w:bCs/>
                <w:color w:val="000000"/>
              </w:rPr>
            </w:pPr>
            <w:r w:rsidRPr="00E167C5">
              <w:rPr>
                <w:rFonts w:ascii="Times New Roman" w:hAnsi="Times New Roman"/>
              </w:rPr>
              <w:t xml:space="preserve">Издаване на дубликат на удостоверение </w:t>
            </w:r>
            <w:r w:rsidRPr="00E167C5">
              <w:rPr>
                <w:rFonts w:ascii="Times New Roman" w:hAnsi="Times New Roman"/>
                <w:bCs/>
                <w:color w:val="000000"/>
              </w:rPr>
              <w:t>за регистрация за извършване на таксиметров превоз на пътници;</w:t>
            </w:r>
          </w:p>
        </w:tc>
        <w:tc>
          <w:tcPr>
            <w:tcW w:w="13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2E2" w:rsidRPr="00375AD4" w:rsidRDefault="001712E2" w:rsidP="009B7159">
            <w:pPr>
              <w:shd w:val="clear" w:color="auto" w:fill="FFFFFF"/>
              <w:spacing w:before="100" w:beforeAutospacing="1" w:after="100" w:afterAutospacing="1" w:line="25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6F74">
              <w:rPr>
                <w:rFonts w:ascii="Times New Roman" w:hAnsi="Times New Roman"/>
                <w:bCs/>
                <w:color w:val="000000"/>
              </w:rPr>
              <w:t>5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  <w:r w:rsidRPr="00BD6F74">
              <w:rPr>
                <w:rFonts w:ascii="Times New Roman" w:hAnsi="Times New Roman"/>
                <w:bCs/>
                <w:color w:val="000000"/>
              </w:rPr>
              <w:t>,00</w:t>
            </w:r>
            <w:r w:rsidRPr="00BD6F74">
              <w:rPr>
                <w:rFonts w:ascii="Times New Roman" w:hAnsi="Times New Roman"/>
                <w:bCs/>
                <w:color w:val="000000"/>
                <w:highlight w:val="yellow"/>
              </w:rPr>
              <w:br/>
            </w:r>
            <w:r w:rsidRPr="00BD6F74">
              <w:rPr>
                <w:rFonts w:ascii="Times New Roman" w:hAnsi="Times New Roman"/>
                <w:bCs/>
                <w:color w:val="000000"/>
                <w:highlight w:val="yellow"/>
              </w:rPr>
              <w:br/>
            </w:r>
            <w:r w:rsidRPr="00BD6F74">
              <w:rPr>
                <w:rFonts w:ascii="Times New Roman" w:hAnsi="Times New Roman"/>
                <w:bCs/>
                <w:color w:val="000000"/>
              </w:rPr>
              <w:t>5</w:t>
            </w: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BD6F74">
              <w:rPr>
                <w:rFonts w:ascii="Times New Roman" w:hAnsi="Times New Roman"/>
                <w:bCs/>
                <w:color w:val="000000"/>
              </w:rPr>
              <w:t>,00</w:t>
            </w:r>
            <w:r w:rsidRPr="00BD6F74">
              <w:rPr>
                <w:rFonts w:ascii="Times New Roman" w:hAnsi="Times New Roman"/>
                <w:bCs/>
                <w:color w:val="000000"/>
                <w:highlight w:val="yellow"/>
              </w:rPr>
              <w:br/>
            </w:r>
            <w:r w:rsidRPr="00BD6F74">
              <w:rPr>
                <w:rFonts w:ascii="Times New Roman" w:hAnsi="Times New Roman"/>
                <w:bCs/>
                <w:color w:val="000000"/>
                <w:highlight w:val="yellow"/>
              </w:rPr>
              <w:br/>
            </w:r>
            <w:r w:rsidR="009B6046">
              <w:rPr>
                <w:rFonts w:ascii="Times New Roman" w:hAnsi="Times New Roman"/>
                <w:bCs/>
                <w:color w:val="000000"/>
              </w:rPr>
              <w:t>22</w:t>
            </w:r>
            <w:bookmarkStart w:id="0" w:name="_GoBack"/>
            <w:bookmarkEnd w:id="0"/>
            <w:r w:rsidRPr="00BD6F74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</w:tr>
    </w:tbl>
    <w:p w:rsidR="00B93C2E" w:rsidRDefault="00B93C2E" w:rsidP="0069008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0941" w:rsidRPr="00EA3758" w:rsidRDefault="00B53DCD" w:rsidP="006900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2592D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редвид обстоятелството, че в чл.46а </w:t>
      </w:r>
      <w:r w:rsidR="00E422B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Наредбата </w:t>
      </w:r>
      <w:r w:rsidRPr="00BD14C9">
        <w:rPr>
          <w:rFonts w:ascii="Times New Roman" w:hAnsi="Times New Roman"/>
        </w:rPr>
        <w:t>за определянето и администрирането на местните такси и цени на услуги на територията на община Пловдив</w:t>
      </w:r>
      <w:r>
        <w:rPr>
          <w:rFonts w:ascii="Times New Roman" w:hAnsi="Times New Roman"/>
        </w:rPr>
        <w:t xml:space="preserve"> </w:t>
      </w:r>
      <w:r w:rsidR="001D14B1">
        <w:rPr>
          <w:rFonts w:ascii="Times New Roman" w:hAnsi="Times New Roman"/>
        </w:rPr>
        <w:t xml:space="preserve">е уредена хипотезата за издаване на удостоверения, когато това задължение е предвидено в закон /каквато е и хипотезата </w:t>
      </w:r>
      <w:r w:rsidR="001325F3">
        <w:rPr>
          <w:rFonts w:ascii="Times New Roman" w:hAnsi="Times New Roman"/>
        </w:rPr>
        <w:t xml:space="preserve">с удостоверението за регистрация по чл.12, ал.2 от Закона за </w:t>
      </w:r>
      <w:r w:rsidR="006D107B">
        <w:rPr>
          <w:rFonts w:ascii="Times New Roman" w:hAnsi="Times New Roman"/>
        </w:rPr>
        <w:t>автомобилните превози</w:t>
      </w:r>
      <w:r w:rsidR="001325F3">
        <w:rPr>
          <w:rFonts w:ascii="Times New Roman" w:hAnsi="Times New Roman"/>
        </w:rPr>
        <w:t>/, не считам за необходимо цитираната Наредба да търпи дру</w:t>
      </w:r>
      <w:r w:rsidR="00DB1649">
        <w:rPr>
          <w:rFonts w:ascii="Times New Roman" w:hAnsi="Times New Roman"/>
        </w:rPr>
        <w:t>ги допълнения в своите текстове с цел привеждането й в съответствие с</w:t>
      </w:r>
      <w:r w:rsidR="0002592D">
        <w:rPr>
          <w:rFonts w:ascii="Times New Roman" w:hAnsi="Times New Roman"/>
        </w:rPr>
        <w:t xml:space="preserve"> изменения Закон</w:t>
      </w:r>
      <w:r w:rsidR="00DB1649">
        <w:rPr>
          <w:rFonts w:ascii="Times New Roman" w:hAnsi="Times New Roman"/>
        </w:rPr>
        <w:t xml:space="preserve"> за </w:t>
      </w:r>
      <w:r w:rsidR="00193DE4">
        <w:rPr>
          <w:rFonts w:ascii="Times New Roman" w:hAnsi="Times New Roman"/>
        </w:rPr>
        <w:t>автомобилните превози</w:t>
      </w:r>
      <w:r w:rsidR="00DB1649">
        <w:rPr>
          <w:rFonts w:ascii="Times New Roman" w:hAnsi="Times New Roman"/>
        </w:rPr>
        <w:t>.</w:t>
      </w:r>
      <w:r w:rsidR="001325F3">
        <w:rPr>
          <w:rFonts w:ascii="Times New Roman" w:hAnsi="Times New Roman"/>
        </w:rPr>
        <w:t xml:space="preserve"> </w:t>
      </w:r>
    </w:p>
    <w:p w:rsidR="00A94F4F" w:rsidRPr="003E40B1" w:rsidRDefault="00BB5EF1" w:rsidP="003322D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Всичко</w:t>
      </w:r>
      <w:r w:rsidR="00A94F4F">
        <w:rPr>
          <w:rFonts w:ascii="Times New Roman" w:hAnsi="Times New Roman"/>
        </w:rPr>
        <w:t xml:space="preserve"> </w:t>
      </w:r>
      <w:r w:rsidR="00A94F4F" w:rsidRPr="003E40B1">
        <w:rPr>
          <w:rFonts w:ascii="Times New Roman" w:hAnsi="Times New Roman"/>
        </w:rPr>
        <w:t>изложено</w:t>
      </w:r>
      <w:r>
        <w:rPr>
          <w:rFonts w:ascii="Times New Roman" w:hAnsi="Times New Roman"/>
        </w:rPr>
        <w:t xml:space="preserve"> дотук обуславя като</w:t>
      </w:r>
      <w:r w:rsidR="00A94F4F">
        <w:rPr>
          <w:rFonts w:ascii="Times New Roman" w:hAnsi="Times New Roman"/>
        </w:rPr>
        <w:t xml:space="preserve"> целесъобразно и законосъобразно</w:t>
      </w:r>
      <w:r w:rsidR="00A94F4F" w:rsidRPr="003E40B1">
        <w:rPr>
          <w:rFonts w:ascii="Times New Roman" w:hAnsi="Times New Roman"/>
        </w:rPr>
        <w:t xml:space="preserve"> </w:t>
      </w:r>
      <w:r w:rsidR="00A94F4F">
        <w:rPr>
          <w:rFonts w:ascii="Times New Roman" w:hAnsi="Times New Roman"/>
        </w:rPr>
        <w:t xml:space="preserve">приемането на </w:t>
      </w:r>
      <w:r>
        <w:rPr>
          <w:rFonts w:ascii="Times New Roman" w:hAnsi="Times New Roman"/>
        </w:rPr>
        <w:t xml:space="preserve">Наредба </w:t>
      </w:r>
      <w:r w:rsidRPr="00BB5EF1">
        <w:rPr>
          <w:rFonts w:ascii="Times New Roman" w:hAnsi="Times New Roman"/>
        </w:rPr>
        <w:t>за изменение и допълнение на Наредбата за определянето и администрирането на местните такси и цени на услуги на територията на община Пловдив.</w:t>
      </w:r>
      <w:r w:rsidR="0078040D">
        <w:rPr>
          <w:rFonts w:ascii="Times New Roman" w:hAnsi="Times New Roman"/>
        </w:rPr>
        <w:t xml:space="preserve"> </w:t>
      </w:r>
      <w:r w:rsidR="00B63824" w:rsidRPr="00652F57">
        <w:rPr>
          <w:rFonts w:ascii="Times New Roman" w:hAnsi="Times New Roman"/>
          <w:b/>
          <w:i/>
        </w:rPr>
        <w:t>Въз основа на</w:t>
      </w:r>
      <w:r w:rsidR="003A2D58" w:rsidRPr="00652F57">
        <w:rPr>
          <w:rFonts w:ascii="Times New Roman" w:hAnsi="Times New Roman"/>
          <w:b/>
          <w:i/>
        </w:rPr>
        <w:t xml:space="preserve"> факта, че изменението на Закона за автомобилните превози е в сила от 01.01.2021г., и </w:t>
      </w:r>
      <w:r w:rsidR="00B63824" w:rsidRPr="00652F57">
        <w:rPr>
          <w:rFonts w:ascii="Times New Roman" w:hAnsi="Times New Roman"/>
          <w:b/>
          <w:i/>
        </w:rPr>
        <w:t>с оглед</w:t>
      </w:r>
      <w:r w:rsidR="003A2D58" w:rsidRPr="00652F57">
        <w:rPr>
          <w:rFonts w:ascii="Times New Roman" w:hAnsi="Times New Roman"/>
          <w:b/>
          <w:i/>
        </w:rPr>
        <w:t xml:space="preserve"> реалната заплаха </w:t>
      </w:r>
      <w:r w:rsidR="00652F57" w:rsidRPr="00652F57">
        <w:rPr>
          <w:rFonts w:ascii="Times New Roman" w:hAnsi="Times New Roman"/>
          <w:b/>
          <w:i/>
        </w:rPr>
        <w:t>спазването на задължението за провеждане на 30-дневни обществени консултации по проекта на Наредбата за изменение и допълнение на Наредбата за определянето и администрирането на местните такси и цени на услуги на територията на община Пловдив да</w:t>
      </w:r>
      <w:r w:rsidR="003A2D58" w:rsidRPr="00652F57">
        <w:rPr>
          <w:rFonts w:ascii="Times New Roman" w:hAnsi="Times New Roman"/>
          <w:b/>
          <w:i/>
        </w:rPr>
        <w:t xml:space="preserve"> блокира дейността на таксиметровите шофьори</w:t>
      </w:r>
      <w:r w:rsidR="00E458EE" w:rsidRPr="00652F57">
        <w:rPr>
          <w:rFonts w:ascii="Times New Roman" w:hAnsi="Times New Roman"/>
          <w:b/>
          <w:i/>
        </w:rPr>
        <w:t>,</w:t>
      </w:r>
      <w:r w:rsidR="00652F57" w:rsidRPr="00652F57">
        <w:rPr>
          <w:rFonts w:ascii="Times New Roman" w:hAnsi="Times New Roman"/>
          <w:b/>
          <w:i/>
        </w:rPr>
        <w:t xml:space="preserve"> извършващи превози </w:t>
      </w:r>
      <w:r w:rsidR="00AC2697">
        <w:rPr>
          <w:rFonts w:ascii="Times New Roman" w:hAnsi="Times New Roman"/>
          <w:b/>
          <w:i/>
        </w:rPr>
        <w:t>в границите на общината, считам</w:t>
      </w:r>
      <w:r w:rsidR="00652F57" w:rsidRPr="00652F57">
        <w:rPr>
          <w:rFonts w:ascii="Times New Roman" w:hAnsi="Times New Roman"/>
          <w:b/>
          <w:i/>
        </w:rPr>
        <w:t xml:space="preserve"> че е налице хипотезата на изключителен случай по смисъла на чл.26, ал.4, изречение второ от Закона за нормативните актове и предлагам настоящият проект на Наредба да бъде качен на страницата на община Пловдив за съкратен срок от 14 /четиринадесет/ дни.</w:t>
      </w:r>
      <w:r w:rsidR="003A2D58">
        <w:rPr>
          <w:rFonts w:ascii="Times New Roman" w:hAnsi="Times New Roman"/>
        </w:rPr>
        <w:t xml:space="preserve"> </w:t>
      </w:r>
      <w:r w:rsidR="008E6DD4">
        <w:rPr>
          <w:rFonts w:ascii="Times New Roman" w:hAnsi="Times New Roman"/>
        </w:rPr>
        <w:t>Съкратеният срок е обусловен от необходимостта въздействията от нормативната намеса да бъдат постигнати по най-бърз начин и с положителен ефект върху заинтересованите лица.</w:t>
      </w:r>
    </w:p>
    <w:p w:rsidR="00A94F4F" w:rsidRDefault="00A94F4F" w:rsidP="003322D2">
      <w:pPr>
        <w:spacing w:after="0" w:line="240" w:lineRule="auto"/>
        <w:jc w:val="both"/>
        <w:rPr>
          <w:rFonts w:ascii="Times New Roman" w:hAnsi="Times New Roman"/>
          <w:i/>
        </w:rPr>
      </w:pPr>
      <w:r w:rsidRPr="00E174C4">
        <w:rPr>
          <w:rFonts w:ascii="Times New Roman" w:hAnsi="Times New Roman"/>
          <w:spacing w:val="8"/>
        </w:rPr>
        <w:tab/>
        <w:t xml:space="preserve">При изработването на проекта за приемане на </w:t>
      </w:r>
      <w:r w:rsidR="009751C3">
        <w:rPr>
          <w:rFonts w:ascii="Times New Roman" w:hAnsi="Times New Roman"/>
        </w:rPr>
        <w:t xml:space="preserve">Наредба </w:t>
      </w:r>
      <w:r w:rsidR="009751C3" w:rsidRPr="00BB5EF1">
        <w:rPr>
          <w:rFonts w:ascii="Times New Roman" w:hAnsi="Times New Roman"/>
        </w:rPr>
        <w:t>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="00B450B7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 xml:space="preserve">са спазени принципите на </w:t>
      </w:r>
      <w:r w:rsidRPr="00E174C4">
        <w:rPr>
          <w:rFonts w:ascii="Times New Roman" w:hAnsi="Times New Roman"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3322D2" w:rsidRPr="00E174C4" w:rsidRDefault="003322D2" w:rsidP="003322D2">
      <w:pPr>
        <w:spacing w:after="0" w:line="240" w:lineRule="auto"/>
        <w:jc w:val="both"/>
        <w:rPr>
          <w:rFonts w:ascii="Times New Roman" w:hAnsi="Times New Roman"/>
          <w:i/>
          <w:spacing w:val="8"/>
        </w:rPr>
      </w:pPr>
    </w:p>
    <w:p w:rsidR="00A94F4F" w:rsidRPr="00E174C4" w:rsidRDefault="00A94F4F" w:rsidP="00471861">
      <w:pPr>
        <w:spacing w:line="240" w:lineRule="auto"/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Принцип на необходимост</w:t>
      </w:r>
      <w:r w:rsidRPr="00E174C4">
        <w:rPr>
          <w:rFonts w:ascii="Times New Roman" w:hAnsi="Times New Roman"/>
        </w:rPr>
        <w:t xml:space="preserve"> – необходимо е да бъде приет</w:t>
      </w:r>
      <w:r w:rsidR="00F7452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="00F74528">
        <w:rPr>
          <w:rFonts w:ascii="Times New Roman" w:hAnsi="Times New Roman"/>
        </w:rPr>
        <w:t xml:space="preserve">Наредба </w:t>
      </w:r>
      <w:r w:rsidR="00F74528" w:rsidRPr="00BB5EF1">
        <w:rPr>
          <w:rFonts w:ascii="Times New Roman" w:hAnsi="Times New Roman"/>
        </w:rPr>
        <w:t>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Pr="00734214">
        <w:rPr>
          <w:rFonts w:ascii="Times New Roman" w:hAnsi="Times New Roman"/>
        </w:rPr>
        <w:t xml:space="preserve"> с оглед допълване </w:t>
      </w:r>
      <w:r w:rsidR="00A655A0">
        <w:rPr>
          <w:rFonts w:ascii="Times New Roman" w:hAnsi="Times New Roman"/>
        </w:rPr>
        <w:t>Приложение</w:t>
      </w:r>
      <w:r w:rsidRPr="00734214">
        <w:rPr>
          <w:rFonts w:ascii="Times New Roman" w:hAnsi="Times New Roman"/>
        </w:rPr>
        <w:t xml:space="preserve"> №</w:t>
      </w:r>
      <w:r w:rsidR="00A655A0">
        <w:rPr>
          <w:rFonts w:ascii="Times New Roman" w:hAnsi="Times New Roman"/>
        </w:rPr>
        <w:t>5</w:t>
      </w:r>
      <w:r w:rsidRPr="00734214">
        <w:rPr>
          <w:rFonts w:ascii="Times New Roman" w:hAnsi="Times New Roman"/>
        </w:rPr>
        <w:t xml:space="preserve"> </w:t>
      </w:r>
      <w:r w:rsidR="00A655A0">
        <w:rPr>
          <w:rFonts w:ascii="Times New Roman" w:hAnsi="Times New Roman"/>
        </w:rPr>
        <w:t xml:space="preserve">от Наредбата с нови такси за издаване на удостоверения за регистрация </w:t>
      </w:r>
      <w:r w:rsidR="00AC2697">
        <w:rPr>
          <w:rFonts w:ascii="Times New Roman" w:hAnsi="Times New Roman"/>
        </w:rPr>
        <w:t>за извършване на таксиметров превоз на пътници</w:t>
      </w:r>
      <w:r w:rsidR="00A655A0">
        <w:rPr>
          <w:rFonts w:ascii="Times New Roman" w:hAnsi="Times New Roman"/>
        </w:rPr>
        <w:t xml:space="preserve">, респективно </w:t>
      </w:r>
      <w:r w:rsidR="000E7DBB">
        <w:rPr>
          <w:rFonts w:ascii="Times New Roman" w:hAnsi="Times New Roman"/>
        </w:rPr>
        <w:t xml:space="preserve">за </w:t>
      </w:r>
      <w:r w:rsidR="00D13428" w:rsidRPr="00010C34">
        <w:rPr>
          <w:rFonts w:ascii="Times New Roman" w:hAnsi="Times New Roman"/>
        </w:rPr>
        <w:t xml:space="preserve">вписване на промяна в данните </w:t>
      </w:r>
      <w:r w:rsidR="00D13428" w:rsidRPr="00010C34">
        <w:rPr>
          <w:rFonts w:ascii="Times New Roman" w:hAnsi="Times New Roman"/>
        </w:rPr>
        <w:lastRenderedPageBreak/>
        <w:t>по издадените удостоверения</w:t>
      </w:r>
      <w:r w:rsidR="00D13428">
        <w:rPr>
          <w:rFonts w:ascii="Times New Roman" w:hAnsi="Times New Roman"/>
        </w:rPr>
        <w:t>,</w:t>
      </w:r>
      <w:r w:rsidR="000E7DBB">
        <w:rPr>
          <w:rFonts w:ascii="Times New Roman" w:hAnsi="Times New Roman"/>
        </w:rPr>
        <w:t xml:space="preserve"> </w:t>
      </w:r>
      <w:r w:rsidR="00D13428" w:rsidRPr="00010C34">
        <w:rPr>
          <w:rFonts w:ascii="Times New Roman" w:hAnsi="Times New Roman"/>
        </w:rPr>
        <w:t>вписване на промяна в списъка на водачите към</w:t>
      </w:r>
      <w:r w:rsidR="00D13428">
        <w:rPr>
          <w:rFonts w:ascii="Times New Roman" w:hAnsi="Times New Roman"/>
        </w:rPr>
        <w:t xml:space="preserve"> удостоверенията за регистрация и</w:t>
      </w:r>
      <w:r w:rsidR="00D13428" w:rsidRPr="00010C34">
        <w:rPr>
          <w:rFonts w:ascii="Times New Roman" w:hAnsi="Times New Roman"/>
        </w:rPr>
        <w:t xml:space="preserve"> </w:t>
      </w:r>
      <w:r w:rsidR="00D13428">
        <w:rPr>
          <w:rFonts w:ascii="Times New Roman" w:hAnsi="Times New Roman"/>
        </w:rPr>
        <w:t>по</w:t>
      </w:r>
      <w:r w:rsidR="00D13428" w:rsidRPr="00010C34">
        <w:rPr>
          <w:rFonts w:ascii="Times New Roman" w:hAnsi="Times New Roman"/>
        </w:rPr>
        <w:t xml:space="preserve"> издаване на дубликат</w:t>
      </w:r>
      <w:r w:rsidR="00D13428">
        <w:rPr>
          <w:rFonts w:ascii="Times New Roman" w:hAnsi="Times New Roman"/>
        </w:rPr>
        <w:t xml:space="preserve"> на удостоверение</w:t>
      </w:r>
      <w:r w:rsidRPr="00734214">
        <w:rPr>
          <w:rFonts w:ascii="Times New Roman" w:hAnsi="Times New Roman"/>
        </w:rPr>
        <w:t>.</w:t>
      </w:r>
    </w:p>
    <w:p w:rsidR="00A94F4F" w:rsidRPr="00E174C4" w:rsidRDefault="00A94F4F" w:rsidP="00471861">
      <w:pPr>
        <w:spacing w:line="240" w:lineRule="auto"/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приемане</w:t>
      </w:r>
      <w:r>
        <w:rPr>
          <w:rFonts w:ascii="Times New Roman" w:hAnsi="Times New Roman"/>
          <w:color w:val="000000"/>
          <w:shd w:val="clear" w:color="auto" w:fill="FEFEFE"/>
        </w:rPr>
        <w:t>то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на </w:t>
      </w:r>
      <w:r w:rsidR="00182086">
        <w:rPr>
          <w:rFonts w:ascii="Times New Roman" w:hAnsi="Times New Roman"/>
        </w:rPr>
        <w:t xml:space="preserve">Наредба </w:t>
      </w:r>
      <w:r w:rsidR="00182086" w:rsidRPr="00BB5EF1">
        <w:rPr>
          <w:rFonts w:ascii="Times New Roman" w:hAnsi="Times New Roman"/>
        </w:rPr>
        <w:t>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Pr="00E174C4">
        <w:rPr>
          <w:rFonts w:ascii="Times New Roman" w:hAnsi="Times New Roman"/>
        </w:rPr>
        <w:t xml:space="preserve"> се обосновава с разпоредбите на </w:t>
      </w:r>
      <w:r w:rsidR="00402A02" w:rsidRPr="00402A02">
        <w:rPr>
          <w:rFonts w:ascii="Times New Roman" w:hAnsi="Times New Roman"/>
        </w:rPr>
        <w:t>чл. 21, ал.1, т.23 и ал.2 от З</w:t>
      </w:r>
      <w:r w:rsidR="006D107B">
        <w:rPr>
          <w:rFonts w:ascii="Times New Roman" w:hAnsi="Times New Roman"/>
        </w:rPr>
        <w:t>акона за местното самоуправление и местната администрация</w:t>
      </w:r>
      <w:r w:rsidR="00402A02" w:rsidRPr="00402A02">
        <w:rPr>
          <w:rFonts w:ascii="Times New Roman" w:hAnsi="Times New Roman"/>
        </w:rPr>
        <w:t xml:space="preserve"> </w:t>
      </w:r>
      <w:r w:rsidR="00F4769C">
        <w:rPr>
          <w:rFonts w:ascii="Times New Roman" w:hAnsi="Times New Roman"/>
        </w:rPr>
        <w:t xml:space="preserve">във връзка с чл.12 от Закона за автомобилните превози, </w:t>
      </w:r>
      <w:r w:rsidR="00402A02" w:rsidRPr="00402A02">
        <w:rPr>
          <w:rFonts w:ascii="Times New Roman" w:hAnsi="Times New Roman"/>
        </w:rPr>
        <w:t>във връзка с чл.</w:t>
      </w:r>
      <w:r w:rsidR="006D107B" w:rsidRPr="00D67E31">
        <w:rPr>
          <w:rFonts w:ascii="Times New Roman" w:hAnsi="Times New Roman"/>
        </w:rPr>
        <w:t>6</w:t>
      </w:r>
      <w:r w:rsidR="00402A02" w:rsidRPr="00D67E31">
        <w:rPr>
          <w:rFonts w:ascii="Times New Roman" w:hAnsi="Times New Roman"/>
        </w:rPr>
        <w:t>, ал.</w:t>
      </w:r>
      <w:r w:rsidR="00F01C6B">
        <w:rPr>
          <w:rFonts w:ascii="Times New Roman" w:hAnsi="Times New Roman"/>
        </w:rPr>
        <w:t>1, б.</w:t>
      </w:r>
      <w:r w:rsidR="006D107B" w:rsidRPr="00D67E31">
        <w:rPr>
          <w:rFonts w:ascii="Times New Roman" w:hAnsi="Times New Roman"/>
        </w:rPr>
        <w:t>е)</w:t>
      </w:r>
      <w:r w:rsidR="00090612" w:rsidRPr="00D67E31">
        <w:rPr>
          <w:rFonts w:ascii="Times New Roman" w:hAnsi="Times New Roman"/>
        </w:rPr>
        <w:t xml:space="preserve">, чл.7, ал.1, чл.8, ал.1 и чл.115, ал.1 </w:t>
      </w:r>
      <w:r w:rsidR="00402A02" w:rsidRPr="00D67E31">
        <w:rPr>
          <w:rFonts w:ascii="Times New Roman" w:hAnsi="Times New Roman"/>
        </w:rPr>
        <w:t xml:space="preserve">от </w:t>
      </w:r>
      <w:r w:rsidR="00090612" w:rsidRPr="00D67E31">
        <w:rPr>
          <w:rFonts w:ascii="Times New Roman" w:hAnsi="Times New Roman"/>
        </w:rPr>
        <w:t>Закона за местните данъци и такси</w:t>
      </w:r>
      <w:r w:rsidR="00402A02" w:rsidRPr="00402A02">
        <w:rPr>
          <w:rFonts w:ascii="Times New Roman" w:hAnsi="Times New Roman"/>
        </w:rPr>
        <w:t>, във връзка с чл.</w:t>
      </w:r>
      <w:r w:rsidR="000E57AF">
        <w:rPr>
          <w:rFonts w:ascii="Times New Roman" w:hAnsi="Times New Roman"/>
        </w:rPr>
        <w:t xml:space="preserve">5 и чл.46а от </w:t>
      </w:r>
      <w:r w:rsidR="000E57AF" w:rsidRPr="00BB5EF1">
        <w:rPr>
          <w:rFonts w:ascii="Times New Roman" w:hAnsi="Times New Roman"/>
        </w:rPr>
        <w:t>Наредбата за определянето и администрирането на местните такси и цени на услуги на територията на община Пловдив</w:t>
      </w:r>
      <w:r w:rsidR="0070191C">
        <w:rPr>
          <w:rFonts w:ascii="Times New Roman" w:hAnsi="Times New Roman"/>
        </w:rPr>
        <w:t>,</w:t>
      </w:r>
      <w:r w:rsidR="00D343B4">
        <w:rPr>
          <w:rFonts w:ascii="Times New Roman" w:hAnsi="Times New Roman"/>
        </w:rPr>
        <w:t xml:space="preserve"> </w:t>
      </w:r>
      <w:r w:rsidR="00402A02" w:rsidRPr="00402A02">
        <w:rPr>
          <w:rFonts w:ascii="Times New Roman" w:hAnsi="Times New Roman"/>
        </w:rPr>
        <w:t xml:space="preserve">при спазване изискванията на чл.11, ал.3, чл.15, ал.1, чл.18а, чл.19, ал.1, чл.20, чл.26 и </w:t>
      </w:r>
      <w:r w:rsidR="00104A65">
        <w:rPr>
          <w:rFonts w:ascii="Times New Roman" w:hAnsi="Times New Roman"/>
        </w:rPr>
        <w:t>чл.28 от ЗНА и във връзка с чл.75, чл.76, чл.77 и чл.</w:t>
      </w:r>
      <w:r w:rsidR="00402A02" w:rsidRPr="00402A02">
        <w:rPr>
          <w:rFonts w:ascii="Times New Roman" w:hAnsi="Times New Roman"/>
        </w:rPr>
        <w:t>79 от АПК.</w:t>
      </w:r>
      <w:r w:rsidR="000A7FB3">
        <w:rPr>
          <w:rFonts w:ascii="Times New Roman" w:hAnsi="Times New Roman"/>
        </w:rPr>
        <w:t xml:space="preserve"> </w:t>
      </w:r>
    </w:p>
    <w:p w:rsidR="00A94F4F" w:rsidRPr="00E174C4" w:rsidRDefault="00A94F4F" w:rsidP="002E12D4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</w:t>
      </w:r>
      <w:r w:rsidR="002A1CFB">
        <w:rPr>
          <w:rFonts w:ascii="Times New Roman" w:hAnsi="Times New Roman"/>
          <w:color w:val="000000"/>
          <w:shd w:val="clear" w:color="auto" w:fill="FEFEFE"/>
        </w:rPr>
        <w:t xml:space="preserve">на </w:t>
      </w:r>
      <w:r w:rsidR="002A1CFB">
        <w:rPr>
          <w:rFonts w:ascii="Times New Roman" w:hAnsi="Times New Roman"/>
        </w:rPr>
        <w:t xml:space="preserve">Наредба </w:t>
      </w:r>
      <w:r w:rsidR="002A1CFB" w:rsidRPr="00BB5EF1">
        <w:rPr>
          <w:rFonts w:ascii="Times New Roman" w:hAnsi="Times New Roman"/>
        </w:rPr>
        <w:t>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</w:t>
      </w:r>
      <w:r w:rsidR="00F647B6">
        <w:rPr>
          <w:rFonts w:ascii="Times New Roman" w:hAnsi="Times New Roman"/>
          <w:color w:val="000000"/>
          <w:shd w:val="clear" w:color="auto" w:fill="FEFEFE"/>
        </w:rPr>
        <w:t>е публикуван</w:t>
      </w:r>
      <w:r w:rsidR="00F647B6" w:rsidRPr="00E174C4">
        <w:rPr>
          <w:rFonts w:ascii="Times New Roman" w:hAnsi="Times New Roman"/>
          <w:color w:val="000000"/>
          <w:shd w:val="clear" w:color="auto" w:fill="FEFEFE"/>
        </w:rPr>
        <w:t xml:space="preserve"> </w:t>
      </w:r>
      <w:r w:rsidR="00F647B6">
        <w:rPr>
          <w:rFonts w:ascii="Times New Roman" w:hAnsi="Times New Roman"/>
          <w:color w:val="000000"/>
          <w:shd w:val="clear" w:color="auto" w:fill="FEFEFE"/>
        </w:rPr>
        <w:t xml:space="preserve">ведно с 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предварителната оценка </w:t>
      </w:r>
      <w:r w:rsidR="00156138" w:rsidRPr="00E174C4">
        <w:rPr>
          <w:rFonts w:ascii="Times New Roman" w:hAnsi="Times New Roman"/>
          <w:color w:val="000000"/>
          <w:shd w:val="clear" w:color="auto" w:fill="FEFEFE"/>
        </w:rPr>
        <w:t>на въздействието</w:t>
      </w:r>
      <w:r w:rsidR="002A1CFB">
        <w:rPr>
          <w:rFonts w:ascii="Times New Roman" w:hAnsi="Times New Roman"/>
          <w:color w:val="000000"/>
          <w:shd w:val="clear" w:color="auto" w:fill="FEFEFE"/>
        </w:rPr>
        <w:t xml:space="preserve"> от приемането на предложения нормативен акт</w:t>
      </w:r>
      <w:r w:rsidR="00156138" w:rsidRPr="00E174C4">
        <w:rPr>
          <w:rFonts w:ascii="Times New Roman" w:hAnsi="Times New Roman"/>
          <w:color w:val="000000"/>
          <w:shd w:val="clear" w:color="auto" w:fill="FEFEFE"/>
        </w:rPr>
        <w:t xml:space="preserve"> </w:t>
      </w:r>
      <w:r w:rsidRPr="00E174C4">
        <w:rPr>
          <w:rFonts w:ascii="Times New Roman" w:hAnsi="Times New Roman"/>
          <w:color w:val="000000"/>
          <w:shd w:val="clear" w:color="auto" w:fill="FEFEFE"/>
        </w:rPr>
        <w:t>на официалния сайт на община Пловдив за становища и предложения от заинтересованите лица.</w:t>
      </w:r>
      <w:r w:rsidR="002A1CFB">
        <w:rPr>
          <w:rFonts w:ascii="Times New Roman" w:hAnsi="Times New Roman"/>
          <w:color w:val="000000"/>
          <w:shd w:val="clear" w:color="auto" w:fill="FEFEFE"/>
        </w:rPr>
        <w:t xml:space="preserve"> </w:t>
      </w:r>
    </w:p>
    <w:p w:rsidR="00A94F4F" w:rsidRPr="00E174C4" w:rsidRDefault="00A94F4F" w:rsidP="002E12D4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</w:t>
      </w:r>
      <w:r w:rsidR="00FE6216">
        <w:rPr>
          <w:rFonts w:ascii="Times New Roman" w:hAnsi="Times New Roman"/>
          <w:color w:val="000000"/>
          <w:shd w:val="clear" w:color="auto" w:fill="FEFEFE"/>
        </w:rPr>
        <w:t xml:space="preserve"> на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</w:t>
      </w:r>
      <w:r w:rsidR="00FE6216">
        <w:rPr>
          <w:rFonts w:ascii="Times New Roman" w:hAnsi="Times New Roman"/>
        </w:rPr>
        <w:t xml:space="preserve">Наредба </w:t>
      </w:r>
      <w:r w:rsidR="00FE6216" w:rsidRPr="00BB5EF1">
        <w:rPr>
          <w:rFonts w:ascii="Times New Roman" w:hAnsi="Times New Roman"/>
        </w:rPr>
        <w:t>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="00FE6216" w:rsidRPr="00E174C4">
        <w:rPr>
          <w:rFonts w:ascii="Times New Roman" w:hAnsi="Times New Roman"/>
          <w:color w:val="000000"/>
          <w:shd w:val="clear" w:color="auto" w:fill="FEFEFE"/>
        </w:rPr>
        <w:t xml:space="preserve"> </w:t>
      </w:r>
      <w:r w:rsidRPr="00E174C4">
        <w:rPr>
          <w:rFonts w:ascii="Times New Roman" w:hAnsi="Times New Roman"/>
          <w:color w:val="000000"/>
          <w:shd w:val="clear" w:color="auto" w:fill="FEFEFE"/>
        </w:rPr>
        <w:t>и предварителната оценка на въздействието</w:t>
      </w:r>
      <w:r w:rsidR="00FE6216">
        <w:rPr>
          <w:rFonts w:ascii="Times New Roman" w:hAnsi="Times New Roman"/>
          <w:color w:val="000000"/>
          <w:shd w:val="clear" w:color="auto" w:fill="FEFEFE"/>
        </w:rPr>
        <w:t xml:space="preserve"> на предложения нормативен акт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публично са предоставени на заинтересованите лица, като в </w:t>
      </w:r>
      <w:r w:rsidRPr="00E174C4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>–</w:t>
      </w:r>
      <w:r w:rsidR="008518CE">
        <w:rPr>
          <w:rFonts w:ascii="Times New Roman" w:hAnsi="Times New Roman"/>
          <w:b/>
          <w:shd w:val="clear" w:color="auto" w:fill="FEFEFE"/>
        </w:rPr>
        <w:t xml:space="preserve"> </w:t>
      </w:r>
      <w:r w:rsidRPr="00E174C4">
        <w:rPr>
          <w:rFonts w:ascii="Times New Roman" w:hAnsi="Times New Roman"/>
          <w:shd w:val="clear" w:color="auto" w:fill="FEFEFE"/>
        </w:rPr>
        <w:t>Пловдив</w:t>
      </w:r>
      <w:r>
        <w:rPr>
          <w:rFonts w:ascii="Times New Roman" w:hAnsi="Times New Roman"/>
          <w:shd w:val="clear" w:color="auto" w:fill="FEFEFE"/>
        </w:rPr>
        <w:t>,</w:t>
      </w:r>
      <w:r w:rsidRPr="00E174C4">
        <w:rPr>
          <w:rFonts w:ascii="Times New Roman" w:hAnsi="Times New Roman"/>
          <w:shd w:val="clear" w:color="auto" w:fill="FEFEFE"/>
        </w:rPr>
        <w:t xml:space="preserve"> ще бъдат </w:t>
      </w:r>
      <w:r w:rsidRPr="00E174C4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A94F4F" w:rsidRPr="00E174C4" w:rsidRDefault="00A94F4F" w:rsidP="004275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174C4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174C4">
        <w:rPr>
          <w:rFonts w:ascii="Times New Roman" w:hAnsi="Times New Roman"/>
        </w:rPr>
        <w:t>– предложен</w:t>
      </w:r>
      <w:r>
        <w:rPr>
          <w:rFonts w:ascii="Times New Roman" w:hAnsi="Times New Roman"/>
        </w:rPr>
        <w:t>ото приемане</w:t>
      </w:r>
      <w:r w:rsidRPr="00E174C4">
        <w:rPr>
          <w:rFonts w:ascii="Times New Roman" w:hAnsi="Times New Roman"/>
        </w:rPr>
        <w:t xml:space="preserve"> на </w:t>
      </w:r>
      <w:r w:rsidR="0040134A">
        <w:rPr>
          <w:rFonts w:ascii="Times New Roman" w:hAnsi="Times New Roman"/>
        </w:rPr>
        <w:t xml:space="preserve">Наредба </w:t>
      </w:r>
      <w:r w:rsidR="0040134A" w:rsidRPr="00BB5EF1">
        <w:rPr>
          <w:rFonts w:ascii="Times New Roman" w:hAnsi="Times New Roman"/>
        </w:rPr>
        <w:t>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Pr="00E174C4">
        <w:rPr>
          <w:rFonts w:ascii="Times New Roman" w:hAnsi="Times New Roman"/>
        </w:rPr>
        <w:t xml:space="preserve"> е в съответствие с нормативните актове от по</w:t>
      </w:r>
      <w:r w:rsidRPr="006B5277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висока степен.  </w:t>
      </w:r>
    </w:p>
    <w:p w:rsidR="007A585E" w:rsidRDefault="00A94F4F" w:rsidP="004275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 изработване на проекта за приемане на </w:t>
      </w:r>
      <w:r w:rsidR="0010595B">
        <w:rPr>
          <w:rFonts w:ascii="Times New Roman" w:hAnsi="Times New Roman"/>
        </w:rPr>
        <w:t xml:space="preserve">Наредба </w:t>
      </w:r>
      <w:r w:rsidR="0010595B" w:rsidRPr="00BB5EF1">
        <w:rPr>
          <w:rFonts w:ascii="Times New Roman" w:hAnsi="Times New Roman"/>
        </w:rPr>
        <w:t>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Pr="00E174C4">
        <w:rPr>
          <w:rFonts w:ascii="Times New Roman" w:hAnsi="Times New Roman"/>
        </w:rPr>
        <w:t xml:space="preserve"> </w:t>
      </w:r>
      <w:r w:rsidR="00431C2B">
        <w:rPr>
          <w:rFonts w:ascii="Times New Roman" w:hAnsi="Times New Roman"/>
        </w:rPr>
        <w:t>са</w:t>
      </w:r>
      <w:r w:rsidRPr="00E174C4">
        <w:rPr>
          <w:rFonts w:ascii="Times New Roman" w:hAnsi="Times New Roman"/>
        </w:rPr>
        <w:t xml:space="preserve"> спазен</w:t>
      </w:r>
      <w:r w:rsidR="00431C2B">
        <w:rPr>
          <w:rFonts w:ascii="Times New Roman" w:hAnsi="Times New Roman"/>
        </w:rPr>
        <w:t>и</w:t>
      </w:r>
      <w:r w:rsidRPr="00E174C4">
        <w:rPr>
          <w:rFonts w:ascii="Times New Roman" w:hAnsi="Times New Roman"/>
        </w:rPr>
        <w:t xml:space="preserve"> чл.18а от Закона за нормативните актове, както и разпоредбите на глави II и III от същия. Извършена е </w:t>
      </w:r>
      <w:r w:rsidRPr="00E174C4">
        <w:rPr>
          <w:rFonts w:ascii="Times New Roman" w:hAnsi="Times New Roman"/>
          <w:b/>
        </w:rPr>
        <w:t xml:space="preserve">предварителна оценка на въздействието </w:t>
      </w:r>
      <w:r w:rsidR="009F4F75">
        <w:rPr>
          <w:rFonts w:ascii="Times New Roman" w:hAnsi="Times New Roman"/>
        </w:rPr>
        <w:t>от приемане на</w:t>
      </w:r>
      <w:r w:rsidRPr="00E174C4">
        <w:rPr>
          <w:rFonts w:ascii="Times New Roman" w:hAnsi="Times New Roman"/>
        </w:rPr>
        <w:t xml:space="preserve"> </w:t>
      </w:r>
      <w:r w:rsidR="009F4F75">
        <w:rPr>
          <w:rFonts w:ascii="Times New Roman" w:hAnsi="Times New Roman"/>
        </w:rPr>
        <w:t xml:space="preserve">Наредба </w:t>
      </w:r>
      <w:r w:rsidR="009F4F75" w:rsidRPr="00BB5EF1">
        <w:rPr>
          <w:rFonts w:ascii="Times New Roman" w:hAnsi="Times New Roman"/>
        </w:rPr>
        <w:t>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Pr="003B15B1"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която е прикачена към публикувания проект</w:t>
      </w:r>
      <w:r w:rsidR="00B8077E">
        <w:rPr>
          <w:rFonts w:ascii="Times New Roman" w:hAnsi="Times New Roman"/>
        </w:rPr>
        <w:t xml:space="preserve"> на </w:t>
      </w:r>
      <w:r w:rsidR="00EE4424">
        <w:rPr>
          <w:rFonts w:ascii="Times New Roman" w:hAnsi="Times New Roman"/>
        </w:rPr>
        <w:t>нормативния акт</w:t>
      </w:r>
      <w:r w:rsidRPr="00E174C4">
        <w:rPr>
          <w:rFonts w:ascii="Times New Roman" w:hAnsi="Times New Roman"/>
        </w:rPr>
        <w:t>.</w:t>
      </w:r>
    </w:p>
    <w:p w:rsidR="00A94F4F" w:rsidRPr="00E174C4" w:rsidRDefault="00A94F4F" w:rsidP="004275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 </w:t>
      </w:r>
    </w:p>
    <w:p w:rsidR="00A94F4F" w:rsidRPr="00E174C4" w:rsidRDefault="00A94F4F" w:rsidP="007A585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E174C4">
        <w:rPr>
          <w:rFonts w:ascii="Times New Roman" w:hAnsi="Times New Roman"/>
          <w:b/>
        </w:rPr>
        <w:t xml:space="preserve">Цел на </w:t>
      </w:r>
      <w:r w:rsidRPr="000E7CC4">
        <w:rPr>
          <w:rFonts w:ascii="Times New Roman" w:hAnsi="Times New Roman"/>
          <w:b/>
        </w:rPr>
        <w:t xml:space="preserve">приемане на </w:t>
      </w:r>
      <w:r w:rsidR="00AA329E" w:rsidRPr="00AA329E">
        <w:rPr>
          <w:rFonts w:ascii="Times New Roman" w:hAnsi="Times New Roman"/>
          <w:b/>
        </w:rPr>
        <w:t>Наредба 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Pr="000E7CC4">
        <w:rPr>
          <w:rFonts w:ascii="Times New Roman" w:hAnsi="Times New Roman"/>
          <w:b/>
        </w:rPr>
        <w:t>.</w:t>
      </w:r>
    </w:p>
    <w:p w:rsidR="00705CF3" w:rsidRDefault="00A94F4F" w:rsidP="007A585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01264">
        <w:rPr>
          <w:rFonts w:ascii="Times New Roman" w:hAnsi="Times New Roman"/>
        </w:rPr>
        <w:t xml:space="preserve">Целта на приемането </w:t>
      </w:r>
      <w:r w:rsidR="00350A1F" w:rsidRPr="00350A1F">
        <w:rPr>
          <w:rFonts w:ascii="Times New Roman" w:hAnsi="Times New Roman"/>
        </w:rPr>
        <w:t xml:space="preserve">на Наредба за изменение и допълнение на Наредбата за определянето и администрирането на местните такси и цени на услуги на територията на община Пловдив </w:t>
      </w:r>
      <w:r w:rsidRPr="00001264">
        <w:rPr>
          <w:rFonts w:ascii="Times New Roman" w:hAnsi="Times New Roman"/>
        </w:rPr>
        <w:t xml:space="preserve">е </w:t>
      </w:r>
      <w:r w:rsidR="00350A1F">
        <w:rPr>
          <w:rFonts w:ascii="Times New Roman" w:hAnsi="Times New Roman"/>
        </w:rPr>
        <w:t xml:space="preserve">привеждането на посочения нормативен акт на Общински съвет </w:t>
      </w:r>
      <w:r w:rsidR="00350A1F">
        <w:rPr>
          <w:rFonts w:ascii="Times New Roman" w:hAnsi="Times New Roman"/>
          <w:b/>
        </w:rPr>
        <w:t>–</w:t>
      </w:r>
      <w:r w:rsidR="00350A1F">
        <w:rPr>
          <w:rFonts w:ascii="Times New Roman" w:hAnsi="Times New Roman"/>
        </w:rPr>
        <w:t xml:space="preserve"> Пловдив в съответствие със законодателните промени, въведени в Закона за автомобилните превози, касаещи задължението на Кмета на община Пловдив да издава удостоверения за регистрация на търговци за извършване на таксиметров превоз на пътници</w:t>
      </w:r>
      <w:r w:rsidR="009B5717">
        <w:rPr>
          <w:rFonts w:ascii="Times New Roman" w:hAnsi="Times New Roman"/>
        </w:rPr>
        <w:t xml:space="preserve">, посредством допълване на Приложение №5 от Наредбата с </w:t>
      </w:r>
      <w:r w:rsidR="00C72184">
        <w:rPr>
          <w:rFonts w:ascii="Times New Roman" w:hAnsi="Times New Roman"/>
        </w:rPr>
        <w:t xml:space="preserve">такси за предоставяните </w:t>
      </w:r>
      <w:r w:rsidR="009B5717">
        <w:rPr>
          <w:rFonts w:ascii="Times New Roman" w:hAnsi="Times New Roman"/>
        </w:rPr>
        <w:t>нови административни услуги</w:t>
      </w:r>
      <w:r w:rsidRPr="00001264">
        <w:rPr>
          <w:rFonts w:ascii="Times New Roman" w:hAnsi="Times New Roman"/>
        </w:rPr>
        <w:t>.</w:t>
      </w:r>
    </w:p>
    <w:p w:rsidR="008B6D12" w:rsidRDefault="008B6D12" w:rsidP="007A585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94F4F" w:rsidRPr="00E174C4" w:rsidRDefault="00A94F4F" w:rsidP="007A585E">
      <w:pPr>
        <w:spacing w:after="0"/>
        <w:ind w:firstLine="708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Финансови средства, необходими за </w:t>
      </w:r>
      <w:r>
        <w:rPr>
          <w:rFonts w:ascii="Times New Roman" w:hAnsi="Times New Roman"/>
          <w:b/>
        </w:rPr>
        <w:t>приемане</w:t>
      </w:r>
      <w:r w:rsidR="00196A81">
        <w:rPr>
          <w:rFonts w:ascii="Times New Roman" w:hAnsi="Times New Roman"/>
          <w:b/>
        </w:rPr>
        <w:t>то</w:t>
      </w:r>
      <w:r w:rsidR="00174EB8">
        <w:rPr>
          <w:rFonts w:ascii="Times New Roman" w:hAnsi="Times New Roman"/>
          <w:b/>
        </w:rPr>
        <w:t xml:space="preserve"> на </w:t>
      </w:r>
      <w:r w:rsidR="00196A81">
        <w:rPr>
          <w:rFonts w:ascii="Times New Roman" w:hAnsi="Times New Roman"/>
          <w:b/>
        </w:rPr>
        <w:t>Наредба</w:t>
      </w:r>
      <w:r w:rsidR="007A63CF">
        <w:rPr>
          <w:rFonts w:ascii="Times New Roman" w:hAnsi="Times New Roman"/>
          <w:b/>
        </w:rPr>
        <w:t xml:space="preserve"> </w:t>
      </w:r>
      <w:r w:rsidR="007A63CF" w:rsidRPr="00AA329E">
        <w:rPr>
          <w:rFonts w:ascii="Times New Roman" w:hAnsi="Times New Roman"/>
          <w:b/>
        </w:rPr>
        <w:t>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</w:p>
    <w:p w:rsidR="00B160AF" w:rsidRDefault="00A94F4F" w:rsidP="007A585E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u w:val="single"/>
        </w:rPr>
      </w:pPr>
      <w:r w:rsidRPr="00716661">
        <w:rPr>
          <w:rFonts w:ascii="Times New Roman" w:hAnsi="Times New Roman"/>
        </w:rPr>
        <w:t xml:space="preserve">За приемането </w:t>
      </w:r>
      <w:r w:rsidR="007A63CF">
        <w:rPr>
          <w:rFonts w:ascii="Times New Roman" w:hAnsi="Times New Roman"/>
        </w:rPr>
        <w:t xml:space="preserve">на Наредба </w:t>
      </w:r>
      <w:r w:rsidR="007A63CF" w:rsidRPr="007A63CF">
        <w:rPr>
          <w:rFonts w:ascii="Times New Roman" w:hAnsi="Times New Roman"/>
        </w:rPr>
        <w:t xml:space="preserve">за изменение и допълнение на Наредбата за определянето и администрирането на местните такси и цени на услуги на територията на община Пловдив </w:t>
      </w:r>
      <w:r w:rsidRPr="00BA664C">
        <w:rPr>
          <w:rFonts w:ascii="Times New Roman" w:hAnsi="Times New Roman"/>
        </w:rPr>
        <w:t>не е необходимо разходването на допълнителни бюджетни средства</w:t>
      </w:r>
      <w:r w:rsidR="00BA664C" w:rsidRPr="00BA664C">
        <w:rPr>
          <w:rFonts w:ascii="Times New Roman" w:hAnsi="Times New Roman"/>
        </w:rPr>
        <w:t>.</w:t>
      </w:r>
      <w:r w:rsidRPr="00870622">
        <w:rPr>
          <w:rFonts w:ascii="Times New Roman" w:hAnsi="Times New Roman"/>
          <w:b/>
          <w:color w:val="FF0000"/>
          <w:u w:val="single"/>
        </w:rPr>
        <w:t xml:space="preserve"> </w:t>
      </w:r>
    </w:p>
    <w:p w:rsidR="008B6D12" w:rsidRDefault="008B6D12" w:rsidP="009954EB">
      <w:pPr>
        <w:spacing w:after="0"/>
        <w:jc w:val="both"/>
        <w:rPr>
          <w:rFonts w:ascii="Times New Roman" w:hAnsi="Times New Roman"/>
          <w:b/>
          <w:color w:val="000000"/>
          <w:spacing w:val="-2"/>
        </w:rPr>
      </w:pPr>
    </w:p>
    <w:p w:rsidR="00A94F4F" w:rsidRPr="00E174C4" w:rsidRDefault="00A94F4F" w:rsidP="007A585E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E174C4"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5B6B1E" w:rsidRDefault="00A94F4F" w:rsidP="007A58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216B7">
        <w:rPr>
          <w:rFonts w:ascii="Times New Roman" w:hAnsi="Times New Roman"/>
        </w:rPr>
        <w:t>Очакваните резултати са</w:t>
      </w:r>
      <w:r w:rsidR="00870622">
        <w:rPr>
          <w:rFonts w:ascii="Times New Roman" w:hAnsi="Times New Roman"/>
        </w:rPr>
        <w:t xml:space="preserve"> привеждането на </w:t>
      </w:r>
      <w:r w:rsidR="00870622" w:rsidRPr="007A63CF">
        <w:rPr>
          <w:rFonts w:ascii="Times New Roman" w:hAnsi="Times New Roman"/>
        </w:rPr>
        <w:t xml:space="preserve">Наредбата за определянето и администрирането на местните такси и цени на услуги на територията на община Пловдив </w:t>
      </w:r>
      <w:r w:rsidR="00870622">
        <w:rPr>
          <w:rFonts w:ascii="Times New Roman" w:hAnsi="Times New Roman"/>
        </w:rPr>
        <w:t>в съответствие със законодателните промени, въведени в Закона за автомобилните превози, касаещи задължението на Кмета на община Пловдив да издава удостоверения за регистрация на търговци за извършване на таксиметров превоз на пътници</w:t>
      </w:r>
      <w:r w:rsidR="009A7A46">
        <w:rPr>
          <w:rFonts w:ascii="Times New Roman" w:hAnsi="Times New Roman"/>
        </w:rPr>
        <w:t>, както и реализирането на нови финансови постъпления в бюджета на община Пловдив от предоставянето на новите видове административни услуги</w:t>
      </w:r>
      <w:r w:rsidRPr="008216B7">
        <w:rPr>
          <w:rFonts w:ascii="Times New Roman" w:hAnsi="Times New Roman"/>
        </w:rPr>
        <w:t xml:space="preserve">. </w:t>
      </w:r>
    </w:p>
    <w:p w:rsidR="007A585E" w:rsidRDefault="007A585E" w:rsidP="007A58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4F4F" w:rsidRPr="00E174C4" w:rsidRDefault="00A94F4F" w:rsidP="007A585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A94F4F" w:rsidRPr="00E174C4" w:rsidRDefault="00A94F4F" w:rsidP="007A5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lastRenderedPageBreak/>
        <w:t>Предлаган</w:t>
      </w:r>
      <w:r>
        <w:rPr>
          <w:rFonts w:ascii="Times New Roman" w:hAnsi="Times New Roman"/>
        </w:rPr>
        <w:t>ото</w:t>
      </w:r>
      <w:r w:rsidR="00716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E174C4">
        <w:rPr>
          <w:rFonts w:ascii="Times New Roman" w:hAnsi="Times New Roman"/>
        </w:rPr>
        <w:t xml:space="preserve">риемане на </w:t>
      </w:r>
      <w:r w:rsidR="002517A0">
        <w:rPr>
          <w:rFonts w:ascii="Times New Roman" w:hAnsi="Times New Roman"/>
        </w:rPr>
        <w:t xml:space="preserve">Наредба </w:t>
      </w:r>
      <w:r w:rsidR="002517A0" w:rsidRPr="007A63CF">
        <w:rPr>
          <w:rFonts w:ascii="Times New Roman" w:hAnsi="Times New Roman"/>
        </w:rPr>
        <w:t>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="00716661">
        <w:rPr>
          <w:rFonts w:ascii="Times New Roman" w:hAnsi="Times New Roman"/>
        </w:rPr>
        <w:t xml:space="preserve"> </w:t>
      </w:r>
      <w:r w:rsidR="002517A0">
        <w:rPr>
          <w:rFonts w:ascii="Times New Roman" w:hAnsi="Times New Roman"/>
          <w:color w:val="000000"/>
          <w:spacing w:val="8"/>
        </w:rPr>
        <w:t>е</w:t>
      </w:r>
      <w:r w:rsidRPr="00E174C4">
        <w:rPr>
          <w:rFonts w:ascii="Times New Roman" w:hAnsi="Times New Roman"/>
        </w:rPr>
        <w:t xml:space="preserve"> в съответствие с нормативните актове от по</w:t>
      </w:r>
      <w:r w:rsidRPr="00F0698A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A94F4F" w:rsidRPr="00E174C4" w:rsidRDefault="00A94F4F" w:rsidP="008A16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Приемането на </w:t>
      </w:r>
      <w:r w:rsidR="002D6A83">
        <w:rPr>
          <w:rFonts w:ascii="Times New Roman" w:hAnsi="Times New Roman"/>
        </w:rPr>
        <w:t xml:space="preserve">Наредба </w:t>
      </w:r>
      <w:r w:rsidR="002D6A83" w:rsidRPr="007A63CF">
        <w:rPr>
          <w:rFonts w:ascii="Times New Roman" w:hAnsi="Times New Roman"/>
        </w:rPr>
        <w:t>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Pr="00E174C4">
        <w:rPr>
          <w:rFonts w:ascii="Times New Roman" w:hAnsi="Times New Roman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Закона за </w:t>
      </w:r>
      <w:r w:rsidR="002D6A83">
        <w:rPr>
          <w:rFonts w:ascii="Times New Roman" w:hAnsi="Times New Roman"/>
        </w:rPr>
        <w:t>автомобилните превози</w:t>
      </w:r>
      <w:r w:rsidRPr="00E174C4">
        <w:rPr>
          <w:rFonts w:ascii="Times New Roman" w:hAnsi="Times New Roman"/>
        </w:rPr>
        <w:t>,</w:t>
      </w:r>
      <w:r w:rsidR="002D6A83">
        <w:rPr>
          <w:rFonts w:ascii="Times New Roman" w:hAnsi="Times New Roman"/>
        </w:rPr>
        <w:t xml:space="preserve"> Закона за местните данъци и такси,</w:t>
      </w:r>
      <w:r w:rsidRPr="00E174C4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E174C4">
        <w:rPr>
          <w:rFonts w:ascii="Times New Roman" w:hAnsi="Times New Roman"/>
        </w:rPr>
        <w:t xml:space="preserve"> за нормативните актове</w:t>
      </w:r>
      <w:r>
        <w:rPr>
          <w:rFonts w:ascii="Times New Roman" w:hAnsi="Times New Roman"/>
        </w:rPr>
        <w:t xml:space="preserve">, </w:t>
      </w:r>
      <w:proofErr w:type="spellStart"/>
      <w:r w:rsidR="002D6A83">
        <w:rPr>
          <w:rFonts w:ascii="Times New Roman" w:hAnsi="Times New Roman"/>
        </w:rPr>
        <w:t>Административнопроцесуалният</w:t>
      </w:r>
      <w:proofErr w:type="spellEnd"/>
      <w:r w:rsidR="002D6A83">
        <w:rPr>
          <w:rFonts w:ascii="Times New Roman" w:hAnsi="Times New Roman"/>
        </w:rPr>
        <w:t xml:space="preserve"> кодекс и </w:t>
      </w:r>
      <w:r w:rsidR="002D6A83" w:rsidRPr="007A63CF">
        <w:rPr>
          <w:rFonts w:ascii="Times New Roman" w:hAnsi="Times New Roman"/>
        </w:rPr>
        <w:t>Наредбата за определянето и администрирането на местните такси и цени на услуги на територията на община Пловдив</w:t>
      </w:r>
      <w:r w:rsidRPr="00E174C4">
        <w:rPr>
          <w:rFonts w:ascii="Times New Roman" w:hAnsi="Times New Roman"/>
        </w:rPr>
        <w:t>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</w:t>
      </w:r>
      <w:r w:rsidR="006C0BAE">
        <w:rPr>
          <w:rFonts w:ascii="Times New Roman" w:hAnsi="Times New Roman"/>
        </w:rPr>
        <w:t>епублика България</w:t>
      </w:r>
      <w:r w:rsidRPr="00E174C4">
        <w:rPr>
          <w:rFonts w:ascii="Times New Roman" w:hAnsi="Times New Roman"/>
        </w:rPr>
        <w:t>.</w:t>
      </w:r>
    </w:p>
    <w:p w:rsidR="00A94F4F" w:rsidRPr="00C72184" w:rsidRDefault="00A94F4F" w:rsidP="00F642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C72184" w:rsidRPr="00C72184">
        <w:rPr>
          <w:rFonts w:ascii="Times New Roman" w:hAnsi="Times New Roman"/>
          <w:b/>
        </w:rPr>
        <w:t>22.01.</w:t>
      </w:r>
      <w:r w:rsidRPr="00C72184">
        <w:rPr>
          <w:rFonts w:ascii="Times New Roman" w:hAnsi="Times New Roman"/>
          <w:b/>
        </w:rPr>
        <w:t>202</w:t>
      </w:r>
      <w:r w:rsidR="00086734" w:rsidRPr="00C72184">
        <w:rPr>
          <w:rFonts w:ascii="Times New Roman" w:hAnsi="Times New Roman"/>
          <w:b/>
        </w:rPr>
        <w:t>1</w:t>
      </w:r>
      <w:r w:rsidRPr="00C72184">
        <w:rPr>
          <w:rFonts w:ascii="Times New Roman" w:hAnsi="Times New Roman"/>
          <w:b/>
        </w:rPr>
        <w:t>г.</w:t>
      </w:r>
    </w:p>
    <w:p w:rsidR="00A94F4F" w:rsidRDefault="00A94F4F" w:rsidP="00F6427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 изтичане на законовия </w:t>
      </w:r>
      <w:r w:rsidR="007A1637" w:rsidRPr="007A1637">
        <w:rPr>
          <w:rFonts w:ascii="Times New Roman" w:hAnsi="Times New Roman"/>
          <w:b/>
        </w:rPr>
        <w:t>14</w:t>
      </w:r>
      <w:r w:rsidRPr="007A1637">
        <w:rPr>
          <w:rFonts w:ascii="Times New Roman" w:hAnsi="Times New Roman"/>
          <w:b/>
        </w:rPr>
        <w:t>-дневен срок</w:t>
      </w:r>
      <w:r w:rsidRPr="00E174C4">
        <w:rPr>
          <w:rFonts w:ascii="Times New Roman" w:hAnsi="Times New Roman"/>
        </w:rPr>
        <w:t xml:space="preserve">, предложенията и становищата по проекта на </w:t>
      </w:r>
      <w:r w:rsidR="00364AE7">
        <w:rPr>
          <w:rFonts w:ascii="Times New Roman" w:hAnsi="Times New Roman"/>
        </w:rPr>
        <w:t xml:space="preserve">Наредба </w:t>
      </w:r>
      <w:r w:rsidR="00364AE7" w:rsidRPr="007A63CF">
        <w:rPr>
          <w:rFonts w:ascii="Times New Roman" w:hAnsi="Times New Roman"/>
        </w:rPr>
        <w:t>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="00364AE7" w:rsidRPr="00E174C4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F64278" w:rsidRDefault="00F64278" w:rsidP="00F6427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42762" w:rsidRDefault="00A94F4F" w:rsidP="004275E7">
      <w:pPr>
        <w:spacing w:line="240" w:lineRule="auto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Правни основания: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основание </w:t>
      </w:r>
      <w:r w:rsidRPr="00E174C4">
        <w:rPr>
          <w:rFonts w:ascii="Times New Roman" w:hAnsi="Times New Roman"/>
        </w:rPr>
        <w:t xml:space="preserve">разпоредбите на </w:t>
      </w:r>
      <w:r w:rsidR="00150AF9" w:rsidRPr="00402A02">
        <w:rPr>
          <w:rFonts w:ascii="Times New Roman" w:hAnsi="Times New Roman"/>
        </w:rPr>
        <w:t>чл. 21, ал.1, т.23 и ал.2 от З</w:t>
      </w:r>
      <w:r w:rsidR="00150AF9">
        <w:rPr>
          <w:rFonts w:ascii="Times New Roman" w:hAnsi="Times New Roman"/>
        </w:rPr>
        <w:t>акона за местното самоуправление и местната администрация</w:t>
      </w:r>
      <w:r w:rsidR="00150AF9" w:rsidRPr="00402A02">
        <w:rPr>
          <w:rFonts w:ascii="Times New Roman" w:hAnsi="Times New Roman"/>
        </w:rPr>
        <w:t xml:space="preserve"> </w:t>
      </w:r>
      <w:r w:rsidR="00150AF9">
        <w:rPr>
          <w:rFonts w:ascii="Times New Roman" w:hAnsi="Times New Roman"/>
        </w:rPr>
        <w:t xml:space="preserve">във връзка с чл.12 от Закона за автомобилните превози, </w:t>
      </w:r>
      <w:r w:rsidR="00150AF9" w:rsidRPr="00402A02">
        <w:rPr>
          <w:rFonts w:ascii="Times New Roman" w:hAnsi="Times New Roman"/>
        </w:rPr>
        <w:t>във връзка с чл.</w:t>
      </w:r>
      <w:r w:rsidR="00150AF9" w:rsidRPr="00150AF9">
        <w:rPr>
          <w:rFonts w:ascii="Times New Roman" w:hAnsi="Times New Roman"/>
        </w:rPr>
        <w:t>6, ал.1, б. е), чл.7, ал.1, чл.8, ал.1 и чл.115, ал.1 от Закона за местните данъци и такси</w:t>
      </w:r>
      <w:r w:rsidR="00150AF9" w:rsidRPr="00402A02">
        <w:rPr>
          <w:rFonts w:ascii="Times New Roman" w:hAnsi="Times New Roman"/>
        </w:rPr>
        <w:t>, във връзка с чл.</w:t>
      </w:r>
      <w:r w:rsidR="00150AF9">
        <w:rPr>
          <w:rFonts w:ascii="Times New Roman" w:hAnsi="Times New Roman"/>
        </w:rPr>
        <w:t xml:space="preserve">5 и чл.46а от </w:t>
      </w:r>
      <w:r w:rsidR="00150AF9" w:rsidRPr="00BB5EF1">
        <w:rPr>
          <w:rFonts w:ascii="Times New Roman" w:hAnsi="Times New Roman"/>
        </w:rPr>
        <w:t>Наредбата за определянето и администрирането на местните такси и цени на услуги на територията на община Пловдив</w:t>
      </w:r>
      <w:r w:rsidR="00150AF9">
        <w:rPr>
          <w:rFonts w:ascii="Times New Roman" w:hAnsi="Times New Roman"/>
        </w:rPr>
        <w:t xml:space="preserve">, </w:t>
      </w:r>
      <w:r w:rsidR="00150AF9" w:rsidRPr="00402A02">
        <w:rPr>
          <w:rFonts w:ascii="Times New Roman" w:hAnsi="Times New Roman"/>
        </w:rPr>
        <w:t>при спазване изискванията на чл.11, ал.3, чл.15, ал.1, чл.18а, чл.19, ал.1, чл.20, чл.26 и чл</w:t>
      </w:r>
      <w:r w:rsidR="00250478">
        <w:rPr>
          <w:rFonts w:ascii="Times New Roman" w:hAnsi="Times New Roman"/>
        </w:rPr>
        <w:t>.28 от ЗНА и във връзка с чл.75, чл.76, чл.77 и чл.</w:t>
      </w:r>
      <w:r w:rsidR="00150AF9" w:rsidRPr="00402A02">
        <w:rPr>
          <w:rFonts w:ascii="Times New Roman" w:hAnsi="Times New Roman"/>
        </w:rPr>
        <w:t>79 от АПК</w:t>
      </w:r>
      <w:r w:rsidR="004A2FD0">
        <w:rPr>
          <w:rFonts w:ascii="Times New Roman" w:hAnsi="Times New Roman"/>
        </w:rPr>
        <w:t>.</w:t>
      </w:r>
    </w:p>
    <w:p w:rsidR="009954EB" w:rsidRPr="00742762" w:rsidRDefault="009954EB" w:rsidP="004275E7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8A16B8" w:rsidRDefault="004A2FD0" w:rsidP="006E0AEF">
      <w:pPr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ПРОЕКТ НА </w:t>
      </w:r>
      <w:r w:rsidR="00A94F4F" w:rsidRPr="00E174C4">
        <w:rPr>
          <w:rFonts w:ascii="Times New Roman" w:hAnsi="Times New Roman"/>
          <w:b/>
        </w:rPr>
        <w:t>РЕШЕНИЕ:</w:t>
      </w:r>
    </w:p>
    <w:p w:rsidR="002B7524" w:rsidRPr="004275E7" w:rsidRDefault="00A94F4F" w:rsidP="004275E7">
      <w:pPr>
        <w:pStyle w:val="a6"/>
        <w:numPr>
          <w:ilvl w:val="0"/>
          <w:numId w:val="15"/>
        </w:numPr>
        <w:jc w:val="both"/>
        <w:rPr>
          <w:rFonts w:ascii="Times New Roman" w:hAnsi="Times New Roman"/>
        </w:rPr>
      </w:pPr>
      <w:r w:rsidRPr="00A9394F">
        <w:rPr>
          <w:rFonts w:ascii="Times New Roman" w:hAnsi="Times New Roman"/>
        </w:rPr>
        <w:t xml:space="preserve">Приема </w:t>
      </w:r>
      <w:r w:rsidR="009E3B24">
        <w:rPr>
          <w:rFonts w:ascii="Times New Roman" w:hAnsi="Times New Roman"/>
        </w:rPr>
        <w:t xml:space="preserve">Наредба </w:t>
      </w:r>
      <w:r w:rsidR="009E3B24" w:rsidRPr="007A63CF">
        <w:rPr>
          <w:rFonts w:ascii="Times New Roman" w:hAnsi="Times New Roman"/>
        </w:rPr>
        <w:t>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="001B5FE4">
        <w:rPr>
          <w:rFonts w:ascii="Times New Roman" w:hAnsi="Times New Roman"/>
        </w:rPr>
        <w:t>, както следва:</w:t>
      </w:r>
      <w:r w:rsidR="004068FB">
        <w:rPr>
          <w:rFonts w:ascii="Times New Roman" w:hAnsi="Times New Roman"/>
        </w:rPr>
        <w:t xml:space="preserve"> </w:t>
      </w:r>
    </w:p>
    <w:p w:rsidR="004275E7" w:rsidRDefault="004275E7" w:rsidP="004068FB">
      <w:pPr>
        <w:pStyle w:val="a6"/>
        <w:ind w:left="1068"/>
        <w:jc w:val="both"/>
        <w:rPr>
          <w:rFonts w:ascii="Times New Roman" w:hAnsi="Times New Roman"/>
          <w:b/>
        </w:rPr>
      </w:pPr>
    </w:p>
    <w:p w:rsidR="001B5FE4" w:rsidRPr="004068FB" w:rsidRDefault="004068FB" w:rsidP="004068FB">
      <w:pPr>
        <w:pStyle w:val="a6"/>
        <w:ind w:left="1068"/>
        <w:jc w:val="both"/>
        <w:rPr>
          <w:rFonts w:ascii="Times New Roman" w:hAnsi="Times New Roman"/>
        </w:rPr>
      </w:pPr>
      <w:r w:rsidRPr="004068FB">
        <w:rPr>
          <w:rFonts w:ascii="Times New Roman" w:hAnsi="Times New Roman"/>
          <w:b/>
        </w:rPr>
        <w:t>§1</w:t>
      </w:r>
      <w:r>
        <w:rPr>
          <w:rFonts w:ascii="Times New Roman" w:hAnsi="Times New Roman"/>
        </w:rPr>
        <w:t xml:space="preserve"> </w:t>
      </w:r>
      <w:r w:rsidRPr="004068FB">
        <w:rPr>
          <w:rFonts w:ascii="Times New Roman" w:hAnsi="Times New Roman"/>
          <w:b/>
        </w:rPr>
        <w:t>В</w:t>
      </w:r>
      <w:r w:rsidR="001B5FE4" w:rsidRPr="004068FB">
        <w:rPr>
          <w:rFonts w:ascii="Times New Roman" w:hAnsi="Times New Roman"/>
        </w:rPr>
        <w:t xml:space="preserve"> </w:t>
      </w:r>
      <w:r w:rsidR="001B5FE4" w:rsidRPr="004068FB">
        <w:rPr>
          <w:rFonts w:ascii="Times New Roman" w:hAnsi="Times New Roman"/>
          <w:b/>
        </w:rPr>
        <w:t>Приложение № 5</w:t>
      </w:r>
      <w:r w:rsidR="003B3C36">
        <w:rPr>
          <w:rFonts w:ascii="Times New Roman" w:hAnsi="Times New Roman"/>
          <w:b/>
        </w:rPr>
        <w:t xml:space="preserve"> „Такси за административни услуги“</w:t>
      </w:r>
      <w:r>
        <w:rPr>
          <w:rFonts w:ascii="Times New Roman" w:hAnsi="Times New Roman"/>
          <w:b/>
        </w:rPr>
        <w:t>,</w:t>
      </w:r>
      <w:r w:rsidRPr="004068FB">
        <w:rPr>
          <w:rFonts w:ascii="Times New Roman" w:hAnsi="Times New Roman"/>
          <w:b/>
        </w:rPr>
        <w:t xml:space="preserve"> </w:t>
      </w:r>
      <w:r w:rsidR="00C72184" w:rsidRPr="004068FB">
        <w:rPr>
          <w:rFonts w:ascii="Times New Roman" w:hAnsi="Times New Roman"/>
          <w:b/>
        </w:rPr>
        <w:t xml:space="preserve">раздел </w:t>
      </w:r>
      <w:r w:rsidR="00C72184" w:rsidRPr="004068FB">
        <w:rPr>
          <w:rFonts w:ascii="Times New Roman" w:hAnsi="Times New Roman"/>
          <w:b/>
          <w:lang w:val="en-US"/>
        </w:rPr>
        <w:t>III</w:t>
      </w:r>
      <w:r w:rsidR="00C72184" w:rsidRPr="004068FB">
        <w:rPr>
          <w:rFonts w:ascii="Times New Roman" w:hAnsi="Times New Roman"/>
          <w:b/>
        </w:rPr>
        <w:t xml:space="preserve"> </w:t>
      </w:r>
      <w:r w:rsidR="00C72184">
        <w:rPr>
          <w:rFonts w:ascii="Times New Roman" w:hAnsi="Times New Roman"/>
          <w:b/>
        </w:rPr>
        <w:t>–</w:t>
      </w:r>
      <w:r w:rsidR="00C72184" w:rsidRPr="004068FB">
        <w:rPr>
          <w:rFonts w:ascii="Times New Roman" w:hAnsi="Times New Roman"/>
          <w:b/>
        </w:rPr>
        <w:t xml:space="preserve"> </w:t>
      </w:r>
      <w:r w:rsidR="00C72184">
        <w:rPr>
          <w:rFonts w:ascii="Times New Roman" w:hAnsi="Times New Roman"/>
          <w:b/>
        </w:rPr>
        <w:t>„</w:t>
      </w:r>
      <w:r w:rsidR="00C72184" w:rsidRPr="004068FB">
        <w:rPr>
          <w:rFonts w:ascii="Times New Roman" w:hAnsi="Times New Roman"/>
          <w:b/>
        </w:rPr>
        <w:t>Такси за издаване на удостоверения и заверка на документи</w:t>
      </w:r>
      <w:r w:rsidR="00C72184">
        <w:rPr>
          <w:rFonts w:ascii="Times New Roman" w:hAnsi="Times New Roman"/>
          <w:b/>
        </w:rPr>
        <w:t>“</w:t>
      </w:r>
      <w:r w:rsidR="00C72184" w:rsidRPr="004068FB">
        <w:rPr>
          <w:rFonts w:ascii="Times New Roman" w:hAnsi="Times New Roman"/>
          <w:b/>
        </w:rPr>
        <w:t xml:space="preserve"> </w:t>
      </w:r>
      <w:r w:rsidRPr="004068FB">
        <w:rPr>
          <w:rFonts w:ascii="Times New Roman" w:hAnsi="Times New Roman"/>
          <w:b/>
        </w:rPr>
        <w:t>след забележката под т.9.5</w:t>
      </w:r>
      <w:r>
        <w:rPr>
          <w:rFonts w:ascii="Times New Roman" w:hAnsi="Times New Roman"/>
          <w:b/>
        </w:rPr>
        <w:t>,</w:t>
      </w:r>
      <w:r w:rsidR="001B5FE4" w:rsidRPr="004068FB">
        <w:rPr>
          <w:rFonts w:ascii="Times New Roman" w:hAnsi="Times New Roman"/>
        </w:rPr>
        <w:t xml:space="preserve"> </w:t>
      </w:r>
      <w:r w:rsidR="001B5FE4" w:rsidRPr="004068FB">
        <w:rPr>
          <w:rFonts w:ascii="Times New Roman" w:hAnsi="Times New Roman"/>
          <w:b/>
        </w:rPr>
        <w:t>се създава нова</w:t>
      </w:r>
      <w:r w:rsidR="001B5FE4" w:rsidRPr="004068FB">
        <w:rPr>
          <w:rFonts w:ascii="Times New Roman" w:hAnsi="Times New Roman"/>
        </w:rPr>
        <w:t xml:space="preserve"> </w:t>
      </w:r>
      <w:r w:rsidR="001B5FE4" w:rsidRPr="004068FB">
        <w:rPr>
          <w:rFonts w:ascii="Times New Roman" w:hAnsi="Times New Roman"/>
          <w:b/>
        </w:rPr>
        <w:t xml:space="preserve">т.10, </w:t>
      </w:r>
    </w:p>
    <w:tbl>
      <w:tblPr>
        <w:tblW w:w="0" w:type="auto"/>
        <w:tblInd w:w="70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7629"/>
        <w:gridCol w:w="939"/>
      </w:tblGrid>
      <w:tr w:rsidR="001B5FE4" w:rsidTr="008E6DD4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FE4" w:rsidRPr="0075442A" w:rsidRDefault="001B5FE4" w:rsidP="00236DB2">
            <w:pPr>
              <w:shd w:val="clear" w:color="auto" w:fill="FFFFFF"/>
              <w:spacing w:before="100" w:beforeAutospacing="1" w:after="100" w:afterAutospacing="1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2A">
              <w:rPr>
                <w:rFonts w:ascii="Times New Roman" w:hAnsi="Times New Roman"/>
                <w:b/>
                <w:color w:val="000000"/>
              </w:rPr>
              <w:t>10.</w:t>
            </w:r>
            <w:r w:rsidR="00C72184" w:rsidRPr="00E352B4">
              <w:rPr>
                <w:rFonts w:ascii="Times New Roman" w:hAnsi="Times New Roman"/>
                <w:b/>
                <w:color w:val="000000"/>
              </w:rPr>
              <w:t xml:space="preserve"> /нова/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FE4" w:rsidRPr="008E6DD4" w:rsidRDefault="001B5FE4" w:rsidP="008E6DD4">
            <w:pPr>
              <w:shd w:val="clear" w:color="auto" w:fill="FFFFFF"/>
              <w:spacing w:before="100" w:beforeAutospacing="1" w:after="100" w:afterAutospacing="1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D4">
              <w:rPr>
                <w:rStyle w:val="spelle"/>
                <w:rFonts w:ascii="Times New Roman" w:hAnsi="Times New Roman"/>
                <w:b/>
                <w:i/>
                <w:iCs/>
                <w:color w:val="000000"/>
              </w:rPr>
              <w:t>Такси</w:t>
            </w:r>
            <w:r w:rsidRPr="008E6DD4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за издаване на удостоверения за регистрация за извършване на таксиметров превоз на пътници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FE4" w:rsidRPr="008E6DD4" w:rsidRDefault="008E6DD4" w:rsidP="008E6DD4">
            <w:pPr>
              <w:shd w:val="clear" w:color="auto" w:fill="FFFFFF"/>
              <w:spacing w:before="100" w:beforeAutospacing="1" w:after="100" w:afterAutospacing="1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D4">
              <w:rPr>
                <w:rFonts w:ascii="Times New Roman" w:hAnsi="Times New Roman"/>
                <w:color w:val="000000"/>
              </w:rPr>
              <w:t>лева</w:t>
            </w:r>
          </w:p>
        </w:tc>
      </w:tr>
      <w:tr w:rsidR="001B5FE4" w:rsidTr="008E6DD4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FE4" w:rsidRPr="00236DB2" w:rsidRDefault="00236DB2" w:rsidP="00661BFB">
            <w:pPr>
              <w:shd w:val="clear" w:color="auto" w:fill="FFFFFF"/>
              <w:spacing w:before="100" w:beforeAutospacing="1" w:after="100" w:afterAutospacing="1" w:line="252" w:lineRule="auto"/>
              <w:rPr>
                <w:rFonts w:ascii="Times New Roman" w:hAnsi="Times New Roman"/>
              </w:rPr>
            </w:pPr>
            <w:r w:rsidRPr="00236DB2">
              <w:rPr>
                <w:rFonts w:ascii="Times New Roman" w:hAnsi="Times New Roman"/>
              </w:rPr>
              <w:t>10.1.</w:t>
            </w:r>
          </w:p>
          <w:p w:rsidR="00236DB2" w:rsidRPr="00236DB2" w:rsidRDefault="00236DB2" w:rsidP="00661BFB">
            <w:pPr>
              <w:shd w:val="clear" w:color="auto" w:fill="FFFFFF"/>
              <w:spacing w:before="100" w:beforeAutospacing="1" w:after="100" w:afterAutospacing="1" w:line="252" w:lineRule="auto"/>
              <w:rPr>
                <w:rFonts w:ascii="Times New Roman" w:hAnsi="Times New Roman"/>
              </w:rPr>
            </w:pPr>
            <w:r w:rsidRPr="00236DB2">
              <w:rPr>
                <w:rFonts w:ascii="Times New Roman" w:hAnsi="Times New Roman"/>
              </w:rPr>
              <w:t>10.2.</w:t>
            </w:r>
          </w:p>
          <w:p w:rsidR="00236DB2" w:rsidRDefault="00236DB2" w:rsidP="00661BFB">
            <w:pPr>
              <w:shd w:val="clear" w:color="auto" w:fill="FFFFFF"/>
              <w:spacing w:before="100" w:beforeAutospacing="1" w:after="100" w:afterAutospacing="1" w:line="252" w:lineRule="auto"/>
              <w:rPr>
                <w:rFonts w:ascii="Times New Roman" w:hAnsi="Times New Roman"/>
              </w:rPr>
            </w:pPr>
            <w:r w:rsidRPr="00236DB2">
              <w:rPr>
                <w:rFonts w:ascii="Times New Roman" w:hAnsi="Times New Roman"/>
              </w:rPr>
              <w:t>10.3.</w:t>
            </w:r>
          </w:p>
          <w:p w:rsidR="00236DB2" w:rsidRDefault="00236DB2" w:rsidP="00661BFB">
            <w:pPr>
              <w:shd w:val="clear" w:color="auto" w:fill="FFFFFF"/>
              <w:spacing w:before="100" w:beforeAutospacing="1" w:after="100" w:afterAutospacing="1" w:line="252" w:lineRule="auto"/>
              <w:rPr>
                <w:sz w:val="24"/>
                <w:szCs w:val="24"/>
              </w:rPr>
            </w:pPr>
            <w:r w:rsidRPr="00236DB2">
              <w:rPr>
                <w:rFonts w:ascii="Times New Roman" w:hAnsi="Times New Roman"/>
              </w:rPr>
              <w:t>10.4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FE4" w:rsidRPr="00E167C5" w:rsidRDefault="001B5FE4" w:rsidP="005C21D5">
            <w:pPr>
              <w:shd w:val="clear" w:color="auto" w:fill="FFFFFF"/>
              <w:spacing w:before="100" w:beforeAutospacing="1" w:after="100" w:afterAutospacing="1" w:line="252" w:lineRule="auto"/>
              <w:rPr>
                <w:rFonts w:ascii="Times New Roman" w:hAnsi="Times New Roman"/>
                <w:bCs/>
                <w:color w:val="000000"/>
              </w:rPr>
            </w:pPr>
            <w:r w:rsidRPr="00E167C5">
              <w:rPr>
                <w:rFonts w:ascii="Times New Roman" w:hAnsi="Times New Roman"/>
                <w:bCs/>
                <w:color w:val="000000"/>
              </w:rPr>
              <w:t>Издаване на удостоверение за регистрация за извършване на таксиметров превоз на пътници;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FE4" w:rsidRPr="00BD6F74" w:rsidRDefault="001B5FE4" w:rsidP="00BD6F7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D6F74">
              <w:rPr>
                <w:rFonts w:ascii="Times New Roman" w:hAnsi="Times New Roman"/>
              </w:rPr>
              <w:t>88,00</w:t>
            </w:r>
          </w:p>
        </w:tc>
      </w:tr>
      <w:tr w:rsidR="001B5FE4" w:rsidTr="008E6DD4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FE4" w:rsidRDefault="001B5FE4" w:rsidP="00661BFB">
            <w:pPr>
              <w:rPr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6F74" w:rsidRDefault="00236DB2" w:rsidP="00BD6F74">
            <w:pPr>
              <w:shd w:val="clear" w:color="auto" w:fill="FFFFFF"/>
              <w:spacing w:after="0" w:line="252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</w:t>
            </w:r>
            <w:r w:rsidR="001B5FE4" w:rsidRPr="00E167C5">
              <w:rPr>
                <w:rFonts w:ascii="Times New Roman" w:hAnsi="Times New Roman"/>
                <w:bCs/>
                <w:color w:val="000000"/>
              </w:rPr>
              <w:t>ром</w:t>
            </w:r>
            <w:r>
              <w:rPr>
                <w:rFonts w:ascii="Times New Roman" w:hAnsi="Times New Roman"/>
                <w:bCs/>
                <w:color w:val="000000"/>
              </w:rPr>
              <w:t xml:space="preserve">яна в обстоятелствата </w:t>
            </w:r>
            <w:r w:rsidR="001B5FE4" w:rsidRPr="00E167C5">
              <w:rPr>
                <w:rFonts w:ascii="Times New Roman" w:hAnsi="Times New Roman"/>
                <w:bCs/>
                <w:color w:val="000000"/>
              </w:rPr>
              <w:t xml:space="preserve">на </w:t>
            </w:r>
            <w:r w:rsidR="008E6DD4">
              <w:rPr>
                <w:rFonts w:ascii="Times New Roman" w:hAnsi="Times New Roman"/>
                <w:bCs/>
                <w:color w:val="000000"/>
              </w:rPr>
              <w:t xml:space="preserve">издадено </w:t>
            </w:r>
            <w:r w:rsidR="001B5FE4" w:rsidRPr="00E167C5">
              <w:rPr>
                <w:rFonts w:ascii="Times New Roman" w:hAnsi="Times New Roman"/>
                <w:bCs/>
                <w:color w:val="000000"/>
              </w:rPr>
              <w:t>удостоверени</w:t>
            </w:r>
            <w:r w:rsidR="001B5FE4">
              <w:rPr>
                <w:rFonts w:ascii="Times New Roman" w:hAnsi="Times New Roman"/>
                <w:bCs/>
                <w:color w:val="000000"/>
              </w:rPr>
              <w:t>е</w:t>
            </w:r>
            <w:r>
              <w:rPr>
                <w:rFonts w:ascii="Times New Roman" w:hAnsi="Times New Roman"/>
                <w:bCs/>
                <w:color w:val="000000"/>
              </w:rPr>
              <w:t xml:space="preserve"> за регистрация</w:t>
            </w:r>
            <w:r w:rsidRPr="00E167C5">
              <w:rPr>
                <w:rFonts w:ascii="Times New Roman" w:hAnsi="Times New Roman"/>
                <w:bCs/>
                <w:color w:val="000000"/>
              </w:rPr>
              <w:t xml:space="preserve"> за извършване на таксиметров превоз на пътници</w:t>
            </w:r>
            <w:r w:rsidR="00BD6F74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BD6F74" w:rsidRDefault="00BD6F74" w:rsidP="00BD6F74">
            <w:pPr>
              <w:shd w:val="clear" w:color="auto" w:fill="FFFFFF"/>
              <w:spacing w:after="0" w:line="252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="001B5FE4" w:rsidRPr="00E167C5">
              <w:rPr>
                <w:rFonts w:ascii="Times New Roman" w:hAnsi="Times New Roman"/>
              </w:rPr>
              <w:t>ромяна в списъ</w:t>
            </w:r>
            <w:r>
              <w:rPr>
                <w:rFonts w:ascii="Times New Roman" w:hAnsi="Times New Roman"/>
              </w:rPr>
              <w:t>ците</w:t>
            </w:r>
            <w:r w:rsidR="001B5FE4" w:rsidRPr="00E167C5">
              <w:rPr>
                <w:rFonts w:ascii="Times New Roman" w:hAnsi="Times New Roman"/>
              </w:rPr>
              <w:t xml:space="preserve"> на водачите</w:t>
            </w:r>
            <w:r>
              <w:rPr>
                <w:rFonts w:ascii="Times New Roman" w:hAnsi="Times New Roman"/>
              </w:rPr>
              <w:t xml:space="preserve"> и автомобилите </w:t>
            </w:r>
            <w:r w:rsidR="001B5FE4" w:rsidRPr="00E167C5">
              <w:rPr>
                <w:rFonts w:ascii="Times New Roman" w:hAnsi="Times New Roman"/>
              </w:rPr>
              <w:t xml:space="preserve"> към </w:t>
            </w:r>
            <w:r w:rsidR="008E6DD4">
              <w:rPr>
                <w:rFonts w:ascii="Times New Roman" w:hAnsi="Times New Roman"/>
              </w:rPr>
              <w:t xml:space="preserve">издадено </w:t>
            </w:r>
            <w:r w:rsidR="001B5FE4" w:rsidRPr="00E167C5">
              <w:rPr>
                <w:rFonts w:ascii="Times New Roman" w:hAnsi="Times New Roman"/>
              </w:rPr>
              <w:t>удостоверени</w:t>
            </w:r>
            <w:r w:rsidR="001B5FE4">
              <w:rPr>
                <w:rFonts w:ascii="Times New Roman" w:hAnsi="Times New Roman"/>
              </w:rPr>
              <w:t>е</w:t>
            </w:r>
            <w:r w:rsidR="00236DB2">
              <w:rPr>
                <w:rFonts w:ascii="Times New Roman" w:hAnsi="Times New Roman"/>
              </w:rPr>
              <w:t xml:space="preserve"> за регистрация</w:t>
            </w:r>
            <w:r w:rsidRPr="00E167C5">
              <w:rPr>
                <w:rFonts w:ascii="Times New Roman" w:hAnsi="Times New Roman"/>
                <w:bCs/>
                <w:color w:val="000000"/>
              </w:rPr>
              <w:t xml:space="preserve"> за извършване на таксиметров превоз на пътници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1B5FE4" w:rsidRPr="00E167C5" w:rsidRDefault="001B5FE4" w:rsidP="00BD6F74">
            <w:pPr>
              <w:shd w:val="clear" w:color="auto" w:fill="FFFFFF"/>
              <w:spacing w:after="0" w:line="252" w:lineRule="auto"/>
              <w:rPr>
                <w:rFonts w:ascii="Times New Roman" w:hAnsi="Times New Roman"/>
                <w:bCs/>
                <w:color w:val="000000"/>
              </w:rPr>
            </w:pPr>
            <w:r w:rsidRPr="00E167C5">
              <w:rPr>
                <w:rFonts w:ascii="Times New Roman" w:hAnsi="Times New Roman"/>
              </w:rPr>
              <w:t xml:space="preserve">Издаване на дубликат на удостоверение </w:t>
            </w:r>
            <w:r w:rsidR="00BD6F74" w:rsidRPr="00E167C5">
              <w:rPr>
                <w:rFonts w:ascii="Times New Roman" w:hAnsi="Times New Roman"/>
                <w:bCs/>
                <w:color w:val="000000"/>
              </w:rPr>
              <w:t>за регистрация за извършване на таксиметров превоз на пътници;</w:t>
            </w: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FE4" w:rsidRPr="00BD6F74" w:rsidRDefault="001B5FE4" w:rsidP="00115F84">
            <w:pPr>
              <w:shd w:val="clear" w:color="auto" w:fill="FFFFFF"/>
              <w:spacing w:before="100" w:beforeAutospacing="1" w:after="100" w:afterAutospacing="1" w:line="252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D6F74">
              <w:rPr>
                <w:rFonts w:ascii="Times New Roman" w:hAnsi="Times New Roman"/>
                <w:bCs/>
                <w:color w:val="000000"/>
              </w:rPr>
              <w:t>5</w:t>
            </w:r>
            <w:r w:rsidR="00BD6F74">
              <w:rPr>
                <w:rFonts w:ascii="Times New Roman" w:hAnsi="Times New Roman"/>
                <w:bCs/>
                <w:color w:val="000000"/>
              </w:rPr>
              <w:t>7</w:t>
            </w:r>
            <w:r w:rsidRPr="00BD6F74">
              <w:rPr>
                <w:rFonts w:ascii="Times New Roman" w:hAnsi="Times New Roman"/>
                <w:bCs/>
                <w:color w:val="000000"/>
              </w:rPr>
              <w:t>,00</w:t>
            </w:r>
            <w:r w:rsidRPr="00BD6F74">
              <w:rPr>
                <w:rFonts w:ascii="Times New Roman" w:hAnsi="Times New Roman"/>
                <w:bCs/>
                <w:color w:val="000000"/>
                <w:highlight w:val="yellow"/>
              </w:rPr>
              <w:br/>
            </w:r>
            <w:r w:rsidRPr="00BD6F74">
              <w:rPr>
                <w:rFonts w:ascii="Times New Roman" w:hAnsi="Times New Roman"/>
                <w:bCs/>
                <w:color w:val="000000"/>
                <w:highlight w:val="yellow"/>
              </w:rPr>
              <w:br/>
            </w:r>
            <w:r w:rsidRPr="00BD6F74">
              <w:rPr>
                <w:rFonts w:ascii="Times New Roman" w:hAnsi="Times New Roman"/>
                <w:bCs/>
                <w:color w:val="000000"/>
              </w:rPr>
              <w:t>5</w:t>
            </w:r>
            <w:r w:rsidR="00BD6F74">
              <w:rPr>
                <w:rFonts w:ascii="Times New Roman" w:hAnsi="Times New Roman"/>
                <w:bCs/>
                <w:color w:val="000000"/>
              </w:rPr>
              <w:t>3</w:t>
            </w:r>
            <w:r w:rsidRPr="00BD6F74">
              <w:rPr>
                <w:rFonts w:ascii="Times New Roman" w:hAnsi="Times New Roman"/>
                <w:bCs/>
                <w:color w:val="000000"/>
              </w:rPr>
              <w:t>,00</w:t>
            </w:r>
            <w:r w:rsidRPr="00BD6F74">
              <w:rPr>
                <w:rFonts w:ascii="Times New Roman" w:hAnsi="Times New Roman"/>
                <w:bCs/>
                <w:color w:val="000000"/>
                <w:highlight w:val="yellow"/>
              </w:rPr>
              <w:br/>
            </w:r>
            <w:r w:rsidRPr="00BD6F74">
              <w:rPr>
                <w:rFonts w:ascii="Times New Roman" w:hAnsi="Times New Roman"/>
                <w:bCs/>
                <w:color w:val="000000"/>
                <w:highlight w:val="yellow"/>
              </w:rPr>
              <w:br/>
            </w:r>
            <w:r w:rsidRPr="00BD6F74">
              <w:rPr>
                <w:rFonts w:ascii="Times New Roman" w:hAnsi="Times New Roman"/>
                <w:bCs/>
                <w:color w:val="000000"/>
              </w:rPr>
              <w:t>2</w:t>
            </w:r>
            <w:r w:rsidR="00115F84">
              <w:rPr>
                <w:rFonts w:ascii="Times New Roman" w:hAnsi="Times New Roman"/>
                <w:bCs/>
                <w:color w:val="000000"/>
              </w:rPr>
              <w:t>2</w:t>
            </w:r>
            <w:r w:rsidRPr="00BD6F74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</w:tr>
      <w:tr w:rsidR="001B5FE4" w:rsidTr="008E6DD4">
        <w:trPr>
          <w:trHeight w:val="1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FE4" w:rsidRDefault="001B5FE4" w:rsidP="00661BFB">
            <w:pPr>
              <w:rPr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FE4" w:rsidRPr="00B55F01" w:rsidRDefault="001B5FE4" w:rsidP="00661BFB">
            <w:pPr>
              <w:shd w:val="clear" w:color="auto" w:fill="FFFFFF"/>
              <w:spacing w:before="100" w:beforeAutospacing="1" w:after="100" w:afterAutospacing="1" w:line="252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5FE4" w:rsidRPr="00FE4E4F" w:rsidRDefault="001B5FE4" w:rsidP="00661BFB">
            <w:pPr>
              <w:spacing w:before="100" w:beforeAutospacing="1" w:after="100" w:afterAutospacing="1" w:line="25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1B5FE4" w:rsidRDefault="001B5FE4" w:rsidP="001B5FE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42762" w:rsidRDefault="002B7524" w:rsidP="004275E7">
      <w:pPr>
        <w:pStyle w:val="a6"/>
        <w:spacing w:line="240" w:lineRule="auto"/>
        <w:ind w:left="1068"/>
        <w:jc w:val="both"/>
        <w:rPr>
          <w:rFonts w:ascii="Times New Roman" w:hAnsi="Times New Roman"/>
          <w:b/>
        </w:rPr>
      </w:pPr>
      <w:r w:rsidRPr="002B7524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>2</w:t>
      </w:r>
      <w:r w:rsidRPr="002B7524">
        <w:rPr>
          <w:rFonts w:ascii="Times New Roman" w:hAnsi="Times New Roman"/>
          <w:b/>
        </w:rPr>
        <w:t xml:space="preserve"> </w:t>
      </w:r>
      <w:r w:rsidRPr="002B7524">
        <w:rPr>
          <w:rFonts w:ascii="Times New Roman" w:hAnsi="Times New Roman"/>
        </w:rPr>
        <w:t>Настоящата Наредба е приета с Решение №……, взето с Протокол №….. от ……………………… 20</w:t>
      </w:r>
      <w:r>
        <w:rPr>
          <w:rFonts w:ascii="Times New Roman" w:hAnsi="Times New Roman"/>
        </w:rPr>
        <w:t>21</w:t>
      </w:r>
      <w:r w:rsidRPr="002B7524">
        <w:rPr>
          <w:rFonts w:ascii="Times New Roman" w:hAnsi="Times New Roman"/>
        </w:rPr>
        <w:t>г. на Общински съвет – Пловдив и влиза в сила от .………………. 20</w:t>
      </w:r>
      <w:r>
        <w:rPr>
          <w:rFonts w:ascii="Times New Roman" w:hAnsi="Times New Roman"/>
        </w:rPr>
        <w:t>21</w:t>
      </w:r>
      <w:r w:rsidRPr="002B7524">
        <w:rPr>
          <w:rFonts w:ascii="Times New Roman" w:hAnsi="Times New Roman"/>
        </w:rPr>
        <w:t>г.</w:t>
      </w:r>
      <w:r w:rsidRPr="002B7524">
        <w:rPr>
          <w:rFonts w:ascii="Times New Roman" w:hAnsi="Times New Roman"/>
          <w:b/>
        </w:rPr>
        <w:t xml:space="preserve"> </w:t>
      </w:r>
    </w:p>
    <w:p w:rsidR="00F872D7" w:rsidRPr="004275E7" w:rsidRDefault="00F872D7" w:rsidP="004275E7">
      <w:pPr>
        <w:pStyle w:val="a6"/>
        <w:spacing w:line="240" w:lineRule="auto"/>
        <w:ind w:left="1068"/>
        <w:jc w:val="both"/>
        <w:rPr>
          <w:rFonts w:ascii="Times New Roman" w:hAnsi="Times New Roman"/>
          <w:b/>
        </w:rPr>
      </w:pPr>
    </w:p>
    <w:p w:rsidR="00A94F4F" w:rsidRPr="00794761" w:rsidRDefault="005D4A44" w:rsidP="00794761">
      <w:pPr>
        <w:pStyle w:val="a6"/>
        <w:ind w:left="1068"/>
        <w:jc w:val="both"/>
        <w:rPr>
          <w:rFonts w:ascii="Times New Roman" w:hAnsi="Times New Roman"/>
          <w:b/>
        </w:rPr>
      </w:pPr>
      <w:r w:rsidRPr="005D4A44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>3</w:t>
      </w:r>
      <w:r w:rsidRPr="005D4A44">
        <w:rPr>
          <w:rFonts w:ascii="Times New Roman" w:hAnsi="Times New Roman"/>
          <w:b/>
        </w:rPr>
        <w:t xml:space="preserve"> </w:t>
      </w:r>
      <w:r w:rsidRPr="005D4A44">
        <w:rPr>
          <w:rFonts w:ascii="Times New Roman" w:hAnsi="Times New Roman"/>
        </w:rPr>
        <w:t xml:space="preserve">Изпълнението на Наредбата се възлага на Кмета на </w:t>
      </w:r>
      <w:r>
        <w:rPr>
          <w:rFonts w:ascii="Times New Roman" w:hAnsi="Times New Roman"/>
        </w:rPr>
        <w:t>о</w:t>
      </w:r>
      <w:r w:rsidRPr="005D4A44">
        <w:rPr>
          <w:rFonts w:ascii="Times New Roman" w:hAnsi="Times New Roman"/>
        </w:rPr>
        <w:t>бщината.</w:t>
      </w:r>
      <w:r w:rsidR="002B7524" w:rsidRPr="002B7524">
        <w:rPr>
          <w:rFonts w:ascii="Times New Roman" w:hAnsi="Times New Roman"/>
          <w:b/>
        </w:rPr>
        <w:t xml:space="preserve"> </w:t>
      </w:r>
    </w:p>
    <w:sectPr w:rsidR="00A94F4F" w:rsidRPr="00794761" w:rsidSect="004275E7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6286495"/>
    <w:multiLevelType w:val="hybridMultilevel"/>
    <w:tmpl w:val="D160DAA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E54284"/>
    <w:multiLevelType w:val="hybridMultilevel"/>
    <w:tmpl w:val="EEEC828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5FE61B0"/>
    <w:multiLevelType w:val="hybridMultilevel"/>
    <w:tmpl w:val="82C4309E"/>
    <w:lvl w:ilvl="0" w:tplc="2B3615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1264"/>
    <w:rsid w:val="00001A90"/>
    <w:rsid w:val="00010C34"/>
    <w:rsid w:val="00014C3A"/>
    <w:rsid w:val="000161EF"/>
    <w:rsid w:val="00020221"/>
    <w:rsid w:val="00023437"/>
    <w:rsid w:val="00024926"/>
    <w:rsid w:val="0002592D"/>
    <w:rsid w:val="00027DF9"/>
    <w:rsid w:val="0003129F"/>
    <w:rsid w:val="00031BBE"/>
    <w:rsid w:val="0003484E"/>
    <w:rsid w:val="00037984"/>
    <w:rsid w:val="00045A8C"/>
    <w:rsid w:val="00062FDF"/>
    <w:rsid w:val="000663E2"/>
    <w:rsid w:val="00072F95"/>
    <w:rsid w:val="000749C3"/>
    <w:rsid w:val="000804C4"/>
    <w:rsid w:val="00081892"/>
    <w:rsid w:val="00086734"/>
    <w:rsid w:val="000867A7"/>
    <w:rsid w:val="00086BC8"/>
    <w:rsid w:val="00090612"/>
    <w:rsid w:val="000967FD"/>
    <w:rsid w:val="000A07BF"/>
    <w:rsid w:val="000A2567"/>
    <w:rsid w:val="000A28E1"/>
    <w:rsid w:val="000A7FB3"/>
    <w:rsid w:val="000B068F"/>
    <w:rsid w:val="000B40D0"/>
    <w:rsid w:val="000B7E69"/>
    <w:rsid w:val="000C3D49"/>
    <w:rsid w:val="000C41C3"/>
    <w:rsid w:val="000C468B"/>
    <w:rsid w:val="000D30B7"/>
    <w:rsid w:val="000D3430"/>
    <w:rsid w:val="000E09D1"/>
    <w:rsid w:val="000E57AF"/>
    <w:rsid w:val="000E622A"/>
    <w:rsid w:val="000E7CC4"/>
    <w:rsid w:val="000E7DBB"/>
    <w:rsid w:val="000F5AD3"/>
    <w:rsid w:val="00103C64"/>
    <w:rsid w:val="00104A65"/>
    <w:rsid w:val="0010595B"/>
    <w:rsid w:val="00110716"/>
    <w:rsid w:val="00115F84"/>
    <w:rsid w:val="00120329"/>
    <w:rsid w:val="00131EAC"/>
    <w:rsid w:val="001325F3"/>
    <w:rsid w:val="00135458"/>
    <w:rsid w:val="001412D8"/>
    <w:rsid w:val="00143A5A"/>
    <w:rsid w:val="00150AF9"/>
    <w:rsid w:val="00155F48"/>
    <w:rsid w:val="00156138"/>
    <w:rsid w:val="0016239A"/>
    <w:rsid w:val="0016631C"/>
    <w:rsid w:val="001712E2"/>
    <w:rsid w:val="00174EB8"/>
    <w:rsid w:val="00177944"/>
    <w:rsid w:val="00182086"/>
    <w:rsid w:val="00186670"/>
    <w:rsid w:val="00190D4B"/>
    <w:rsid w:val="00191C46"/>
    <w:rsid w:val="001933AC"/>
    <w:rsid w:val="00193DE4"/>
    <w:rsid w:val="00195BE8"/>
    <w:rsid w:val="00195ECA"/>
    <w:rsid w:val="00196A81"/>
    <w:rsid w:val="001A04BA"/>
    <w:rsid w:val="001A387F"/>
    <w:rsid w:val="001A3A90"/>
    <w:rsid w:val="001B3344"/>
    <w:rsid w:val="001B516D"/>
    <w:rsid w:val="001B56E0"/>
    <w:rsid w:val="001B5FE4"/>
    <w:rsid w:val="001B6F47"/>
    <w:rsid w:val="001D14B1"/>
    <w:rsid w:val="001D69A9"/>
    <w:rsid w:val="001E016D"/>
    <w:rsid w:val="001E0366"/>
    <w:rsid w:val="001E4E16"/>
    <w:rsid w:val="001E5297"/>
    <w:rsid w:val="001E5468"/>
    <w:rsid w:val="001E69DF"/>
    <w:rsid w:val="001F3A05"/>
    <w:rsid w:val="002015F8"/>
    <w:rsid w:val="0020497D"/>
    <w:rsid w:val="002114DA"/>
    <w:rsid w:val="00211820"/>
    <w:rsid w:val="002126E3"/>
    <w:rsid w:val="00213BF7"/>
    <w:rsid w:val="00220758"/>
    <w:rsid w:val="00222C99"/>
    <w:rsid w:val="0022302F"/>
    <w:rsid w:val="002268DA"/>
    <w:rsid w:val="00230488"/>
    <w:rsid w:val="00236DB2"/>
    <w:rsid w:val="00237F70"/>
    <w:rsid w:val="00244DA6"/>
    <w:rsid w:val="00250478"/>
    <w:rsid w:val="002517A0"/>
    <w:rsid w:val="00253D00"/>
    <w:rsid w:val="00255EFD"/>
    <w:rsid w:val="002606B4"/>
    <w:rsid w:val="00260C5E"/>
    <w:rsid w:val="00270231"/>
    <w:rsid w:val="002716D1"/>
    <w:rsid w:val="00273C36"/>
    <w:rsid w:val="00275447"/>
    <w:rsid w:val="002756A7"/>
    <w:rsid w:val="002776F2"/>
    <w:rsid w:val="002812F9"/>
    <w:rsid w:val="00294899"/>
    <w:rsid w:val="002A0A65"/>
    <w:rsid w:val="002A1CFB"/>
    <w:rsid w:val="002A3615"/>
    <w:rsid w:val="002B1D5F"/>
    <w:rsid w:val="002B626F"/>
    <w:rsid w:val="002B62AE"/>
    <w:rsid w:val="002B7524"/>
    <w:rsid w:val="002B7554"/>
    <w:rsid w:val="002B7717"/>
    <w:rsid w:val="002C09E5"/>
    <w:rsid w:val="002C11CE"/>
    <w:rsid w:val="002C199E"/>
    <w:rsid w:val="002C1C5C"/>
    <w:rsid w:val="002C4F44"/>
    <w:rsid w:val="002C5299"/>
    <w:rsid w:val="002C658A"/>
    <w:rsid w:val="002C6CB3"/>
    <w:rsid w:val="002D6A83"/>
    <w:rsid w:val="002E02A5"/>
    <w:rsid w:val="002E0827"/>
    <w:rsid w:val="002E1201"/>
    <w:rsid w:val="002E12D4"/>
    <w:rsid w:val="002E3164"/>
    <w:rsid w:val="002F13C7"/>
    <w:rsid w:val="002F2C8E"/>
    <w:rsid w:val="00303B9D"/>
    <w:rsid w:val="0030527B"/>
    <w:rsid w:val="003059C5"/>
    <w:rsid w:val="0031635C"/>
    <w:rsid w:val="00320A24"/>
    <w:rsid w:val="003248E3"/>
    <w:rsid w:val="0033207B"/>
    <w:rsid w:val="003322D2"/>
    <w:rsid w:val="00333DF7"/>
    <w:rsid w:val="003343EF"/>
    <w:rsid w:val="00337469"/>
    <w:rsid w:val="0034414E"/>
    <w:rsid w:val="003506F5"/>
    <w:rsid w:val="00350A1F"/>
    <w:rsid w:val="00351230"/>
    <w:rsid w:val="00353B8F"/>
    <w:rsid w:val="00353F15"/>
    <w:rsid w:val="00356B6D"/>
    <w:rsid w:val="0035784B"/>
    <w:rsid w:val="00364AE7"/>
    <w:rsid w:val="003671F0"/>
    <w:rsid w:val="00374C5B"/>
    <w:rsid w:val="00375AD4"/>
    <w:rsid w:val="003874D8"/>
    <w:rsid w:val="003879CB"/>
    <w:rsid w:val="0039122A"/>
    <w:rsid w:val="0039240A"/>
    <w:rsid w:val="003A2C51"/>
    <w:rsid w:val="003A2D58"/>
    <w:rsid w:val="003A573B"/>
    <w:rsid w:val="003B15B1"/>
    <w:rsid w:val="003B3C36"/>
    <w:rsid w:val="003B7252"/>
    <w:rsid w:val="003B7D87"/>
    <w:rsid w:val="003C26DF"/>
    <w:rsid w:val="003D5036"/>
    <w:rsid w:val="003D6820"/>
    <w:rsid w:val="003E40B1"/>
    <w:rsid w:val="003F0411"/>
    <w:rsid w:val="003F4926"/>
    <w:rsid w:val="0040028E"/>
    <w:rsid w:val="0040134A"/>
    <w:rsid w:val="00402A02"/>
    <w:rsid w:val="004068C8"/>
    <w:rsid w:val="004068FB"/>
    <w:rsid w:val="0040761E"/>
    <w:rsid w:val="00412519"/>
    <w:rsid w:val="004147D9"/>
    <w:rsid w:val="004275E7"/>
    <w:rsid w:val="00431C2B"/>
    <w:rsid w:val="00433A28"/>
    <w:rsid w:val="0044611E"/>
    <w:rsid w:val="00447447"/>
    <w:rsid w:val="00455714"/>
    <w:rsid w:val="004567F4"/>
    <w:rsid w:val="00460A12"/>
    <w:rsid w:val="0047126B"/>
    <w:rsid w:val="00471861"/>
    <w:rsid w:val="004739F7"/>
    <w:rsid w:val="00473AE9"/>
    <w:rsid w:val="00475790"/>
    <w:rsid w:val="0048188F"/>
    <w:rsid w:val="00496DB4"/>
    <w:rsid w:val="004A2FD0"/>
    <w:rsid w:val="004A380E"/>
    <w:rsid w:val="004A38D0"/>
    <w:rsid w:val="004B30C0"/>
    <w:rsid w:val="004B605D"/>
    <w:rsid w:val="004B6DF6"/>
    <w:rsid w:val="004C560B"/>
    <w:rsid w:val="004D4D08"/>
    <w:rsid w:val="004E0531"/>
    <w:rsid w:val="004E31C9"/>
    <w:rsid w:val="004E35C7"/>
    <w:rsid w:val="004E4A67"/>
    <w:rsid w:val="004E59C5"/>
    <w:rsid w:val="004F3454"/>
    <w:rsid w:val="004F3689"/>
    <w:rsid w:val="004F4896"/>
    <w:rsid w:val="004F63A0"/>
    <w:rsid w:val="00500B6C"/>
    <w:rsid w:val="00501554"/>
    <w:rsid w:val="0051028C"/>
    <w:rsid w:val="005151A9"/>
    <w:rsid w:val="00522825"/>
    <w:rsid w:val="005241FB"/>
    <w:rsid w:val="00535CB0"/>
    <w:rsid w:val="00540232"/>
    <w:rsid w:val="005455D6"/>
    <w:rsid w:val="005466AC"/>
    <w:rsid w:val="0055477D"/>
    <w:rsid w:val="00554903"/>
    <w:rsid w:val="005573AC"/>
    <w:rsid w:val="0056645F"/>
    <w:rsid w:val="00572D34"/>
    <w:rsid w:val="00573CD8"/>
    <w:rsid w:val="00577AE5"/>
    <w:rsid w:val="005838F3"/>
    <w:rsid w:val="00584AD8"/>
    <w:rsid w:val="005858B9"/>
    <w:rsid w:val="00586699"/>
    <w:rsid w:val="0059423A"/>
    <w:rsid w:val="005A16C2"/>
    <w:rsid w:val="005A4BAE"/>
    <w:rsid w:val="005B0085"/>
    <w:rsid w:val="005B6B16"/>
    <w:rsid w:val="005B6B1E"/>
    <w:rsid w:val="005B6B59"/>
    <w:rsid w:val="005B6DDA"/>
    <w:rsid w:val="005C21D5"/>
    <w:rsid w:val="005C2240"/>
    <w:rsid w:val="005C54E7"/>
    <w:rsid w:val="005D042B"/>
    <w:rsid w:val="005D0689"/>
    <w:rsid w:val="005D2669"/>
    <w:rsid w:val="005D4A44"/>
    <w:rsid w:val="005E6DD6"/>
    <w:rsid w:val="005F5CE9"/>
    <w:rsid w:val="00601F97"/>
    <w:rsid w:val="00615E84"/>
    <w:rsid w:val="006160E6"/>
    <w:rsid w:val="0061685A"/>
    <w:rsid w:val="00624DF3"/>
    <w:rsid w:val="006256A7"/>
    <w:rsid w:val="0064005F"/>
    <w:rsid w:val="00646409"/>
    <w:rsid w:val="00646A70"/>
    <w:rsid w:val="0065004F"/>
    <w:rsid w:val="00652F57"/>
    <w:rsid w:val="00662F14"/>
    <w:rsid w:val="00670BE7"/>
    <w:rsid w:val="00671F47"/>
    <w:rsid w:val="006741D0"/>
    <w:rsid w:val="00681218"/>
    <w:rsid w:val="00682052"/>
    <w:rsid w:val="0069008C"/>
    <w:rsid w:val="006951A8"/>
    <w:rsid w:val="0069776D"/>
    <w:rsid w:val="006A19D2"/>
    <w:rsid w:val="006A34F8"/>
    <w:rsid w:val="006A36F1"/>
    <w:rsid w:val="006B31C3"/>
    <w:rsid w:val="006B42E2"/>
    <w:rsid w:val="006B5277"/>
    <w:rsid w:val="006C0BAE"/>
    <w:rsid w:val="006D01D2"/>
    <w:rsid w:val="006D107B"/>
    <w:rsid w:val="006D16DD"/>
    <w:rsid w:val="006D68E0"/>
    <w:rsid w:val="006D7956"/>
    <w:rsid w:val="006D7D0F"/>
    <w:rsid w:val="006E0AEF"/>
    <w:rsid w:val="006E540A"/>
    <w:rsid w:val="006F2ADF"/>
    <w:rsid w:val="0070191C"/>
    <w:rsid w:val="00705CF3"/>
    <w:rsid w:val="00711DC8"/>
    <w:rsid w:val="00716661"/>
    <w:rsid w:val="007205BE"/>
    <w:rsid w:val="00721E6D"/>
    <w:rsid w:val="007221FA"/>
    <w:rsid w:val="00725E21"/>
    <w:rsid w:val="00734214"/>
    <w:rsid w:val="00734522"/>
    <w:rsid w:val="00742762"/>
    <w:rsid w:val="00747837"/>
    <w:rsid w:val="0075442A"/>
    <w:rsid w:val="0078040D"/>
    <w:rsid w:val="00781441"/>
    <w:rsid w:val="00783553"/>
    <w:rsid w:val="00783B61"/>
    <w:rsid w:val="00794761"/>
    <w:rsid w:val="007960B1"/>
    <w:rsid w:val="00797AD5"/>
    <w:rsid w:val="007A0A0E"/>
    <w:rsid w:val="007A1637"/>
    <w:rsid w:val="007A585E"/>
    <w:rsid w:val="007A63CF"/>
    <w:rsid w:val="007B0E87"/>
    <w:rsid w:val="007C029B"/>
    <w:rsid w:val="007C3CFF"/>
    <w:rsid w:val="007C5A9B"/>
    <w:rsid w:val="007C63F3"/>
    <w:rsid w:val="007C6774"/>
    <w:rsid w:val="007C6A2E"/>
    <w:rsid w:val="007C7D8D"/>
    <w:rsid w:val="007D0A9E"/>
    <w:rsid w:val="007D1327"/>
    <w:rsid w:val="007D75F5"/>
    <w:rsid w:val="007E0591"/>
    <w:rsid w:val="007F0A81"/>
    <w:rsid w:val="007F7893"/>
    <w:rsid w:val="00800C4C"/>
    <w:rsid w:val="00806CBF"/>
    <w:rsid w:val="0081213C"/>
    <w:rsid w:val="00816D39"/>
    <w:rsid w:val="008216B7"/>
    <w:rsid w:val="00822C8F"/>
    <w:rsid w:val="00827BE3"/>
    <w:rsid w:val="00830A3B"/>
    <w:rsid w:val="0083440E"/>
    <w:rsid w:val="008355E2"/>
    <w:rsid w:val="00836BBD"/>
    <w:rsid w:val="00841DAF"/>
    <w:rsid w:val="00843483"/>
    <w:rsid w:val="00843514"/>
    <w:rsid w:val="00843F49"/>
    <w:rsid w:val="008449AE"/>
    <w:rsid w:val="0085027D"/>
    <w:rsid w:val="008518CE"/>
    <w:rsid w:val="00851A0F"/>
    <w:rsid w:val="0086140D"/>
    <w:rsid w:val="00866B73"/>
    <w:rsid w:val="00870622"/>
    <w:rsid w:val="008778D3"/>
    <w:rsid w:val="00881A81"/>
    <w:rsid w:val="00882E64"/>
    <w:rsid w:val="008845BA"/>
    <w:rsid w:val="008961F0"/>
    <w:rsid w:val="008A16B8"/>
    <w:rsid w:val="008B5BA9"/>
    <w:rsid w:val="008B6D12"/>
    <w:rsid w:val="008B7F4C"/>
    <w:rsid w:val="008C4176"/>
    <w:rsid w:val="008D4DA5"/>
    <w:rsid w:val="008E6DD4"/>
    <w:rsid w:val="008E7289"/>
    <w:rsid w:val="008F0716"/>
    <w:rsid w:val="008F1C20"/>
    <w:rsid w:val="008F24E6"/>
    <w:rsid w:val="008F3E02"/>
    <w:rsid w:val="008F767C"/>
    <w:rsid w:val="00902BFB"/>
    <w:rsid w:val="00905A12"/>
    <w:rsid w:val="00907AF5"/>
    <w:rsid w:val="009123BD"/>
    <w:rsid w:val="00916E61"/>
    <w:rsid w:val="009172F8"/>
    <w:rsid w:val="009177CF"/>
    <w:rsid w:val="00920B3C"/>
    <w:rsid w:val="00924D3C"/>
    <w:rsid w:val="00930064"/>
    <w:rsid w:val="009317A2"/>
    <w:rsid w:val="009328EC"/>
    <w:rsid w:val="0093682C"/>
    <w:rsid w:val="009415BE"/>
    <w:rsid w:val="00951F88"/>
    <w:rsid w:val="00952F68"/>
    <w:rsid w:val="00957C66"/>
    <w:rsid w:val="0096563B"/>
    <w:rsid w:val="009751C3"/>
    <w:rsid w:val="00976D69"/>
    <w:rsid w:val="00980BD9"/>
    <w:rsid w:val="00982376"/>
    <w:rsid w:val="00983071"/>
    <w:rsid w:val="009842D7"/>
    <w:rsid w:val="00990AE3"/>
    <w:rsid w:val="009931DB"/>
    <w:rsid w:val="009954EB"/>
    <w:rsid w:val="00995DDD"/>
    <w:rsid w:val="00996537"/>
    <w:rsid w:val="009A162A"/>
    <w:rsid w:val="009A2BE2"/>
    <w:rsid w:val="009A3059"/>
    <w:rsid w:val="009A7A46"/>
    <w:rsid w:val="009B296C"/>
    <w:rsid w:val="009B55D4"/>
    <w:rsid w:val="009B5717"/>
    <w:rsid w:val="009B6046"/>
    <w:rsid w:val="009B7159"/>
    <w:rsid w:val="009D1DC0"/>
    <w:rsid w:val="009D3A7A"/>
    <w:rsid w:val="009E04AE"/>
    <w:rsid w:val="009E3B24"/>
    <w:rsid w:val="009E437F"/>
    <w:rsid w:val="009E4B6D"/>
    <w:rsid w:val="009E73C9"/>
    <w:rsid w:val="009F24CE"/>
    <w:rsid w:val="009F4F75"/>
    <w:rsid w:val="009F6344"/>
    <w:rsid w:val="00A04C85"/>
    <w:rsid w:val="00A1353F"/>
    <w:rsid w:val="00A31F89"/>
    <w:rsid w:val="00A347DA"/>
    <w:rsid w:val="00A358F3"/>
    <w:rsid w:val="00A36641"/>
    <w:rsid w:val="00A42555"/>
    <w:rsid w:val="00A45A99"/>
    <w:rsid w:val="00A57DDA"/>
    <w:rsid w:val="00A655A0"/>
    <w:rsid w:val="00A677D4"/>
    <w:rsid w:val="00A71663"/>
    <w:rsid w:val="00A7445D"/>
    <w:rsid w:val="00A77894"/>
    <w:rsid w:val="00A8489C"/>
    <w:rsid w:val="00A84CC7"/>
    <w:rsid w:val="00A85589"/>
    <w:rsid w:val="00A87AC6"/>
    <w:rsid w:val="00A9394F"/>
    <w:rsid w:val="00A941B2"/>
    <w:rsid w:val="00A949F3"/>
    <w:rsid w:val="00A94F4F"/>
    <w:rsid w:val="00A95BE3"/>
    <w:rsid w:val="00A97F86"/>
    <w:rsid w:val="00AA329E"/>
    <w:rsid w:val="00AA3761"/>
    <w:rsid w:val="00AA50AB"/>
    <w:rsid w:val="00AA50C2"/>
    <w:rsid w:val="00AA7891"/>
    <w:rsid w:val="00AB0816"/>
    <w:rsid w:val="00AB1CCB"/>
    <w:rsid w:val="00AB7B94"/>
    <w:rsid w:val="00AC2697"/>
    <w:rsid w:val="00AC3314"/>
    <w:rsid w:val="00AC4E13"/>
    <w:rsid w:val="00AC5565"/>
    <w:rsid w:val="00AC5EC8"/>
    <w:rsid w:val="00AD5D2B"/>
    <w:rsid w:val="00AD72D0"/>
    <w:rsid w:val="00AE0BA5"/>
    <w:rsid w:val="00AE1114"/>
    <w:rsid w:val="00AE46B1"/>
    <w:rsid w:val="00AE4EB5"/>
    <w:rsid w:val="00AE50CB"/>
    <w:rsid w:val="00AF15EC"/>
    <w:rsid w:val="00AF7F32"/>
    <w:rsid w:val="00B04BB2"/>
    <w:rsid w:val="00B12A51"/>
    <w:rsid w:val="00B1348F"/>
    <w:rsid w:val="00B13AFB"/>
    <w:rsid w:val="00B160AF"/>
    <w:rsid w:val="00B2110D"/>
    <w:rsid w:val="00B2149E"/>
    <w:rsid w:val="00B23921"/>
    <w:rsid w:val="00B44B43"/>
    <w:rsid w:val="00B450B7"/>
    <w:rsid w:val="00B50450"/>
    <w:rsid w:val="00B53DCD"/>
    <w:rsid w:val="00B55F01"/>
    <w:rsid w:val="00B63824"/>
    <w:rsid w:val="00B678CB"/>
    <w:rsid w:val="00B75D01"/>
    <w:rsid w:val="00B8077E"/>
    <w:rsid w:val="00B81C01"/>
    <w:rsid w:val="00B83DD2"/>
    <w:rsid w:val="00B84303"/>
    <w:rsid w:val="00B902A6"/>
    <w:rsid w:val="00B9168A"/>
    <w:rsid w:val="00B93C2E"/>
    <w:rsid w:val="00B95DFA"/>
    <w:rsid w:val="00B95E12"/>
    <w:rsid w:val="00BA0F5E"/>
    <w:rsid w:val="00BA2178"/>
    <w:rsid w:val="00BA296C"/>
    <w:rsid w:val="00BA2C11"/>
    <w:rsid w:val="00BA664C"/>
    <w:rsid w:val="00BB5873"/>
    <w:rsid w:val="00BB5EF1"/>
    <w:rsid w:val="00BC08DB"/>
    <w:rsid w:val="00BC0D92"/>
    <w:rsid w:val="00BC64EC"/>
    <w:rsid w:val="00BD0B11"/>
    <w:rsid w:val="00BD138D"/>
    <w:rsid w:val="00BD14C9"/>
    <w:rsid w:val="00BD1AFD"/>
    <w:rsid w:val="00BD3FA5"/>
    <w:rsid w:val="00BD60DB"/>
    <w:rsid w:val="00BD6F74"/>
    <w:rsid w:val="00BE15CB"/>
    <w:rsid w:val="00BF46B2"/>
    <w:rsid w:val="00BF4807"/>
    <w:rsid w:val="00BF7FC1"/>
    <w:rsid w:val="00C03A16"/>
    <w:rsid w:val="00C03AE8"/>
    <w:rsid w:val="00C17D15"/>
    <w:rsid w:val="00C21B00"/>
    <w:rsid w:val="00C2388A"/>
    <w:rsid w:val="00C23912"/>
    <w:rsid w:val="00C24497"/>
    <w:rsid w:val="00C26DE7"/>
    <w:rsid w:val="00C41116"/>
    <w:rsid w:val="00C45205"/>
    <w:rsid w:val="00C548A3"/>
    <w:rsid w:val="00C61D5A"/>
    <w:rsid w:val="00C65520"/>
    <w:rsid w:val="00C72184"/>
    <w:rsid w:val="00C759A5"/>
    <w:rsid w:val="00C85B49"/>
    <w:rsid w:val="00C87977"/>
    <w:rsid w:val="00CA5EEC"/>
    <w:rsid w:val="00CA7CE7"/>
    <w:rsid w:val="00CB06C8"/>
    <w:rsid w:val="00CB665C"/>
    <w:rsid w:val="00CB6710"/>
    <w:rsid w:val="00CC1C3A"/>
    <w:rsid w:val="00CC72B3"/>
    <w:rsid w:val="00CC74C3"/>
    <w:rsid w:val="00CE39A1"/>
    <w:rsid w:val="00CE5A2B"/>
    <w:rsid w:val="00CE7852"/>
    <w:rsid w:val="00CF006B"/>
    <w:rsid w:val="00CF0788"/>
    <w:rsid w:val="00CF1F02"/>
    <w:rsid w:val="00D01869"/>
    <w:rsid w:val="00D10E4E"/>
    <w:rsid w:val="00D13428"/>
    <w:rsid w:val="00D13899"/>
    <w:rsid w:val="00D14A24"/>
    <w:rsid w:val="00D21FFC"/>
    <w:rsid w:val="00D241DB"/>
    <w:rsid w:val="00D25827"/>
    <w:rsid w:val="00D32011"/>
    <w:rsid w:val="00D343B4"/>
    <w:rsid w:val="00D345DD"/>
    <w:rsid w:val="00D40413"/>
    <w:rsid w:val="00D55514"/>
    <w:rsid w:val="00D5784E"/>
    <w:rsid w:val="00D62499"/>
    <w:rsid w:val="00D67E31"/>
    <w:rsid w:val="00D71723"/>
    <w:rsid w:val="00D754AD"/>
    <w:rsid w:val="00D76979"/>
    <w:rsid w:val="00D85264"/>
    <w:rsid w:val="00D8534E"/>
    <w:rsid w:val="00D86C43"/>
    <w:rsid w:val="00D9180F"/>
    <w:rsid w:val="00D91FC0"/>
    <w:rsid w:val="00D923C0"/>
    <w:rsid w:val="00D95BA8"/>
    <w:rsid w:val="00DA46C9"/>
    <w:rsid w:val="00DA5669"/>
    <w:rsid w:val="00DB1649"/>
    <w:rsid w:val="00DB2AC7"/>
    <w:rsid w:val="00DB665C"/>
    <w:rsid w:val="00DC2326"/>
    <w:rsid w:val="00DC380A"/>
    <w:rsid w:val="00DC3943"/>
    <w:rsid w:val="00DC61DB"/>
    <w:rsid w:val="00DC7B25"/>
    <w:rsid w:val="00DD1B8B"/>
    <w:rsid w:val="00DD34CE"/>
    <w:rsid w:val="00DD3943"/>
    <w:rsid w:val="00DF2405"/>
    <w:rsid w:val="00DF7B81"/>
    <w:rsid w:val="00E010A0"/>
    <w:rsid w:val="00E05295"/>
    <w:rsid w:val="00E05EA6"/>
    <w:rsid w:val="00E066D6"/>
    <w:rsid w:val="00E06F41"/>
    <w:rsid w:val="00E072B1"/>
    <w:rsid w:val="00E163AA"/>
    <w:rsid w:val="00E167C5"/>
    <w:rsid w:val="00E174C4"/>
    <w:rsid w:val="00E204F3"/>
    <w:rsid w:val="00E21621"/>
    <w:rsid w:val="00E222B5"/>
    <w:rsid w:val="00E24597"/>
    <w:rsid w:val="00E30DE1"/>
    <w:rsid w:val="00E32022"/>
    <w:rsid w:val="00E352B4"/>
    <w:rsid w:val="00E36CD7"/>
    <w:rsid w:val="00E41FFD"/>
    <w:rsid w:val="00E422BD"/>
    <w:rsid w:val="00E440F3"/>
    <w:rsid w:val="00E458EE"/>
    <w:rsid w:val="00E45A76"/>
    <w:rsid w:val="00E54696"/>
    <w:rsid w:val="00E5681F"/>
    <w:rsid w:val="00E60CC8"/>
    <w:rsid w:val="00E73CCE"/>
    <w:rsid w:val="00E76CC1"/>
    <w:rsid w:val="00E7701B"/>
    <w:rsid w:val="00E93A74"/>
    <w:rsid w:val="00E960A3"/>
    <w:rsid w:val="00E97A04"/>
    <w:rsid w:val="00EA3758"/>
    <w:rsid w:val="00EA6EF7"/>
    <w:rsid w:val="00EB0778"/>
    <w:rsid w:val="00EB0FD3"/>
    <w:rsid w:val="00EB5A4B"/>
    <w:rsid w:val="00EC08AB"/>
    <w:rsid w:val="00EC0941"/>
    <w:rsid w:val="00EC0FE1"/>
    <w:rsid w:val="00EC3575"/>
    <w:rsid w:val="00EE3272"/>
    <w:rsid w:val="00EE4424"/>
    <w:rsid w:val="00EF0E72"/>
    <w:rsid w:val="00EF563A"/>
    <w:rsid w:val="00F004D9"/>
    <w:rsid w:val="00F00647"/>
    <w:rsid w:val="00F014F6"/>
    <w:rsid w:val="00F01C6B"/>
    <w:rsid w:val="00F05877"/>
    <w:rsid w:val="00F0698A"/>
    <w:rsid w:val="00F075B2"/>
    <w:rsid w:val="00F11509"/>
    <w:rsid w:val="00F1359E"/>
    <w:rsid w:val="00F169F2"/>
    <w:rsid w:val="00F250FF"/>
    <w:rsid w:val="00F27C9F"/>
    <w:rsid w:val="00F3534C"/>
    <w:rsid w:val="00F35EF5"/>
    <w:rsid w:val="00F419FE"/>
    <w:rsid w:val="00F4769C"/>
    <w:rsid w:val="00F50C0F"/>
    <w:rsid w:val="00F6010E"/>
    <w:rsid w:val="00F64278"/>
    <w:rsid w:val="00F647B6"/>
    <w:rsid w:val="00F65680"/>
    <w:rsid w:val="00F71DB4"/>
    <w:rsid w:val="00F74528"/>
    <w:rsid w:val="00F74779"/>
    <w:rsid w:val="00F872D7"/>
    <w:rsid w:val="00F94473"/>
    <w:rsid w:val="00FA1EB5"/>
    <w:rsid w:val="00FA28C4"/>
    <w:rsid w:val="00FB6A76"/>
    <w:rsid w:val="00FC512E"/>
    <w:rsid w:val="00FC516F"/>
    <w:rsid w:val="00FD4416"/>
    <w:rsid w:val="00FD67AE"/>
    <w:rsid w:val="00FD6818"/>
    <w:rsid w:val="00FE4E4F"/>
    <w:rsid w:val="00FE6216"/>
    <w:rsid w:val="00FE6413"/>
    <w:rsid w:val="00FE79B7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AE398"/>
  <w15:docId w15:val="{E1CC4B47-41AD-49EE-B6BB-4A4BB3F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0B7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styleId="ac">
    <w:name w:val="Hyperlink"/>
    <w:basedOn w:val="a0"/>
    <w:uiPriority w:val="99"/>
    <w:unhideWhenUsed/>
    <w:rsid w:val="0040028E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uiPriority w:val="9"/>
    <w:rsid w:val="000B7E6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m">
    <w:name w:val="m"/>
    <w:basedOn w:val="a"/>
    <w:rsid w:val="000B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spelle">
    <w:name w:val="spelle"/>
    <w:basedOn w:val="a0"/>
    <w:rsid w:val="000B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F4B0-AF80-4844-8DB2-042BCC36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2613</Words>
  <Characters>14897</Characters>
  <Application>Microsoft Office Word</Application>
  <DocSecurity>0</DocSecurity>
  <Lines>124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Stoianka Jongova</cp:lastModifiedBy>
  <cp:revision>5</cp:revision>
  <cp:lastPrinted>2020-07-23T07:16:00Z</cp:lastPrinted>
  <dcterms:created xsi:type="dcterms:W3CDTF">2021-01-21T14:38:00Z</dcterms:created>
  <dcterms:modified xsi:type="dcterms:W3CDTF">2021-01-22T12:21:00Z</dcterms:modified>
</cp:coreProperties>
</file>